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FAF" w:rsidRDefault="008F0FAF" w:rsidP="00B93706">
      <w:pPr>
        <w:pStyle w:val="1"/>
        <w:tabs>
          <w:tab w:val="left" w:pos="993"/>
        </w:tabs>
        <w:spacing w:line="360" w:lineRule="auto"/>
        <w:ind w:left="0" w:firstLine="709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Методичне забезпечення поточного контролю</w:t>
      </w:r>
    </w:p>
    <w:p w:rsidR="008F0FAF" w:rsidRDefault="008F0FAF" w:rsidP="008F0FAF">
      <w:pPr>
        <w:pStyle w:val="1"/>
        <w:tabs>
          <w:tab w:val="left" w:pos="993"/>
        </w:tabs>
        <w:spacing w:line="360" w:lineRule="auto"/>
        <w:ind w:left="0" w:firstLine="709"/>
        <w:jc w:val="center"/>
        <w:rPr>
          <w:b/>
          <w:szCs w:val="28"/>
          <w:lang w:val="uk-UA"/>
        </w:rPr>
      </w:pPr>
      <w:r w:rsidRPr="00422594">
        <w:rPr>
          <w:b/>
          <w:szCs w:val="28"/>
          <w:lang w:val="uk-UA"/>
        </w:rPr>
        <w:t xml:space="preserve">з дисципліни </w:t>
      </w:r>
    </w:p>
    <w:p w:rsidR="008F0FAF" w:rsidRPr="00422594" w:rsidRDefault="008F0FAF" w:rsidP="008F0FAF">
      <w:pPr>
        <w:pStyle w:val="1"/>
        <w:tabs>
          <w:tab w:val="left" w:pos="993"/>
        </w:tabs>
        <w:spacing w:line="360" w:lineRule="auto"/>
        <w:ind w:left="0" w:firstLine="709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«Психологічні основи</w:t>
      </w:r>
      <w:r w:rsidRPr="00422594">
        <w:rPr>
          <w:b/>
          <w:szCs w:val="28"/>
          <w:lang w:val="uk-UA"/>
        </w:rPr>
        <w:t xml:space="preserve"> проведення ділових ігор»</w:t>
      </w:r>
    </w:p>
    <w:p w:rsidR="008F0FAF" w:rsidRDefault="008F0FAF" w:rsidP="00B93706">
      <w:pPr>
        <w:pStyle w:val="1"/>
        <w:tabs>
          <w:tab w:val="left" w:pos="993"/>
        </w:tabs>
        <w:spacing w:line="360" w:lineRule="auto"/>
        <w:ind w:left="0" w:firstLine="709"/>
        <w:jc w:val="center"/>
        <w:rPr>
          <w:b/>
          <w:szCs w:val="28"/>
          <w:lang w:val="uk-UA"/>
        </w:rPr>
      </w:pPr>
    </w:p>
    <w:p w:rsidR="00B93706" w:rsidRPr="008F0FAF" w:rsidRDefault="00B93706" w:rsidP="00B93706">
      <w:pPr>
        <w:pStyle w:val="1"/>
        <w:tabs>
          <w:tab w:val="left" w:pos="993"/>
        </w:tabs>
        <w:spacing w:line="360" w:lineRule="auto"/>
        <w:ind w:left="0" w:firstLine="709"/>
        <w:jc w:val="center"/>
        <w:rPr>
          <w:b/>
          <w:i/>
          <w:szCs w:val="28"/>
          <w:lang w:val="uk-UA"/>
        </w:rPr>
      </w:pPr>
      <w:r w:rsidRPr="008F0FAF">
        <w:rPr>
          <w:b/>
          <w:i/>
          <w:szCs w:val="28"/>
          <w:lang w:val="uk-UA"/>
        </w:rPr>
        <w:t>Питання для модульного контролю І</w:t>
      </w:r>
    </w:p>
    <w:p w:rsidR="00B93706" w:rsidRPr="00422594" w:rsidRDefault="00B93706" w:rsidP="008F0FAF">
      <w:pPr>
        <w:pStyle w:val="1"/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Cs w:val="28"/>
          <w:lang w:val="uk-UA"/>
        </w:rPr>
      </w:pPr>
      <w:r w:rsidRPr="00422594">
        <w:rPr>
          <w:szCs w:val="28"/>
          <w:lang w:val="uk-UA"/>
        </w:rPr>
        <w:t>Розвиток компетентного спілкування як один з напрямків діяльності психологічної служби</w:t>
      </w:r>
    </w:p>
    <w:p w:rsidR="00B93706" w:rsidRPr="00422594" w:rsidRDefault="00B93706" w:rsidP="008F0FAF">
      <w:pPr>
        <w:pStyle w:val="1"/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Cs w:val="28"/>
          <w:lang w:val="uk-UA"/>
        </w:rPr>
      </w:pPr>
      <w:r w:rsidRPr="00422594">
        <w:rPr>
          <w:szCs w:val="28"/>
          <w:lang w:val="uk-UA"/>
        </w:rPr>
        <w:t>Різні форми організації психологічної служби.</w:t>
      </w:r>
    </w:p>
    <w:p w:rsidR="00B93706" w:rsidRPr="00422594" w:rsidRDefault="00B93706" w:rsidP="008F0FAF">
      <w:pPr>
        <w:pStyle w:val="1"/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Cs w:val="28"/>
          <w:lang w:val="uk-UA"/>
        </w:rPr>
      </w:pPr>
      <w:r w:rsidRPr="00422594">
        <w:rPr>
          <w:szCs w:val="28"/>
          <w:lang w:val="uk-UA"/>
        </w:rPr>
        <w:t>Організаційно-правові аспекти діяльності психолога у психологічній службі.</w:t>
      </w:r>
    </w:p>
    <w:p w:rsidR="00B93706" w:rsidRPr="00422594" w:rsidRDefault="00B93706" w:rsidP="008F0FAF">
      <w:pPr>
        <w:pStyle w:val="1"/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Cs w:val="28"/>
          <w:lang w:val="uk-UA"/>
        </w:rPr>
      </w:pPr>
      <w:r w:rsidRPr="00422594">
        <w:rPr>
          <w:szCs w:val="28"/>
          <w:lang w:val="uk-UA"/>
        </w:rPr>
        <w:t>Професійне місце психолога в установі.</w:t>
      </w:r>
    </w:p>
    <w:p w:rsidR="00B93706" w:rsidRPr="00422594" w:rsidRDefault="00B93706" w:rsidP="008F0FAF">
      <w:pPr>
        <w:pStyle w:val="1"/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Cs w:val="28"/>
          <w:lang w:val="uk-UA"/>
        </w:rPr>
      </w:pPr>
      <w:r w:rsidRPr="00422594">
        <w:rPr>
          <w:szCs w:val="28"/>
          <w:lang w:val="uk-UA"/>
        </w:rPr>
        <w:t>Структура психологічної служби</w:t>
      </w:r>
    </w:p>
    <w:p w:rsidR="00B93706" w:rsidRPr="00422594" w:rsidRDefault="00B93706" w:rsidP="008F0FAF">
      <w:pPr>
        <w:pStyle w:val="1"/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Cs w:val="28"/>
          <w:lang w:val="uk-UA"/>
        </w:rPr>
      </w:pPr>
      <w:r w:rsidRPr="00422594">
        <w:rPr>
          <w:szCs w:val="28"/>
          <w:lang w:val="uk-UA"/>
        </w:rPr>
        <w:t>Зміст роботи фахівця психологічної служби</w:t>
      </w:r>
    </w:p>
    <w:p w:rsidR="00B93706" w:rsidRPr="00422594" w:rsidRDefault="00B93706" w:rsidP="008F0FAF">
      <w:pPr>
        <w:pStyle w:val="1"/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Cs w:val="28"/>
          <w:lang w:val="uk-UA"/>
        </w:rPr>
      </w:pPr>
      <w:r w:rsidRPr="00422594">
        <w:rPr>
          <w:szCs w:val="28"/>
          <w:lang w:val="uk-UA"/>
        </w:rPr>
        <w:t>Професійне співтовариство психологів (форми і види діяльності професійних об'єднань психологів).</w:t>
      </w:r>
    </w:p>
    <w:p w:rsidR="00B93706" w:rsidRPr="00422594" w:rsidRDefault="00B93706" w:rsidP="008F0FAF">
      <w:pPr>
        <w:pStyle w:val="1"/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Cs w:val="28"/>
          <w:lang w:val="uk-UA"/>
        </w:rPr>
      </w:pPr>
      <w:r w:rsidRPr="00422594">
        <w:rPr>
          <w:szCs w:val="28"/>
          <w:lang w:val="uk-UA"/>
        </w:rPr>
        <w:t>Психологічна робота з персоналом в організаціях, як вид роботи психологічної служби.</w:t>
      </w:r>
    </w:p>
    <w:p w:rsidR="00B93706" w:rsidRPr="00422594" w:rsidRDefault="00B93706" w:rsidP="008F0FAF">
      <w:pPr>
        <w:pStyle w:val="1"/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Cs w:val="28"/>
          <w:lang w:val="uk-UA"/>
        </w:rPr>
      </w:pPr>
      <w:r w:rsidRPr="00422594">
        <w:rPr>
          <w:szCs w:val="28"/>
          <w:lang w:val="uk-UA"/>
        </w:rPr>
        <w:t>Основні положення етичного кодексу психологічної служби</w:t>
      </w:r>
    </w:p>
    <w:p w:rsidR="00B93706" w:rsidRPr="00422594" w:rsidRDefault="00B93706" w:rsidP="008F0FAF">
      <w:pPr>
        <w:pStyle w:val="1"/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Cs w:val="28"/>
          <w:lang w:val="uk-UA"/>
        </w:rPr>
      </w:pPr>
      <w:r w:rsidRPr="00422594">
        <w:rPr>
          <w:szCs w:val="28"/>
          <w:lang w:val="uk-UA"/>
        </w:rPr>
        <w:t>Психологічне консультування як вид діяльності практичного психолога</w:t>
      </w:r>
    </w:p>
    <w:p w:rsidR="00B93706" w:rsidRPr="008F0FAF" w:rsidRDefault="00B93706" w:rsidP="008F0FAF">
      <w:pPr>
        <w:pStyle w:val="1"/>
        <w:tabs>
          <w:tab w:val="left" w:pos="709"/>
        </w:tabs>
        <w:spacing w:line="360" w:lineRule="auto"/>
        <w:ind w:left="0" w:firstLine="709"/>
        <w:jc w:val="center"/>
        <w:rPr>
          <w:b/>
          <w:i/>
          <w:szCs w:val="28"/>
          <w:lang w:val="uk-UA"/>
        </w:rPr>
      </w:pPr>
      <w:r w:rsidRPr="008F0FAF">
        <w:rPr>
          <w:b/>
          <w:i/>
          <w:szCs w:val="28"/>
          <w:lang w:val="uk-UA"/>
        </w:rPr>
        <w:t>Питання для модульного контролю ІІ</w:t>
      </w:r>
    </w:p>
    <w:p w:rsidR="00B93706" w:rsidRPr="00422594" w:rsidRDefault="00B93706" w:rsidP="008F0FAF">
      <w:pPr>
        <w:pStyle w:val="1"/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szCs w:val="28"/>
          <w:lang w:val="uk-UA"/>
        </w:rPr>
      </w:pPr>
      <w:r w:rsidRPr="00422594">
        <w:rPr>
          <w:szCs w:val="28"/>
          <w:lang w:val="uk-UA"/>
        </w:rPr>
        <w:t>Взаємодія науки і практики в психологічній службі</w:t>
      </w:r>
    </w:p>
    <w:p w:rsidR="00B93706" w:rsidRPr="00422594" w:rsidRDefault="00B93706" w:rsidP="008F0FAF">
      <w:pPr>
        <w:pStyle w:val="1"/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szCs w:val="28"/>
          <w:lang w:val="uk-UA"/>
        </w:rPr>
      </w:pPr>
      <w:r w:rsidRPr="00422594">
        <w:rPr>
          <w:szCs w:val="28"/>
          <w:lang w:val="uk-UA"/>
        </w:rPr>
        <w:t xml:space="preserve">Значення і види </w:t>
      </w:r>
      <w:proofErr w:type="spellStart"/>
      <w:r w:rsidRPr="00422594">
        <w:rPr>
          <w:szCs w:val="28"/>
          <w:lang w:val="uk-UA"/>
        </w:rPr>
        <w:t>супервізії</w:t>
      </w:r>
      <w:proofErr w:type="spellEnd"/>
      <w:r w:rsidRPr="00422594">
        <w:rPr>
          <w:szCs w:val="28"/>
          <w:lang w:val="uk-UA"/>
        </w:rPr>
        <w:t xml:space="preserve"> в психологічній службі</w:t>
      </w:r>
    </w:p>
    <w:p w:rsidR="00B93706" w:rsidRPr="00422594" w:rsidRDefault="00B93706" w:rsidP="008F0FAF">
      <w:pPr>
        <w:pStyle w:val="1"/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szCs w:val="28"/>
          <w:lang w:val="uk-UA"/>
        </w:rPr>
      </w:pPr>
      <w:r w:rsidRPr="00422594">
        <w:rPr>
          <w:szCs w:val="28"/>
          <w:lang w:val="uk-UA"/>
        </w:rPr>
        <w:t>Забезпечення психічного і психологічного здоров'я співробітників і клієнтів установи як найважливіша мета діяльності психологічної служби.</w:t>
      </w:r>
    </w:p>
    <w:p w:rsidR="00B93706" w:rsidRPr="00422594" w:rsidRDefault="00B93706" w:rsidP="008F0FAF">
      <w:pPr>
        <w:pStyle w:val="1"/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szCs w:val="28"/>
          <w:lang w:val="uk-UA"/>
        </w:rPr>
      </w:pPr>
      <w:r w:rsidRPr="00422594">
        <w:rPr>
          <w:szCs w:val="28"/>
          <w:lang w:val="uk-UA"/>
        </w:rPr>
        <w:t>Психологічна робота з персоналом в організаціях</w:t>
      </w:r>
    </w:p>
    <w:p w:rsidR="00B93706" w:rsidRPr="00422594" w:rsidRDefault="00B93706" w:rsidP="008F0FAF">
      <w:pPr>
        <w:pStyle w:val="1"/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szCs w:val="28"/>
          <w:lang w:val="uk-UA"/>
        </w:rPr>
      </w:pPr>
      <w:r w:rsidRPr="00422594">
        <w:rPr>
          <w:szCs w:val="28"/>
          <w:lang w:val="uk-UA"/>
        </w:rPr>
        <w:t>Роль психотерапії у психологічній службі</w:t>
      </w:r>
    </w:p>
    <w:p w:rsidR="00B93706" w:rsidRPr="00422594" w:rsidRDefault="00B93706" w:rsidP="008F0FAF">
      <w:pPr>
        <w:pStyle w:val="1"/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szCs w:val="28"/>
          <w:lang w:val="uk-UA"/>
        </w:rPr>
      </w:pPr>
      <w:r w:rsidRPr="00422594">
        <w:rPr>
          <w:szCs w:val="28"/>
          <w:lang w:val="uk-UA"/>
        </w:rPr>
        <w:t>Травматичний стрес і посттравматичні стресові розлади як об'єкт роботи психологічної служби.</w:t>
      </w:r>
    </w:p>
    <w:p w:rsidR="00B93706" w:rsidRPr="00422594" w:rsidRDefault="00B93706" w:rsidP="008F0FAF">
      <w:pPr>
        <w:pStyle w:val="1"/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szCs w:val="28"/>
          <w:lang w:val="uk-UA"/>
        </w:rPr>
      </w:pPr>
      <w:r w:rsidRPr="00422594">
        <w:rPr>
          <w:szCs w:val="28"/>
          <w:lang w:val="uk-UA"/>
        </w:rPr>
        <w:t>Особливості психологічного супроводу дітей молодшого шкільного віку.</w:t>
      </w:r>
    </w:p>
    <w:p w:rsidR="00B93706" w:rsidRPr="00422594" w:rsidRDefault="00B93706" w:rsidP="008F0FAF">
      <w:pPr>
        <w:pStyle w:val="1"/>
        <w:numPr>
          <w:ilvl w:val="0"/>
          <w:numId w:val="2"/>
        </w:numPr>
        <w:tabs>
          <w:tab w:val="left" w:pos="709"/>
        </w:tabs>
        <w:spacing w:line="360" w:lineRule="auto"/>
        <w:ind w:left="0" w:firstLine="567"/>
        <w:jc w:val="both"/>
        <w:rPr>
          <w:szCs w:val="28"/>
          <w:lang w:val="uk-UA"/>
        </w:rPr>
      </w:pPr>
      <w:r w:rsidRPr="00422594">
        <w:rPr>
          <w:szCs w:val="28"/>
          <w:lang w:val="uk-UA"/>
        </w:rPr>
        <w:t>Корекція страхів і тривожності у дітей молодшого шкільного віку.</w:t>
      </w:r>
    </w:p>
    <w:p w:rsidR="00B93706" w:rsidRPr="00422594" w:rsidRDefault="00B93706" w:rsidP="008F0FAF">
      <w:pPr>
        <w:pStyle w:val="1"/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szCs w:val="28"/>
          <w:lang w:val="uk-UA"/>
        </w:rPr>
      </w:pPr>
      <w:r w:rsidRPr="00422594">
        <w:rPr>
          <w:szCs w:val="28"/>
          <w:lang w:val="uk-UA"/>
        </w:rPr>
        <w:t>Психічні новоутворення і труднощі підліткового віку.</w:t>
      </w:r>
    </w:p>
    <w:p w:rsidR="00B93706" w:rsidRPr="00422594" w:rsidRDefault="00B93706" w:rsidP="008F0FAF">
      <w:pPr>
        <w:pStyle w:val="1"/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szCs w:val="28"/>
          <w:lang w:val="uk-UA"/>
        </w:rPr>
      </w:pPr>
      <w:r w:rsidRPr="00422594">
        <w:rPr>
          <w:szCs w:val="28"/>
          <w:lang w:val="uk-UA"/>
        </w:rPr>
        <w:t>Зміст соціально-психологічного тренінгу для підлітків, що мають комунікативні проблеми.</w:t>
      </w:r>
    </w:p>
    <w:sectPr w:rsidR="00B93706" w:rsidRPr="00422594" w:rsidSect="008F0FAF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24E40"/>
    <w:multiLevelType w:val="hybridMultilevel"/>
    <w:tmpl w:val="86421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22A69"/>
    <w:multiLevelType w:val="hybridMultilevel"/>
    <w:tmpl w:val="619E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A455DD"/>
    <w:multiLevelType w:val="hybridMultilevel"/>
    <w:tmpl w:val="552041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63226F96">
      <w:start w:val="1"/>
      <w:numFmt w:val="decimal"/>
      <w:lvlText w:val="%2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52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706"/>
    <w:rsid w:val="0000291D"/>
    <w:rsid w:val="000B231B"/>
    <w:rsid w:val="000C1A98"/>
    <w:rsid w:val="000E006F"/>
    <w:rsid w:val="00146511"/>
    <w:rsid w:val="001B296A"/>
    <w:rsid w:val="00240B6B"/>
    <w:rsid w:val="00245D72"/>
    <w:rsid w:val="00396B6E"/>
    <w:rsid w:val="00553193"/>
    <w:rsid w:val="0059512B"/>
    <w:rsid w:val="005B4CC1"/>
    <w:rsid w:val="00636CEA"/>
    <w:rsid w:val="00690C27"/>
    <w:rsid w:val="006E21D5"/>
    <w:rsid w:val="007237F6"/>
    <w:rsid w:val="00732306"/>
    <w:rsid w:val="007866CA"/>
    <w:rsid w:val="00827A75"/>
    <w:rsid w:val="008404F1"/>
    <w:rsid w:val="008874AD"/>
    <w:rsid w:val="008B1833"/>
    <w:rsid w:val="008C275C"/>
    <w:rsid w:val="008E23C1"/>
    <w:rsid w:val="008F0FAF"/>
    <w:rsid w:val="008F4FBC"/>
    <w:rsid w:val="00A134D7"/>
    <w:rsid w:val="00A250C2"/>
    <w:rsid w:val="00A71B76"/>
    <w:rsid w:val="00AC5B42"/>
    <w:rsid w:val="00B93706"/>
    <w:rsid w:val="00BB22DB"/>
    <w:rsid w:val="00BD12FC"/>
    <w:rsid w:val="00BF3D37"/>
    <w:rsid w:val="00BF73C5"/>
    <w:rsid w:val="00EB78FE"/>
    <w:rsid w:val="00EC3ABC"/>
    <w:rsid w:val="00FA102A"/>
    <w:rsid w:val="00FA2DCA"/>
    <w:rsid w:val="00FF5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93706"/>
    <w:pPr>
      <w:spacing w:line="240" w:lineRule="auto"/>
      <w:ind w:left="720" w:firstLine="0"/>
      <w:contextualSpacing/>
      <w:jc w:val="left"/>
    </w:pPr>
    <w:rPr>
      <w:rFonts w:eastAsia="Calibri"/>
      <w:smallCaps w:val="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userznu</dc:creator>
  <cp:lastModifiedBy>userznu</cp:lastModifiedBy>
  <cp:revision>2</cp:revision>
  <dcterms:created xsi:type="dcterms:W3CDTF">2014-09-26T12:55:00Z</dcterms:created>
  <dcterms:modified xsi:type="dcterms:W3CDTF">2014-09-26T12:55:00Z</dcterms:modified>
</cp:coreProperties>
</file>