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BC" w:rsidRPr="00543CBC" w:rsidRDefault="00543CBC" w:rsidP="00543CBC">
      <w:pPr>
        <w:widowControl w:val="0"/>
        <w:autoSpaceDE w:val="0"/>
        <w:autoSpaceDN w:val="0"/>
        <w:adjustRightInd w:val="0"/>
        <w:spacing w:after="0" w:line="240" w:lineRule="auto"/>
        <w:ind w:left="560"/>
        <w:jc w:val="center"/>
        <w:rPr>
          <w:rFonts w:ascii="Times New Roman" w:hAnsi="Times New Roman" w:cs="Times New Roman"/>
          <w:b/>
          <w:bCs/>
          <w:sz w:val="28"/>
          <w:szCs w:val="28"/>
          <w:lang w:val="uk-UA"/>
        </w:rPr>
      </w:pPr>
      <w:r w:rsidRPr="00543CBC">
        <w:rPr>
          <w:rFonts w:ascii="Times New Roman" w:hAnsi="Times New Roman" w:cs="Times New Roman"/>
          <w:b/>
          <w:bCs/>
          <w:sz w:val="28"/>
          <w:szCs w:val="28"/>
          <w:lang w:val="uk-UA"/>
        </w:rPr>
        <w:t>Лекція №2</w:t>
      </w:r>
    </w:p>
    <w:p w:rsidR="00543CBC" w:rsidRDefault="00543CBC" w:rsidP="00543CBC">
      <w:pPr>
        <w:widowControl w:val="0"/>
        <w:autoSpaceDE w:val="0"/>
        <w:autoSpaceDN w:val="0"/>
        <w:adjustRightInd w:val="0"/>
        <w:spacing w:after="0" w:line="240" w:lineRule="auto"/>
        <w:ind w:left="560"/>
        <w:jc w:val="center"/>
        <w:rPr>
          <w:rFonts w:ascii="Times New Roman" w:hAnsi="Times New Roman" w:cs="Times New Roman"/>
          <w:b/>
          <w:bCs/>
          <w:sz w:val="28"/>
          <w:szCs w:val="28"/>
          <w:lang w:val="ru-RU"/>
        </w:rPr>
      </w:pPr>
      <w:r w:rsidRPr="00543CBC">
        <w:rPr>
          <w:rFonts w:ascii="Times New Roman" w:hAnsi="Times New Roman" w:cs="Times New Roman"/>
          <w:b/>
          <w:bCs/>
          <w:sz w:val="28"/>
          <w:szCs w:val="28"/>
          <w:lang w:val="ru-RU"/>
        </w:rPr>
        <w:t>Класифікація систем моніторингу довкілля</w:t>
      </w:r>
    </w:p>
    <w:p w:rsidR="00543CBC" w:rsidRPr="00543CBC" w:rsidRDefault="00543CBC" w:rsidP="00543CBC">
      <w:pPr>
        <w:widowControl w:val="0"/>
        <w:autoSpaceDE w:val="0"/>
        <w:autoSpaceDN w:val="0"/>
        <w:adjustRightInd w:val="0"/>
        <w:spacing w:after="0" w:line="240" w:lineRule="auto"/>
        <w:ind w:left="560"/>
        <w:jc w:val="center"/>
        <w:rPr>
          <w:rFonts w:ascii="Times New Roman" w:hAnsi="Times New Roman" w:cs="Times New Roman"/>
          <w:sz w:val="28"/>
          <w:szCs w:val="28"/>
          <w:lang w:val="ru-RU"/>
        </w:rPr>
      </w:pPr>
    </w:p>
    <w:p w:rsidR="00543CBC" w:rsidRPr="00543CBC" w:rsidRDefault="00543CBC" w:rsidP="00543CBC">
      <w:pPr>
        <w:widowControl w:val="0"/>
        <w:overflowPunct w:val="0"/>
        <w:autoSpaceDE w:val="0"/>
        <w:autoSpaceDN w:val="0"/>
        <w:adjustRightInd w:val="0"/>
        <w:spacing w:after="0" w:line="265" w:lineRule="auto"/>
        <w:ind w:left="60" w:firstLine="504"/>
        <w:jc w:val="both"/>
        <w:rPr>
          <w:rFonts w:ascii="Times New Roman" w:hAnsi="Times New Roman" w:cs="Times New Roman"/>
          <w:sz w:val="28"/>
          <w:szCs w:val="28"/>
          <w:lang w:val="ru-RU"/>
        </w:rPr>
      </w:pPr>
      <w:r w:rsidRPr="00543CBC">
        <w:rPr>
          <w:rFonts w:ascii="Times New Roman" w:hAnsi="Times New Roman" w:cs="Times New Roman"/>
          <w:sz w:val="28"/>
          <w:szCs w:val="28"/>
          <w:lang w:val="ru-RU"/>
        </w:rPr>
        <w:t>Постанова Кабінету Міні</w:t>
      </w:r>
      <w:proofErr w:type="gramStart"/>
      <w:r w:rsidRPr="00543CBC">
        <w:rPr>
          <w:rFonts w:ascii="Times New Roman" w:hAnsi="Times New Roman" w:cs="Times New Roman"/>
          <w:sz w:val="28"/>
          <w:szCs w:val="28"/>
          <w:lang w:val="ru-RU"/>
        </w:rPr>
        <w:t>стр</w:t>
      </w:r>
      <w:proofErr w:type="gramEnd"/>
      <w:r w:rsidRPr="00543CBC">
        <w:rPr>
          <w:rFonts w:ascii="Times New Roman" w:hAnsi="Times New Roman" w:cs="Times New Roman"/>
          <w:sz w:val="28"/>
          <w:szCs w:val="28"/>
          <w:lang w:val="ru-RU"/>
        </w:rPr>
        <w:t>ів України від 23 вересня 1993 р. № 785 «Положення про державний моніторинг навколишнього середовища» (яка</w:t>
      </w:r>
      <w:r w:rsidR="008932BF" w:rsidRPr="008932BF">
        <w:rPr>
          <w:rFonts w:ascii="Times New Roman" w:hAnsi="Times New Roman" w:cs="Times New Roman"/>
          <w:sz w:val="28"/>
          <w:szCs w:val="28"/>
          <w:lang w:val="ru-RU"/>
        </w:rPr>
        <w:t xml:space="preserve"> </w:t>
      </w:r>
      <w:r w:rsidRPr="00543CBC">
        <w:rPr>
          <w:rFonts w:ascii="Times New Roman" w:hAnsi="Times New Roman" w:cs="Times New Roman"/>
          <w:sz w:val="28"/>
          <w:szCs w:val="28"/>
          <w:lang w:val="ru-RU"/>
        </w:rPr>
        <w:t>втратила чинність) визначала такі види моніторингу довкілля в Україні, які стали загальноприйнятими: загальний (стандартний), оперативний (кризовий), фоновий (науковий).</w:t>
      </w:r>
    </w:p>
    <w:p w:rsidR="00543CBC" w:rsidRPr="00543CBC" w:rsidRDefault="00543CBC" w:rsidP="00543CBC">
      <w:pPr>
        <w:widowControl w:val="0"/>
        <w:autoSpaceDE w:val="0"/>
        <w:autoSpaceDN w:val="0"/>
        <w:adjustRightInd w:val="0"/>
        <w:spacing w:after="0" w:line="1" w:lineRule="exact"/>
        <w:jc w:val="both"/>
        <w:rPr>
          <w:rFonts w:ascii="Times New Roman" w:hAnsi="Times New Roman" w:cs="Times New Roman"/>
          <w:sz w:val="28"/>
          <w:szCs w:val="28"/>
          <w:lang w:val="ru-RU"/>
        </w:rPr>
      </w:pPr>
    </w:p>
    <w:p w:rsidR="00543CBC" w:rsidRPr="00543CBC" w:rsidRDefault="00543CBC" w:rsidP="00543CBC">
      <w:pPr>
        <w:widowControl w:val="0"/>
        <w:overflowPunct w:val="0"/>
        <w:autoSpaceDE w:val="0"/>
        <w:autoSpaceDN w:val="0"/>
        <w:adjustRightInd w:val="0"/>
        <w:spacing w:after="0" w:line="260" w:lineRule="auto"/>
        <w:ind w:left="60" w:firstLine="504"/>
        <w:jc w:val="both"/>
        <w:rPr>
          <w:rFonts w:ascii="Times New Roman" w:hAnsi="Times New Roman" w:cs="Times New Roman"/>
          <w:sz w:val="28"/>
          <w:szCs w:val="28"/>
          <w:lang w:val="ru-RU"/>
        </w:rPr>
      </w:pPr>
      <w:r w:rsidRPr="00543CBC">
        <w:rPr>
          <w:rFonts w:ascii="Times New Roman" w:hAnsi="Times New Roman" w:cs="Times New Roman"/>
          <w:i/>
          <w:iCs/>
          <w:sz w:val="28"/>
          <w:szCs w:val="28"/>
          <w:lang w:val="ru-RU"/>
        </w:rPr>
        <w:t xml:space="preserve">Загальний (стандартний) моніторинг — </w:t>
      </w:r>
      <w:r w:rsidRPr="00543CBC">
        <w:rPr>
          <w:rFonts w:ascii="Times New Roman" w:hAnsi="Times New Roman" w:cs="Times New Roman"/>
          <w:sz w:val="28"/>
          <w:szCs w:val="28"/>
          <w:lang w:val="ru-RU"/>
        </w:rPr>
        <w:t>це оптимальні за кількістю</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пара</w:t>
      </w:r>
      <w:r w:rsidR="008932BF">
        <w:rPr>
          <w:rFonts w:ascii="Times New Roman" w:hAnsi="Times New Roman" w:cs="Times New Roman"/>
          <w:sz w:val="28"/>
          <w:szCs w:val="28"/>
          <w:lang w:val="ru-RU"/>
        </w:rPr>
        <w:t>метрів спостереження на пунктах</w:t>
      </w:r>
      <w:r w:rsidRPr="00543CBC">
        <w:rPr>
          <w:rFonts w:ascii="Times New Roman" w:hAnsi="Times New Roman" w:cs="Times New Roman"/>
          <w:sz w:val="28"/>
          <w:szCs w:val="28"/>
          <w:lang w:val="ru-RU"/>
        </w:rPr>
        <w:t xml:space="preserve">, об'єднаних в інформаційно-технологічну мережу, які дають змогу на </w:t>
      </w:r>
      <w:proofErr w:type="gramStart"/>
      <w:r w:rsidRPr="00543CBC">
        <w:rPr>
          <w:rFonts w:ascii="Times New Roman" w:hAnsi="Times New Roman" w:cs="Times New Roman"/>
          <w:sz w:val="28"/>
          <w:szCs w:val="28"/>
          <w:lang w:val="ru-RU"/>
        </w:rPr>
        <w:t>п</w:t>
      </w:r>
      <w:proofErr w:type="gramEnd"/>
      <w:r w:rsidRPr="00543CBC">
        <w:rPr>
          <w:rFonts w:ascii="Times New Roman" w:hAnsi="Times New Roman" w:cs="Times New Roman"/>
          <w:sz w:val="28"/>
          <w:szCs w:val="28"/>
          <w:lang w:val="ru-RU"/>
        </w:rPr>
        <w:t>ідставі оцінки і прогнозу стану довкілля регулярно розробляти управлінські рішення на всіх рівнях.</w:t>
      </w:r>
    </w:p>
    <w:p w:rsidR="00543CBC" w:rsidRPr="00543CBC" w:rsidRDefault="00543CBC" w:rsidP="00543CBC">
      <w:pPr>
        <w:widowControl w:val="0"/>
        <w:autoSpaceDE w:val="0"/>
        <w:autoSpaceDN w:val="0"/>
        <w:adjustRightInd w:val="0"/>
        <w:spacing w:after="0" w:line="2" w:lineRule="exact"/>
        <w:jc w:val="both"/>
        <w:rPr>
          <w:rFonts w:ascii="Times New Roman" w:hAnsi="Times New Roman" w:cs="Times New Roman"/>
          <w:sz w:val="28"/>
          <w:szCs w:val="28"/>
          <w:lang w:val="ru-RU"/>
        </w:rPr>
      </w:pPr>
    </w:p>
    <w:p w:rsidR="00543CBC" w:rsidRPr="00543CBC" w:rsidRDefault="00543CBC" w:rsidP="008932BF">
      <w:pPr>
        <w:widowControl w:val="0"/>
        <w:overflowPunct w:val="0"/>
        <w:autoSpaceDE w:val="0"/>
        <w:autoSpaceDN w:val="0"/>
        <w:adjustRightInd w:val="0"/>
        <w:spacing w:after="0" w:line="260" w:lineRule="auto"/>
        <w:ind w:left="60" w:firstLine="505"/>
        <w:jc w:val="both"/>
        <w:rPr>
          <w:rFonts w:ascii="Times New Roman" w:hAnsi="Times New Roman" w:cs="Times New Roman"/>
          <w:sz w:val="28"/>
          <w:szCs w:val="28"/>
          <w:lang w:val="ru-RU"/>
        </w:rPr>
      </w:pPr>
      <w:r w:rsidRPr="00543CBC">
        <w:rPr>
          <w:rFonts w:ascii="Times New Roman" w:hAnsi="Times New Roman" w:cs="Times New Roman"/>
          <w:i/>
          <w:iCs/>
          <w:sz w:val="28"/>
          <w:szCs w:val="28"/>
          <w:lang w:val="ru-RU"/>
        </w:rPr>
        <w:t xml:space="preserve">Оперативний (кризовий) моніторинг — </w:t>
      </w:r>
      <w:r w:rsidRPr="00543CBC">
        <w:rPr>
          <w:rFonts w:ascii="Times New Roman" w:hAnsi="Times New Roman" w:cs="Times New Roman"/>
          <w:sz w:val="28"/>
          <w:szCs w:val="28"/>
          <w:lang w:val="ru-RU"/>
        </w:rPr>
        <w:t>це вивчення спеціальних</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 xml:space="preserve">показників на цільовій мережі пунктів у реальному масштабі часу за окремими об'єктами, джерелами </w:t>
      </w:r>
      <w:proofErr w:type="gramStart"/>
      <w:r w:rsidRPr="00543CBC">
        <w:rPr>
          <w:rFonts w:ascii="Times New Roman" w:hAnsi="Times New Roman" w:cs="Times New Roman"/>
          <w:sz w:val="28"/>
          <w:szCs w:val="28"/>
          <w:lang w:val="ru-RU"/>
        </w:rPr>
        <w:t>п</w:t>
      </w:r>
      <w:proofErr w:type="gramEnd"/>
      <w:r w:rsidRPr="00543CBC">
        <w:rPr>
          <w:rFonts w:ascii="Times New Roman" w:hAnsi="Times New Roman" w:cs="Times New Roman"/>
          <w:sz w:val="28"/>
          <w:szCs w:val="28"/>
          <w:lang w:val="ru-RU"/>
        </w:rPr>
        <w:t xml:space="preserve">ідвищеного екологічного ризику в окремих регіонах , які визначено як зони надзвичайної ситуації, а також у районах аварій зі шкідливими екологічними наслідками для забезпечення оперативного реагування на кризові ситуації та прийняття </w:t>
      </w:r>
      <w:proofErr w:type="gramStart"/>
      <w:r w:rsidRPr="00543CBC">
        <w:rPr>
          <w:rFonts w:ascii="Times New Roman" w:hAnsi="Times New Roman" w:cs="Times New Roman"/>
          <w:sz w:val="28"/>
          <w:szCs w:val="28"/>
          <w:lang w:val="ru-RU"/>
        </w:rPr>
        <w:t>р</w:t>
      </w:r>
      <w:proofErr w:type="gramEnd"/>
      <w:r w:rsidRPr="00543CBC">
        <w:rPr>
          <w:rFonts w:ascii="Times New Roman" w:hAnsi="Times New Roman" w:cs="Times New Roman"/>
          <w:sz w:val="28"/>
          <w:szCs w:val="28"/>
          <w:lang w:val="ru-RU"/>
        </w:rPr>
        <w:t>ішень щодо їхньої ліквідації, створення безпечних умов для населення.</w:t>
      </w:r>
    </w:p>
    <w:p w:rsidR="00543CBC" w:rsidRPr="00543CBC" w:rsidRDefault="00543CBC" w:rsidP="008932BF">
      <w:pPr>
        <w:widowControl w:val="0"/>
        <w:autoSpaceDE w:val="0"/>
        <w:autoSpaceDN w:val="0"/>
        <w:adjustRightInd w:val="0"/>
        <w:spacing w:after="0" w:line="4" w:lineRule="exact"/>
        <w:ind w:firstLine="505"/>
        <w:jc w:val="both"/>
        <w:rPr>
          <w:rFonts w:ascii="Times New Roman" w:hAnsi="Times New Roman" w:cs="Times New Roman"/>
          <w:sz w:val="28"/>
          <w:szCs w:val="28"/>
          <w:lang w:val="ru-RU"/>
        </w:rPr>
      </w:pPr>
    </w:p>
    <w:p w:rsidR="00543CBC" w:rsidRPr="00543CBC" w:rsidRDefault="00543CBC" w:rsidP="008932BF">
      <w:pPr>
        <w:spacing w:after="0"/>
        <w:ind w:firstLine="505"/>
        <w:jc w:val="both"/>
        <w:rPr>
          <w:rFonts w:ascii="Times New Roman" w:hAnsi="Times New Roman" w:cs="Times New Roman"/>
          <w:sz w:val="28"/>
          <w:szCs w:val="28"/>
          <w:lang w:val="ru-RU"/>
        </w:rPr>
      </w:pPr>
      <w:r w:rsidRPr="00543CBC">
        <w:rPr>
          <w:rFonts w:ascii="Times New Roman" w:hAnsi="Times New Roman" w:cs="Times New Roman"/>
          <w:i/>
          <w:iCs/>
          <w:sz w:val="28"/>
          <w:szCs w:val="28"/>
          <w:lang w:val="ru-RU"/>
        </w:rPr>
        <w:t xml:space="preserve">Фоновий (науковий) моніторинг — </w:t>
      </w:r>
      <w:r w:rsidRPr="00543CBC">
        <w:rPr>
          <w:rFonts w:ascii="Times New Roman" w:hAnsi="Times New Roman" w:cs="Times New Roman"/>
          <w:sz w:val="28"/>
          <w:szCs w:val="28"/>
          <w:lang w:val="ru-RU"/>
        </w:rPr>
        <w:t>це спеціальні високоточні</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спостереження за всіма складовими довкілля, а також за характером,</w:t>
      </w:r>
      <w:r>
        <w:rPr>
          <w:rFonts w:ascii="Times New Roman" w:hAnsi="Times New Roman" w:cs="Times New Roman"/>
          <w:sz w:val="28"/>
          <w:szCs w:val="28"/>
          <w:lang w:val="ru-RU"/>
        </w:rPr>
        <w:t xml:space="preserve"> </w:t>
      </w:r>
      <w:r w:rsidRPr="00543CBC">
        <w:rPr>
          <w:rFonts w:ascii="Times New Roman" w:hAnsi="Times New Roman" w:cs="Times New Roman"/>
          <w:sz w:val="28"/>
          <w:szCs w:val="28"/>
          <w:lang w:val="ru-RU"/>
        </w:rPr>
        <w:t xml:space="preserve">складом, кругообігом і міграцією забруднювальних речовин, за реакцією організмів на забруднення як на </w:t>
      </w:r>
      <w:proofErr w:type="gramStart"/>
      <w:r w:rsidRPr="00543CBC">
        <w:rPr>
          <w:rFonts w:ascii="Times New Roman" w:hAnsi="Times New Roman" w:cs="Times New Roman"/>
          <w:sz w:val="28"/>
          <w:szCs w:val="28"/>
          <w:lang w:val="ru-RU"/>
        </w:rPr>
        <w:t>р</w:t>
      </w:r>
      <w:proofErr w:type="gramEnd"/>
      <w:r w:rsidRPr="00543CBC">
        <w:rPr>
          <w:rFonts w:ascii="Times New Roman" w:hAnsi="Times New Roman" w:cs="Times New Roman"/>
          <w:sz w:val="28"/>
          <w:szCs w:val="28"/>
          <w:lang w:val="ru-RU"/>
        </w:rPr>
        <w:t>івні окремих популяцій чи екосистем, так і біосфери в цілому. Його проводять на базових станціях у природних і біосферних заповідниках, а також на інших природоохоронних територіях.</w:t>
      </w:r>
    </w:p>
    <w:p w:rsidR="00543CBC" w:rsidRPr="00543CBC" w:rsidRDefault="00543CBC" w:rsidP="008932BF">
      <w:pPr>
        <w:widowControl w:val="0"/>
        <w:autoSpaceDE w:val="0"/>
        <w:autoSpaceDN w:val="0"/>
        <w:adjustRightInd w:val="0"/>
        <w:spacing w:after="0" w:line="2" w:lineRule="exact"/>
        <w:ind w:firstLine="505"/>
        <w:rPr>
          <w:rFonts w:ascii="Times New Roman" w:hAnsi="Times New Roman" w:cs="Times New Roman"/>
          <w:sz w:val="28"/>
          <w:szCs w:val="28"/>
          <w:lang w:val="ru-RU"/>
        </w:rPr>
      </w:pPr>
    </w:p>
    <w:p w:rsidR="00543CBC" w:rsidRPr="00543CBC" w:rsidRDefault="00543CBC" w:rsidP="008932BF">
      <w:pPr>
        <w:widowControl w:val="0"/>
        <w:overflowPunct w:val="0"/>
        <w:autoSpaceDE w:val="0"/>
        <w:autoSpaceDN w:val="0"/>
        <w:adjustRightInd w:val="0"/>
        <w:spacing w:after="0" w:line="260" w:lineRule="auto"/>
        <w:ind w:left="20" w:firstLine="505"/>
        <w:jc w:val="both"/>
        <w:rPr>
          <w:rFonts w:ascii="Times New Roman" w:hAnsi="Times New Roman" w:cs="Times New Roman"/>
          <w:sz w:val="28"/>
          <w:szCs w:val="28"/>
          <w:lang w:val="ru-RU"/>
        </w:rPr>
      </w:pPr>
      <w:r w:rsidRPr="00543CBC">
        <w:rPr>
          <w:rFonts w:ascii="Times New Roman" w:hAnsi="Times New Roman" w:cs="Times New Roman"/>
          <w:i/>
          <w:iCs/>
          <w:sz w:val="28"/>
          <w:szCs w:val="28"/>
          <w:lang w:val="ru-RU"/>
        </w:rPr>
        <w:t xml:space="preserve">Об'єктами спостереження </w:t>
      </w:r>
      <w:r w:rsidRPr="00543CBC">
        <w:rPr>
          <w:rFonts w:ascii="Times New Roman" w:hAnsi="Times New Roman" w:cs="Times New Roman"/>
          <w:sz w:val="28"/>
          <w:szCs w:val="28"/>
          <w:lang w:val="ru-RU"/>
        </w:rPr>
        <w:t>системи моніторингу можуть бути</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окремі точки і зони, розміри яких не перевищують десяткі</w:t>
      </w:r>
      <w:proofErr w:type="gramStart"/>
      <w:r w:rsidRPr="00543CBC">
        <w:rPr>
          <w:rFonts w:ascii="Times New Roman" w:hAnsi="Times New Roman" w:cs="Times New Roman"/>
          <w:sz w:val="28"/>
          <w:szCs w:val="28"/>
          <w:lang w:val="ru-RU"/>
        </w:rPr>
        <w:t>в</w:t>
      </w:r>
      <w:proofErr w:type="gramEnd"/>
      <w:r w:rsidRPr="00543CBC">
        <w:rPr>
          <w:rFonts w:ascii="Times New Roman" w:hAnsi="Times New Roman" w:cs="Times New Roman"/>
          <w:sz w:val="28"/>
          <w:szCs w:val="28"/>
          <w:lang w:val="ru-RU"/>
        </w:rPr>
        <w:t xml:space="preserve"> кілометрів (локальний моніторинг). Якщо об'єктами спостереження є локальні джерела </w:t>
      </w:r>
      <w:proofErr w:type="gramStart"/>
      <w:r w:rsidRPr="00543CBC">
        <w:rPr>
          <w:rFonts w:ascii="Times New Roman" w:hAnsi="Times New Roman" w:cs="Times New Roman"/>
          <w:sz w:val="28"/>
          <w:szCs w:val="28"/>
          <w:lang w:val="ru-RU"/>
        </w:rPr>
        <w:t>п</w:t>
      </w:r>
      <w:proofErr w:type="gramEnd"/>
      <w:r w:rsidRPr="00543CBC">
        <w:rPr>
          <w:rFonts w:ascii="Times New Roman" w:hAnsi="Times New Roman" w:cs="Times New Roman"/>
          <w:sz w:val="28"/>
          <w:szCs w:val="28"/>
          <w:lang w:val="ru-RU"/>
        </w:rPr>
        <w:t xml:space="preserve">ідвищеної небезпеки, наприклад території поблизу місць поховання радіоактивних відходів, хімічні заводи тощо, то такий </w:t>
      </w:r>
      <w:r w:rsidRPr="00543CBC">
        <w:rPr>
          <w:rFonts w:ascii="Times New Roman" w:hAnsi="Times New Roman" w:cs="Times New Roman"/>
          <w:i/>
          <w:iCs/>
          <w:sz w:val="28"/>
          <w:szCs w:val="28"/>
          <w:lang w:val="ru-RU"/>
        </w:rPr>
        <w:t xml:space="preserve">моніторинг </w:t>
      </w:r>
      <w:r w:rsidRPr="00543CBC">
        <w:rPr>
          <w:rFonts w:ascii="Times New Roman" w:hAnsi="Times New Roman" w:cs="Times New Roman"/>
          <w:sz w:val="28"/>
          <w:szCs w:val="28"/>
          <w:lang w:val="ru-RU"/>
        </w:rPr>
        <w:t>називається</w:t>
      </w:r>
      <w:r w:rsidRPr="00543CBC">
        <w:rPr>
          <w:rFonts w:ascii="Times New Roman" w:hAnsi="Times New Roman" w:cs="Times New Roman"/>
          <w:i/>
          <w:iCs/>
          <w:sz w:val="28"/>
          <w:szCs w:val="28"/>
          <w:lang w:val="ru-RU"/>
        </w:rPr>
        <w:t xml:space="preserve"> імпактним</w:t>
      </w:r>
      <w:r w:rsidRPr="00543CBC">
        <w:rPr>
          <w:rFonts w:ascii="Times New Roman" w:hAnsi="Times New Roman" w:cs="Times New Roman"/>
          <w:sz w:val="28"/>
          <w:szCs w:val="28"/>
          <w:lang w:val="ru-RU"/>
        </w:rPr>
        <w:t>.</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При збільшенні масштабів</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 xml:space="preserve">спостереження до тисяч квадратних кілометрів здійснюється </w:t>
      </w:r>
      <w:r w:rsidRPr="00543CBC">
        <w:rPr>
          <w:rFonts w:ascii="Times New Roman" w:hAnsi="Times New Roman" w:cs="Times New Roman"/>
          <w:i/>
          <w:iCs/>
          <w:sz w:val="28"/>
          <w:szCs w:val="28"/>
          <w:lang w:val="ru-RU"/>
        </w:rPr>
        <w:t>регіональний</w:t>
      </w:r>
      <w:r w:rsidRPr="00543CBC">
        <w:rPr>
          <w:rFonts w:ascii="Times New Roman" w:hAnsi="Times New Roman" w:cs="Times New Roman"/>
          <w:sz w:val="28"/>
          <w:szCs w:val="28"/>
          <w:lang w:val="ru-RU"/>
        </w:rPr>
        <w:t xml:space="preserve"> </w:t>
      </w:r>
      <w:r w:rsidRPr="00543CBC">
        <w:rPr>
          <w:rFonts w:ascii="Times New Roman" w:hAnsi="Times New Roman" w:cs="Times New Roman"/>
          <w:i/>
          <w:iCs/>
          <w:sz w:val="28"/>
          <w:szCs w:val="28"/>
          <w:lang w:val="ru-RU"/>
        </w:rPr>
        <w:t>моніторинг</w:t>
      </w:r>
      <w:r w:rsidRPr="00543CBC">
        <w:rPr>
          <w:rFonts w:ascii="Times New Roman" w:hAnsi="Times New Roman" w:cs="Times New Roman"/>
          <w:sz w:val="28"/>
          <w:szCs w:val="28"/>
          <w:lang w:val="ru-RU"/>
        </w:rPr>
        <w:t>.</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Спостереження за загальносвітовими процесами і явищами в</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 xml:space="preserve">біосфері Землі та в її екосфері є предметом </w:t>
      </w:r>
      <w:proofErr w:type="gramStart"/>
      <w:r w:rsidRPr="00543CBC">
        <w:rPr>
          <w:rFonts w:ascii="Times New Roman" w:hAnsi="Times New Roman" w:cs="Times New Roman"/>
          <w:i/>
          <w:iCs/>
          <w:sz w:val="28"/>
          <w:szCs w:val="28"/>
          <w:lang w:val="ru-RU"/>
        </w:rPr>
        <w:t>глобального</w:t>
      </w:r>
      <w:proofErr w:type="gramEnd"/>
      <w:r w:rsidRPr="00543CBC">
        <w:rPr>
          <w:rFonts w:ascii="Times New Roman" w:hAnsi="Times New Roman" w:cs="Times New Roman"/>
          <w:i/>
          <w:iCs/>
          <w:sz w:val="28"/>
          <w:szCs w:val="28"/>
          <w:lang w:val="ru-RU"/>
        </w:rPr>
        <w:t xml:space="preserve"> моніторингу</w:t>
      </w:r>
      <w:r w:rsidRPr="00543CBC">
        <w:rPr>
          <w:rFonts w:ascii="Times New Roman" w:hAnsi="Times New Roman" w:cs="Times New Roman"/>
          <w:sz w:val="28"/>
          <w:szCs w:val="28"/>
          <w:lang w:val="ru-RU"/>
        </w:rPr>
        <w:t>.</w:t>
      </w:r>
    </w:p>
    <w:p w:rsidR="00543CBC" w:rsidRPr="00543CBC" w:rsidRDefault="00543CBC" w:rsidP="00543CBC">
      <w:pPr>
        <w:widowControl w:val="0"/>
        <w:autoSpaceDE w:val="0"/>
        <w:autoSpaceDN w:val="0"/>
        <w:adjustRightInd w:val="0"/>
        <w:spacing w:after="0" w:line="3" w:lineRule="exact"/>
        <w:rPr>
          <w:rFonts w:ascii="Times New Roman" w:hAnsi="Times New Roman" w:cs="Times New Roman"/>
          <w:sz w:val="28"/>
          <w:szCs w:val="28"/>
          <w:lang w:val="ru-RU"/>
        </w:rPr>
      </w:pPr>
    </w:p>
    <w:p w:rsidR="00543CBC" w:rsidRPr="00543CBC" w:rsidRDefault="00543CBC" w:rsidP="00543CBC">
      <w:pPr>
        <w:widowControl w:val="0"/>
        <w:autoSpaceDE w:val="0"/>
        <w:autoSpaceDN w:val="0"/>
        <w:adjustRightInd w:val="0"/>
        <w:spacing w:after="0" w:line="240" w:lineRule="auto"/>
        <w:ind w:left="520"/>
        <w:rPr>
          <w:rFonts w:ascii="Times New Roman" w:hAnsi="Times New Roman" w:cs="Times New Roman"/>
          <w:sz w:val="28"/>
          <w:szCs w:val="28"/>
          <w:lang w:val="ru-RU"/>
        </w:rPr>
      </w:pPr>
      <w:r w:rsidRPr="00543CBC">
        <w:rPr>
          <w:rFonts w:ascii="Times New Roman" w:hAnsi="Times New Roman" w:cs="Times New Roman"/>
          <w:sz w:val="28"/>
          <w:szCs w:val="28"/>
          <w:lang w:val="ru-RU"/>
        </w:rPr>
        <w:t xml:space="preserve">Система державного моніторингу довкілля країни має три </w:t>
      </w:r>
      <w:proofErr w:type="gramStart"/>
      <w:r w:rsidRPr="00543CBC">
        <w:rPr>
          <w:rFonts w:ascii="Times New Roman" w:hAnsi="Times New Roman" w:cs="Times New Roman"/>
          <w:sz w:val="28"/>
          <w:szCs w:val="28"/>
          <w:lang w:val="ru-RU"/>
        </w:rPr>
        <w:t>р</w:t>
      </w:r>
      <w:proofErr w:type="gramEnd"/>
      <w:r w:rsidRPr="00543CBC">
        <w:rPr>
          <w:rFonts w:ascii="Times New Roman" w:hAnsi="Times New Roman" w:cs="Times New Roman"/>
          <w:sz w:val="28"/>
          <w:szCs w:val="28"/>
          <w:lang w:val="ru-RU"/>
        </w:rPr>
        <w:t>івні:</w:t>
      </w:r>
    </w:p>
    <w:p w:rsidR="00543CBC" w:rsidRPr="00543CBC" w:rsidRDefault="00543CBC" w:rsidP="00543CBC">
      <w:pPr>
        <w:widowControl w:val="0"/>
        <w:autoSpaceDE w:val="0"/>
        <w:autoSpaceDN w:val="0"/>
        <w:adjustRightInd w:val="0"/>
        <w:spacing w:after="0" w:line="17" w:lineRule="exact"/>
        <w:rPr>
          <w:rFonts w:ascii="Times New Roman" w:hAnsi="Times New Roman" w:cs="Times New Roman"/>
          <w:sz w:val="28"/>
          <w:szCs w:val="28"/>
          <w:lang w:val="ru-RU"/>
        </w:rPr>
      </w:pPr>
    </w:p>
    <w:p w:rsidR="00543CBC" w:rsidRPr="00543CBC" w:rsidRDefault="00543CBC" w:rsidP="00543CBC">
      <w:pPr>
        <w:widowControl w:val="0"/>
        <w:numPr>
          <w:ilvl w:val="0"/>
          <w:numId w:val="1"/>
        </w:numPr>
        <w:tabs>
          <w:tab w:val="clear" w:pos="720"/>
          <w:tab w:val="num" w:pos="301"/>
        </w:tabs>
        <w:overflowPunct w:val="0"/>
        <w:autoSpaceDE w:val="0"/>
        <w:autoSpaceDN w:val="0"/>
        <w:adjustRightInd w:val="0"/>
        <w:spacing w:after="0" w:line="234" w:lineRule="auto"/>
        <w:ind w:left="220" w:hanging="207"/>
        <w:jc w:val="both"/>
        <w:rPr>
          <w:rFonts w:ascii="Times New Roman" w:hAnsi="Times New Roman" w:cs="Times New Roman"/>
          <w:sz w:val="28"/>
          <w:szCs w:val="28"/>
          <w:lang w:val="ru-RU"/>
        </w:rPr>
      </w:pPr>
      <w:r w:rsidRPr="00543CBC">
        <w:rPr>
          <w:rFonts w:ascii="Times New Roman" w:hAnsi="Times New Roman" w:cs="Times New Roman"/>
          <w:i/>
          <w:iCs/>
          <w:sz w:val="28"/>
          <w:szCs w:val="28"/>
          <w:lang w:val="ru-RU"/>
        </w:rPr>
        <w:t xml:space="preserve">локальний </w:t>
      </w:r>
      <w:r w:rsidRPr="00543CBC">
        <w:rPr>
          <w:rFonts w:ascii="Times New Roman" w:hAnsi="Times New Roman" w:cs="Times New Roman"/>
          <w:sz w:val="28"/>
          <w:szCs w:val="28"/>
          <w:lang w:val="ru-RU"/>
        </w:rPr>
        <w:t>–</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території окремих об'єктів</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w:t>
      </w:r>
      <w:proofErr w:type="gramStart"/>
      <w:r w:rsidRPr="00543CBC">
        <w:rPr>
          <w:rFonts w:ascii="Times New Roman" w:hAnsi="Times New Roman" w:cs="Times New Roman"/>
          <w:sz w:val="28"/>
          <w:szCs w:val="28"/>
          <w:lang w:val="ru-RU"/>
        </w:rPr>
        <w:t>п</w:t>
      </w:r>
      <w:proofErr w:type="gramEnd"/>
      <w:r w:rsidRPr="00543CBC">
        <w:rPr>
          <w:rFonts w:ascii="Times New Roman" w:hAnsi="Times New Roman" w:cs="Times New Roman"/>
          <w:sz w:val="28"/>
          <w:szCs w:val="28"/>
          <w:lang w:val="ru-RU"/>
        </w:rPr>
        <w:t>ідприємств,</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міст,</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ділянки</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 xml:space="preserve">ландшафтів); </w:t>
      </w:r>
    </w:p>
    <w:p w:rsidR="008932BF" w:rsidRPr="008932BF" w:rsidRDefault="00543CBC" w:rsidP="008932BF">
      <w:pPr>
        <w:widowControl w:val="0"/>
        <w:numPr>
          <w:ilvl w:val="0"/>
          <w:numId w:val="1"/>
        </w:numPr>
        <w:tabs>
          <w:tab w:val="clear" w:pos="720"/>
          <w:tab w:val="num" w:pos="285"/>
        </w:tabs>
        <w:overflowPunct w:val="0"/>
        <w:autoSpaceDE w:val="0"/>
        <w:autoSpaceDN w:val="0"/>
        <w:adjustRightInd w:val="0"/>
        <w:spacing w:after="0" w:line="234" w:lineRule="auto"/>
        <w:ind w:left="220" w:hanging="207"/>
        <w:jc w:val="both"/>
        <w:rPr>
          <w:rFonts w:ascii="Times New Roman" w:hAnsi="Times New Roman" w:cs="Times New Roman"/>
          <w:sz w:val="28"/>
          <w:szCs w:val="28"/>
          <w:lang w:val="ru-RU"/>
        </w:rPr>
      </w:pPr>
      <w:r w:rsidRPr="00543CBC">
        <w:rPr>
          <w:rFonts w:ascii="Times New Roman" w:hAnsi="Times New Roman" w:cs="Times New Roman"/>
          <w:i/>
          <w:iCs/>
          <w:sz w:val="28"/>
          <w:szCs w:val="28"/>
          <w:lang w:val="ru-RU"/>
        </w:rPr>
        <w:t xml:space="preserve">регіональний </w:t>
      </w:r>
      <w:r w:rsidRPr="00543CBC">
        <w:rPr>
          <w:rFonts w:ascii="Times New Roman" w:hAnsi="Times New Roman" w:cs="Times New Roman"/>
          <w:sz w:val="28"/>
          <w:szCs w:val="28"/>
          <w:lang w:val="ru-RU"/>
        </w:rPr>
        <w:t>–</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 xml:space="preserve">у межах </w:t>
      </w:r>
      <w:proofErr w:type="gramStart"/>
      <w:r w:rsidRPr="00543CBC">
        <w:rPr>
          <w:rFonts w:ascii="Times New Roman" w:hAnsi="Times New Roman" w:cs="Times New Roman"/>
          <w:sz w:val="28"/>
          <w:szCs w:val="28"/>
          <w:lang w:val="ru-RU"/>
        </w:rPr>
        <w:t>адм</w:t>
      </w:r>
      <w:proofErr w:type="gramEnd"/>
      <w:r w:rsidRPr="00543CBC">
        <w:rPr>
          <w:rFonts w:ascii="Times New Roman" w:hAnsi="Times New Roman" w:cs="Times New Roman"/>
          <w:sz w:val="28"/>
          <w:szCs w:val="28"/>
          <w:lang w:val="ru-RU"/>
        </w:rPr>
        <w:t>іністративно-територіальних одиниць,</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на</w:t>
      </w:r>
      <w:r w:rsidRPr="00543CBC">
        <w:rPr>
          <w:rFonts w:ascii="Times New Roman" w:hAnsi="Times New Roman" w:cs="Times New Roman"/>
          <w:i/>
          <w:iCs/>
          <w:sz w:val="28"/>
          <w:szCs w:val="28"/>
          <w:lang w:val="ru-RU"/>
        </w:rPr>
        <w:t xml:space="preserve"> </w:t>
      </w:r>
      <w:r w:rsidRPr="00543CBC">
        <w:rPr>
          <w:rFonts w:ascii="Times New Roman" w:hAnsi="Times New Roman" w:cs="Times New Roman"/>
          <w:sz w:val="28"/>
          <w:szCs w:val="28"/>
          <w:lang w:val="ru-RU"/>
        </w:rPr>
        <w:t xml:space="preserve">територіях економічних і природних регіонів; </w:t>
      </w:r>
    </w:p>
    <w:p w:rsidR="00543CBC" w:rsidRPr="008932BF" w:rsidRDefault="00543CBC" w:rsidP="008932BF">
      <w:pPr>
        <w:widowControl w:val="0"/>
        <w:numPr>
          <w:ilvl w:val="0"/>
          <w:numId w:val="1"/>
        </w:numPr>
        <w:tabs>
          <w:tab w:val="clear" w:pos="720"/>
          <w:tab w:val="num" w:pos="285"/>
        </w:tabs>
        <w:overflowPunct w:val="0"/>
        <w:autoSpaceDE w:val="0"/>
        <w:autoSpaceDN w:val="0"/>
        <w:adjustRightInd w:val="0"/>
        <w:spacing w:after="0" w:line="234" w:lineRule="auto"/>
        <w:ind w:left="220" w:hanging="207"/>
        <w:jc w:val="both"/>
        <w:rPr>
          <w:rFonts w:ascii="Times New Roman" w:hAnsi="Times New Roman" w:cs="Times New Roman"/>
          <w:sz w:val="28"/>
          <w:szCs w:val="28"/>
          <w:lang w:val="ru-RU"/>
        </w:rPr>
      </w:pPr>
      <w:r w:rsidRPr="008932BF">
        <w:rPr>
          <w:rFonts w:ascii="Times New Roman" w:hAnsi="Times New Roman" w:cs="Times New Roman"/>
          <w:i/>
          <w:iCs/>
          <w:sz w:val="28"/>
          <w:szCs w:val="28"/>
          <w:lang w:val="ru-RU"/>
        </w:rPr>
        <w:t xml:space="preserve">національний </w:t>
      </w:r>
      <w:r w:rsidRPr="008932BF">
        <w:rPr>
          <w:rFonts w:ascii="Times New Roman" w:hAnsi="Times New Roman" w:cs="Times New Roman"/>
          <w:sz w:val="28"/>
          <w:szCs w:val="28"/>
          <w:lang w:val="ru-RU"/>
        </w:rPr>
        <w:t>–</w:t>
      </w:r>
      <w:r w:rsidRPr="008932BF">
        <w:rPr>
          <w:rFonts w:ascii="Times New Roman" w:hAnsi="Times New Roman" w:cs="Times New Roman"/>
          <w:i/>
          <w:iCs/>
          <w:sz w:val="28"/>
          <w:szCs w:val="28"/>
          <w:lang w:val="ru-RU"/>
        </w:rPr>
        <w:t xml:space="preserve"> </w:t>
      </w:r>
      <w:r w:rsidRPr="008932BF">
        <w:rPr>
          <w:rFonts w:ascii="Times New Roman" w:hAnsi="Times New Roman" w:cs="Times New Roman"/>
          <w:sz w:val="28"/>
          <w:szCs w:val="28"/>
          <w:lang w:val="ru-RU"/>
        </w:rPr>
        <w:t>територія України в цілому.</w:t>
      </w:r>
      <w:r w:rsidRPr="008932BF">
        <w:rPr>
          <w:rFonts w:ascii="Times New Roman" w:hAnsi="Times New Roman" w:cs="Times New Roman"/>
          <w:i/>
          <w:iCs/>
          <w:sz w:val="28"/>
          <w:szCs w:val="28"/>
          <w:lang w:val="ru-RU"/>
        </w:rPr>
        <w:t xml:space="preserve"> </w:t>
      </w:r>
    </w:p>
    <w:p w:rsidR="00543CBC" w:rsidRPr="00543CBC" w:rsidRDefault="00543CBC" w:rsidP="00543CBC">
      <w:pPr>
        <w:widowControl w:val="0"/>
        <w:numPr>
          <w:ilvl w:val="1"/>
          <w:numId w:val="1"/>
        </w:numPr>
        <w:tabs>
          <w:tab w:val="clear" w:pos="1440"/>
          <w:tab w:val="num" w:pos="667"/>
        </w:tabs>
        <w:overflowPunct w:val="0"/>
        <w:autoSpaceDE w:val="0"/>
        <w:autoSpaceDN w:val="0"/>
        <w:adjustRightInd w:val="0"/>
        <w:spacing w:after="0" w:line="239" w:lineRule="auto"/>
        <w:ind w:left="20" w:firstLine="390"/>
        <w:jc w:val="both"/>
        <w:rPr>
          <w:rFonts w:ascii="Times New Roman" w:hAnsi="Times New Roman" w:cs="Times New Roman"/>
          <w:sz w:val="28"/>
          <w:szCs w:val="28"/>
        </w:rPr>
      </w:pPr>
      <w:r w:rsidRPr="00543CBC">
        <w:rPr>
          <w:rFonts w:ascii="Times New Roman" w:hAnsi="Times New Roman" w:cs="Times New Roman"/>
          <w:sz w:val="28"/>
          <w:szCs w:val="28"/>
          <w:lang w:val="ru-RU"/>
        </w:rPr>
        <w:t xml:space="preserve">чимало інших </w:t>
      </w:r>
      <w:proofErr w:type="gramStart"/>
      <w:r w:rsidRPr="00543CBC">
        <w:rPr>
          <w:rFonts w:ascii="Times New Roman" w:hAnsi="Times New Roman" w:cs="Times New Roman"/>
          <w:sz w:val="28"/>
          <w:szCs w:val="28"/>
          <w:lang w:val="ru-RU"/>
        </w:rPr>
        <w:t>п</w:t>
      </w:r>
      <w:proofErr w:type="gramEnd"/>
      <w:r w:rsidRPr="00543CBC">
        <w:rPr>
          <w:rFonts w:ascii="Times New Roman" w:hAnsi="Times New Roman" w:cs="Times New Roman"/>
          <w:sz w:val="28"/>
          <w:szCs w:val="28"/>
          <w:lang w:val="ru-RU"/>
        </w:rPr>
        <w:t xml:space="preserve">ідходів до класифікації систем моніторингу за </w:t>
      </w:r>
      <w:r w:rsidRPr="00543CBC">
        <w:rPr>
          <w:rFonts w:ascii="Times New Roman" w:hAnsi="Times New Roman" w:cs="Times New Roman"/>
          <w:sz w:val="28"/>
          <w:szCs w:val="28"/>
          <w:lang w:val="ru-RU"/>
        </w:rPr>
        <w:lastRenderedPageBreak/>
        <w:t xml:space="preserve">різними критеріями (табл. </w:t>
      </w:r>
      <w:r w:rsidRPr="00543CBC">
        <w:rPr>
          <w:rFonts w:ascii="Times New Roman" w:hAnsi="Times New Roman" w:cs="Times New Roman"/>
          <w:sz w:val="28"/>
          <w:szCs w:val="28"/>
        </w:rPr>
        <w:t xml:space="preserve">1.1). </w:t>
      </w:r>
    </w:p>
    <w:p w:rsidR="00354156" w:rsidRDefault="00354156" w:rsidP="008932BF">
      <w:pPr>
        <w:widowControl w:val="0"/>
        <w:autoSpaceDE w:val="0"/>
        <w:autoSpaceDN w:val="0"/>
        <w:adjustRightInd w:val="0"/>
        <w:spacing w:after="0" w:line="240" w:lineRule="auto"/>
        <w:jc w:val="center"/>
        <w:rPr>
          <w:rFonts w:ascii="Times New Roman" w:hAnsi="Times New Roman" w:cs="Times New Roman"/>
          <w:i/>
          <w:iCs/>
          <w:sz w:val="28"/>
          <w:szCs w:val="28"/>
          <w:lang w:val="ru-RU"/>
        </w:rPr>
      </w:pPr>
    </w:p>
    <w:p w:rsidR="008B5B8E" w:rsidRPr="008B5B8E" w:rsidRDefault="008B5B8E" w:rsidP="008932BF">
      <w:pPr>
        <w:widowControl w:val="0"/>
        <w:autoSpaceDE w:val="0"/>
        <w:autoSpaceDN w:val="0"/>
        <w:adjustRightInd w:val="0"/>
        <w:spacing w:after="0" w:line="240" w:lineRule="auto"/>
        <w:jc w:val="center"/>
        <w:rPr>
          <w:rFonts w:ascii="Times New Roman" w:hAnsi="Times New Roman" w:cs="Times New Roman"/>
          <w:sz w:val="28"/>
          <w:szCs w:val="28"/>
          <w:lang w:val="ru-RU"/>
        </w:rPr>
      </w:pPr>
      <w:r w:rsidRPr="008B5B8E">
        <w:rPr>
          <w:rFonts w:ascii="Times New Roman" w:hAnsi="Times New Roman" w:cs="Times New Roman"/>
          <w:i/>
          <w:iCs/>
          <w:sz w:val="28"/>
          <w:szCs w:val="28"/>
          <w:lang w:val="ru-RU"/>
        </w:rPr>
        <w:t xml:space="preserve">Таблиця 1.1 </w:t>
      </w:r>
      <w:r w:rsidRPr="008B5B8E">
        <w:rPr>
          <w:rFonts w:ascii="Times New Roman" w:hAnsi="Times New Roman" w:cs="Times New Roman"/>
          <w:sz w:val="28"/>
          <w:szCs w:val="28"/>
          <w:lang w:val="ru-RU"/>
        </w:rPr>
        <w:t>–</w:t>
      </w:r>
      <w:r w:rsidRPr="008B5B8E">
        <w:rPr>
          <w:rFonts w:ascii="Times New Roman" w:hAnsi="Times New Roman" w:cs="Times New Roman"/>
          <w:i/>
          <w:iCs/>
          <w:sz w:val="28"/>
          <w:szCs w:val="28"/>
          <w:lang w:val="ru-RU"/>
        </w:rPr>
        <w:t xml:space="preserve"> </w:t>
      </w:r>
      <w:r w:rsidRPr="008B5B8E">
        <w:rPr>
          <w:rFonts w:ascii="Times New Roman" w:hAnsi="Times New Roman" w:cs="Times New Roman"/>
          <w:sz w:val="28"/>
          <w:szCs w:val="28"/>
          <w:lang w:val="ru-RU"/>
        </w:rPr>
        <w:t>Узагальнена схема класифікації систем моніторингу</w:t>
      </w:r>
    </w:p>
    <w:p w:rsidR="008B5B8E" w:rsidRDefault="008B5B8E" w:rsidP="008932BF">
      <w:pPr>
        <w:pStyle w:val="a3"/>
        <w:widowControl w:val="0"/>
        <w:autoSpaceDE w:val="0"/>
        <w:autoSpaceDN w:val="0"/>
        <w:adjustRightInd w:val="0"/>
        <w:spacing w:after="0" w:line="99" w:lineRule="exact"/>
        <w:rPr>
          <w:rFonts w:ascii="Times New Roman" w:hAnsi="Times New Roman" w:cs="Times New Roman"/>
          <w:sz w:val="28"/>
          <w:szCs w:val="28"/>
          <w:lang w:val="ru-RU"/>
        </w:rPr>
      </w:pPr>
    </w:p>
    <w:p w:rsidR="008932BF" w:rsidRDefault="008932BF" w:rsidP="008932BF">
      <w:pPr>
        <w:pStyle w:val="a3"/>
        <w:widowControl w:val="0"/>
        <w:autoSpaceDE w:val="0"/>
        <w:autoSpaceDN w:val="0"/>
        <w:adjustRightInd w:val="0"/>
        <w:spacing w:after="0" w:line="99" w:lineRule="exact"/>
        <w:rPr>
          <w:rFonts w:ascii="Times New Roman" w:hAnsi="Times New Roman" w:cs="Times New Roman"/>
          <w:sz w:val="28"/>
          <w:szCs w:val="28"/>
          <w:lang w:val="ru-RU"/>
        </w:rPr>
      </w:pPr>
    </w:p>
    <w:p w:rsidR="008932BF" w:rsidRPr="008B5B8E" w:rsidRDefault="008932BF" w:rsidP="008932BF">
      <w:pPr>
        <w:pStyle w:val="a3"/>
        <w:widowControl w:val="0"/>
        <w:autoSpaceDE w:val="0"/>
        <w:autoSpaceDN w:val="0"/>
        <w:adjustRightInd w:val="0"/>
        <w:spacing w:after="0" w:line="99" w:lineRule="exact"/>
        <w:rPr>
          <w:rFonts w:ascii="Times New Roman" w:hAnsi="Times New Roman" w:cs="Times New Roman"/>
          <w:sz w:val="28"/>
          <w:szCs w:val="28"/>
          <w:lang w:val="ru-RU"/>
        </w:rPr>
      </w:pPr>
    </w:p>
    <w:tbl>
      <w:tblPr>
        <w:tblStyle w:val="aa"/>
        <w:tblW w:w="9606" w:type="dxa"/>
        <w:tblLook w:val="04A0" w:firstRow="1" w:lastRow="0" w:firstColumn="1" w:lastColumn="0" w:noHBand="0" w:noVBand="1"/>
      </w:tblPr>
      <w:tblGrid>
        <w:gridCol w:w="2943"/>
        <w:gridCol w:w="6663"/>
      </w:tblGrid>
      <w:tr w:rsidR="008932BF" w:rsidTr="00354156">
        <w:tc>
          <w:tcPr>
            <w:tcW w:w="2943" w:type="dxa"/>
          </w:tcPr>
          <w:p w:rsidR="008932BF" w:rsidRDefault="008932BF" w:rsidP="00B56CF6">
            <w:pPr>
              <w:widowControl w:val="0"/>
              <w:overflowPunct w:val="0"/>
              <w:autoSpaceDE w:val="0"/>
              <w:autoSpaceDN w:val="0"/>
              <w:adjustRightInd w:val="0"/>
              <w:spacing w:line="263"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Принцип класифікаці\</w:t>
            </w:r>
          </w:p>
        </w:tc>
        <w:tc>
          <w:tcPr>
            <w:tcW w:w="6663" w:type="dxa"/>
          </w:tcPr>
          <w:p w:rsidR="008932BF" w:rsidRDefault="008932BF" w:rsidP="00B56CF6">
            <w:pPr>
              <w:widowControl w:val="0"/>
              <w:overflowPunct w:val="0"/>
              <w:autoSpaceDE w:val="0"/>
              <w:autoSpaceDN w:val="0"/>
              <w:adjustRightInd w:val="0"/>
              <w:spacing w:line="263"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Існуючі або перспективні системи моніторингу</w:t>
            </w:r>
          </w:p>
        </w:tc>
      </w:tr>
      <w:tr w:rsidR="008932BF" w:rsidTr="00354156">
        <w:tc>
          <w:tcPr>
            <w:tcW w:w="2943" w:type="dxa"/>
          </w:tcPr>
          <w:p w:rsidR="008932BF" w:rsidRPr="008932BF" w:rsidRDefault="008932BF" w:rsidP="009D4313">
            <w:pPr>
              <w:widowControl w:val="0"/>
              <w:overflowPunct w:val="0"/>
              <w:autoSpaceDE w:val="0"/>
              <w:autoSpaceDN w:val="0"/>
              <w:adjustRightInd w:val="0"/>
              <w:spacing w:line="263" w:lineRule="auto"/>
              <w:rPr>
                <w:rFonts w:ascii="Times New Roman" w:hAnsi="Times New Roman" w:cs="Times New Roman"/>
                <w:bCs/>
                <w:sz w:val="28"/>
                <w:szCs w:val="28"/>
                <w:lang w:val="ru-RU"/>
              </w:rPr>
            </w:pPr>
            <w:r w:rsidRPr="008932BF">
              <w:rPr>
                <w:rFonts w:ascii="Times New Roman" w:hAnsi="Times New Roman" w:cs="Times New Roman"/>
                <w:bCs/>
                <w:sz w:val="28"/>
                <w:szCs w:val="28"/>
                <w:lang w:val="ru-RU"/>
              </w:rPr>
              <w:t>За універсальністю системи</w:t>
            </w:r>
          </w:p>
        </w:tc>
        <w:tc>
          <w:tcPr>
            <w:tcW w:w="6663" w:type="dxa"/>
          </w:tcPr>
          <w:p w:rsidR="008932BF" w:rsidRPr="009D4313" w:rsidRDefault="009D4313" w:rsidP="009D4313">
            <w:pPr>
              <w:pStyle w:val="a3"/>
              <w:widowControl w:val="0"/>
              <w:numPr>
                <w:ilvl w:val="0"/>
                <w:numId w:val="2"/>
              </w:numPr>
              <w:overflowPunct w:val="0"/>
              <w:autoSpaceDE w:val="0"/>
              <w:autoSpaceDN w:val="0"/>
              <w:adjustRightInd w:val="0"/>
              <w:spacing w:line="263" w:lineRule="auto"/>
              <w:ind w:left="372" w:hanging="372"/>
              <w:rPr>
                <w:rFonts w:ascii="Times New Roman" w:hAnsi="Times New Roman" w:cs="Times New Roman"/>
                <w:bCs/>
                <w:sz w:val="28"/>
                <w:szCs w:val="28"/>
                <w:lang w:val="ru-RU"/>
              </w:rPr>
            </w:pPr>
            <w:r w:rsidRPr="009D4313">
              <w:rPr>
                <w:rFonts w:ascii="Times New Roman" w:hAnsi="Times New Roman" w:cs="Times New Roman"/>
                <w:bCs/>
                <w:sz w:val="28"/>
                <w:szCs w:val="28"/>
                <w:lang w:val="ru-RU"/>
              </w:rPr>
              <w:t>Глобальний, включаючи фоновий та палеомоніторинг.</w:t>
            </w:r>
          </w:p>
          <w:p w:rsidR="009D4313" w:rsidRPr="009D4313" w:rsidRDefault="009D4313" w:rsidP="009D4313">
            <w:pPr>
              <w:pStyle w:val="a3"/>
              <w:widowControl w:val="0"/>
              <w:numPr>
                <w:ilvl w:val="0"/>
                <w:numId w:val="2"/>
              </w:numPr>
              <w:overflowPunct w:val="0"/>
              <w:autoSpaceDE w:val="0"/>
              <w:autoSpaceDN w:val="0"/>
              <w:adjustRightInd w:val="0"/>
              <w:spacing w:line="263" w:lineRule="auto"/>
              <w:ind w:left="372" w:hanging="372"/>
              <w:rPr>
                <w:rFonts w:ascii="Times New Roman" w:hAnsi="Times New Roman" w:cs="Times New Roman"/>
                <w:bCs/>
                <w:sz w:val="28"/>
                <w:szCs w:val="28"/>
                <w:lang w:val="ru-RU"/>
              </w:rPr>
            </w:pPr>
            <w:r w:rsidRPr="009D4313">
              <w:rPr>
                <w:rFonts w:ascii="Times New Roman" w:hAnsi="Times New Roman" w:cs="Times New Roman"/>
                <w:bCs/>
                <w:sz w:val="28"/>
                <w:szCs w:val="28"/>
                <w:lang w:val="ru-RU"/>
              </w:rPr>
              <w:t>Національний «міжнародний</w:t>
            </w:r>
            <w:r w:rsidRPr="009D4313">
              <w:rPr>
                <w:rFonts w:ascii="Times New Roman" w:hAnsi="Times New Roman" w:cs="Times New Roman"/>
                <w:bCs/>
                <w:sz w:val="28"/>
                <w:szCs w:val="28"/>
                <w:lang w:val="ru-RU"/>
              </w:rPr>
              <w:t>»</w:t>
            </w:r>
            <w:r w:rsidRPr="009D431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w:t>
            </w:r>
            <w:r w:rsidRPr="009D4313">
              <w:rPr>
                <w:rFonts w:ascii="Times New Roman" w:hAnsi="Times New Roman" w:cs="Times New Roman"/>
                <w:bCs/>
                <w:sz w:val="28"/>
                <w:szCs w:val="28"/>
                <w:lang w:val="ru-RU"/>
              </w:rPr>
              <w:t>моніториг транграничного переносу ЗР), регіональний</w:t>
            </w:r>
          </w:p>
        </w:tc>
      </w:tr>
      <w:tr w:rsidR="008932BF" w:rsidTr="00354156">
        <w:tc>
          <w:tcPr>
            <w:tcW w:w="2943" w:type="dxa"/>
          </w:tcPr>
          <w:p w:rsidR="008932BF" w:rsidRPr="008932BF" w:rsidRDefault="009D4313" w:rsidP="009D4313">
            <w:pPr>
              <w:widowControl w:val="0"/>
              <w:overflowPunct w:val="0"/>
              <w:autoSpaceDE w:val="0"/>
              <w:autoSpaceDN w:val="0"/>
              <w:adjustRightInd w:val="0"/>
              <w:spacing w:line="263" w:lineRule="auto"/>
              <w:rPr>
                <w:rFonts w:ascii="Times New Roman" w:hAnsi="Times New Roman" w:cs="Times New Roman"/>
                <w:bCs/>
                <w:sz w:val="28"/>
                <w:szCs w:val="28"/>
                <w:lang w:val="ru-RU"/>
              </w:rPr>
            </w:pPr>
            <w:r>
              <w:rPr>
                <w:rFonts w:ascii="Times New Roman" w:hAnsi="Times New Roman" w:cs="Times New Roman"/>
                <w:bCs/>
                <w:sz w:val="28"/>
                <w:szCs w:val="28"/>
                <w:lang w:val="ru-RU"/>
              </w:rPr>
              <w:t>За реакцією основних складових біосфери</w:t>
            </w:r>
          </w:p>
        </w:tc>
        <w:tc>
          <w:tcPr>
            <w:tcW w:w="6663" w:type="dxa"/>
          </w:tcPr>
          <w:p w:rsidR="008932BF" w:rsidRPr="009D4313" w:rsidRDefault="009D4313" w:rsidP="009D4313">
            <w:pPr>
              <w:pStyle w:val="a3"/>
              <w:widowControl w:val="0"/>
              <w:numPr>
                <w:ilvl w:val="0"/>
                <w:numId w:val="2"/>
              </w:numPr>
              <w:overflowPunct w:val="0"/>
              <w:autoSpaceDE w:val="0"/>
              <w:autoSpaceDN w:val="0"/>
              <w:adjustRightInd w:val="0"/>
              <w:spacing w:line="263" w:lineRule="auto"/>
              <w:ind w:left="372" w:hanging="372"/>
              <w:rPr>
                <w:rFonts w:ascii="Times New Roman" w:hAnsi="Times New Roman" w:cs="Times New Roman"/>
                <w:bCs/>
                <w:sz w:val="28"/>
                <w:szCs w:val="28"/>
                <w:lang w:val="ru-RU"/>
              </w:rPr>
            </w:pPr>
            <w:r>
              <w:rPr>
                <w:rFonts w:ascii="Times New Roman" w:hAnsi="Times New Roman" w:cs="Times New Roman"/>
                <w:bCs/>
                <w:sz w:val="28"/>
                <w:szCs w:val="28"/>
                <w:lang w:val="ru-RU"/>
              </w:rPr>
              <w:t>Геофізичний, біологічний (</w:t>
            </w:r>
            <w:proofErr w:type="gramStart"/>
            <w:r>
              <w:rPr>
                <w:rFonts w:ascii="Times New Roman" w:hAnsi="Times New Roman" w:cs="Times New Roman"/>
                <w:bCs/>
                <w:sz w:val="28"/>
                <w:szCs w:val="28"/>
                <w:lang w:val="ru-RU"/>
              </w:rPr>
              <w:t>в</w:t>
            </w:r>
            <w:proofErr w:type="gramEnd"/>
            <w:r>
              <w:rPr>
                <w:rFonts w:ascii="Times New Roman" w:hAnsi="Times New Roman" w:cs="Times New Roman"/>
                <w:bCs/>
                <w:sz w:val="28"/>
                <w:szCs w:val="28"/>
                <w:lang w:val="ru-RU"/>
              </w:rPr>
              <w:t xml:space="preserve"> тому числі генетичний), екологічний </w:t>
            </w:r>
            <w:r>
              <w:rPr>
                <w:rFonts w:ascii="Times New Roman" w:hAnsi="Times New Roman" w:cs="Times New Roman"/>
                <w:bCs/>
                <w:sz w:val="28"/>
                <w:szCs w:val="28"/>
                <w:lang w:val="ru-RU"/>
              </w:rPr>
              <w:t>моніторинг</w:t>
            </w:r>
            <w:r>
              <w:rPr>
                <w:rFonts w:ascii="Times New Roman" w:hAnsi="Times New Roman" w:cs="Times New Roman"/>
                <w:bCs/>
                <w:sz w:val="28"/>
                <w:szCs w:val="28"/>
                <w:lang w:val="ru-RU"/>
              </w:rPr>
              <w:t xml:space="preserve"> (включаючи геофізичний і біологічний)</w:t>
            </w:r>
          </w:p>
        </w:tc>
      </w:tr>
      <w:tr w:rsidR="008932BF" w:rsidTr="00354156">
        <w:tc>
          <w:tcPr>
            <w:tcW w:w="2943" w:type="dxa"/>
          </w:tcPr>
          <w:p w:rsidR="008932BF" w:rsidRPr="008932BF" w:rsidRDefault="009D4313" w:rsidP="009D4313">
            <w:pPr>
              <w:widowControl w:val="0"/>
              <w:overflowPunct w:val="0"/>
              <w:autoSpaceDE w:val="0"/>
              <w:autoSpaceDN w:val="0"/>
              <w:adjustRightInd w:val="0"/>
              <w:spacing w:line="263" w:lineRule="auto"/>
              <w:rPr>
                <w:rFonts w:ascii="Times New Roman" w:hAnsi="Times New Roman" w:cs="Times New Roman"/>
                <w:bCs/>
                <w:sz w:val="28"/>
                <w:szCs w:val="28"/>
                <w:lang w:val="ru-RU"/>
              </w:rPr>
            </w:pPr>
            <w:r>
              <w:rPr>
                <w:rFonts w:ascii="Times New Roman" w:hAnsi="Times New Roman" w:cs="Times New Roman"/>
                <w:bCs/>
                <w:sz w:val="28"/>
                <w:szCs w:val="28"/>
                <w:lang w:val="ru-RU"/>
              </w:rPr>
              <w:t>За основними складовими біосфери</w:t>
            </w:r>
          </w:p>
        </w:tc>
        <w:tc>
          <w:tcPr>
            <w:tcW w:w="6663" w:type="dxa"/>
          </w:tcPr>
          <w:p w:rsidR="008932BF" w:rsidRPr="009D4313" w:rsidRDefault="009D4313" w:rsidP="009D4313">
            <w:pPr>
              <w:pStyle w:val="a3"/>
              <w:widowControl w:val="0"/>
              <w:numPr>
                <w:ilvl w:val="0"/>
                <w:numId w:val="2"/>
              </w:numPr>
              <w:overflowPunct w:val="0"/>
              <w:autoSpaceDE w:val="0"/>
              <w:autoSpaceDN w:val="0"/>
              <w:adjustRightInd w:val="0"/>
              <w:spacing w:line="263" w:lineRule="auto"/>
              <w:ind w:left="372" w:hanging="372"/>
              <w:rPr>
                <w:rFonts w:ascii="Times New Roman" w:hAnsi="Times New Roman" w:cs="Times New Roman"/>
                <w:bCs/>
                <w:sz w:val="28"/>
                <w:szCs w:val="28"/>
                <w:lang w:val="ru-RU"/>
              </w:rPr>
            </w:pPr>
            <w:r>
              <w:rPr>
                <w:rFonts w:ascii="Times New Roman" w:hAnsi="Times New Roman" w:cs="Times New Roman"/>
                <w:bCs/>
                <w:sz w:val="28"/>
                <w:szCs w:val="28"/>
                <w:lang w:val="ru-RU"/>
              </w:rPr>
              <w:t xml:space="preserve">Моніторинг антропогенних зін </w:t>
            </w:r>
            <w:proofErr w:type="gramStart"/>
            <w:r>
              <w:rPr>
                <w:rFonts w:ascii="Times New Roman" w:hAnsi="Times New Roman" w:cs="Times New Roman"/>
                <w:bCs/>
                <w:sz w:val="28"/>
                <w:szCs w:val="28"/>
                <w:lang w:val="ru-RU"/>
              </w:rPr>
              <w:t>в</w:t>
            </w:r>
            <w:proofErr w:type="gramEnd"/>
            <w:r>
              <w:rPr>
                <w:rFonts w:ascii="Times New Roman" w:hAnsi="Times New Roman" w:cs="Times New Roman"/>
                <w:bCs/>
                <w:sz w:val="28"/>
                <w:szCs w:val="28"/>
                <w:lang w:val="ru-RU"/>
              </w:rPr>
              <w:t xml:space="preserve"> атмосфері, гідросфері та літосфері.</w:t>
            </w:r>
          </w:p>
        </w:tc>
      </w:tr>
      <w:tr w:rsidR="008932BF" w:rsidTr="00354156">
        <w:tc>
          <w:tcPr>
            <w:tcW w:w="2943" w:type="dxa"/>
          </w:tcPr>
          <w:p w:rsidR="008932BF" w:rsidRPr="008932BF" w:rsidRDefault="009D4313" w:rsidP="009D4313">
            <w:pPr>
              <w:widowControl w:val="0"/>
              <w:overflowPunct w:val="0"/>
              <w:autoSpaceDE w:val="0"/>
              <w:autoSpaceDN w:val="0"/>
              <w:adjustRightInd w:val="0"/>
              <w:spacing w:line="263" w:lineRule="auto"/>
              <w:rPr>
                <w:rFonts w:ascii="Times New Roman" w:hAnsi="Times New Roman" w:cs="Times New Roman"/>
                <w:bCs/>
                <w:sz w:val="28"/>
                <w:szCs w:val="28"/>
                <w:lang w:val="ru-RU"/>
              </w:rPr>
            </w:pPr>
            <w:r>
              <w:rPr>
                <w:rFonts w:ascii="Times New Roman" w:hAnsi="Times New Roman" w:cs="Times New Roman"/>
                <w:bCs/>
                <w:sz w:val="28"/>
                <w:szCs w:val="28"/>
                <w:lang w:val="ru-RU"/>
              </w:rPr>
              <w:t>За джерелами впливу</w:t>
            </w:r>
          </w:p>
        </w:tc>
        <w:tc>
          <w:tcPr>
            <w:tcW w:w="6663" w:type="dxa"/>
          </w:tcPr>
          <w:p w:rsidR="008932BF" w:rsidRPr="009D4313" w:rsidRDefault="009D4313" w:rsidP="009D4313">
            <w:pPr>
              <w:pStyle w:val="a3"/>
              <w:widowControl w:val="0"/>
              <w:numPr>
                <w:ilvl w:val="0"/>
                <w:numId w:val="2"/>
              </w:numPr>
              <w:overflowPunct w:val="0"/>
              <w:autoSpaceDE w:val="0"/>
              <w:autoSpaceDN w:val="0"/>
              <w:adjustRightInd w:val="0"/>
              <w:spacing w:line="263" w:lineRule="auto"/>
              <w:ind w:left="372" w:hanging="372"/>
              <w:rPr>
                <w:rFonts w:ascii="Times New Roman" w:hAnsi="Times New Roman" w:cs="Times New Roman"/>
                <w:bCs/>
                <w:sz w:val="28"/>
                <w:szCs w:val="28"/>
                <w:lang w:val="ru-RU"/>
              </w:rPr>
            </w:pPr>
            <w:r>
              <w:rPr>
                <w:rFonts w:ascii="Times New Roman" w:hAnsi="Times New Roman" w:cs="Times New Roman"/>
                <w:bCs/>
                <w:sz w:val="28"/>
                <w:szCs w:val="28"/>
                <w:lang w:val="ru-RU"/>
              </w:rPr>
              <w:t>Моніторинг джерел забруднень, інградієнтний моніторинг (окремих забруднюючих речовин, радіоктивних випромінювань, шумів тощо)</w:t>
            </w:r>
          </w:p>
        </w:tc>
      </w:tr>
      <w:tr w:rsidR="008932BF" w:rsidTr="00354156">
        <w:tc>
          <w:tcPr>
            <w:tcW w:w="2943" w:type="dxa"/>
          </w:tcPr>
          <w:p w:rsidR="008932BF" w:rsidRPr="008932BF" w:rsidRDefault="009D4313" w:rsidP="009D4313">
            <w:pPr>
              <w:widowControl w:val="0"/>
              <w:overflowPunct w:val="0"/>
              <w:autoSpaceDE w:val="0"/>
              <w:autoSpaceDN w:val="0"/>
              <w:adjustRightInd w:val="0"/>
              <w:spacing w:line="263" w:lineRule="auto"/>
              <w:rPr>
                <w:rFonts w:ascii="Times New Roman" w:hAnsi="Times New Roman" w:cs="Times New Roman"/>
                <w:bCs/>
                <w:sz w:val="28"/>
                <w:szCs w:val="28"/>
                <w:lang w:val="ru-RU"/>
              </w:rPr>
            </w:pPr>
            <w:r>
              <w:rPr>
                <w:rFonts w:ascii="Times New Roman" w:hAnsi="Times New Roman" w:cs="Times New Roman"/>
                <w:bCs/>
                <w:sz w:val="28"/>
                <w:szCs w:val="28"/>
                <w:lang w:val="ru-RU"/>
              </w:rPr>
              <w:t>За факторами впливу</w:t>
            </w:r>
          </w:p>
        </w:tc>
        <w:tc>
          <w:tcPr>
            <w:tcW w:w="6663" w:type="dxa"/>
          </w:tcPr>
          <w:p w:rsidR="008932BF" w:rsidRPr="009D4313" w:rsidRDefault="009D4313" w:rsidP="009D4313">
            <w:pPr>
              <w:pStyle w:val="a3"/>
              <w:widowControl w:val="0"/>
              <w:numPr>
                <w:ilvl w:val="0"/>
                <w:numId w:val="2"/>
              </w:numPr>
              <w:overflowPunct w:val="0"/>
              <w:autoSpaceDE w:val="0"/>
              <w:autoSpaceDN w:val="0"/>
              <w:adjustRightInd w:val="0"/>
              <w:spacing w:line="263" w:lineRule="auto"/>
              <w:ind w:left="372" w:hanging="372"/>
              <w:rPr>
                <w:rFonts w:ascii="Times New Roman" w:hAnsi="Times New Roman" w:cs="Times New Roman"/>
                <w:bCs/>
                <w:sz w:val="28"/>
                <w:szCs w:val="28"/>
                <w:lang w:val="ru-RU"/>
              </w:rPr>
            </w:pPr>
            <w:proofErr w:type="gramStart"/>
            <w:r>
              <w:rPr>
                <w:rFonts w:ascii="Times New Roman" w:hAnsi="Times New Roman" w:cs="Times New Roman"/>
                <w:bCs/>
                <w:sz w:val="28"/>
                <w:szCs w:val="28"/>
                <w:lang w:val="ru-RU"/>
              </w:rPr>
              <w:t>Б</w:t>
            </w:r>
            <w:proofErr w:type="gramEnd"/>
            <w:r>
              <w:rPr>
                <w:rFonts w:ascii="Times New Roman" w:hAnsi="Times New Roman" w:cs="Times New Roman"/>
                <w:bCs/>
                <w:sz w:val="28"/>
                <w:szCs w:val="28"/>
                <w:lang w:val="ru-RU"/>
              </w:rPr>
              <w:t>іотичний та абіотичний</w:t>
            </w:r>
          </w:p>
        </w:tc>
      </w:tr>
      <w:tr w:rsidR="008932BF" w:rsidTr="00354156">
        <w:tc>
          <w:tcPr>
            <w:tcW w:w="2943" w:type="dxa"/>
          </w:tcPr>
          <w:p w:rsidR="008932BF" w:rsidRPr="008932BF" w:rsidRDefault="009D4313" w:rsidP="009D4313">
            <w:pPr>
              <w:widowControl w:val="0"/>
              <w:overflowPunct w:val="0"/>
              <w:autoSpaceDE w:val="0"/>
              <w:autoSpaceDN w:val="0"/>
              <w:adjustRightInd w:val="0"/>
              <w:spacing w:line="263"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За </w:t>
            </w:r>
            <w:proofErr w:type="gramStart"/>
            <w:r>
              <w:rPr>
                <w:rFonts w:ascii="Times New Roman" w:hAnsi="Times New Roman" w:cs="Times New Roman"/>
                <w:bCs/>
                <w:sz w:val="28"/>
                <w:szCs w:val="28"/>
                <w:lang w:val="ru-RU"/>
              </w:rPr>
              <w:t>р</w:t>
            </w:r>
            <w:proofErr w:type="gramEnd"/>
            <w:r>
              <w:rPr>
                <w:rFonts w:ascii="Times New Roman" w:hAnsi="Times New Roman" w:cs="Times New Roman"/>
                <w:bCs/>
                <w:sz w:val="28"/>
                <w:szCs w:val="28"/>
                <w:lang w:val="ru-RU"/>
              </w:rPr>
              <w:t>івнем гостроти і глобальності</w:t>
            </w:r>
          </w:p>
        </w:tc>
        <w:tc>
          <w:tcPr>
            <w:tcW w:w="6663" w:type="dxa"/>
          </w:tcPr>
          <w:p w:rsidR="008932BF" w:rsidRPr="009D4313" w:rsidRDefault="009D4313" w:rsidP="009D4313">
            <w:pPr>
              <w:pStyle w:val="a3"/>
              <w:widowControl w:val="0"/>
              <w:numPr>
                <w:ilvl w:val="0"/>
                <w:numId w:val="2"/>
              </w:numPr>
              <w:overflowPunct w:val="0"/>
              <w:autoSpaceDE w:val="0"/>
              <w:autoSpaceDN w:val="0"/>
              <w:adjustRightInd w:val="0"/>
              <w:spacing w:line="263" w:lineRule="auto"/>
              <w:ind w:left="372" w:hanging="372"/>
              <w:rPr>
                <w:rFonts w:ascii="Times New Roman" w:hAnsi="Times New Roman" w:cs="Times New Roman"/>
                <w:bCs/>
                <w:sz w:val="28"/>
                <w:szCs w:val="28"/>
                <w:lang w:val="ru-RU"/>
              </w:rPr>
            </w:pPr>
            <w:r>
              <w:rPr>
                <w:rFonts w:ascii="Times New Roman" w:hAnsi="Times New Roman" w:cs="Times New Roman"/>
                <w:bCs/>
                <w:sz w:val="28"/>
                <w:szCs w:val="28"/>
                <w:lang w:val="ru-RU"/>
              </w:rPr>
              <w:t>Моніторинг океану, клімату Землі, моніторинг озоносфери тощо</w:t>
            </w:r>
          </w:p>
        </w:tc>
      </w:tr>
      <w:tr w:rsidR="008932BF" w:rsidTr="00354156">
        <w:tc>
          <w:tcPr>
            <w:tcW w:w="2943" w:type="dxa"/>
          </w:tcPr>
          <w:p w:rsidR="008932BF" w:rsidRPr="008932BF" w:rsidRDefault="001A7EF3" w:rsidP="009D4313">
            <w:pPr>
              <w:widowControl w:val="0"/>
              <w:overflowPunct w:val="0"/>
              <w:autoSpaceDE w:val="0"/>
              <w:autoSpaceDN w:val="0"/>
              <w:adjustRightInd w:val="0"/>
              <w:spacing w:line="263" w:lineRule="auto"/>
              <w:rPr>
                <w:rFonts w:ascii="Times New Roman" w:hAnsi="Times New Roman" w:cs="Times New Roman"/>
                <w:bCs/>
                <w:sz w:val="28"/>
                <w:szCs w:val="28"/>
                <w:lang w:val="ru-RU"/>
              </w:rPr>
            </w:pPr>
            <w:r>
              <w:rPr>
                <w:rFonts w:ascii="Times New Roman" w:hAnsi="Times New Roman" w:cs="Times New Roman"/>
                <w:bCs/>
                <w:sz w:val="28"/>
                <w:szCs w:val="28"/>
                <w:lang w:val="ru-RU"/>
              </w:rPr>
              <w:t>За методами спостережень</w:t>
            </w:r>
          </w:p>
        </w:tc>
        <w:tc>
          <w:tcPr>
            <w:tcW w:w="6663" w:type="dxa"/>
          </w:tcPr>
          <w:p w:rsidR="008932BF" w:rsidRDefault="001A7EF3" w:rsidP="009D4313">
            <w:pPr>
              <w:pStyle w:val="a3"/>
              <w:widowControl w:val="0"/>
              <w:numPr>
                <w:ilvl w:val="0"/>
                <w:numId w:val="2"/>
              </w:numPr>
              <w:overflowPunct w:val="0"/>
              <w:autoSpaceDE w:val="0"/>
              <w:autoSpaceDN w:val="0"/>
              <w:adjustRightInd w:val="0"/>
              <w:spacing w:line="263" w:lineRule="auto"/>
              <w:ind w:left="372" w:hanging="372"/>
              <w:rPr>
                <w:rFonts w:ascii="Times New Roman" w:hAnsi="Times New Roman" w:cs="Times New Roman"/>
                <w:bCs/>
                <w:sz w:val="28"/>
                <w:szCs w:val="28"/>
                <w:lang w:val="ru-RU"/>
              </w:rPr>
            </w:pPr>
            <w:r>
              <w:rPr>
                <w:rFonts w:ascii="Times New Roman" w:hAnsi="Times New Roman" w:cs="Times New Roman"/>
                <w:bCs/>
                <w:sz w:val="28"/>
                <w:szCs w:val="28"/>
                <w:lang w:val="ru-RU"/>
              </w:rPr>
              <w:t>Аерокосмічний моніторинг</w:t>
            </w:r>
          </w:p>
          <w:p w:rsidR="001A7EF3" w:rsidRPr="009D4313" w:rsidRDefault="001A7EF3" w:rsidP="009D4313">
            <w:pPr>
              <w:pStyle w:val="a3"/>
              <w:widowControl w:val="0"/>
              <w:numPr>
                <w:ilvl w:val="0"/>
                <w:numId w:val="2"/>
              </w:numPr>
              <w:overflowPunct w:val="0"/>
              <w:autoSpaceDE w:val="0"/>
              <w:autoSpaceDN w:val="0"/>
              <w:adjustRightInd w:val="0"/>
              <w:spacing w:line="263" w:lineRule="auto"/>
              <w:ind w:left="372" w:hanging="372"/>
              <w:rPr>
                <w:rFonts w:ascii="Times New Roman" w:hAnsi="Times New Roman" w:cs="Times New Roman"/>
                <w:bCs/>
                <w:sz w:val="28"/>
                <w:szCs w:val="28"/>
                <w:lang w:val="ru-RU"/>
              </w:rPr>
            </w:pPr>
            <w:r>
              <w:rPr>
                <w:rFonts w:ascii="Times New Roman" w:hAnsi="Times New Roman" w:cs="Times New Roman"/>
                <w:bCs/>
                <w:sz w:val="28"/>
                <w:szCs w:val="28"/>
                <w:lang w:val="ru-RU"/>
              </w:rPr>
              <w:t>Моніторинг за фізичними, хі</w:t>
            </w:r>
            <w:proofErr w:type="gramStart"/>
            <w:r>
              <w:rPr>
                <w:rFonts w:ascii="Times New Roman" w:hAnsi="Times New Roman" w:cs="Times New Roman"/>
                <w:bCs/>
                <w:sz w:val="28"/>
                <w:szCs w:val="28"/>
                <w:lang w:val="ru-RU"/>
              </w:rPr>
              <w:t>м</w:t>
            </w:r>
            <w:proofErr w:type="gramEnd"/>
            <w:r>
              <w:rPr>
                <w:rFonts w:ascii="Times New Roman" w:hAnsi="Times New Roman" w:cs="Times New Roman"/>
                <w:bCs/>
                <w:sz w:val="28"/>
                <w:szCs w:val="28"/>
                <w:lang w:val="ru-RU"/>
              </w:rPr>
              <w:t>ічними та біологічними показниками</w:t>
            </w:r>
          </w:p>
        </w:tc>
      </w:tr>
      <w:tr w:rsidR="008932BF" w:rsidTr="00354156">
        <w:tc>
          <w:tcPr>
            <w:tcW w:w="2943" w:type="dxa"/>
          </w:tcPr>
          <w:p w:rsidR="008932BF" w:rsidRPr="008932BF" w:rsidRDefault="001A7EF3" w:rsidP="009D4313">
            <w:pPr>
              <w:widowControl w:val="0"/>
              <w:overflowPunct w:val="0"/>
              <w:autoSpaceDE w:val="0"/>
              <w:autoSpaceDN w:val="0"/>
              <w:adjustRightInd w:val="0"/>
              <w:spacing w:line="263"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За системністю </w:t>
            </w:r>
            <w:proofErr w:type="gramStart"/>
            <w:r>
              <w:rPr>
                <w:rFonts w:ascii="Times New Roman" w:hAnsi="Times New Roman" w:cs="Times New Roman"/>
                <w:bCs/>
                <w:sz w:val="28"/>
                <w:szCs w:val="28"/>
                <w:lang w:val="ru-RU"/>
              </w:rPr>
              <w:t>п</w:t>
            </w:r>
            <w:proofErr w:type="gramEnd"/>
            <w:r>
              <w:rPr>
                <w:rFonts w:ascii="Times New Roman" w:hAnsi="Times New Roman" w:cs="Times New Roman"/>
                <w:bCs/>
                <w:sz w:val="28"/>
                <w:szCs w:val="28"/>
                <w:lang w:val="ru-RU"/>
              </w:rPr>
              <w:t>ідходу</w:t>
            </w:r>
          </w:p>
        </w:tc>
        <w:tc>
          <w:tcPr>
            <w:tcW w:w="6663" w:type="dxa"/>
          </w:tcPr>
          <w:p w:rsidR="008932BF" w:rsidRDefault="001A7EF3" w:rsidP="009D4313">
            <w:pPr>
              <w:pStyle w:val="a3"/>
              <w:widowControl w:val="0"/>
              <w:numPr>
                <w:ilvl w:val="0"/>
                <w:numId w:val="2"/>
              </w:numPr>
              <w:overflowPunct w:val="0"/>
              <w:autoSpaceDE w:val="0"/>
              <w:autoSpaceDN w:val="0"/>
              <w:adjustRightInd w:val="0"/>
              <w:spacing w:line="263" w:lineRule="auto"/>
              <w:ind w:left="372" w:hanging="372"/>
              <w:rPr>
                <w:rFonts w:ascii="Times New Roman" w:hAnsi="Times New Roman" w:cs="Times New Roman"/>
                <w:bCs/>
                <w:sz w:val="28"/>
                <w:szCs w:val="28"/>
                <w:lang w:val="ru-RU"/>
              </w:rPr>
            </w:pPr>
            <w:r>
              <w:rPr>
                <w:rFonts w:ascii="Times New Roman" w:hAnsi="Times New Roman" w:cs="Times New Roman"/>
                <w:bCs/>
                <w:sz w:val="28"/>
                <w:szCs w:val="28"/>
                <w:lang w:val="ru-RU"/>
              </w:rPr>
              <w:t>Медико-біологічний або сані</w:t>
            </w:r>
            <w:proofErr w:type="gramStart"/>
            <w:r>
              <w:rPr>
                <w:rFonts w:ascii="Times New Roman" w:hAnsi="Times New Roman" w:cs="Times New Roman"/>
                <w:bCs/>
                <w:sz w:val="28"/>
                <w:szCs w:val="28"/>
                <w:lang w:val="ru-RU"/>
              </w:rPr>
              <w:t>тарно-г</w:t>
            </w:r>
            <w:proofErr w:type="gramEnd"/>
            <w:r>
              <w:rPr>
                <w:rFonts w:ascii="Times New Roman" w:hAnsi="Times New Roman" w:cs="Times New Roman"/>
                <w:bCs/>
                <w:sz w:val="28"/>
                <w:szCs w:val="28"/>
                <w:lang w:val="ru-RU"/>
              </w:rPr>
              <w:t>ігієнічний (стану здоров</w:t>
            </w:r>
            <w:r w:rsidR="00CA1470" w:rsidRPr="00CA1470">
              <w:rPr>
                <w:rFonts w:ascii="Times New Roman" w:hAnsi="Times New Roman" w:cs="Times New Roman"/>
                <w:bCs/>
                <w:sz w:val="28"/>
                <w:szCs w:val="28"/>
                <w:lang w:val="ru-RU"/>
              </w:rPr>
              <w:t>’</w:t>
            </w:r>
            <w:r>
              <w:rPr>
                <w:rFonts w:ascii="Times New Roman" w:hAnsi="Times New Roman" w:cs="Times New Roman"/>
                <w:bCs/>
                <w:sz w:val="28"/>
                <w:szCs w:val="28"/>
                <w:lang w:val="ru-RU"/>
              </w:rPr>
              <w:t>я населення), біоекологічний, кліматичний.</w:t>
            </w:r>
          </w:p>
          <w:p w:rsidR="001A7EF3" w:rsidRPr="009D4313" w:rsidRDefault="001A7EF3" w:rsidP="009D4313">
            <w:pPr>
              <w:pStyle w:val="a3"/>
              <w:widowControl w:val="0"/>
              <w:numPr>
                <w:ilvl w:val="0"/>
                <w:numId w:val="2"/>
              </w:numPr>
              <w:overflowPunct w:val="0"/>
              <w:autoSpaceDE w:val="0"/>
              <w:autoSpaceDN w:val="0"/>
              <w:adjustRightInd w:val="0"/>
              <w:spacing w:line="263" w:lineRule="auto"/>
              <w:ind w:left="372" w:hanging="372"/>
              <w:rPr>
                <w:rFonts w:ascii="Times New Roman" w:hAnsi="Times New Roman" w:cs="Times New Roman"/>
                <w:bCs/>
                <w:sz w:val="28"/>
                <w:szCs w:val="28"/>
                <w:lang w:val="ru-RU"/>
              </w:rPr>
            </w:pPr>
            <w:r>
              <w:rPr>
                <w:rFonts w:ascii="Times New Roman" w:hAnsi="Times New Roman" w:cs="Times New Roman"/>
                <w:bCs/>
                <w:sz w:val="28"/>
                <w:szCs w:val="28"/>
                <w:lang w:val="ru-RU"/>
              </w:rPr>
              <w:t>Варіанти: бі</w:t>
            </w:r>
            <w:proofErr w:type="gramStart"/>
            <w:r>
              <w:rPr>
                <w:rFonts w:ascii="Times New Roman" w:hAnsi="Times New Roman" w:cs="Times New Roman"/>
                <w:bCs/>
                <w:sz w:val="28"/>
                <w:szCs w:val="28"/>
                <w:lang w:val="ru-RU"/>
              </w:rPr>
              <w:t>о-</w:t>
            </w:r>
            <w:proofErr w:type="gramEnd"/>
            <w:r>
              <w:rPr>
                <w:rFonts w:ascii="Times New Roman" w:hAnsi="Times New Roman" w:cs="Times New Roman"/>
                <w:bCs/>
                <w:sz w:val="28"/>
                <w:szCs w:val="28"/>
                <w:lang w:val="ru-RU"/>
              </w:rPr>
              <w:t>, геоекологічний, біосферний, природно-господарський тощо.</w:t>
            </w:r>
          </w:p>
        </w:tc>
      </w:tr>
    </w:tbl>
    <w:p w:rsidR="008932BF" w:rsidRDefault="008932BF" w:rsidP="00B56CF6">
      <w:pPr>
        <w:widowControl w:val="0"/>
        <w:overflowPunct w:val="0"/>
        <w:autoSpaceDE w:val="0"/>
        <w:autoSpaceDN w:val="0"/>
        <w:adjustRightInd w:val="0"/>
        <w:spacing w:after="0" w:line="263" w:lineRule="auto"/>
        <w:ind w:firstLine="504"/>
        <w:jc w:val="both"/>
        <w:rPr>
          <w:rFonts w:ascii="Times New Roman" w:hAnsi="Times New Roman" w:cs="Times New Roman"/>
          <w:b/>
          <w:bCs/>
          <w:sz w:val="28"/>
          <w:szCs w:val="28"/>
          <w:lang w:val="ru-RU"/>
        </w:rPr>
      </w:pPr>
    </w:p>
    <w:p w:rsidR="008932BF" w:rsidRDefault="008932BF" w:rsidP="00CA1470">
      <w:pPr>
        <w:widowControl w:val="0"/>
        <w:overflowPunct w:val="0"/>
        <w:autoSpaceDE w:val="0"/>
        <w:autoSpaceDN w:val="0"/>
        <w:adjustRightInd w:val="0"/>
        <w:spacing w:after="0" w:line="263" w:lineRule="auto"/>
        <w:jc w:val="both"/>
        <w:rPr>
          <w:rFonts w:ascii="Times New Roman" w:hAnsi="Times New Roman" w:cs="Times New Roman"/>
          <w:b/>
          <w:bCs/>
          <w:sz w:val="28"/>
          <w:szCs w:val="28"/>
          <w:lang w:val="ru-RU"/>
        </w:rPr>
      </w:pPr>
    </w:p>
    <w:p w:rsidR="00B56CF6" w:rsidRPr="00B56CF6" w:rsidRDefault="00B56CF6" w:rsidP="00B56CF6">
      <w:pPr>
        <w:widowControl w:val="0"/>
        <w:overflowPunct w:val="0"/>
        <w:autoSpaceDE w:val="0"/>
        <w:autoSpaceDN w:val="0"/>
        <w:adjustRightInd w:val="0"/>
        <w:spacing w:after="0" w:line="263" w:lineRule="auto"/>
        <w:ind w:firstLine="504"/>
        <w:jc w:val="both"/>
        <w:rPr>
          <w:rFonts w:ascii="Times New Roman" w:hAnsi="Times New Roman" w:cs="Times New Roman"/>
          <w:sz w:val="28"/>
          <w:szCs w:val="28"/>
          <w:lang w:val="ru-RU"/>
        </w:rPr>
      </w:pPr>
      <w:r w:rsidRPr="008932BF">
        <w:rPr>
          <w:rFonts w:ascii="Times New Roman" w:hAnsi="Times New Roman" w:cs="Times New Roman"/>
          <w:b/>
          <w:bCs/>
          <w:sz w:val="28"/>
          <w:szCs w:val="28"/>
          <w:lang w:val="ru-RU"/>
        </w:rPr>
        <w:t xml:space="preserve">Національним (державним) моніторингом </w:t>
      </w:r>
      <w:r w:rsidRPr="008932BF">
        <w:rPr>
          <w:rFonts w:ascii="Times New Roman" w:hAnsi="Times New Roman" w:cs="Times New Roman"/>
          <w:sz w:val="28"/>
          <w:szCs w:val="28"/>
          <w:lang w:val="ru-RU"/>
        </w:rPr>
        <w:t>називають систему</w:t>
      </w:r>
      <w:r w:rsidRPr="008932BF">
        <w:rPr>
          <w:rFonts w:ascii="Times New Roman" w:hAnsi="Times New Roman" w:cs="Times New Roman"/>
          <w:b/>
          <w:bCs/>
          <w:sz w:val="28"/>
          <w:szCs w:val="28"/>
          <w:lang w:val="ru-RU"/>
        </w:rPr>
        <w:t xml:space="preserve"> </w:t>
      </w:r>
      <w:r w:rsidRPr="008932BF">
        <w:rPr>
          <w:rFonts w:ascii="Times New Roman" w:hAnsi="Times New Roman" w:cs="Times New Roman"/>
          <w:sz w:val="28"/>
          <w:szCs w:val="28"/>
          <w:lang w:val="ru-RU"/>
        </w:rPr>
        <w:t>моніторингу в межах однієї країни – така система ві</w:t>
      </w:r>
      <w:proofErr w:type="gramStart"/>
      <w:r w:rsidRPr="008932BF">
        <w:rPr>
          <w:rFonts w:ascii="Times New Roman" w:hAnsi="Times New Roman" w:cs="Times New Roman"/>
          <w:sz w:val="28"/>
          <w:szCs w:val="28"/>
          <w:lang w:val="ru-RU"/>
        </w:rPr>
        <w:t>др</w:t>
      </w:r>
      <w:proofErr w:type="gramEnd"/>
      <w:r w:rsidRPr="008932BF">
        <w:rPr>
          <w:rFonts w:ascii="Times New Roman" w:hAnsi="Times New Roman" w:cs="Times New Roman"/>
          <w:sz w:val="28"/>
          <w:szCs w:val="28"/>
          <w:lang w:val="ru-RU"/>
        </w:rPr>
        <w:t xml:space="preserve">ізняється від глобального моніторингу не тільки масштабами, але й тим, що основним завданням національного моніторингу є одержання інформації та оцінки стану навколишнього середовища в національних інтересах. </w:t>
      </w:r>
      <w:r w:rsidRPr="00B56CF6">
        <w:rPr>
          <w:rFonts w:ascii="Times New Roman" w:hAnsi="Times New Roman" w:cs="Times New Roman"/>
          <w:sz w:val="28"/>
          <w:szCs w:val="28"/>
          <w:lang w:val="ru-RU"/>
        </w:rPr>
        <w:t xml:space="preserve">Так, </w:t>
      </w:r>
      <w:proofErr w:type="gramStart"/>
      <w:r w:rsidRPr="00B56CF6">
        <w:rPr>
          <w:rFonts w:ascii="Times New Roman" w:hAnsi="Times New Roman" w:cs="Times New Roman"/>
          <w:sz w:val="28"/>
          <w:szCs w:val="28"/>
          <w:lang w:val="ru-RU"/>
        </w:rPr>
        <w:t>п</w:t>
      </w:r>
      <w:proofErr w:type="gramEnd"/>
      <w:r w:rsidRPr="00B56CF6">
        <w:rPr>
          <w:rFonts w:ascii="Times New Roman" w:hAnsi="Times New Roman" w:cs="Times New Roman"/>
          <w:sz w:val="28"/>
          <w:szCs w:val="28"/>
          <w:lang w:val="ru-RU"/>
        </w:rPr>
        <w:t xml:space="preserve">ідвищення рівня забруднення атмосфери в окремих містах чи промислових районах (на певному часовому інтервалі) може і не мати суттєвого значення для зміни стану біосфери в глобальному масштабі, але може бути надзвичайно важливим для прийняття певних рішень і </w:t>
      </w:r>
      <w:r w:rsidRPr="00B56CF6">
        <w:rPr>
          <w:rFonts w:ascii="Times New Roman" w:hAnsi="Times New Roman" w:cs="Times New Roman"/>
          <w:sz w:val="28"/>
          <w:szCs w:val="28"/>
          <w:lang w:val="ru-RU"/>
        </w:rPr>
        <w:lastRenderedPageBreak/>
        <w:t>виконання заходів у даному регіоні, тобто на національному рівні.</w:t>
      </w:r>
    </w:p>
    <w:p w:rsidR="00B56CF6" w:rsidRPr="00B56CF6" w:rsidRDefault="00B56CF6" w:rsidP="00B56CF6">
      <w:pPr>
        <w:widowControl w:val="0"/>
        <w:autoSpaceDE w:val="0"/>
        <w:autoSpaceDN w:val="0"/>
        <w:adjustRightInd w:val="0"/>
        <w:spacing w:after="0" w:line="5" w:lineRule="exact"/>
        <w:rPr>
          <w:rFonts w:ascii="Times New Roman" w:hAnsi="Times New Roman" w:cs="Times New Roman"/>
          <w:sz w:val="28"/>
          <w:szCs w:val="28"/>
          <w:lang w:val="ru-RU"/>
        </w:rPr>
      </w:pPr>
    </w:p>
    <w:p w:rsidR="00B56CF6" w:rsidRPr="00B56CF6" w:rsidRDefault="00B56CF6" w:rsidP="00B56CF6">
      <w:pPr>
        <w:widowControl w:val="0"/>
        <w:overflowPunct w:val="0"/>
        <w:autoSpaceDE w:val="0"/>
        <w:autoSpaceDN w:val="0"/>
        <w:adjustRightInd w:val="0"/>
        <w:spacing w:after="0" w:line="268" w:lineRule="auto"/>
        <w:ind w:firstLine="504"/>
        <w:jc w:val="both"/>
        <w:rPr>
          <w:rFonts w:ascii="Times New Roman" w:hAnsi="Times New Roman" w:cs="Times New Roman"/>
          <w:sz w:val="28"/>
          <w:szCs w:val="28"/>
          <w:lang w:val="ru-RU"/>
        </w:rPr>
      </w:pPr>
      <w:r w:rsidRPr="00B56CF6">
        <w:rPr>
          <w:rFonts w:ascii="Times New Roman" w:hAnsi="Times New Roman" w:cs="Times New Roman"/>
          <w:sz w:val="28"/>
          <w:szCs w:val="28"/>
          <w:lang w:val="ru-RU"/>
        </w:rPr>
        <w:t xml:space="preserve">Найбільш універсальним </w:t>
      </w:r>
      <w:proofErr w:type="gramStart"/>
      <w:r w:rsidRPr="00B56CF6">
        <w:rPr>
          <w:rFonts w:ascii="Times New Roman" w:hAnsi="Times New Roman" w:cs="Times New Roman"/>
          <w:sz w:val="28"/>
          <w:szCs w:val="28"/>
          <w:lang w:val="ru-RU"/>
        </w:rPr>
        <w:t>п</w:t>
      </w:r>
      <w:proofErr w:type="gramEnd"/>
      <w:r w:rsidRPr="00B56CF6">
        <w:rPr>
          <w:rFonts w:ascii="Times New Roman" w:hAnsi="Times New Roman" w:cs="Times New Roman"/>
          <w:sz w:val="28"/>
          <w:szCs w:val="28"/>
          <w:lang w:val="ru-RU"/>
        </w:rPr>
        <w:t>ідходом до формування систем моніторингу є організація глобальної системи моніторингу з одночасним вирішенням всіх задач, які виникають при цьому. Тут необхідно виділити моніторинг антропогенних забруднень та моніторинг антропогенних збурень і змін, не пов’язаних із забрудненнями.</w:t>
      </w:r>
    </w:p>
    <w:p w:rsidR="0032317D" w:rsidRPr="008932BF" w:rsidRDefault="0032317D" w:rsidP="00B56CF6">
      <w:pPr>
        <w:jc w:val="center"/>
        <w:rPr>
          <w:rFonts w:ascii="Times New Roman" w:hAnsi="Times New Roman" w:cs="Times New Roman"/>
          <w:b/>
          <w:i/>
          <w:iCs/>
          <w:sz w:val="32"/>
          <w:szCs w:val="32"/>
          <w:lang w:val="ru-RU"/>
        </w:rPr>
      </w:pPr>
    </w:p>
    <w:p w:rsidR="00543CBC" w:rsidRPr="00CA1470" w:rsidRDefault="00B56CF6" w:rsidP="00CA1470">
      <w:pPr>
        <w:jc w:val="center"/>
        <w:rPr>
          <w:rFonts w:ascii="Times New Roman" w:hAnsi="Times New Roman" w:cs="Times New Roman"/>
          <w:b/>
          <w:iCs/>
          <w:sz w:val="32"/>
          <w:szCs w:val="32"/>
          <w:lang w:val="ru-RU"/>
        </w:rPr>
      </w:pPr>
      <w:proofErr w:type="gramStart"/>
      <w:r w:rsidRPr="00CA1470">
        <w:rPr>
          <w:rFonts w:ascii="Times New Roman" w:hAnsi="Times New Roman" w:cs="Times New Roman"/>
          <w:b/>
          <w:iCs/>
          <w:sz w:val="32"/>
          <w:szCs w:val="32"/>
          <w:lang w:val="ru-RU"/>
        </w:rPr>
        <w:t>П</w:t>
      </w:r>
      <w:proofErr w:type="gramEnd"/>
      <w:r w:rsidRPr="00CA1470">
        <w:rPr>
          <w:rFonts w:ascii="Times New Roman" w:hAnsi="Times New Roman" w:cs="Times New Roman"/>
          <w:b/>
          <w:iCs/>
          <w:sz w:val="32"/>
          <w:szCs w:val="32"/>
          <w:lang w:val="ru-RU"/>
        </w:rPr>
        <w:t>ідходи до визначення об’єктів моніторингу довкілля.</w:t>
      </w:r>
    </w:p>
    <w:p w:rsidR="00B56CF6" w:rsidRPr="00B56CF6" w:rsidRDefault="00B56CF6" w:rsidP="00B56CF6">
      <w:pPr>
        <w:widowControl w:val="0"/>
        <w:overflowPunct w:val="0"/>
        <w:autoSpaceDE w:val="0"/>
        <w:autoSpaceDN w:val="0"/>
        <w:adjustRightInd w:val="0"/>
        <w:spacing w:after="0" w:line="264" w:lineRule="auto"/>
        <w:ind w:firstLine="504"/>
        <w:jc w:val="both"/>
        <w:rPr>
          <w:rFonts w:ascii="Times New Roman" w:hAnsi="Times New Roman" w:cs="Times New Roman"/>
          <w:sz w:val="28"/>
          <w:szCs w:val="28"/>
          <w:lang w:val="ru-RU"/>
        </w:rPr>
      </w:pPr>
      <w:r w:rsidRPr="00B56CF6">
        <w:rPr>
          <w:rFonts w:ascii="Times New Roman" w:hAnsi="Times New Roman" w:cs="Times New Roman"/>
          <w:sz w:val="28"/>
          <w:szCs w:val="28"/>
          <w:lang w:val="ru-RU"/>
        </w:rPr>
        <w:t>Узагальнена класифікація можливих систем (</w:t>
      </w:r>
      <w:proofErr w:type="gramStart"/>
      <w:r w:rsidRPr="00B56CF6">
        <w:rPr>
          <w:rFonts w:ascii="Times New Roman" w:hAnsi="Times New Roman" w:cs="Times New Roman"/>
          <w:sz w:val="28"/>
          <w:szCs w:val="28"/>
          <w:lang w:val="ru-RU"/>
        </w:rPr>
        <w:t>п</w:t>
      </w:r>
      <w:proofErr w:type="gramEnd"/>
      <w:r w:rsidRPr="00B56CF6">
        <w:rPr>
          <w:rFonts w:ascii="Times New Roman" w:hAnsi="Times New Roman" w:cs="Times New Roman"/>
          <w:sz w:val="28"/>
          <w:szCs w:val="28"/>
          <w:lang w:val="ru-RU"/>
        </w:rPr>
        <w:t xml:space="preserve">ідсистем) моніторингу наведена у табл. 1.1. В усіх системах блок спостереження за станом навколишнього середовища повинен забезпечувати спостереження як за джерелами антропогенного впливу і станом елементів біосфери, так і за зміною їх структурних і функціональних показників (у тому числі за відгуками живих організмів на </w:t>
      </w:r>
      <w:proofErr w:type="gramStart"/>
      <w:r w:rsidRPr="00B56CF6">
        <w:rPr>
          <w:rFonts w:ascii="Times New Roman" w:hAnsi="Times New Roman" w:cs="Times New Roman"/>
          <w:sz w:val="28"/>
          <w:szCs w:val="28"/>
          <w:lang w:val="ru-RU"/>
        </w:rPr>
        <w:t>р</w:t>
      </w:r>
      <w:proofErr w:type="gramEnd"/>
      <w:r w:rsidRPr="00B56CF6">
        <w:rPr>
          <w:rFonts w:ascii="Times New Roman" w:hAnsi="Times New Roman" w:cs="Times New Roman"/>
          <w:sz w:val="28"/>
          <w:szCs w:val="28"/>
          <w:lang w:val="ru-RU"/>
        </w:rPr>
        <w:t>ізні впливи).</w:t>
      </w:r>
    </w:p>
    <w:p w:rsidR="00B56CF6" w:rsidRPr="00B56CF6" w:rsidRDefault="00B56CF6" w:rsidP="00B56CF6">
      <w:pPr>
        <w:widowControl w:val="0"/>
        <w:autoSpaceDE w:val="0"/>
        <w:autoSpaceDN w:val="0"/>
        <w:adjustRightInd w:val="0"/>
        <w:spacing w:after="0" w:line="3" w:lineRule="exact"/>
        <w:rPr>
          <w:rFonts w:ascii="Times New Roman" w:hAnsi="Times New Roman" w:cs="Times New Roman"/>
          <w:sz w:val="28"/>
          <w:szCs w:val="28"/>
          <w:lang w:val="ru-RU"/>
        </w:rPr>
      </w:pPr>
    </w:p>
    <w:p w:rsidR="00B56CF6" w:rsidRPr="00B56CF6" w:rsidRDefault="00B56CF6" w:rsidP="00B56CF6">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lang w:val="ru-RU"/>
        </w:rPr>
      </w:pPr>
      <w:r w:rsidRPr="00B56CF6">
        <w:rPr>
          <w:rFonts w:ascii="Times New Roman" w:hAnsi="Times New Roman" w:cs="Times New Roman"/>
          <w:sz w:val="28"/>
          <w:szCs w:val="28"/>
          <w:lang w:val="ru-RU"/>
        </w:rPr>
        <w:t xml:space="preserve">При цьому необхідно попередньо отримати дані про початковий (фоновий) стан всіх складових біосфери, що його забезпечує система </w:t>
      </w:r>
      <w:proofErr w:type="gramStart"/>
      <w:r w:rsidRPr="00B56CF6">
        <w:rPr>
          <w:rFonts w:ascii="Times New Roman" w:hAnsi="Times New Roman" w:cs="Times New Roman"/>
          <w:sz w:val="28"/>
          <w:szCs w:val="28"/>
          <w:lang w:val="ru-RU"/>
        </w:rPr>
        <w:t>фонового</w:t>
      </w:r>
      <w:proofErr w:type="gramEnd"/>
      <w:r w:rsidRPr="00B56CF6">
        <w:rPr>
          <w:rFonts w:ascii="Times New Roman" w:hAnsi="Times New Roman" w:cs="Times New Roman"/>
          <w:sz w:val="28"/>
          <w:szCs w:val="28"/>
          <w:lang w:val="ru-RU"/>
        </w:rPr>
        <w:t xml:space="preserve"> або базового моніторингу.</w:t>
      </w:r>
    </w:p>
    <w:p w:rsidR="00B56CF6" w:rsidRPr="00B56CF6" w:rsidRDefault="00B56CF6" w:rsidP="00B56CF6">
      <w:pPr>
        <w:widowControl w:val="0"/>
        <w:autoSpaceDE w:val="0"/>
        <w:autoSpaceDN w:val="0"/>
        <w:adjustRightInd w:val="0"/>
        <w:spacing w:after="0" w:line="2" w:lineRule="exact"/>
        <w:rPr>
          <w:rFonts w:ascii="Times New Roman" w:hAnsi="Times New Roman" w:cs="Times New Roman"/>
          <w:sz w:val="28"/>
          <w:szCs w:val="28"/>
          <w:lang w:val="ru-RU"/>
        </w:rPr>
      </w:pPr>
    </w:p>
    <w:p w:rsidR="00B56CF6" w:rsidRPr="00B56CF6" w:rsidRDefault="00B56CF6" w:rsidP="00B56CF6">
      <w:pPr>
        <w:widowControl w:val="0"/>
        <w:overflowPunct w:val="0"/>
        <w:autoSpaceDE w:val="0"/>
        <w:autoSpaceDN w:val="0"/>
        <w:adjustRightInd w:val="0"/>
        <w:spacing w:after="0" w:line="261" w:lineRule="auto"/>
        <w:ind w:firstLine="504"/>
        <w:jc w:val="both"/>
        <w:rPr>
          <w:rFonts w:ascii="Times New Roman" w:hAnsi="Times New Roman" w:cs="Times New Roman"/>
          <w:sz w:val="28"/>
          <w:szCs w:val="28"/>
          <w:lang w:val="ru-RU"/>
        </w:rPr>
      </w:pPr>
      <w:r w:rsidRPr="00B56CF6">
        <w:rPr>
          <w:rFonts w:ascii="Times New Roman" w:hAnsi="Times New Roman" w:cs="Times New Roman"/>
          <w:sz w:val="28"/>
          <w:szCs w:val="28"/>
          <w:lang w:val="ru-RU"/>
        </w:rPr>
        <w:t xml:space="preserve">Кожна система моніторингу довкілля, в залежності від її призначення, має свої об’ єкти дослідження, але існує декілька загальних підходів щодо визначення цих об’єктів </w:t>
      </w:r>
      <w:proofErr w:type="gramStart"/>
      <w:r w:rsidRPr="00B56CF6">
        <w:rPr>
          <w:rFonts w:ascii="Times New Roman" w:hAnsi="Times New Roman" w:cs="Times New Roman"/>
          <w:sz w:val="28"/>
          <w:szCs w:val="28"/>
          <w:lang w:val="ru-RU"/>
        </w:rPr>
        <w:t>в</w:t>
      </w:r>
      <w:proofErr w:type="gramEnd"/>
      <w:r w:rsidRPr="00B56CF6">
        <w:rPr>
          <w:rFonts w:ascii="Times New Roman" w:hAnsi="Times New Roman" w:cs="Times New Roman"/>
          <w:sz w:val="28"/>
          <w:szCs w:val="28"/>
          <w:lang w:val="ru-RU"/>
        </w:rPr>
        <w:t xml:space="preserve"> цілому. Наведемо три з них.</w:t>
      </w:r>
    </w:p>
    <w:p w:rsidR="00B56CF6" w:rsidRPr="00B56CF6" w:rsidRDefault="00B56CF6" w:rsidP="00B56CF6">
      <w:pPr>
        <w:widowControl w:val="0"/>
        <w:autoSpaceDE w:val="0"/>
        <w:autoSpaceDN w:val="0"/>
        <w:adjustRightInd w:val="0"/>
        <w:spacing w:after="0" w:line="234" w:lineRule="auto"/>
        <w:ind w:left="500"/>
        <w:rPr>
          <w:rFonts w:ascii="Times New Roman" w:hAnsi="Times New Roman" w:cs="Times New Roman"/>
          <w:sz w:val="28"/>
          <w:szCs w:val="28"/>
          <w:lang w:val="ru-RU"/>
        </w:rPr>
      </w:pPr>
      <w:r w:rsidRPr="00B56CF6">
        <w:rPr>
          <w:rFonts w:ascii="Times New Roman" w:hAnsi="Times New Roman" w:cs="Times New Roman"/>
          <w:i/>
          <w:iCs/>
          <w:sz w:val="28"/>
          <w:szCs w:val="28"/>
          <w:lang w:val="ru-RU"/>
        </w:rPr>
        <w:t>1. Класифікація систем моніторингу в контексті спостережень.</w:t>
      </w:r>
    </w:p>
    <w:p w:rsidR="00B56CF6" w:rsidRPr="00B56CF6" w:rsidRDefault="00B56CF6" w:rsidP="00B56CF6">
      <w:pPr>
        <w:widowControl w:val="0"/>
        <w:overflowPunct w:val="0"/>
        <w:autoSpaceDE w:val="0"/>
        <w:autoSpaceDN w:val="0"/>
        <w:adjustRightInd w:val="0"/>
        <w:spacing w:after="0" w:line="260" w:lineRule="auto"/>
        <w:jc w:val="both"/>
        <w:rPr>
          <w:rFonts w:ascii="Times New Roman" w:hAnsi="Times New Roman" w:cs="Times New Roman"/>
          <w:sz w:val="28"/>
          <w:szCs w:val="28"/>
          <w:lang w:val="ru-RU"/>
        </w:rPr>
      </w:pPr>
      <w:r w:rsidRPr="00B56CF6">
        <w:rPr>
          <w:rFonts w:ascii="Times New Roman" w:hAnsi="Times New Roman" w:cs="Times New Roman"/>
          <w:sz w:val="28"/>
          <w:szCs w:val="28"/>
          <w:lang w:val="ru-RU"/>
        </w:rPr>
        <w:t xml:space="preserve">Виділяють 5 розділів спостережень – від локальних джерел і факторів впливу на довкілля до впливу змін стану довкілля на здоров’я і добробут населення </w:t>
      </w:r>
      <w:proofErr w:type="gramStart"/>
      <w:r w:rsidRPr="00B56CF6">
        <w:rPr>
          <w:rFonts w:ascii="Times New Roman" w:hAnsi="Times New Roman" w:cs="Times New Roman"/>
          <w:sz w:val="28"/>
          <w:szCs w:val="28"/>
          <w:lang w:val="ru-RU"/>
        </w:rPr>
        <w:t xml:space="preserve">( </w:t>
      </w:r>
      <w:proofErr w:type="gramEnd"/>
      <w:r w:rsidRPr="00B56CF6">
        <w:rPr>
          <w:rFonts w:ascii="Times New Roman" w:hAnsi="Times New Roman" w:cs="Times New Roman"/>
          <w:sz w:val="28"/>
          <w:szCs w:val="28"/>
          <w:lang w:val="ru-RU"/>
        </w:rPr>
        <w:t>табл. 1.2)</w:t>
      </w:r>
      <w:r w:rsidRPr="00B56CF6">
        <w:rPr>
          <w:rFonts w:ascii="Times New Roman" w:hAnsi="Times New Roman" w:cs="Times New Roman"/>
          <w:i/>
          <w:iCs/>
          <w:sz w:val="28"/>
          <w:szCs w:val="28"/>
          <w:lang w:val="ru-RU"/>
        </w:rPr>
        <w:t>.</w:t>
      </w:r>
      <w:r w:rsidRPr="00B56CF6">
        <w:rPr>
          <w:rFonts w:ascii="Times New Roman" w:hAnsi="Times New Roman" w:cs="Times New Roman"/>
          <w:sz w:val="28"/>
          <w:szCs w:val="28"/>
          <w:lang w:val="ru-RU"/>
        </w:rPr>
        <w:t xml:space="preserve"> Спостереження за локальними джерелами впливів і забруднень та за факторами впливів виділені </w:t>
      </w:r>
      <w:proofErr w:type="gramStart"/>
      <w:r w:rsidRPr="00B56CF6">
        <w:rPr>
          <w:rFonts w:ascii="Times New Roman" w:hAnsi="Times New Roman" w:cs="Times New Roman"/>
          <w:sz w:val="28"/>
          <w:szCs w:val="28"/>
          <w:lang w:val="ru-RU"/>
        </w:rPr>
        <w:t>у</w:t>
      </w:r>
      <w:proofErr w:type="gramEnd"/>
      <w:r w:rsidRPr="00B56CF6">
        <w:rPr>
          <w:rFonts w:ascii="Times New Roman" w:hAnsi="Times New Roman" w:cs="Times New Roman"/>
          <w:sz w:val="28"/>
          <w:szCs w:val="28"/>
          <w:lang w:val="ru-RU"/>
        </w:rPr>
        <w:t xml:space="preserve"> спеціальний розділ (розділ </w:t>
      </w:r>
      <w:r w:rsidRPr="00B56CF6">
        <w:rPr>
          <w:rFonts w:ascii="Times New Roman" w:hAnsi="Times New Roman" w:cs="Times New Roman"/>
          <w:b/>
          <w:bCs/>
          <w:i/>
          <w:iCs/>
          <w:sz w:val="28"/>
          <w:szCs w:val="28"/>
          <w:lang w:val="ru-RU"/>
        </w:rPr>
        <w:t>А</w:t>
      </w:r>
      <w:r w:rsidRPr="00B56CF6">
        <w:rPr>
          <w:rFonts w:ascii="Times New Roman" w:hAnsi="Times New Roman" w:cs="Times New Roman"/>
          <w:sz w:val="28"/>
          <w:szCs w:val="28"/>
          <w:lang w:val="ru-RU"/>
        </w:rPr>
        <w:t>).</w:t>
      </w:r>
      <w:r w:rsidRPr="00B56CF6">
        <w:rPr>
          <w:rFonts w:ascii="Times New Roman" w:hAnsi="Times New Roman" w:cs="Times New Roman"/>
          <w:b/>
          <w:bCs/>
          <w:i/>
          <w:iCs/>
          <w:sz w:val="28"/>
          <w:szCs w:val="28"/>
          <w:lang w:val="ru-RU"/>
        </w:rPr>
        <w:t xml:space="preserve"> </w:t>
      </w:r>
      <w:r w:rsidRPr="00B56CF6">
        <w:rPr>
          <w:rFonts w:ascii="Times New Roman" w:hAnsi="Times New Roman" w:cs="Times New Roman"/>
          <w:sz w:val="28"/>
          <w:szCs w:val="28"/>
          <w:lang w:val="ru-RU"/>
        </w:rPr>
        <w:t>Такі джерела можуть бути природними</w:t>
      </w:r>
      <w:r w:rsidRPr="00B56CF6">
        <w:rPr>
          <w:rFonts w:ascii="Times New Roman" w:hAnsi="Times New Roman" w:cs="Times New Roman"/>
          <w:b/>
          <w:bCs/>
          <w:i/>
          <w:iCs/>
          <w:sz w:val="28"/>
          <w:szCs w:val="28"/>
          <w:lang w:val="ru-RU"/>
        </w:rPr>
        <w:t xml:space="preserve"> </w:t>
      </w:r>
      <w:r w:rsidRPr="00B56CF6">
        <w:rPr>
          <w:rFonts w:ascii="Times New Roman" w:hAnsi="Times New Roman" w:cs="Times New Roman"/>
          <w:sz w:val="28"/>
          <w:szCs w:val="28"/>
          <w:lang w:val="ru-RU"/>
        </w:rPr>
        <w:t>(виверження вулканів)</w:t>
      </w:r>
      <w:r w:rsidRPr="00B56CF6">
        <w:rPr>
          <w:rFonts w:ascii="Times New Roman" w:hAnsi="Times New Roman" w:cs="Times New Roman"/>
          <w:b/>
          <w:bCs/>
          <w:i/>
          <w:iCs/>
          <w:sz w:val="28"/>
          <w:szCs w:val="28"/>
          <w:lang w:val="ru-RU"/>
        </w:rPr>
        <w:t xml:space="preserve"> </w:t>
      </w:r>
      <w:r w:rsidRPr="00B56CF6">
        <w:rPr>
          <w:rFonts w:ascii="Times New Roman" w:hAnsi="Times New Roman" w:cs="Times New Roman"/>
          <w:sz w:val="28"/>
          <w:szCs w:val="28"/>
          <w:lang w:val="ru-RU"/>
        </w:rPr>
        <w:t>і</w:t>
      </w:r>
      <w:r w:rsidRPr="00B56CF6">
        <w:rPr>
          <w:rFonts w:ascii="Times New Roman" w:hAnsi="Times New Roman" w:cs="Times New Roman"/>
          <w:b/>
          <w:bCs/>
          <w:i/>
          <w:iCs/>
          <w:sz w:val="28"/>
          <w:szCs w:val="28"/>
          <w:lang w:val="ru-RU"/>
        </w:rPr>
        <w:t xml:space="preserve"> </w:t>
      </w:r>
      <w:r w:rsidRPr="00B56CF6">
        <w:rPr>
          <w:rFonts w:ascii="Times New Roman" w:hAnsi="Times New Roman" w:cs="Times New Roman"/>
          <w:sz w:val="28"/>
          <w:szCs w:val="28"/>
          <w:lang w:val="ru-RU"/>
        </w:rPr>
        <w:t xml:space="preserve">антропогенними (викиди промислових </w:t>
      </w:r>
      <w:proofErr w:type="gramStart"/>
      <w:r w:rsidRPr="00B56CF6">
        <w:rPr>
          <w:rFonts w:ascii="Times New Roman" w:hAnsi="Times New Roman" w:cs="Times New Roman"/>
          <w:sz w:val="28"/>
          <w:szCs w:val="28"/>
          <w:lang w:val="ru-RU"/>
        </w:rPr>
        <w:t>п</w:t>
      </w:r>
      <w:proofErr w:type="gramEnd"/>
      <w:r w:rsidRPr="00B56CF6">
        <w:rPr>
          <w:rFonts w:ascii="Times New Roman" w:hAnsi="Times New Roman" w:cs="Times New Roman"/>
          <w:sz w:val="28"/>
          <w:szCs w:val="28"/>
          <w:lang w:val="ru-RU"/>
        </w:rPr>
        <w:t>ідприємств; сільськогосподарські джерела – тваринницькі ферми і поля після внесення хімічних добрив та засобів для боротьби зі шкідниками рослин; повітряний водний та наземний транспорт тощо).</w:t>
      </w:r>
    </w:p>
    <w:p w:rsidR="00B56CF6" w:rsidRPr="00B56CF6" w:rsidRDefault="00B56CF6" w:rsidP="00B56CF6">
      <w:pPr>
        <w:widowControl w:val="0"/>
        <w:autoSpaceDE w:val="0"/>
        <w:autoSpaceDN w:val="0"/>
        <w:adjustRightInd w:val="0"/>
        <w:spacing w:after="0" w:line="2" w:lineRule="exact"/>
        <w:rPr>
          <w:rFonts w:ascii="Times New Roman" w:hAnsi="Times New Roman" w:cs="Times New Roman"/>
          <w:sz w:val="28"/>
          <w:szCs w:val="28"/>
          <w:lang w:val="ru-RU"/>
        </w:rPr>
      </w:pPr>
    </w:p>
    <w:p w:rsidR="00A00319" w:rsidRDefault="00B56CF6" w:rsidP="00A00319">
      <w:pPr>
        <w:widowControl w:val="0"/>
        <w:overflowPunct w:val="0"/>
        <w:autoSpaceDE w:val="0"/>
        <w:autoSpaceDN w:val="0"/>
        <w:adjustRightInd w:val="0"/>
        <w:spacing w:after="0" w:line="270" w:lineRule="auto"/>
        <w:ind w:firstLine="504"/>
        <w:jc w:val="both"/>
        <w:rPr>
          <w:rFonts w:ascii="Times New Roman" w:hAnsi="Times New Roman" w:cs="Times New Roman"/>
          <w:sz w:val="28"/>
          <w:szCs w:val="28"/>
          <w:lang w:val="ru-RU"/>
        </w:rPr>
      </w:pPr>
      <w:r w:rsidRPr="00A00319">
        <w:rPr>
          <w:rFonts w:ascii="Times New Roman" w:hAnsi="Times New Roman" w:cs="Times New Roman"/>
          <w:sz w:val="28"/>
          <w:szCs w:val="28"/>
          <w:lang w:val="ru-RU"/>
        </w:rPr>
        <w:t>Спосте</w:t>
      </w:r>
      <w:r w:rsidR="00B016A5">
        <w:rPr>
          <w:rFonts w:ascii="Times New Roman" w:hAnsi="Times New Roman" w:cs="Times New Roman"/>
          <w:sz w:val="28"/>
          <w:szCs w:val="28"/>
          <w:lang w:val="ru-RU"/>
        </w:rPr>
        <w:t>реженням за факторами впливів (</w:t>
      </w:r>
      <w:r w:rsidRPr="00A00319">
        <w:rPr>
          <w:rFonts w:ascii="Times New Roman" w:hAnsi="Times New Roman" w:cs="Times New Roman"/>
          <w:sz w:val="28"/>
          <w:szCs w:val="28"/>
          <w:lang w:val="ru-RU"/>
        </w:rPr>
        <w:t xml:space="preserve">головним чином, антропогенних) потрібно приділити найбільшу увагу. Важко проаналізувати стан середовища і виявити причини змін у ньому без досконалого вивчення факторів впливу – </w:t>
      </w:r>
      <w:proofErr w:type="gramStart"/>
      <w:r w:rsidRPr="00A00319">
        <w:rPr>
          <w:rFonts w:ascii="Times New Roman" w:hAnsi="Times New Roman" w:cs="Times New Roman"/>
          <w:sz w:val="28"/>
          <w:szCs w:val="28"/>
          <w:lang w:val="ru-RU"/>
        </w:rPr>
        <w:t>р</w:t>
      </w:r>
      <w:proofErr w:type="gramEnd"/>
      <w:r w:rsidRPr="00A00319">
        <w:rPr>
          <w:rFonts w:ascii="Times New Roman" w:hAnsi="Times New Roman" w:cs="Times New Roman"/>
          <w:sz w:val="28"/>
          <w:szCs w:val="28"/>
          <w:lang w:val="ru-RU"/>
        </w:rPr>
        <w:t>ізноманітних забруднювальних</w:t>
      </w:r>
      <w:r w:rsidR="00A00319" w:rsidRPr="00A00319">
        <w:rPr>
          <w:rFonts w:ascii="Times New Roman" w:hAnsi="Times New Roman" w:cs="Times New Roman"/>
          <w:sz w:val="28"/>
          <w:szCs w:val="28"/>
          <w:lang w:val="ru-RU"/>
        </w:rPr>
        <w:t xml:space="preserve"> речовин, випромінювань тощо. Спостереження за факторами впливі</w:t>
      </w:r>
      <w:proofErr w:type="gramStart"/>
      <w:r w:rsidR="00A00319" w:rsidRPr="00A00319">
        <w:rPr>
          <w:rFonts w:ascii="Times New Roman" w:hAnsi="Times New Roman" w:cs="Times New Roman"/>
          <w:sz w:val="28"/>
          <w:szCs w:val="28"/>
          <w:lang w:val="ru-RU"/>
        </w:rPr>
        <w:t>в</w:t>
      </w:r>
      <w:proofErr w:type="gramEnd"/>
      <w:r w:rsidR="00A00319" w:rsidRPr="00A00319">
        <w:rPr>
          <w:rFonts w:ascii="Times New Roman" w:hAnsi="Times New Roman" w:cs="Times New Roman"/>
          <w:sz w:val="28"/>
          <w:szCs w:val="28"/>
          <w:lang w:val="ru-RU"/>
        </w:rPr>
        <w:t xml:space="preserve"> внесені також у розділ спостережень за станом середовища (розділ </w:t>
      </w:r>
      <w:r w:rsidR="00A00319" w:rsidRPr="00A00319">
        <w:rPr>
          <w:rFonts w:ascii="Times New Roman" w:hAnsi="Times New Roman" w:cs="Times New Roman"/>
          <w:b/>
          <w:bCs/>
          <w:i/>
          <w:iCs/>
          <w:sz w:val="28"/>
          <w:szCs w:val="28"/>
          <w:lang w:val="ru-RU"/>
        </w:rPr>
        <w:t>Б</w:t>
      </w:r>
      <w:r w:rsidR="00A00319" w:rsidRPr="00A00319">
        <w:rPr>
          <w:rFonts w:ascii="Times New Roman" w:hAnsi="Times New Roman" w:cs="Times New Roman"/>
          <w:sz w:val="28"/>
          <w:szCs w:val="28"/>
          <w:lang w:val="ru-RU"/>
        </w:rPr>
        <w:t>), оскільки в деяких випадках вони досить повно характеризують стан середовища (наприклад, за геохімічними даними).</w:t>
      </w:r>
    </w:p>
    <w:p w:rsidR="00F431D9" w:rsidRDefault="00F431D9" w:rsidP="00F431D9">
      <w:pPr>
        <w:widowControl w:val="0"/>
        <w:overflowPunct w:val="0"/>
        <w:autoSpaceDE w:val="0"/>
        <w:autoSpaceDN w:val="0"/>
        <w:adjustRightInd w:val="0"/>
        <w:spacing w:after="0" w:line="318" w:lineRule="auto"/>
        <w:ind w:left="140" w:right="100" w:hanging="18"/>
        <w:rPr>
          <w:rFonts w:ascii="Times New Roman" w:hAnsi="Times New Roman" w:cs="Times New Roman"/>
          <w:i/>
          <w:iCs/>
          <w:sz w:val="28"/>
          <w:szCs w:val="28"/>
          <w:lang w:val="ru-RU"/>
        </w:rPr>
      </w:pPr>
    </w:p>
    <w:p w:rsidR="00F431D9" w:rsidRDefault="00F431D9" w:rsidP="00F431D9">
      <w:pPr>
        <w:widowControl w:val="0"/>
        <w:overflowPunct w:val="0"/>
        <w:autoSpaceDE w:val="0"/>
        <w:autoSpaceDN w:val="0"/>
        <w:adjustRightInd w:val="0"/>
        <w:spacing w:after="0" w:line="318" w:lineRule="auto"/>
        <w:ind w:left="140" w:right="100" w:hanging="18"/>
        <w:rPr>
          <w:rFonts w:ascii="Times New Roman" w:hAnsi="Times New Roman" w:cs="Times New Roman"/>
          <w:i/>
          <w:iCs/>
          <w:sz w:val="28"/>
          <w:szCs w:val="28"/>
          <w:lang w:val="ru-RU"/>
        </w:rPr>
      </w:pPr>
    </w:p>
    <w:p w:rsidR="00CA1470" w:rsidRPr="0032317D" w:rsidRDefault="00CA1470" w:rsidP="00F431D9">
      <w:pPr>
        <w:widowControl w:val="0"/>
        <w:overflowPunct w:val="0"/>
        <w:autoSpaceDE w:val="0"/>
        <w:autoSpaceDN w:val="0"/>
        <w:adjustRightInd w:val="0"/>
        <w:spacing w:after="0" w:line="318" w:lineRule="auto"/>
        <w:ind w:left="140" w:right="100" w:hanging="18"/>
        <w:rPr>
          <w:rFonts w:ascii="Times New Roman" w:hAnsi="Times New Roman" w:cs="Times New Roman"/>
          <w:i/>
          <w:iCs/>
          <w:sz w:val="28"/>
          <w:szCs w:val="28"/>
          <w:lang w:val="ru-RU"/>
        </w:rPr>
      </w:pPr>
    </w:p>
    <w:p w:rsidR="0032317D" w:rsidRPr="0032317D" w:rsidRDefault="0032317D" w:rsidP="00F431D9">
      <w:pPr>
        <w:widowControl w:val="0"/>
        <w:overflowPunct w:val="0"/>
        <w:autoSpaceDE w:val="0"/>
        <w:autoSpaceDN w:val="0"/>
        <w:adjustRightInd w:val="0"/>
        <w:spacing w:after="0" w:line="318" w:lineRule="auto"/>
        <w:ind w:left="140" w:right="100" w:hanging="18"/>
        <w:rPr>
          <w:rFonts w:ascii="Times New Roman" w:hAnsi="Times New Roman" w:cs="Times New Roman"/>
          <w:i/>
          <w:iCs/>
          <w:sz w:val="28"/>
          <w:szCs w:val="28"/>
          <w:lang w:val="ru-RU"/>
        </w:rPr>
      </w:pPr>
    </w:p>
    <w:p w:rsidR="00F431D9" w:rsidRPr="00F431D9" w:rsidRDefault="00F431D9" w:rsidP="00F431D9">
      <w:pPr>
        <w:widowControl w:val="0"/>
        <w:overflowPunct w:val="0"/>
        <w:autoSpaceDE w:val="0"/>
        <w:autoSpaceDN w:val="0"/>
        <w:adjustRightInd w:val="0"/>
        <w:spacing w:after="0" w:line="318" w:lineRule="auto"/>
        <w:ind w:left="140" w:right="100" w:hanging="18"/>
        <w:rPr>
          <w:rFonts w:ascii="Times New Roman" w:hAnsi="Times New Roman" w:cs="Times New Roman"/>
          <w:sz w:val="28"/>
          <w:szCs w:val="28"/>
          <w:lang w:val="ru-RU"/>
        </w:rPr>
      </w:pPr>
      <w:r w:rsidRPr="00F431D9">
        <w:rPr>
          <w:rFonts w:ascii="Times New Roman" w:hAnsi="Times New Roman" w:cs="Times New Roman"/>
          <w:i/>
          <w:iCs/>
          <w:sz w:val="28"/>
          <w:szCs w:val="28"/>
          <w:lang w:val="ru-RU"/>
        </w:rPr>
        <w:t xml:space="preserve">Таблиця 1.2 </w:t>
      </w:r>
      <w:r w:rsidRPr="00F431D9">
        <w:rPr>
          <w:rFonts w:ascii="Times New Roman" w:hAnsi="Times New Roman" w:cs="Times New Roman"/>
          <w:sz w:val="28"/>
          <w:szCs w:val="28"/>
          <w:lang w:val="ru-RU"/>
        </w:rPr>
        <w:t>–</w:t>
      </w:r>
      <w:r w:rsidRPr="00F431D9">
        <w:rPr>
          <w:rFonts w:ascii="Times New Roman" w:hAnsi="Times New Roman" w:cs="Times New Roman"/>
          <w:i/>
          <w:iCs/>
          <w:sz w:val="28"/>
          <w:szCs w:val="28"/>
          <w:lang w:val="ru-RU"/>
        </w:rPr>
        <w:t xml:space="preserve"> </w:t>
      </w:r>
      <w:r w:rsidRPr="00F431D9">
        <w:rPr>
          <w:rFonts w:ascii="Times New Roman" w:hAnsi="Times New Roman" w:cs="Times New Roman"/>
          <w:sz w:val="28"/>
          <w:szCs w:val="28"/>
          <w:lang w:val="ru-RU"/>
        </w:rPr>
        <w:t>Класифікація реакцій природних систем,</w:t>
      </w:r>
      <w:r w:rsidRPr="00F431D9">
        <w:rPr>
          <w:rFonts w:ascii="Times New Roman" w:hAnsi="Times New Roman" w:cs="Times New Roman"/>
          <w:i/>
          <w:iCs/>
          <w:sz w:val="28"/>
          <w:szCs w:val="28"/>
          <w:lang w:val="ru-RU"/>
        </w:rPr>
        <w:t xml:space="preserve"> </w:t>
      </w:r>
      <w:r w:rsidRPr="00F431D9">
        <w:rPr>
          <w:rFonts w:ascii="Times New Roman" w:hAnsi="Times New Roman" w:cs="Times New Roman"/>
          <w:sz w:val="28"/>
          <w:szCs w:val="28"/>
          <w:lang w:val="ru-RU"/>
        </w:rPr>
        <w:t>джерел і факторів</w:t>
      </w:r>
      <w:r w:rsidRPr="00F431D9">
        <w:rPr>
          <w:rFonts w:ascii="Times New Roman" w:hAnsi="Times New Roman" w:cs="Times New Roman"/>
          <w:i/>
          <w:iCs/>
          <w:sz w:val="28"/>
          <w:szCs w:val="28"/>
          <w:lang w:val="ru-RU"/>
        </w:rPr>
        <w:t xml:space="preserve"> </w:t>
      </w:r>
      <w:r w:rsidRPr="00F431D9">
        <w:rPr>
          <w:rFonts w:ascii="Times New Roman" w:hAnsi="Times New Roman" w:cs="Times New Roman"/>
          <w:sz w:val="28"/>
          <w:szCs w:val="28"/>
          <w:lang w:val="ru-RU"/>
        </w:rPr>
        <w:t>впливу, які повинні бути охоплені системою моніторингу (Ізраель, 1984)</w:t>
      </w:r>
    </w:p>
    <w:p w:rsidR="00F431D9" w:rsidRPr="00F431D9" w:rsidRDefault="00F431D9" w:rsidP="00A00319">
      <w:pPr>
        <w:widowControl w:val="0"/>
        <w:overflowPunct w:val="0"/>
        <w:autoSpaceDE w:val="0"/>
        <w:autoSpaceDN w:val="0"/>
        <w:adjustRightInd w:val="0"/>
        <w:spacing w:after="0" w:line="270" w:lineRule="auto"/>
        <w:ind w:firstLine="504"/>
        <w:jc w:val="both"/>
        <w:rPr>
          <w:rFonts w:ascii="Times New Roman" w:hAnsi="Times New Roman" w:cs="Times New Roman"/>
          <w:sz w:val="28"/>
          <w:szCs w:val="28"/>
          <w:lang w:val="ru-RU"/>
        </w:rPr>
      </w:pPr>
    </w:p>
    <w:p w:rsidR="00CA1470" w:rsidRDefault="00CA1470" w:rsidP="00C921A9">
      <w:pPr>
        <w:widowControl w:val="0"/>
        <w:overflowPunct w:val="0"/>
        <w:autoSpaceDE w:val="0"/>
        <w:autoSpaceDN w:val="0"/>
        <w:adjustRightInd w:val="0"/>
        <w:spacing w:after="0" w:line="266" w:lineRule="auto"/>
        <w:ind w:left="20" w:firstLine="504"/>
        <w:jc w:val="both"/>
        <w:rPr>
          <w:rFonts w:ascii="Times New Roman" w:hAnsi="Times New Roman" w:cs="Times New Roman"/>
          <w:sz w:val="28"/>
          <w:szCs w:val="28"/>
          <w:lang w:val="ru-RU"/>
        </w:rPr>
      </w:pPr>
    </w:p>
    <w:tbl>
      <w:tblPr>
        <w:tblStyle w:val="aa"/>
        <w:tblW w:w="0" w:type="auto"/>
        <w:tblInd w:w="20" w:type="dxa"/>
        <w:tblLook w:val="04A0" w:firstRow="1" w:lastRow="0" w:firstColumn="1" w:lastColumn="0" w:noHBand="0" w:noVBand="1"/>
      </w:tblPr>
      <w:tblGrid>
        <w:gridCol w:w="3412"/>
        <w:gridCol w:w="5856"/>
      </w:tblGrid>
      <w:tr w:rsidR="00CA1470" w:rsidTr="00CA1470">
        <w:tc>
          <w:tcPr>
            <w:tcW w:w="3490" w:type="dxa"/>
          </w:tcPr>
          <w:p w:rsidR="00CA1470" w:rsidRDefault="00CA1470" w:rsidP="00CA1470">
            <w:pPr>
              <w:widowControl w:val="0"/>
              <w:overflowPunct w:val="0"/>
              <w:autoSpaceDE w:val="0"/>
              <w:autoSpaceDN w:val="0"/>
              <w:adjustRightInd w:val="0"/>
              <w:spacing w:line="266"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Розділ спостережень</w:t>
            </w:r>
          </w:p>
        </w:tc>
        <w:tc>
          <w:tcPr>
            <w:tcW w:w="6061" w:type="dxa"/>
          </w:tcPr>
          <w:p w:rsidR="00CA1470" w:rsidRDefault="00CA1470" w:rsidP="00CA1470">
            <w:pPr>
              <w:widowControl w:val="0"/>
              <w:overflowPunct w:val="0"/>
              <w:autoSpaceDE w:val="0"/>
              <w:autoSpaceDN w:val="0"/>
              <w:adjustRightInd w:val="0"/>
              <w:spacing w:line="266"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Класифікація</w:t>
            </w:r>
          </w:p>
        </w:tc>
      </w:tr>
      <w:tr w:rsidR="00CA1470" w:rsidTr="00CA1470">
        <w:tc>
          <w:tcPr>
            <w:tcW w:w="3490" w:type="dxa"/>
          </w:tcPr>
          <w:p w:rsidR="00CA1470" w:rsidRDefault="00CA1470" w:rsidP="00B8578B">
            <w:pPr>
              <w:widowControl w:val="0"/>
              <w:tabs>
                <w:tab w:val="right" w:pos="406"/>
              </w:tabs>
              <w:overflowPunct w:val="0"/>
              <w:autoSpaceDE w:val="0"/>
              <w:autoSpaceDN w:val="0"/>
              <w:adjustRightInd w:val="0"/>
              <w:spacing w:line="26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 Локальні джерела та фактори впливу</w:t>
            </w:r>
          </w:p>
        </w:tc>
        <w:tc>
          <w:tcPr>
            <w:tcW w:w="6061" w:type="dxa"/>
          </w:tcPr>
          <w:p w:rsidR="00CA1470" w:rsidRDefault="00CA1470" w:rsidP="00CA1470">
            <w:pPr>
              <w:pStyle w:val="a3"/>
              <w:widowControl w:val="0"/>
              <w:numPr>
                <w:ilvl w:val="0"/>
                <w:numId w:val="3"/>
              </w:numPr>
              <w:overflowPunct w:val="0"/>
              <w:autoSpaceDE w:val="0"/>
              <w:autoSpaceDN w:val="0"/>
              <w:adjustRightInd w:val="0"/>
              <w:spacing w:line="266" w:lineRule="auto"/>
              <w:ind w:left="459" w:hanging="459"/>
              <w:jc w:val="both"/>
              <w:rPr>
                <w:rFonts w:ascii="Times New Roman" w:hAnsi="Times New Roman" w:cs="Times New Roman"/>
                <w:sz w:val="28"/>
                <w:szCs w:val="28"/>
                <w:lang w:val="ru-RU"/>
              </w:rPr>
            </w:pPr>
            <w:r>
              <w:rPr>
                <w:rFonts w:ascii="Times New Roman" w:hAnsi="Times New Roman" w:cs="Times New Roman"/>
                <w:sz w:val="28"/>
                <w:szCs w:val="28"/>
                <w:lang w:val="ru-RU"/>
              </w:rPr>
              <w:t>Джерела забруднень і впливів</w:t>
            </w:r>
          </w:p>
          <w:p w:rsidR="00CA1470" w:rsidRPr="00CA1470" w:rsidRDefault="00CA1470" w:rsidP="00CA1470">
            <w:pPr>
              <w:pStyle w:val="a3"/>
              <w:widowControl w:val="0"/>
              <w:numPr>
                <w:ilvl w:val="0"/>
                <w:numId w:val="3"/>
              </w:numPr>
              <w:overflowPunct w:val="0"/>
              <w:autoSpaceDE w:val="0"/>
              <w:autoSpaceDN w:val="0"/>
              <w:adjustRightInd w:val="0"/>
              <w:spacing w:line="266" w:lineRule="auto"/>
              <w:ind w:left="459" w:hanging="459"/>
              <w:jc w:val="both"/>
              <w:rPr>
                <w:rFonts w:ascii="Times New Roman" w:hAnsi="Times New Roman" w:cs="Times New Roman"/>
                <w:sz w:val="28"/>
                <w:szCs w:val="28"/>
                <w:lang w:val="ru-RU"/>
              </w:rPr>
            </w:pPr>
            <w:r>
              <w:rPr>
                <w:rFonts w:ascii="Times New Roman" w:hAnsi="Times New Roman" w:cs="Times New Roman"/>
                <w:sz w:val="28"/>
                <w:szCs w:val="28"/>
                <w:lang w:val="ru-RU"/>
              </w:rPr>
              <w:t>Фактори впливу (забруднювальні речовини, випромінювання тощо)</w:t>
            </w:r>
          </w:p>
        </w:tc>
      </w:tr>
      <w:tr w:rsidR="00CA1470" w:rsidTr="00CA1470">
        <w:tc>
          <w:tcPr>
            <w:tcW w:w="3490" w:type="dxa"/>
          </w:tcPr>
          <w:p w:rsidR="00CA1470" w:rsidRDefault="00CA1470" w:rsidP="00B8578B">
            <w:pPr>
              <w:widowControl w:val="0"/>
              <w:tabs>
                <w:tab w:val="right" w:pos="406"/>
              </w:tabs>
              <w:overflowPunct w:val="0"/>
              <w:autoSpaceDE w:val="0"/>
              <w:autoSpaceDN w:val="0"/>
              <w:adjustRightInd w:val="0"/>
              <w:spacing w:line="26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Стан навколишнього </w:t>
            </w:r>
            <w:proofErr w:type="gramStart"/>
            <w:r>
              <w:rPr>
                <w:rFonts w:ascii="Times New Roman" w:hAnsi="Times New Roman" w:cs="Times New Roman"/>
                <w:sz w:val="28"/>
                <w:szCs w:val="28"/>
                <w:lang w:val="ru-RU"/>
              </w:rPr>
              <w:t>природного</w:t>
            </w:r>
            <w:proofErr w:type="gramEnd"/>
            <w:r>
              <w:rPr>
                <w:rFonts w:ascii="Times New Roman" w:hAnsi="Times New Roman" w:cs="Times New Roman"/>
                <w:sz w:val="28"/>
                <w:szCs w:val="28"/>
                <w:lang w:val="ru-RU"/>
              </w:rPr>
              <w:t xml:space="preserve"> середовища</w:t>
            </w:r>
          </w:p>
        </w:tc>
        <w:tc>
          <w:tcPr>
            <w:tcW w:w="6061" w:type="dxa"/>
          </w:tcPr>
          <w:p w:rsidR="00CA1470" w:rsidRDefault="00CA1470" w:rsidP="00CA1470">
            <w:pPr>
              <w:pStyle w:val="a3"/>
              <w:widowControl w:val="0"/>
              <w:numPr>
                <w:ilvl w:val="0"/>
                <w:numId w:val="4"/>
              </w:numPr>
              <w:overflowPunct w:val="0"/>
              <w:autoSpaceDE w:val="0"/>
              <w:autoSpaceDN w:val="0"/>
              <w:adjustRightInd w:val="0"/>
              <w:spacing w:line="266" w:lineRule="auto"/>
              <w:ind w:left="459" w:hanging="425"/>
              <w:jc w:val="both"/>
              <w:rPr>
                <w:rFonts w:ascii="Times New Roman" w:hAnsi="Times New Roman" w:cs="Times New Roman"/>
                <w:sz w:val="28"/>
                <w:szCs w:val="28"/>
                <w:lang w:val="ru-RU"/>
              </w:rPr>
            </w:pPr>
            <w:r>
              <w:rPr>
                <w:rFonts w:ascii="Times New Roman" w:hAnsi="Times New Roman" w:cs="Times New Roman"/>
                <w:sz w:val="28"/>
                <w:szCs w:val="28"/>
                <w:lang w:val="ru-RU"/>
              </w:rPr>
              <w:t>Стан середовища, який характеризується фізичними та фізико-географічними даними</w:t>
            </w:r>
          </w:p>
          <w:p w:rsidR="00CA1470" w:rsidRPr="00CA1470" w:rsidRDefault="00CA1470" w:rsidP="00CA1470">
            <w:pPr>
              <w:pStyle w:val="a3"/>
              <w:widowControl w:val="0"/>
              <w:numPr>
                <w:ilvl w:val="0"/>
                <w:numId w:val="4"/>
              </w:numPr>
              <w:overflowPunct w:val="0"/>
              <w:autoSpaceDE w:val="0"/>
              <w:autoSpaceDN w:val="0"/>
              <w:adjustRightInd w:val="0"/>
              <w:spacing w:line="266" w:lineRule="auto"/>
              <w:ind w:left="459" w:hanging="425"/>
              <w:jc w:val="both"/>
              <w:rPr>
                <w:rFonts w:ascii="Times New Roman" w:hAnsi="Times New Roman" w:cs="Times New Roman"/>
                <w:sz w:val="28"/>
                <w:szCs w:val="28"/>
                <w:lang w:val="ru-RU"/>
              </w:rPr>
            </w:pPr>
            <w:r>
              <w:rPr>
                <w:rFonts w:ascii="Times New Roman" w:hAnsi="Times New Roman" w:cs="Times New Roman"/>
                <w:sz w:val="28"/>
                <w:szCs w:val="28"/>
                <w:lang w:val="ru-RU"/>
              </w:rPr>
              <w:t>Стан середовища, що характеризується геохімічними даними, даними про склад та характер забруднень</w:t>
            </w:r>
          </w:p>
        </w:tc>
      </w:tr>
      <w:tr w:rsidR="00CA1470" w:rsidTr="00CA1470">
        <w:tc>
          <w:tcPr>
            <w:tcW w:w="3490" w:type="dxa"/>
          </w:tcPr>
          <w:p w:rsidR="00CA1470" w:rsidRDefault="00CA1470" w:rsidP="00B8578B">
            <w:pPr>
              <w:widowControl w:val="0"/>
              <w:tabs>
                <w:tab w:val="right" w:pos="0"/>
              </w:tabs>
              <w:overflowPunct w:val="0"/>
              <w:autoSpaceDE w:val="0"/>
              <w:autoSpaceDN w:val="0"/>
              <w:adjustRightInd w:val="0"/>
              <w:spacing w:line="26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gramStart"/>
            <w:r>
              <w:rPr>
                <w:rFonts w:ascii="Times New Roman" w:hAnsi="Times New Roman" w:cs="Times New Roman"/>
                <w:sz w:val="28"/>
                <w:szCs w:val="28"/>
                <w:lang w:val="ru-RU"/>
              </w:rPr>
              <w:t>Склад б</w:t>
            </w:r>
            <w:proofErr w:type="gramEnd"/>
            <w:r>
              <w:rPr>
                <w:rFonts w:ascii="Times New Roman" w:hAnsi="Times New Roman" w:cs="Times New Roman"/>
                <w:sz w:val="28"/>
                <w:szCs w:val="28"/>
                <w:lang w:val="ru-RU"/>
              </w:rPr>
              <w:t>іотичної складової біосфери</w:t>
            </w:r>
          </w:p>
        </w:tc>
        <w:tc>
          <w:tcPr>
            <w:tcW w:w="6061" w:type="dxa"/>
          </w:tcPr>
          <w:p w:rsidR="00CA1470" w:rsidRPr="000E6D4D" w:rsidRDefault="009C09D5" w:rsidP="000E6D4D">
            <w:pPr>
              <w:pStyle w:val="a3"/>
              <w:widowControl w:val="0"/>
              <w:numPr>
                <w:ilvl w:val="0"/>
                <w:numId w:val="7"/>
              </w:numPr>
              <w:overflowPunct w:val="0"/>
              <w:autoSpaceDE w:val="0"/>
              <w:autoSpaceDN w:val="0"/>
              <w:adjustRightInd w:val="0"/>
              <w:spacing w:line="266" w:lineRule="auto"/>
              <w:jc w:val="both"/>
              <w:rPr>
                <w:rFonts w:ascii="Times New Roman" w:hAnsi="Times New Roman" w:cs="Times New Roman"/>
                <w:sz w:val="28"/>
                <w:szCs w:val="28"/>
                <w:lang w:val="ru-RU"/>
              </w:rPr>
            </w:pPr>
            <w:r w:rsidRPr="000E6D4D">
              <w:rPr>
                <w:rFonts w:ascii="Times New Roman" w:hAnsi="Times New Roman" w:cs="Times New Roman"/>
                <w:sz w:val="28"/>
                <w:szCs w:val="28"/>
                <w:lang w:val="ru-RU"/>
              </w:rPr>
              <w:t>Реакція біоти – відгуки та наслідки:</w:t>
            </w:r>
          </w:p>
          <w:p w:rsidR="009C09D5" w:rsidRDefault="009C09D5" w:rsidP="000E6D4D">
            <w:pPr>
              <w:pStyle w:val="a3"/>
              <w:widowControl w:val="0"/>
              <w:numPr>
                <w:ilvl w:val="0"/>
                <w:numId w:val="6"/>
              </w:numPr>
              <w:overflowPunct w:val="0"/>
              <w:autoSpaceDE w:val="0"/>
              <w:autoSpaceDN w:val="0"/>
              <w:adjustRightInd w:val="0"/>
              <w:spacing w:line="266" w:lineRule="auto"/>
              <w:ind w:left="459" w:firstLine="0"/>
              <w:jc w:val="both"/>
              <w:rPr>
                <w:rFonts w:ascii="Times New Roman" w:hAnsi="Times New Roman" w:cs="Times New Roman"/>
                <w:sz w:val="28"/>
                <w:szCs w:val="28"/>
                <w:lang w:val="ru-RU"/>
              </w:rPr>
            </w:pPr>
            <w:r>
              <w:rPr>
                <w:rFonts w:ascii="Times New Roman" w:hAnsi="Times New Roman" w:cs="Times New Roman"/>
                <w:sz w:val="28"/>
                <w:szCs w:val="28"/>
                <w:lang w:val="ru-RU"/>
              </w:rPr>
              <w:t>в окремого організму</w:t>
            </w:r>
          </w:p>
          <w:p w:rsidR="009C09D5" w:rsidRDefault="009C09D5" w:rsidP="000E6D4D">
            <w:pPr>
              <w:pStyle w:val="a3"/>
              <w:widowControl w:val="0"/>
              <w:numPr>
                <w:ilvl w:val="0"/>
                <w:numId w:val="6"/>
              </w:numPr>
              <w:overflowPunct w:val="0"/>
              <w:autoSpaceDE w:val="0"/>
              <w:autoSpaceDN w:val="0"/>
              <w:adjustRightInd w:val="0"/>
              <w:spacing w:line="266" w:lineRule="auto"/>
              <w:ind w:left="459" w:firstLine="0"/>
              <w:jc w:val="both"/>
              <w:rPr>
                <w:rFonts w:ascii="Times New Roman" w:hAnsi="Times New Roman" w:cs="Times New Roman"/>
                <w:sz w:val="28"/>
                <w:szCs w:val="28"/>
                <w:lang w:val="ru-RU"/>
              </w:rPr>
            </w:pPr>
            <w:r>
              <w:rPr>
                <w:rFonts w:ascii="Times New Roman" w:hAnsi="Times New Roman" w:cs="Times New Roman"/>
                <w:sz w:val="28"/>
                <w:szCs w:val="28"/>
                <w:lang w:val="ru-RU"/>
              </w:rPr>
              <w:t>у популяції</w:t>
            </w:r>
          </w:p>
          <w:p w:rsidR="009C09D5" w:rsidRPr="00CA1470" w:rsidRDefault="009C09D5" w:rsidP="000E6D4D">
            <w:pPr>
              <w:pStyle w:val="a3"/>
              <w:widowControl w:val="0"/>
              <w:numPr>
                <w:ilvl w:val="0"/>
                <w:numId w:val="6"/>
              </w:numPr>
              <w:overflowPunct w:val="0"/>
              <w:autoSpaceDE w:val="0"/>
              <w:autoSpaceDN w:val="0"/>
              <w:adjustRightInd w:val="0"/>
              <w:spacing w:line="266" w:lineRule="auto"/>
              <w:ind w:left="459" w:firstLine="0"/>
              <w:jc w:val="both"/>
              <w:rPr>
                <w:rFonts w:ascii="Times New Roman" w:hAnsi="Times New Roman" w:cs="Times New Roman"/>
                <w:sz w:val="28"/>
                <w:szCs w:val="28"/>
                <w:lang w:val="ru-RU"/>
              </w:rPr>
            </w:pPr>
            <w:r>
              <w:rPr>
                <w:rFonts w:ascii="Times New Roman" w:hAnsi="Times New Roman" w:cs="Times New Roman"/>
                <w:sz w:val="28"/>
                <w:szCs w:val="28"/>
                <w:lang w:val="ru-RU"/>
              </w:rPr>
              <w:t>в угрупованнях та екосистемі</w:t>
            </w:r>
          </w:p>
        </w:tc>
      </w:tr>
      <w:tr w:rsidR="00CA1470" w:rsidTr="00CA1470">
        <w:tc>
          <w:tcPr>
            <w:tcW w:w="3490" w:type="dxa"/>
          </w:tcPr>
          <w:p w:rsidR="00CA1470" w:rsidRDefault="00CA1470" w:rsidP="00C921A9">
            <w:pPr>
              <w:widowControl w:val="0"/>
              <w:overflowPunct w:val="0"/>
              <w:autoSpaceDE w:val="0"/>
              <w:autoSpaceDN w:val="0"/>
              <w:adjustRightInd w:val="0"/>
              <w:spacing w:line="26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Реакція великих </w:t>
            </w:r>
            <w:proofErr w:type="gramStart"/>
            <w:r>
              <w:rPr>
                <w:rFonts w:ascii="Times New Roman" w:hAnsi="Times New Roman" w:cs="Times New Roman"/>
                <w:sz w:val="28"/>
                <w:szCs w:val="28"/>
                <w:lang w:val="ru-RU"/>
              </w:rPr>
              <w:t>систем і б</w:t>
            </w:r>
            <w:proofErr w:type="gramEnd"/>
            <w:r>
              <w:rPr>
                <w:rFonts w:ascii="Times New Roman" w:hAnsi="Times New Roman" w:cs="Times New Roman"/>
                <w:sz w:val="28"/>
                <w:szCs w:val="28"/>
                <w:lang w:val="ru-RU"/>
              </w:rPr>
              <w:t>іосфери в цілому</w:t>
            </w:r>
          </w:p>
        </w:tc>
        <w:tc>
          <w:tcPr>
            <w:tcW w:w="6061" w:type="dxa"/>
          </w:tcPr>
          <w:p w:rsidR="00CA1470" w:rsidRDefault="000E6D4D" w:rsidP="000E6D4D">
            <w:pPr>
              <w:pStyle w:val="a3"/>
              <w:widowControl w:val="0"/>
              <w:overflowPunct w:val="0"/>
              <w:autoSpaceDE w:val="0"/>
              <w:autoSpaceDN w:val="0"/>
              <w:adjustRightInd w:val="0"/>
              <w:spacing w:line="266" w:lineRule="auto"/>
              <w:ind w:left="459" w:hanging="425"/>
              <w:jc w:val="both"/>
              <w:rPr>
                <w:rFonts w:ascii="Times New Roman" w:hAnsi="Times New Roman" w:cs="Times New Roman"/>
                <w:sz w:val="28"/>
                <w:szCs w:val="28"/>
                <w:lang w:val="ru-RU"/>
              </w:rPr>
            </w:pPr>
            <w:r>
              <w:rPr>
                <w:rFonts w:ascii="Times New Roman" w:hAnsi="Times New Roman" w:cs="Times New Roman"/>
                <w:sz w:val="28"/>
                <w:szCs w:val="28"/>
                <w:lang w:val="ru-RU"/>
              </w:rPr>
              <w:t>1.Реакція великих систем (погода і клімат)</w:t>
            </w:r>
          </w:p>
          <w:p w:rsidR="000E6D4D" w:rsidRPr="000E6D4D" w:rsidRDefault="000E6D4D" w:rsidP="000E6D4D">
            <w:pPr>
              <w:pStyle w:val="a3"/>
              <w:widowControl w:val="0"/>
              <w:overflowPunct w:val="0"/>
              <w:autoSpaceDE w:val="0"/>
              <w:autoSpaceDN w:val="0"/>
              <w:adjustRightInd w:val="0"/>
              <w:spacing w:line="266" w:lineRule="auto"/>
              <w:ind w:left="459" w:hanging="425"/>
              <w:jc w:val="both"/>
              <w:rPr>
                <w:rFonts w:ascii="Times New Roman" w:hAnsi="Times New Roman" w:cs="Times New Roman"/>
                <w:sz w:val="28"/>
                <w:szCs w:val="28"/>
                <w:lang w:val="ru-RU"/>
              </w:rPr>
            </w:pPr>
            <w:r>
              <w:rPr>
                <w:rFonts w:ascii="Times New Roman" w:hAnsi="Times New Roman" w:cs="Times New Roman"/>
                <w:sz w:val="28"/>
                <w:szCs w:val="28"/>
                <w:lang w:val="ru-RU"/>
              </w:rPr>
              <w:t>2. Реакція біосфери в цілому</w:t>
            </w:r>
          </w:p>
        </w:tc>
      </w:tr>
      <w:tr w:rsidR="00CA1470" w:rsidTr="00CA1470">
        <w:tc>
          <w:tcPr>
            <w:tcW w:w="3490" w:type="dxa"/>
          </w:tcPr>
          <w:p w:rsidR="00CA1470" w:rsidRPr="00CA1470" w:rsidRDefault="00CA1470" w:rsidP="00C921A9">
            <w:pPr>
              <w:widowControl w:val="0"/>
              <w:overflowPunct w:val="0"/>
              <w:autoSpaceDE w:val="0"/>
              <w:autoSpaceDN w:val="0"/>
              <w:adjustRightInd w:val="0"/>
              <w:spacing w:line="266" w:lineRule="auto"/>
              <w:jc w:val="both"/>
              <w:rPr>
                <w:rFonts w:ascii="Times New Roman" w:hAnsi="Times New Roman" w:cs="Times New Roman"/>
                <w:sz w:val="28"/>
                <w:szCs w:val="28"/>
                <w:lang w:val="uk-UA"/>
              </w:rPr>
            </w:pPr>
            <w:r>
              <w:rPr>
                <w:rFonts w:ascii="Times New Roman" w:hAnsi="Times New Roman" w:cs="Times New Roman"/>
                <w:sz w:val="28"/>
                <w:szCs w:val="28"/>
                <w:lang w:val="ru-RU"/>
              </w:rPr>
              <w:t>Д. Стан здоров</w:t>
            </w:r>
            <w:r w:rsidRPr="00CA1470">
              <w:rPr>
                <w:rFonts w:ascii="Times New Roman" w:hAnsi="Times New Roman" w:cs="Times New Roman"/>
                <w:sz w:val="28"/>
                <w:szCs w:val="28"/>
                <w:lang w:val="ru-RU"/>
              </w:rPr>
              <w:t>’</w:t>
            </w:r>
            <w:r>
              <w:rPr>
                <w:rFonts w:ascii="Times New Roman" w:hAnsi="Times New Roman" w:cs="Times New Roman"/>
                <w:sz w:val="28"/>
                <w:szCs w:val="28"/>
                <w:lang w:val="ru-RU"/>
              </w:rPr>
              <w:t xml:space="preserve">я </w:t>
            </w:r>
            <w:r>
              <w:rPr>
                <w:rFonts w:ascii="Times New Roman" w:hAnsi="Times New Roman" w:cs="Times New Roman"/>
                <w:sz w:val="28"/>
                <w:szCs w:val="28"/>
                <w:lang w:val="uk-UA"/>
              </w:rPr>
              <w:t>та добробуту населення</w:t>
            </w:r>
          </w:p>
        </w:tc>
        <w:tc>
          <w:tcPr>
            <w:tcW w:w="6061" w:type="dxa"/>
          </w:tcPr>
          <w:p w:rsidR="00CA1470" w:rsidRDefault="000E6D4D" w:rsidP="000E6D4D">
            <w:pPr>
              <w:pStyle w:val="a3"/>
              <w:widowControl w:val="0"/>
              <w:overflowPunct w:val="0"/>
              <w:autoSpaceDE w:val="0"/>
              <w:autoSpaceDN w:val="0"/>
              <w:adjustRightInd w:val="0"/>
              <w:spacing w:line="266" w:lineRule="auto"/>
              <w:ind w:left="459" w:hanging="459"/>
              <w:jc w:val="both"/>
              <w:rPr>
                <w:rFonts w:ascii="Times New Roman" w:hAnsi="Times New Roman" w:cs="Times New Roman"/>
                <w:sz w:val="28"/>
                <w:szCs w:val="28"/>
                <w:lang w:val="ru-RU"/>
              </w:rPr>
            </w:pPr>
            <w:r>
              <w:rPr>
                <w:rFonts w:ascii="Times New Roman" w:hAnsi="Times New Roman" w:cs="Times New Roman"/>
                <w:sz w:val="28"/>
                <w:szCs w:val="28"/>
                <w:lang w:val="ru-RU"/>
              </w:rPr>
              <w:t>1. Вплив стану довкілля на захворюваність і здоров</w:t>
            </w:r>
            <w:r w:rsidRPr="000E6D4D">
              <w:rPr>
                <w:rFonts w:ascii="Times New Roman" w:hAnsi="Times New Roman" w:cs="Times New Roman"/>
                <w:sz w:val="28"/>
                <w:szCs w:val="28"/>
                <w:lang w:val="ru-RU"/>
              </w:rPr>
              <w:t>’</w:t>
            </w:r>
            <w:r>
              <w:rPr>
                <w:rFonts w:ascii="Times New Roman" w:hAnsi="Times New Roman" w:cs="Times New Roman"/>
                <w:sz w:val="28"/>
                <w:szCs w:val="28"/>
                <w:lang w:val="ru-RU"/>
              </w:rPr>
              <w:t>я населення</w:t>
            </w:r>
          </w:p>
          <w:p w:rsidR="000E6D4D" w:rsidRPr="000E6D4D" w:rsidRDefault="000E6D4D" w:rsidP="000E6D4D">
            <w:pPr>
              <w:pStyle w:val="a3"/>
              <w:widowControl w:val="0"/>
              <w:overflowPunct w:val="0"/>
              <w:autoSpaceDE w:val="0"/>
              <w:autoSpaceDN w:val="0"/>
              <w:adjustRightInd w:val="0"/>
              <w:spacing w:line="266" w:lineRule="auto"/>
              <w:ind w:left="459" w:hanging="459"/>
              <w:jc w:val="both"/>
              <w:rPr>
                <w:rFonts w:ascii="Times New Roman" w:hAnsi="Times New Roman" w:cs="Times New Roman"/>
                <w:sz w:val="28"/>
                <w:szCs w:val="28"/>
                <w:lang w:val="ru-RU"/>
              </w:rPr>
            </w:pPr>
            <w:r>
              <w:rPr>
                <w:rFonts w:ascii="Times New Roman" w:hAnsi="Times New Roman" w:cs="Times New Roman"/>
                <w:sz w:val="28"/>
                <w:szCs w:val="28"/>
                <w:lang w:val="ru-RU"/>
              </w:rPr>
              <w:t>2. Вплив змін стану довкілля на добробут населення</w:t>
            </w:r>
          </w:p>
        </w:tc>
      </w:tr>
    </w:tbl>
    <w:p w:rsidR="003B286B" w:rsidRDefault="003B286B" w:rsidP="00C921A9">
      <w:pPr>
        <w:widowControl w:val="0"/>
        <w:overflowPunct w:val="0"/>
        <w:autoSpaceDE w:val="0"/>
        <w:autoSpaceDN w:val="0"/>
        <w:adjustRightInd w:val="0"/>
        <w:spacing w:after="0" w:line="266" w:lineRule="auto"/>
        <w:ind w:left="20" w:firstLine="504"/>
        <w:jc w:val="both"/>
        <w:rPr>
          <w:rFonts w:ascii="Times New Roman" w:hAnsi="Times New Roman" w:cs="Times New Roman"/>
          <w:sz w:val="28"/>
          <w:szCs w:val="28"/>
          <w:lang w:val="ru-RU"/>
        </w:rPr>
      </w:pPr>
    </w:p>
    <w:p w:rsidR="00C921A9" w:rsidRPr="00C921A9" w:rsidRDefault="00C921A9" w:rsidP="00C921A9">
      <w:pPr>
        <w:widowControl w:val="0"/>
        <w:overflowPunct w:val="0"/>
        <w:autoSpaceDE w:val="0"/>
        <w:autoSpaceDN w:val="0"/>
        <w:adjustRightInd w:val="0"/>
        <w:spacing w:after="0" w:line="266" w:lineRule="auto"/>
        <w:ind w:left="20" w:firstLine="504"/>
        <w:jc w:val="both"/>
        <w:rPr>
          <w:rFonts w:ascii="Times New Roman" w:hAnsi="Times New Roman" w:cs="Times New Roman"/>
          <w:sz w:val="28"/>
          <w:szCs w:val="28"/>
          <w:lang w:val="ru-RU"/>
        </w:rPr>
      </w:pPr>
      <w:r w:rsidRPr="00C921A9">
        <w:rPr>
          <w:rFonts w:ascii="Times New Roman" w:hAnsi="Times New Roman" w:cs="Times New Roman"/>
          <w:sz w:val="28"/>
          <w:szCs w:val="28"/>
          <w:lang w:val="ru-RU"/>
        </w:rPr>
        <w:t xml:space="preserve">Спостереження за раптовими джерелами </w:t>
      </w:r>
      <w:proofErr w:type="gramStart"/>
      <w:r w:rsidRPr="00C921A9">
        <w:rPr>
          <w:rFonts w:ascii="Times New Roman" w:hAnsi="Times New Roman" w:cs="Times New Roman"/>
          <w:sz w:val="28"/>
          <w:szCs w:val="28"/>
          <w:lang w:val="ru-RU"/>
        </w:rPr>
        <w:t>р</w:t>
      </w:r>
      <w:proofErr w:type="gramEnd"/>
      <w:r w:rsidRPr="00C921A9">
        <w:rPr>
          <w:rFonts w:ascii="Times New Roman" w:hAnsi="Times New Roman" w:cs="Times New Roman"/>
          <w:sz w:val="28"/>
          <w:szCs w:val="28"/>
          <w:lang w:val="ru-RU"/>
        </w:rPr>
        <w:t xml:space="preserve">ізноманітних впливів (сонячні спалахи, сонячні та галактичні потоки корпускул), які потрібно враховувати при оцінюванні та прогнозуванні стану </w:t>
      </w:r>
      <w:proofErr w:type="gramStart"/>
      <w:r w:rsidRPr="00C921A9">
        <w:rPr>
          <w:rFonts w:ascii="Times New Roman" w:hAnsi="Times New Roman" w:cs="Times New Roman"/>
          <w:sz w:val="28"/>
          <w:szCs w:val="28"/>
          <w:lang w:val="ru-RU"/>
        </w:rPr>
        <w:t>природного</w:t>
      </w:r>
      <w:proofErr w:type="gramEnd"/>
      <w:r w:rsidRPr="00C921A9">
        <w:rPr>
          <w:rFonts w:ascii="Times New Roman" w:hAnsi="Times New Roman" w:cs="Times New Roman"/>
          <w:sz w:val="28"/>
          <w:szCs w:val="28"/>
          <w:lang w:val="ru-RU"/>
        </w:rPr>
        <w:t xml:space="preserve"> середовища, ведуться геліофізичною та астрономічною службами.</w:t>
      </w:r>
    </w:p>
    <w:p w:rsidR="00C921A9" w:rsidRPr="00C921A9" w:rsidRDefault="00C921A9" w:rsidP="00C921A9">
      <w:pPr>
        <w:widowControl w:val="0"/>
        <w:autoSpaceDE w:val="0"/>
        <w:autoSpaceDN w:val="0"/>
        <w:adjustRightInd w:val="0"/>
        <w:spacing w:after="0" w:line="3" w:lineRule="exact"/>
        <w:rPr>
          <w:rFonts w:ascii="Times New Roman" w:hAnsi="Times New Roman" w:cs="Times New Roman"/>
          <w:sz w:val="28"/>
          <w:szCs w:val="28"/>
          <w:lang w:val="ru-RU"/>
        </w:rPr>
      </w:pPr>
    </w:p>
    <w:p w:rsidR="00C921A9" w:rsidRPr="00C921A9" w:rsidRDefault="00C921A9" w:rsidP="00C921A9">
      <w:pPr>
        <w:widowControl w:val="0"/>
        <w:overflowPunct w:val="0"/>
        <w:autoSpaceDE w:val="0"/>
        <w:autoSpaceDN w:val="0"/>
        <w:adjustRightInd w:val="0"/>
        <w:spacing w:after="0" w:line="260" w:lineRule="auto"/>
        <w:ind w:left="20" w:firstLine="504"/>
        <w:jc w:val="both"/>
        <w:rPr>
          <w:rFonts w:ascii="Times New Roman" w:hAnsi="Times New Roman" w:cs="Times New Roman"/>
          <w:sz w:val="28"/>
          <w:szCs w:val="28"/>
          <w:lang w:val="ru-RU"/>
        </w:rPr>
      </w:pPr>
      <w:r w:rsidRPr="00C921A9">
        <w:rPr>
          <w:rFonts w:ascii="Times New Roman" w:hAnsi="Times New Roman" w:cs="Times New Roman"/>
          <w:sz w:val="28"/>
          <w:szCs w:val="28"/>
          <w:lang w:val="ru-RU"/>
        </w:rPr>
        <w:t xml:space="preserve">Розділ </w:t>
      </w:r>
      <w:r w:rsidRPr="00C921A9">
        <w:rPr>
          <w:rFonts w:ascii="Times New Roman" w:hAnsi="Times New Roman" w:cs="Times New Roman"/>
          <w:b/>
          <w:bCs/>
          <w:i/>
          <w:iCs/>
          <w:sz w:val="28"/>
          <w:szCs w:val="28"/>
          <w:lang w:val="ru-RU"/>
        </w:rPr>
        <w:t>Б</w:t>
      </w:r>
      <w:r w:rsidRPr="00C921A9">
        <w:rPr>
          <w:rFonts w:ascii="Times New Roman" w:hAnsi="Times New Roman" w:cs="Times New Roman"/>
          <w:sz w:val="28"/>
          <w:szCs w:val="28"/>
          <w:lang w:val="ru-RU"/>
        </w:rPr>
        <w:t xml:space="preserve"> містить також спостереження за станом і змінами середовища за геофізичними даними, що їх одержують шляхом </w:t>
      </w:r>
      <w:proofErr w:type="gramStart"/>
      <w:r w:rsidRPr="00C921A9">
        <w:rPr>
          <w:rFonts w:ascii="Times New Roman" w:hAnsi="Times New Roman" w:cs="Times New Roman"/>
          <w:sz w:val="28"/>
          <w:szCs w:val="28"/>
          <w:lang w:val="ru-RU"/>
        </w:rPr>
        <w:t>посл</w:t>
      </w:r>
      <w:proofErr w:type="gramEnd"/>
      <w:r w:rsidRPr="00C921A9">
        <w:rPr>
          <w:rFonts w:ascii="Times New Roman" w:hAnsi="Times New Roman" w:cs="Times New Roman"/>
          <w:sz w:val="28"/>
          <w:szCs w:val="28"/>
          <w:lang w:val="ru-RU"/>
        </w:rPr>
        <w:t xml:space="preserve">ідовних і безперервних змін відповідних параметрів, які характеризують миттєвий стан середовища. Такі спостереження вже проводяться рядом геофізичних служб. Спостереження за стихійними природними явищами катастрофічного характеру (вулкани, землетруси, цунамі, посухи, повені, ерозія ґрунтів, снігові лавини, урагани та ін.), </w:t>
      </w:r>
      <w:proofErr w:type="gramStart"/>
      <w:r w:rsidRPr="00C921A9">
        <w:rPr>
          <w:rFonts w:ascii="Times New Roman" w:hAnsi="Times New Roman" w:cs="Times New Roman"/>
          <w:sz w:val="28"/>
          <w:szCs w:val="28"/>
          <w:lang w:val="ru-RU"/>
        </w:rPr>
        <w:t>в</w:t>
      </w:r>
      <w:proofErr w:type="gramEnd"/>
      <w:r w:rsidRPr="00C921A9">
        <w:rPr>
          <w:rFonts w:ascii="Times New Roman" w:hAnsi="Times New Roman" w:cs="Times New Roman"/>
          <w:sz w:val="28"/>
          <w:szCs w:val="28"/>
          <w:lang w:val="ru-RU"/>
        </w:rPr>
        <w:t xml:space="preserve"> основному, знаходяться у </w:t>
      </w:r>
      <w:r w:rsidRPr="00C921A9">
        <w:rPr>
          <w:rFonts w:ascii="Times New Roman" w:hAnsi="Times New Roman" w:cs="Times New Roman"/>
          <w:sz w:val="28"/>
          <w:szCs w:val="28"/>
          <w:lang w:val="ru-RU"/>
        </w:rPr>
        <w:lastRenderedPageBreak/>
        <w:t>компетенції вказаних служб.</w:t>
      </w:r>
    </w:p>
    <w:p w:rsidR="00C921A9" w:rsidRPr="00C921A9" w:rsidRDefault="00C921A9" w:rsidP="00C921A9">
      <w:pPr>
        <w:widowControl w:val="0"/>
        <w:autoSpaceDE w:val="0"/>
        <w:autoSpaceDN w:val="0"/>
        <w:adjustRightInd w:val="0"/>
        <w:spacing w:after="0" w:line="3" w:lineRule="exact"/>
        <w:rPr>
          <w:rFonts w:ascii="Times New Roman" w:hAnsi="Times New Roman" w:cs="Times New Roman"/>
          <w:sz w:val="28"/>
          <w:szCs w:val="28"/>
          <w:lang w:val="ru-RU"/>
        </w:rPr>
      </w:pPr>
    </w:p>
    <w:p w:rsidR="00C921A9" w:rsidRPr="00C921A9" w:rsidRDefault="00C921A9" w:rsidP="00C921A9">
      <w:pPr>
        <w:widowControl w:val="0"/>
        <w:overflowPunct w:val="0"/>
        <w:autoSpaceDE w:val="0"/>
        <w:autoSpaceDN w:val="0"/>
        <w:adjustRightInd w:val="0"/>
        <w:spacing w:after="0" w:line="234" w:lineRule="auto"/>
        <w:ind w:left="20" w:firstLine="504"/>
        <w:jc w:val="both"/>
        <w:rPr>
          <w:rFonts w:ascii="Times New Roman" w:hAnsi="Times New Roman" w:cs="Times New Roman"/>
          <w:sz w:val="28"/>
          <w:szCs w:val="28"/>
          <w:lang w:val="ru-RU"/>
        </w:rPr>
      </w:pPr>
      <w:r w:rsidRPr="00C921A9">
        <w:rPr>
          <w:rFonts w:ascii="Times New Roman" w:hAnsi="Times New Roman" w:cs="Times New Roman"/>
          <w:sz w:val="28"/>
          <w:szCs w:val="28"/>
          <w:lang w:val="ru-RU"/>
        </w:rPr>
        <w:t xml:space="preserve">Фізико-географічні дані, включаючи дані про розподіл суші та води, рельєф поверхні земної кулі, природні ресурси (мінеральні, земельні, рослинні, водні, ресурси фауни), народонаселення, урбанізацію тощо, також надають важливу інформацію про стан </w:t>
      </w:r>
      <w:proofErr w:type="gramStart"/>
      <w:r w:rsidRPr="00C921A9">
        <w:rPr>
          <w:rFonts w:ascii="Times New Roman" w:hAnsi="Times New Roman" w:cs="Times New Roman"/>
          <w:sz w:val="28"/>
          <w:szCs w:val="28"/>
          <w:lang w:val="ru-RU"/>
        </w:rPr>
        <w:t>природного</w:t>
      </w:r>
      <w:proofErr w:type="gramEnd"/>
      <w:r w:rsidRPr="00C921A9">
        <w:rPr>
          <w:rFonts w:ascii="Times New Roman" w:hAnsi="Times New Roman" w:cs="Times New Roman"/>
          <w:sz w:val="28"/>
          <w:szCs w:val="28"/>
          <w:lang w:val="ru-RU"/>
        </w:rPr>
        <w:t xml:space="preserve"> навколишнього середовища.</w:t>
      </w:r>
    </w:p>
    <w:p w:rsidR="00C921A9" w:rsidRPr="00C921A9" w:rsidRDefault="00C921A9" w:rsidP="00C921A9">
      <w:pPr>
        <w:widowControl w:val="0"/>
        <w:autoSpaceDE w:val="0"/>
        <w:autoSpaceDN w:val="0"/>
        <w:adjustRightInd w:val="0"/>
        <w:spacing w:after="0" w:line="1" w:lineRule="exact"/>
        <w:rPr>
          <w:rFonts w:ascii="Times New Roman" w:hAnsi="Times New Roman" w:cs="Times New Roman"/>
          <w:sz w:val="28"/>
          <w:szCs w:val="28"/>
          <w:lang w:val="ru-RU"/>
        </w:rPr>
      </w:pPr>
    </w:p>
    <w:p w:rsidR="00FE06B6" w:rsidRPr="00FE06B6" w:rsidRDefault="00C921A9" w:rsidP="00416F3D">
      <w:pPr>
        <w:spacing w:after="0"/>
        <w:ind w:firstLine="567"/>
        <w:jc w:val="both"/>
        <w:rPr>
          <w:rFonts w:ascii="Times New Roman" w:hAnsi="Times New Roman" w:cs="Times New Roman"/>
          <w:sz w:val="28"/>
          <w:szCs w:val="28"/>
          <w:lang w:val="ru-RU"/>
        </w:rPr>
      </w:pPr>
      <w:r w:rsidRPr="00311C91">
        <w:rPr>
          <w:rFonts w:ascii="Times New Roman" w:hAnsi="Times New Roman" w:cs="Times New Roman"/>
          <w:sz w:val="28"/>
          <w:szCs w:val="28"/>
          <w:lang w:val="ru-RU"/>
        </w:rPr>
        <w:t>В цей же розділ включені спостереження за станом середовища і змінами цього стану, які характеризуються геохімічними даними, тобто спостереження за кругообігом речовин у природі, за складом сторонніх</w:t>
      </w:r>
      <w:r w:rsidR="00FE06B6">
        <w:rPr>
          <w:rFonts w:ascii="Times New Roman" w:hAnsi="Times New Roman" w:cs="Times New Roman"/>
          <w:sz w:val="28"/>
          <w:szCs w:val="28"/>
          <w:lang w:val="ru-RU"/>
        </w:rPr>
        <w:t xml:space="preserve"> </w:t>
      </w:r>
      <w:r w:rsidR="00FE06B6" w:rsidRPr="00FE06B6">
        <w:rPr>
          <w:rFonts w:ascii="Times New Roman" w:hAnsi="Times New Roman" w:cs="Times New Roman"/>
          <w:sz w:val="28"/>
          <w:szCs w:val="28"/>
          <w:lang w:val="ru-RU"/>
        </w:rPr>
        <w:t xml:space="preserve">домішок у біосфері (у тому числі радіоактивних речовин), за </w:t>
      </w:r>
      <w:proofErr w:type="gramStart"/>
      <w:r w:rsidR="00FE06B6" w:rsidRPr="00FE06B6">
        <w:rPr>
          <w:rFonts w:ascii="Times New Roman" w:hAnsi="Times New Roman" w:cs="Times New Roman"/>
          <w:sz w:val="28"/>
          <w:szCs w:val="28"/>
          <w:lang w:val="ru-RU"/>
        </w:rPr>
        <w:t>р</w:t>
      </w:r>
      <w:proofErr w:type="gramEnd"/>
      <w:r w:rsidR="00FE06B6" w:rsidRPr="00FE06B6">
        <w:rPr>
          <w:rFonts w:ascii="Times New Roman" w:hAnsi="Times New Roman" w:cs="Times New Roman"/>
          <w:sz w:val="28"/>
          <w:szCs w:val="28"/>
          <w:lang w:val="ru-RU"/>
        </w:rPr>
        <w:t xml:space="preserve">ізноманітними специфічними фізичними характеристиками середовища, включаючи спостереження за шумовим, тепловим забрудненнями (поняття забруднень в останніх випадках є умовними, але загальноприйнятими) і </w:t>
      </w:r>
      <w:proofErr w:type="gramStart"/>
      <w:r w:rsidR="00FE06B6" w:rsidRPr="00FE06B6">
        <w:rPr>
          <w:rFonts w:ascii="Times New Roman" w:hAnsi="Times New Roman" w:cs="Times New Roman"/>
          <w:sz w:val="28"/>
          <w:szCs w:val="28"/>
          <w:lang w:val="ru-RU"/>
        </w:rPr>
        <w:t>р</w:t>
      </w:r>
      <w:proofErr w:type="gramEnd"/>
      <w:r w:rsidR="00FE06B6" w:rsidRPr="00FE06B6">
        <w:rPr>
          <w:rFonts w:ascii="Times New Roman" w:hAnsi="Times New Roman" w:cs="Times New Roman"/>
          <w:sz w:val="28"/>
          <w:szCs w:val="28"/>
          <w:lang w:val="ru-RU"/>
        </w:rPr>
        <w:t>ізноманітними випромінюваннями (іонізуючими і неіонізуючими).</w:t>
      </w:r>
    </w:p>
    <w:p w:rsidR="00FE06B6" w:rsidRPr="00FE06B6" w:rsidRDefault="00FE06B6" w:rsidP="00416F3D">
      <w:pPr>
        <w:widowControl w:val="0"/>
        <w:autoSpaceDE w:val="0"/>
        <w:autoSpaceDN w:val="0"/>
        <w:adjustRightInd w:val="0"/>
        <w:spacing w:after="0" w:line="4" w:lineRule="exact"/>
        <w:ind w:firstLine="567"/>
        <w:rPr>
          <w:rFonts w:ascii="Times New Roman" w:hAnsi="Times New Roman" w:cs="Times New Roman"/>
          <w:sz w:val="28"/>
          <w:szCs w:val="28"/>
          <w:lang w:val="ru-RU"/>
        </w:rPr>
      </w:pPr>
    </w:p>
    <w:p w:rsidR="00FE06B6" w:rsidRPr="00FE06B6" w:rsidRDefault="00FE06B6" w:rsidP="00416F3D">
      <w:pPr>
        <w:widowControl w:val="0"/>
        <w:overflowPunct w:val="0"/>
        <w:autoSpaceDE w:val="0"/>
        <w:autoSpaceDN w:val="0"/>
        <w:adjustRightInd w:val="0"/>
        <w:spacing w:after="0" w:line="260" w:lineRule="auto"/>
        <w:ind w:firstLine="567"/>
        <w:jc w:val="both"/>
        <w:rPr>
          <w:rFonts w:ascii="Times New Roman" w:hAnsi="Times New Roman" w:cs="Times New Roman"/>
          <w:sz w:val="28"/>
          <w:szCs w:val="28"/>
          <w:lang w:val="ru-RU"/>
        </w:rPr>
      </w:pPr>
      <w:r w:rsidRPr="00FE06B6">
        <w:rPr>
          <w:rFonts w:ascii="Times New Roman" w:hAnsi="Times New Roman" w:cs="Times New Roman"/>
          <w:sz w:val="28"/>
          <w:szCs w:val="28"/>
          <w:lang w:val="ru-RU"/>
        </w:rPr>
        <w:t xml:space="preserve">До розділу </w:t>
      </w:r>
      <w:r w:rsidRPr="00FE06B6">
        <w:rPr>
          <w:rFonts w:ascii="Times New Roman" w:hAnsi="Times New Roman" w:cs="Times New Roman"/>
          <w:b/>
          <w:bCs/>
          <w:i/>
          <w:iCs/>
          <w:sz w:val="28"/>
          <w:szCs w:val="28"/>
          <w:lang w:val="ru-RU"/>
        </w:rPr>
        <w:t>Б</w:t>
      </w:r>
      <w:r w:rsidRPr="00FE06B6">
        <w:rPr>
          <w:rFonts w:ascii="Times New Roman" w:hAnsi="Times New Roman" w:cs="Times New Roman"/>
          <w:sz w:val="28"/>
          <w:szCs w:val="28"/>
          <w:lang w:val="ru-RU"/>
        </w:rPr>
        <w:t xml:space="preserve"> відносять також спостереження за хімічним складом (природного і антропогенного походження) атмосфери, опадів, поверхневих і </w:t>
      </w:r>
      <w:proofErr w:type="gramStart"/>
      <w:r w:rsidRPr="00FE06B6">
        <w:rPr>
          <w:rFonts w:ascii="Times New Roman" w:hAnsi="Times New Roman" w:cs="Times New Roman"/>
          <w:sz w:val="28"/>
          <w:szCs w:val="28"/>
          <w:lang w:val="ru-RU"/>
        </w:rPr>
        <w:t>п</w:t>
      </w:r>
      <w:proofErr w:type="gramEnd"/>
      <w:r w:rsidRPr="00FE06B6">
        <w:rPr>
          <w:rFonts w:ascii="Times New Roman" w:hAnsi="Times New Roman" w:cs="Times New Roman"/>
          <w:sz w:val="28"/>
          <w:szCs w:val="28"/>
          <w:lang w:val="ru-RU"/>
        </w:rPr>
        <w:t xml:space="preserve">ідземних вод, вод океанів та морів, ґрунтів, відкладень дна, рослинності, тварин, а також спостереження за основними шляхами розповсюдження забруднень. </w:t>
      </w:r>
      <w:proofErr w:type="gramStart"/>
      <w:r w:rsidRPr="00FE06B6">
        <w:rPr>
          <w:rFonts w:ascii="Times New Roman" w:hAnsi="Times New Roman" w:cs="Times New Roman"/>
          <w:sz w:val="28"/>
          <w:szCs w:val="28"/>
          <w:lang w:val="ru-RU"/>
        </w:rPr>
        <w:t>Саме ц</w:t>
      </w:r>
      <w:proofErr w:type="gramEnd"/>
      <w:r w:rsidRPr="00FE06B6">
        <w:rPr>
          <w:rFonts w:ascii="Times New Roman" w:hAnsi="Times New Roman" w:cs="Times New Roman"/>
          <w:sz w:val="28"/>
          <w:szCs w:val="28"/>
          <w:lang w:val="ru-RU"/>
        </w:rPr>
        <w:t>і спостереження найчастіше відносять до першоступеневих за важливістю в системі моніторингу.</w:t>
      </w:r>
    </w:p>
    <w:p w:rsidR="00FE06B6" w:rsidRPr="00FE06B6" w:rsidRDefault="00FE06B6" w:rsidP="00416F3D">
      <w:pPr>
        <w:widowControl w:val="0"/>
        <w:autoSpaceDE w:val="0"/>
        <w:autoSpaceDN w:val="0"/>
        <w:adjustRightInd w:val="0"/>
        <w:spacing w:after="0" w:line="2" w:lineRule="exact"/>
        <w:ind w:firstLine="567"/>
        <w:rPr>
          <w:rFonts w:ascii="Times New Roman" w:hAnsi="Times New Roman" w:cs="Times New Roman"/>
          <w:sz w:val="28"/>
          <w:szCs w:val="28"/>
          <w:lang w:val="ru-RU"/>
        </w:rPr>
      </w:pPr>
    </w:p>
    <w:p w:rsidR="00FE06B6" w:rsidRPr="00FE06B6" w:rsidRDefault="00FE06B6" w:rsidP="00416F3D">
      <w:pPr>
        <w:widowControl w:val="0"/>
        <w:overflowPunct w:val="0"/>
        <w:autoSpaceDE w:val="0"/>
        <w:autoSpaceDN w:val="0"/>
        <w:adjustRightInd w:val="0"/>
        <w:spacing w:after="0" w:line="260" w:lineRule="auto"/>
        <w:ind w:firstLine="567"/>
        <w:jc w:val="both"/>
        <w:rPr>
          <w:rFonts w:ascii="Times New Roman" w:hAnsi="Times New Roman" w:cs="Times New Roman"/>
          <w:sz w:val="28"/>
          <w:szCs w:val="28"/>
          <w:lang w:val="ru-RU"/>
        </w:rPr>
      </w:pPr>
      <w:r w:rsidRPr="00FE06B6">
        <w:rPr>
          <w:rFonts w:ascii="Times New Roman" w:hAnsi="Times New Roman" w:cs="Times New Roman"/>
          <w:sz w:val="28"/>
          <w:szCs w:val="28"/>
          <w:lang w:val="ru-RU"/>
        </w:rPr>
        <w:t xml:space="preserve">Розділ </w:t>
      </w:r>
      <w:r w:rsidRPr="00FE06B6">
        <w:rPr>
          <w:rFonts w:ascii="Times New Roman" w:hAnsi="Times New Roman" w:cs="Times New Roman"/>
          <w:b/>
          <w:bCs/>
          <w:i/>
          <w:iCs/>
          <w:sz w:val="28"/>
          <w:szCs w:val="28"/>
          <w:lang w:val="ru-RU"/>
        </w:rPr>
        <w:t>В</w:t>
      </w:r>
      <w:r w:rsidRPr="00FE06B6">
        <w:rPr>
          <w:rFonts w:ascii="Times New Roman" w:hAnsi="Times New Roman" w:cs="Times New Roman"/>
          <w:sz w:val="28"/>
          <w:szCs w:val="28"/>
          <w:lang w:val="ru-RU"/>
        </w:rPr>
        <w:t xml:space="preserve"> включає сп</w:t>
      </w:r>
      <w:r w:rsidR="00DE6C46">
        <w:rPr>
          <w:rFonts w:ascii="Times New Roman" w:hAnsi="Times New Roman" w:cs="Times New Roman"/>
          <w:sz w:val="28"/>
          <w:szCs w:val="28"/>
          <w:lang w:val="ru-RU"/>
        </w:rPr>
        <w:t>остереження за реакцією біоти (</w:t>
      </w:r>
      <w:r w:rsidRPr="00FE06B6">
        <w:rPr>
          <w:rFonts w:ascii="Times New Roman" w:hAnsi="Times New Roman" w:cs="Times New Roman"/>
          <w:sz w:val="28"/>
          <w:szCs w:val="28"/>
          <w:lang w:val="ru-RU"/>
        </w:rPr>
        <w:t xml:space="preserve">живої складової біосфери) на </w:t>
      </w:r>
      <w:proofErr w:type="gramStart"/>
      <w:r w:rsidRPr="00FE06B6">
        <w:rPr>
          <w:rFonts w:ascii="Times New Roman" w:hAnsi="Times New Roman" w:cs="Times New Roman"/>
          <w:sz w:val="28"/>
          <w:szCs w:val="28"/>
          <w:lang w:val="ru-RU"/>
        </w:rPr>
        <w:t>р</w:t>
      </w:r>
      <w:proofErr w:type="gramEnd"/>
      <w:r w:rsidRPr="00FE06B6">
        <w:rPr>
          <w:rFonts w:ascii="Times New Roman" w:hAnsi="Times New Roman" w:cs="Times New Roman"/>
          <w:sz w:val="28"/>
          <w:szCs w:val="28"/>
          <w:lang w:val="ru-RU"/>
        </w:rPr>
        <w:t>ізноманітні фактори впливів і змін станів навколишнього середовища; до цих спостережень належать спостереження за відгуком (оборотні зміни) і наслідками (необоротні зміни) в біоті. Можливі спостереження за функціональними та структурними біологічними ознаками. До функціональних ознак можна віднести, наприклад</w:t>
      </w:r>
      <w:proofErr w:type="gramStart"/>
      <w:r w:rsidRPr="00FE06B6">
        <w:rPr>
          <w:rFonts w:ascii="Times New Roman" w:hAnsi="Times New Roman" w:cs="Times New Roman"/>
          <w:sz w:val="28"/>
          <w:szCs w:val="28"/>
          <w:lang w:val="ru-RU"/>
        </w:rPr>
        <w:t xml:space="preserve"> ,</w:t>
      </w:r>
      <w:proofErr w:type="gramEnd"/>
      <w:r w:rsidRPr="00FE06B6">
        <w:rPr>
          <w:rFonts w:ascii="Times New Roman" w:hAnsi="Times New Roman" w:cs="Times New Roman"/>
          <w:sz w:val="28"/>
          <w:szCs w:val="28"/>
          <w:lang w:val="ru-RU"/>
        </w:rPr>
        <w:t xml:space="preserve"> приріст біомаси за одиницю часу, швидкість поглинання різноманітних речовин рослинами і тваринами; до структурних – чисельність видів рослин і тварин, загальну біомасу . Ці спостереження повинні бути організовані на різних рівнях – окремого виду і популяції, угрупування і екосистеми.</w:t>
      </w:r>
    </w:p>
    <w:p w:rsidR="00FE06B6" w:rsidRPr="00FE06B6" w:rsidRDefault="00FE06B6" w:rsidP="00416F3D">
      <w:pPr>
        <w:widowControl w:val="0"/>
        <w:autoSpaceDE w:val="0"/>
        <w:autoSpaceDN w:val="0"/>
        <w:adjustRightInd w:val="0"/>
        <w:spacing w:after="0" w:line="3" w:lineRule="exact"/>
        <w:ind w:firstLine="567"/>
        <w:rPr>
          <w:rFonts w:ascii="Times New Roman" w:hAnsi="Times New Roman" w:cs="Times New Roman"/>
          <w:sz w:val="28"/>
          <w:szCs w:val="28"/>
          <w:lang w:val="ru-RU"/>
        </w:rPr>
      </w:pPr>
    </w:p>
    <w:p w:rsidR="00FE06B6" w:rsidRPr="00FE06B6" w:rsidRDefault="00FE06B6" w:rsidP="00416F3D">
      <w:pPr>
        <w:widowControl w:val="0"/>
        <w:overflowPunct w:val="0"/>
        <w:autoSpaceDE w:val="0"/>
        <w:autoSpaceDN w:val="0"/>
        <w:adjustRightInd w:val="0"/>
        <w:spacing w:after="0" w:line="260" w:lineRule="auto"/>
        <w:ind w:firstLine="567"/>
        <w:jc w:val="both"/>
        <w:rPr>
          <w:rFonts w:ascii="Times New Roman" w:hAnsi="Times New Roman" w:cs="Times New Roman"/>
          <w:sz w:val="28"/>
          <w:szCs w:val="28"/>
          <w:lang w:val="ru-RU"/>
        </w:rPr>
      </w:pPr>
      <w:r w:rsidRPr="00FE06B6">
        <w:rPr>
          <w:rFonts w:ascii="Times New Roman" w:hAnsi="Times New Roman" w:cs="Times New Roman"/>
          <w:sz w:val="28"/>
          <w:szCs w:val="28"/>
          <w:lang w:val="ru-RU"/>
        </w:rPr>
        <w:t xml:space="preserve">Розділ </w:t>
      </w:r>
      <w:r w:rsidRPr="00FE06B6">
        <w:rPr>
          <w:rFonts w:ascii="Times New Roman" w:hAnsi="Times New Roman" w:cs="Times New Roman"/>
          <w:b/>
          <w:bCs/>
          <w:i/>
          <w:iCs/>
          <w:sz w:val="28"/>
          <w:szCs w:val="28"/>
          <w:lang w:val="ru-RU"/>
        </w:rPr>
        <w:t>Г</w:t>
      </w:r>
      <w:r w:rsidRPr="00FE06B6">
        <w:rPr>
          <w:rFonts w:ascii="Times New Roman" w:hAnsi="Times New Roman" w:cs="Times New Roman"/>
          <w:sz w:val="28"/>
          <w:szCs w:val="28"/>
          <w:lang w:val="ru-RU"/>
        </w:rPr>
        <w:t xml:space="preserve"> – спостереження за реакцією великих систем (погоди, клімату) і біосфери в цілому – включає всю систему спостережень, перерахованих у розділах</w:t>
      </w:r>
      <w:proofErr w:type="gramStart"/>
      <w:r w:rsidRPr="00FE06B6">
        <w:rPr>
          <w:rFonts w:ascii="Times New Roman" w:hAnsi="Times New Roman" w:cs="Times New Roman"/>
          <w:sz w:val="28"/>
          <w:szCs w:val="28"/>
          <w:lang w:val="ru-RU"/>
        </w:rPr>
        <w:t xml:space="preserve"> Б</w:t>
      </w:r>
      <w:proofErr w:type="gramEnd"/>
      <w:r w:rsidRPr="00FE06B6">
        <w:rPr>
          <w:rFonts w:ascii="Times New Roman" w:hAnsi="Times New Roman" w:cs="Times New Roman"/>
          <w:sz w:val="28"/>
          <w:szCs w:val="28"/>
          <w:lang w:val="ru-RU"/>
        </w:rPr>
        <w:t xml:space="preserve"> і В, спостережень за станом кліматичної системи і вимагає спеціальних узагальнень і оцінок.</w:t>
      </w:r>
    </w:p>
    <w:p w:rsidR="00FE06B6" w:rsidRPr="00FE06B6" w:rsidRDefault="00FE06B6" w:rsidP="00FE06B6">
      <w:pPr>
        <w:widowControl w:val="0"/>
        <w:autoSpaceDE w:val="0"/>
        <w:autoSpaceDN w:val="0"/>
        <w:adjustRightInd w:val="0"/>
        <w:spacing w:after="0" w:line="1" w:lineRule="exact"/>
        <w:rPr>
          <w:rFonts w:ascii="Times New Roman" w:hAnsi="Times New Roman" w:cs="Times New Roman"/>
          <w:sz w:val="28"/>
          <w:szCs w:val="28"/>
          <w:lang w:val="ru-RU"/>
        </w:rPr>
      </w:pPr>
    </w:p>
    <w:p w:rsidR="00FE06B6" w:rsidRPr="00FE06B6" w:rsidRDefault="00FE06B6" w:rsidP="00FE06B6">
      <w:pPr>
        <w:widowControl w:val="0"/>
        <w:overflowPunct w:val="0"/>
        <w:autoSpaceDE w:val="0"/>
        <w:autoSpaceDN w:val="0"/>
        <w:adjustRightInd w:val="0"/>
        <w:spacing w:after="0" w:line="260" w:lineRule="auto"/>
        <w:ind w:firstLine="504"/>
        <w:jc w:val="both"/>
        <w:rPr>
          <w:rFonts w:ascii="Times New Roman" w:hAnsi="Times New Roman" w:cs="Times New Roman"/>
          <w:sz w:val="28"/>
          <w:szCs w:val="28"/>
          <w:lang w:val="ru-RU"/>
        </w:rPr>
      </w:pPr>
      <w:r w:rsidRPr="00FE06B6">
        <w:rPr>
          <w:rFonts w:ascii="Times New Roman" w:hAnsi="Times New Roman" w:cs="Times New Roman"/>
          <w:sz w:val="28"/>
          <w:szCs w:val="28"/>
          <w:lang w:val="ru-RU"/>
        </w:rPr>
        <w:t xml:space="preserve">При вивченні </w:t>
      </w:r>
      <w:proofErr w:type="gramStart"/>
      <w:r w:rsidRPr="00FE06B6">
        <w:rPr>
          <w:rFonts w:ascii="Times New Roman" w:hAnsi="Times New Roman" w:cs="Times New Roman"/>
          <w:sz w:val="28"/>
          <w:szCs w:val="28"/>
          <w:lang w:val="ru-RU"/>
        </w:rPr>
        <w:t>антропогенного</w:t>
      </w:r>
      <w:proofErr w:type="gramEnd"/>
      <w:r w:rsidRPr="00FE06B6">
        <w:rPr>
          <w:rFonts w:ascii="Times New Roman" w:hAnsi="Times New Roman" w:cs="Times New Roman"/>
          <w:sz w:val="28"/>
          <w:szCs w:val="28"/>
          <w:lang w:val="ru-RU"/>
        </w:rPr>
        <w:t xml:space="preserve"> впливу на біосферу потрібно визначити глобальний фоновий стан біосфери у теперішній час в місцях, віддалених від локальних джерел впливу (джерел забруднення), і локальний фоновий стан, характерний для кожного регіону.</w:t>
      </w:r>
    </w:p>
    <w:p w:rsidR="00FE06B6" w:rsidRPr="00FE06B6" w:rsidRDefault="00FE06B6" w:rsidP="00FE06B6">
      <w:pPr>
        <w:widowControl w:val="0"/>
        <w:autoSpaceDE w:val="0"/>
        <w:autoSpaceDN w:val="0"/>
        <w:adjustRightInd w:val="0"/>
        <w:spacing w:after="0" w:line="3" w:lineRule="exact"/>
        <w:rPr>
          <w:rFonts w:ascii="Times New Roman" w:hAnsi="Times New Roman" w:cs="Times New Roman"/>
          <w:sz w:val="28"/>
          <w:szCs w:val="28"/>
          <w:lang w:val="ru-RU"/>
        </w:rPr>
      </w:pPr>
    </w:p>
    <w:p w:rsidR="00FE06B6" w:rsidRPr="00FE06B6" w:rsidRDefault="00FE06B6" w:rsidP="001F5471">
      <w:pPr>
        <w:widowControl w:val="0"/>
        <w:overflowPunct w:val="0"/>
        <w:autoSpaceDE w:val="0"/>
        <w:autoSpaceDN w:val="0"/>
        <w:adjustRightInd w:val="0"/>
        <w:spacing w:after="0" w:line="260" w:lineRule="auto"/>
        <w:ind w:firstLine="504"/>
        <w:jc w:val="both"/>
        <w:rPr>
          <w:rFonts w:ascii="Times New Roman" w:hAnsi="Times New Roman" w:cs="Times New Roman"/>
          <w:sz w:val="28"/>
          <w:szCs w:val="28"/>
          <w:lang w:val="ru-RU"/>
        </w:rPr>
      </w:pPr>
      <w:r w:rsidRPr="00FE06B6">
        <w:rPr>
          <w:rFonts w:ascii="Times New Roman" w:hAnsi="Times New Roman" w:cs="Times New Roman"/>
          <w:sz w:val="28"/>
          <w:szCs w:val="28"/>
          <w:lang w:val="ru-RU"/>
        </w:rPr>
        <w:t>Для оцінювання стану навколишнього природного середовища, з урахуванням змін антропогенного характеру,</w:t>
      </w:r>
      <w:r w:rsidR="00601AED">
        <w:rPr>
          <w:rFonts w:ascii="Times New Roman" w:hAnsi="Times New Roman" w:cs="Times New Roman"/>
          <w:sz w:val="28"/>
          <w:szCs w:val="28"/>
          <w:lang w:val="ru-RU"/>
        </w:rPr>
        <w:t xml:space="preserve"> необхідно вміти, з одного боку</w:t>
      </w:r>
      <w:bookmarkStart w:id="0" w:name="_GoBack"/>
      <w:bookmarkEnd w:id="0"/>
      <w:r w:rsidRPr="00FE06B6">
        <w:rPr>
          <w:rFonts w:ascii="Times New Roman" w:hAnsi="Times New Roman" w:cs="Times New Roman"/>
          <w:sz w:val="28"/>
          <w:szCs w:val="28"/>
          <w:lang w:val="ru-RU"/>
        </w:rPr>
        <w:t xml:space="preserve">, визначати можливі збитки від природного та антропогенного впливу, </w:t>
      </w:r>
      <w:r w:rsidRPr="00FE06B6">
        <w:rPr>
          <w:rFonts w:ascii="Times New Roman" w:hAnsi="Times New Roman" w:cs="Times New Roman"/>
          <w:sz w:val="28"/>
          <w:szCs w:val="28"/>
          <w:lang w:val="ru-RU"/>
        </w:rPr>
        <w:lastRenderedPageBreak/>
        <w:t>а з іншого – вміти впізнавати додаткові природні можливості самовідновлення для використання їх в інтересах людини. Для цього потрібно знати величину гранично допустимих навантажень (ГДН) на середовище та екологічний резерв даної екосистеми.</w:t>
      </w:r>
    </w:p>
    <w:p w:rsidR="00FE06B6" w:rsidRPr="00FE06B6" w:rsidRDefault="00FE06B6" w:rsidP="00416F3D">
      <w:pPr>
        <w:widowControl w:val="0"/>
        <w:autoSpaceDE w:val="0"/>
        <w:autoSpaceDN w:val="0"/>
        <w:adjustRightInd w:val="0"/>
        <w:spacing w:after="0" w:line="2" w:lineRule="exact"/>
        <w:ind w:firstLine="504"/>
        <w:rPr>
          <w:rFonts w:ascii="Times New Roman" w:hAnsi="Times New Roman" w:cs="Times New Roman"/>
          <w:sz w:val="28"/>
          <w:szCs w:val="28"/>
          <w:lang w:val="ru-RU"/>
        </w:rPr>
      </w:pPr>
    </w:p>
    <w:p w:rsidR="00FE06B6" w:rsidRPr="00FE06B6" w:rsidRDefault="00FE06B6" w:rsidP="00416F3D">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lang w:val="ru-RU"/>
        </w:rPr>
      </w:pPr>
      <w:r w:rsidRPr="00FE06B6">
        <w:rPr>
          <w:rFonts w:ascii="Times New Roman" w:hAnsi="Times New Roman" w:cs="Times New Roman"/>
          <w:sz w:val="28"/>
          <w:szCs w:val="28"/>
          <w:lang w:val="ru-RU"/>
        </w:rPr>
        <w:t xml:space="preserve">Розділ </w:t>
      </w:r>
      <w:r w:rsidRPr="00FE06B6">
        <w:rPr>
          <w:rFonts w:ascii="Times New Roman" w:hAnsi="Times New Roman" w:cs="Times New Roman"/>
          <w:b/>
          <w:bCs/>
          <w:i/>
          <w:iCs/>
          <w:sz w:val="28"/>
          <w:szCs w:val="28"/>
          <w:lang w:val="ru-RU"/>
        </w:rPr>
        <w:t>Д</w:t>
      </w:r>
      <w:r w:rsidRPr="00FE06B6">
        <w:rPr>
          <w:rFonts w:ascii="Times New Roman" w:hAnsi="Times New Roman" w:cs="Times New Roman"/>
          <w:sz w:val="28"/>
          <w:szCs w:val="28"/>
          <w:lang w:val="ru-RU"/>
        </w:rPr>
        <w:t xml:space="preserve"> є не менш важливим, ніж інші. Через велику складність і малу </w:t>
      </w:r>
      <w:proofErr w:type="gramStart"/>
      <w:r w:rsidRPr="00FE06B6">
        <w:rPr>
          <w:rFonts w:ascii="Times New Roman" w:hAnsi="Times New Roman" w:cs="Times New Roman"/>
          <w:sz w:val="28"/>
          <w:szCs w:val="28"/>
          <w:lang w:val="ru-RU"/>
        </w:rPr>
        <w:t>досл</w:t>
      </w:r>
      <w:proofErr w:type="gramEnd"/>
      <w:r w:rsidRPr="00FE06B6">
        <w:rPr>
          <w:rFonts w:ascii="Times New Roman" w:hAnsi="Times New Roman" w:cs="Times New Roman"/>
          <w:sz w:val="28"/>
          <w:szCs w:val="28"/>
          <w:lang w:val="ru-RU"/>
        </w:rPr>
        <w:t>ідженість впливу довкілля на людину, повне комплексне обстеження є задачею дуже складною і досі не вирішеною в повному обсязі.</w:t>
      </w:r>
    </w:p>
    <w:p w:rsidR="00FE06B6" w:rsidRPr="00FE06B6" w:rsidRDefault="00FE06B6" w:rsidP="00416F3D">
      <w:pPr>
        <w:widowControl w:val="0"/>
        <w:autoSpaceDE w:val="0"/>
        <w:autoSpaceDN w:val="0"/>
        <w:adjustRightInd w:val="0"/>
        <w:spacing w:after="0" w:line="2" w:lineRule="exact"/>
        <w:ind w:firstLine="504"/>
        <w:rPr>
          <w:rFonts w:ascii="Times New Roman" w:hAnsi="Times New Roman" w:cs="Times New Roman"/>
          <w:sz w:val="28"/>
          <w:szCs w:val="28"/>
          <w:lang w:val="ru-RU"/>
        </w:rPr>
      </w:pPr>
    </w:p>
    <w:p w:rsidR="00FE06B6" w:rsidRPr="00FE06B6" w:rsidRDefault="00FE06B6" w:rsidP="00416F3D">
      <w:pPr>
        <w:ind w:firstLine="504"/>
        <w:jc w:val="both"/>
        <w:rPr>
          <w:rFonts w:ascii="Times New Roman" w:hAnsi="Times New Roman" w:cs="Times New Roman"/>
          <w:sz w:val="28"/>
          <w:szCs w:val="28"/>
          <w:lang w:val="ru-RU"/>
        </w:rPr>
      </w:pPr>
      <w:r w:rsidRPr="00FE06B6">
        <w:rPr>
          <w:rFonts w:ascii="Times New Roman" w:hAnsi="Times New Roman" w:cs="Times New Roman"/>
          <w:sz w:val="28"/>
          <w:szCs w:val="28"/>
          <w:lang w:val="ru-RU"/>
        </w:rPr>
        <w:t xml:space="preserve">Таким чином, задача екологічного моніторингу полягає у виявленні в екосистемах змін </w:t>
      </w:r>
      <w:proofErr w:type="gramStart"/>
      <w:r w:rsidRPr="00FE06B6">
        <w:rPr>
          <w:rFonts w:ascii="Times New Roman" w:hAnsi="Times New Roman" w:cs="Times New Roman"/>
          <w:sz w:val="28"/>
          <w:szCs w:val="28"/>
          <w:lang w:val="ru-RU"/>
        </w:rPr>
        <w:t>антропогенного</w:t>
      </w:r>
      <w:proofErr w:type="gramEnd"/>
      <w:r w:rsidRPr="00FE06B6">
        <w:rPr>
          <w:rFonts w:ascii="Times New Roman" w:hAnsi="Times New Roman" w:cs="Times New Roman"/>
          <w:sz w:val="28"/>
          <w:szCs w:val="28"/>
          <w:lang w:val="ru-RU"/>
        </w:rPr>
        <w:t xml:space="preserve"> характеру (на фоні природних флуктуацій). Вирішити цю задачу можна </w:t>
      </w:r>
      <w:proofErr w:type="gramStart"/>
      <w:r w:rsidRPr="00FE06B6">
        <w:rPr>
          <w:rFonts w:ascii="Times New Roman" w:hAnsi="Times New Roman" w:cs="Times New Roman"/>
          <w:sz w:val="28"/>
          <w:szCs w:val="28"/>
          <w:lang w:val="ru-RU"/>
        </w:rPr>
        <w:t>р</w:t>
      </w:r>
      <w:proofErr w:type="gramEnd"/>
      <w:r w:rsidRPr="00FE06B6">
        <w:rPr>
          <w:rFonts w:ascii="Times New Roman" w:hAnsi="Times New Roman" w:cs="Times New Roman"/>
          <w:sz w:val="28"/>
          <w:szCs w:val="28"/>
          <w:lang w:val="ru-RU"/>
        </w:rPr>
        <w:t>ізними методами, зокрема</w:t>
      </w:r>
      <w:r>
        <w:rPr>
          <w:rFonts w:ascii="Times New Roman" w:hAnsi="Times New Roman" w:cs="Times New Roman"/>
          <w:sz w:val="28"/>
          <w:szCs w:val="28"/>
          <w:lang w:val="ru-RU"/>
        </w:rPr>
        <w:t xml:space="preserve"> </w:t>
      </w:r>
      <w:r w:rsidRPr="00FE06B6">
        <w:rPr>
          <w:rFonts w:ascii="Times New Roman" w:hAnsi="Times New Roman" w:cs="Times New Roman"/>
          <w:sz w:val="28"/>
          <w:szCs w:val="28"/>
          <w:lang w:val="ru-RU"/>
        </w:rPr>
        <w:t>шляхом безпосередніх вимірювань окремих характеристик забруднень біоти та її реакцій на ці забруднення, а також за допомогою неперервних вимірювань інтегральних показників на значних територіях.</w:t>
      </w:r>
    </w:p>
    <w:p w:rsidR="00FE06B6" w:rsidRPr="00FE06B6" w:rsidRDefault="00FE06B6" w:rsidP="00416F3D">
      <w:pPr>
        <w:widowControl w:val="0"/>
        <w:autoSpaceDE w:val="0"/>
        <w:autoSpaceDN w:val="0"/>
        <w:adjustRightInd w:val="0"/>
        <w:spacing w:after="0" w:line="2" w:lineRule="exact"/>
        <w:ind w:firstLine="504"/>
        <w:rPr>
          <w:rFonts w:ascii="Times New Roman" w:hAnsi="Times New Roman" w:cs="Times New Roman"/>
          <w:sz w:val="28"/>
          <w:szCs w:val="28"/>
          <w:lang w:val="ru-RU"/>
        </w:rPr>
      </w:pPr>
    </w:p>
    <w:sectPr w:rsidR="00FE06B6" w:rsidRPr="00FE06B6" w:rsidSect="00354156">
      <w:foot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E4" w:rsidRDefault="005C08E4" w:rsidP="0032317D">
      <w:pPr>
        <w:spacing w:after="0" w:line="240" w:lineRule="auto"/>
      </w:pPr>
      <w:r>
        <w:separator/>
      </w:r>
    </w:p>
  </w:endnote>
  <w:endnote w:type="continuationSeparator" w:id="0">
    <w:p w:rsidR="005C08E4" w:rsidRDefault="005C08E4" w:rsidP="0032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7160"/>
      <w:docPartObj>
        <w:docPartGallery w:val="Page Numbers (Bottom of Page)"/>
        <w:docPartUnique/>
      </w:docPartObj>
    </w:sdtPr>
    <w:sdtEndPr/>
    <w:sdtContent>
      <w:p w:rsidR="0032317D" w:rsidRDefault="0032317D">
        <w:pPr>
          <w:pStyle w:val="a6"/>
          <w:jc w:val="center"/>
        </w:pPr>
        <w:r>
          <w:fldChar w:fldCharType="begin"/>
        </w:r>
        <w:r>
          <w:instrText>PAGE   \* MERGEFORMAT</w:instrText>
        </w:r>
        <w:r>
          <w:fldChar w:fldCharType="separate"/>
        </w:r>
        <w:r w:rsidR="001F5471" w:rsidRPr="001F5471">
          <w:rPr>
            <w:noProof/>
            <w:lang w:val="ru-RU"/>
          </w:rPr>
          <w:t>6</w:t>
        </w:r>
        <w:r>
          <w:fldChar w:fldCharType="end"/>
        </w:r>
      </w:p>
    </w:sdtContent>
  </w:sdt>
  <w:p w:rsidR="0032317D" w:rsidRDefault="003231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E4" w:rsidRDefault="005C08E4" w:rsidP="0032317D">
      <w:pPr>
        <w:spacing w:after="0" w:line="240" w:lineRule="auto"/>
      </w:pPr>
      <w:r>
        <w:separator/>
      </w:r>
    </w:p>
  </w:footnote>
  <w:footnote w:type="continuationSeparator" w:id="0">
    <w:p w:rsidR="005C08E4" w:rsidRDefault="005C08E4" w:rsidP="00323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B36"/>
    <w:multiLevelType w:val="hybridMultilevel"/>
    <w:tmpl w:val="00005CFD"/>
    <w:lvl w:ilvl="0" w:tplc="00003E12">
      <w:start w:val="1"/>
      <w:numFmt w:val="decimal"/>
      <w:lvlText w:val="%1)"/>
      <w:lvlJc w:val="left"/>
      <w:pPr>
        <w:tabs>
          <w:tab w:val="num" w:pos="720"/>
        </w:tabs>
        <w:ind w:left="720" w:hanging="360"/>
      </w:pPr>
    </w:lvl>
    <w:lvl w:ilvl="1" w:tplc="00001A49">
      <w:start w:val="1"/>
      <w:numFmt w:val="bullet"/>
      <w:lvlText w:val="Є"/>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AC6918"/>
    <w:multiLevelType w:val="hybridMultilevel"/>
    <w:tmpl w:val="D402F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E2F5A"/>
    <w:multiLevelType w:val="hybridMultilevel"/>
    <w:tmpl w:val="BA861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70662"/>
    <w:multiLevelType w:val="hybridMultilevel"/>
    <w:tmpl w:val="0FE29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71E07"/>
    <w:multiLevelType w:val="hybridMultilevel"/>
    <w:tmpl w:val="5DF2634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
    <w:nsid w:val="4337625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D0435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B8"/>
    <w:rsid w:val="000E6D4D"/>
    <w:rsid w:val="001A7EF3"/>
    <w:rsid w:val="001F5471"/>
    <w:rsid w:val="00311C91"/>
    <w:rsid w:val="0032317D"/>
    <w:rsid w:val="00354156"/>
    <w:rsid w:val="003B286B"/>
    <w:rsid w:val="003F55D4"/>
    <w:rsid w:val="00416F3D"/>
    <w:rsid w:val="00543CBC"/>
    <w:rsid w:val="005C08E4"/>
    <w:rsid w:val="00601AED"/>
    <w:rsid w:val="00606815"/>
    <w:rsid w:val="008932BF"/>
    <w:rsid w:val="008B5B8E"/>
    <w:rsid w:val="009C09D5"/>
    <w:rsid w:val="009D4313"/>
    <w:rsid w:val="009E39B8"/>
    <w:rsid w:val="00A00319"/>
    <w:rsid w:val="00B016A5"/>
    <w:rsid w:val="00B56CF6"/>
    <w:rsid w:val="00B8578B"/>
    <w:rsid w:val="00BB3B9F"/>
    <w:rsid w:val="00C00871"/>
    <w:rsid w:val="00C921A9"/>
    <w:rsid w:val="00CA1470"/>
    <w:rsid w:val="00DE6C46"/>
    <w:rsid w:val="00E10612"/>
    <w:rsid w:val="00F431D9"/>
    <w:rsid w:val="00FE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BC"/>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B8E"/>
    <w:pPr>
      <w:ind w:left="720"/>
      <w:contextualSpacing/>
    </w:pPr>
  </w:style>
  <w:style w:type="paragraph" w:styleId="a4">
    <w:name w:val="header"/>
    <w:basedOn w:val="a"/>
    <w:link w:val="a5"/>
    <w:uiPriority w:val="99"/>
    <w:unhideWhenUsed/>
    <w:rsid w:val="003231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317D"/>
    <w:rPr>
      <w:rFonts w:eastAsiaTheme="minorEastAsia"/>
      <w:lang w:val="en-US"/>
    </w:rPr>
  </w:style>
  <w:style w:type="paragraph" w:styleId="a6">
    <w:name w:val="footer"/>
    <w:basedOn w:val="a"/>
    <w:link w:val="a7"/>
    <w:uiPriority w:val="99"/>
    <w:unhideWhenUsed/>
    <w:rsid w:val="003231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317D"/>
    <w:rPr>
      <w:rFonts w:eastAsiaTheme="minorEastAsia"/>
      <w:lang w:val="en-US"/>
    </w:rPr>
  </w:style>
  <w:style w:type="paragraph" w:styleId="a8">
    <w:name w:val="Balloon Text"/>
    <w:basedOn w:val="a"/>
    <w:link w:val="a9"/>
    <w:uiPriority w:val="99"/>
    <w:semiHidden/>
    <w:unhideWhenUsed/>
    <w:rsid w:val="003231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17D"/>
    <w:rPr>
      <w:rFonts w:ascii="Tahoma" w:eastAsiaTheme="minorEastAsia" w:hAnsi="Tahoma" w:cs="Tahoma"/>
      <w:sz w:val="16"/>
      <w:szCs w:val="16"/>
      <w:lang w:val="en-US"/>
    </w:rPr>
  </w:style>
  <w:style w:type="table" w:styleId="aa">
    <w:name w:val="Table Grid"/>
    <w:basedOn w:val="a1"/>
    <w:uiPriority w:val="59"/>
    <w:rsid w:val="00893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BC"/>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B8E"/>
    <w:pPr>
      <w:ind w:left="720"/>
      <w:contextualSpacing/>
    </w:pPr>
  </w:style>
  <w:style w:type="paragraph" w:styleId="a4">
    <w:name w:val="header"/>
    <w:basedOn w:val="a"/>
    <w:link w:val="a5"/>
    <w:uiPriority w:val="99"/>
    <w:unhideWhenUsed/>
    <w:rsid w:val="003231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317D"/>
    <w:rPr>
      <w:rFonts w:eastAsiaTheme="minorEastAsia"/>
      <w:lang w:val="en-US"/>
    </w:rPr>
  </w:style>
  <w:style w:type="paragraph" w:styleId="a6">
    <w:name w:val="footer"/>
    <w:basedOn w:val="a"/>
    <w:link w:val="a7"/>
    <w:uiPriority w:val="99"/>
    <w:unhideWhenUsed/>
    <w:rsid w:val="003231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317D"/>
    <w:rPr>
      <w:rFonts w:eastAsiaTheme="minorEastAsia"/>
      <w:lang w:val="en-US"/>
    </w:rPr>
  </w:style>
  <w:style w:type="paragraph" w:styleId="a8">
    <w:name w:val="Balloon Text"/>
    <w:basedOn w:val="a"/>
    <w:link w:val="a9"/>
    <w:uiPriority w:val="99"/>
    <w:semiHidden/>
    <w:unhideWhenUsed/>
    <w:rsid w:val="003231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17D"/>
    <w:rPr>
      <w:rFonts w:ascii="Tahoma" w:eastAsiaTheme="minorEastAsia" w:hAnsi="Tahoma" w:cs="Tahoma"/>
      <w:sz w:val="16"/>
      <w:szCs w:val="16"/>
      <w:lang w:val="en-US"/>
    </w:rPr>
  </w:style>
  <w:style w:type="table" w:styleId="aa">
    <w:name w:val="Table Grid"/>
    <w:basedOn w:val="a1"/>
    <w:uiPriority w:val="59"/>
    <w:rsid w:val="00893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2015-09-07T10:29:00Z</cp:lastPrinted>
  <dcterms:created xsi:type="dcterms:W3CDTF">2015-09-01T09:15:00Z</dcterms:created>
  <dcterms:modified xsi:type="dcterms:W3CDTF">2015-09-15T07:04:00Z</dcterms:modified>
</cp:coreProperties>
</file>