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D7" w:rsidRDefault="001944D7" w:rsidP="001944D7">
      <w:pPr>
        <w:spacing w:after="0" w:line="360" w:lineRule="auto"/>
        <w:rPr>
          <w:sz w:val="28"/>
          <w:szCs w:val="28"/>
          <w:lang w:val="uk-UA"/>
        </w:rPr>
      </w:pPr>
    </w:p>
    <w:p w:rsidR="001944D7" w:rsidRPr="00F7287C" w:rsidRDefault="001944D7" w:rsidP="001944D7">
      <w:pPr>
        <w:pStyle w:val="2"/>
        <w:spacing w:line="240" w:lineRule="auto"/>
        <w:jc w:val="center"/>
        <w:rPr>
          <w:b/>
        </w:rPr>
      </w:pPr>
      <w:r w:rsidRPr="00F7287C">
        <w:rPr>
          <w:b/>
        </w:rPr>
        <w:t xml:space="preserve">КОНТРОЛЬНІ ПИТАННЯ </w:t>
      </w:r>
    </w:p>
    <w:p w:rsidR="001944D7" w:rsidRDefault="001944D7" w:rsidP="001944D7">
      <w:pPr>
        <w:pStyle w:val="2"/>
        <w:spacing w:line="240" w:lineRule="auto"/>
        <w:jc w:val="center"/>
        <w:rPr>
          <w:b/>
          <w:lang w:val="ru-RU"/>
        </w:rPr>
      </w:pPr>
      <w:r w:rsidRPr="00F7287C">
        <w:rPr>
          <w:b/>
        </w:rPr>
        <w:t>З ПРЕДМЕТУ „ВОКАЛЬНИЙ АНСАМБЛЬ”</w:t>
      </w:r>
    </w:p>
    <w:p w:rsidR="001944D7" w:rsidRDefault="001944D7" w:rsidP="001944D7">
      <w:pPr>
        <w:pStyle w:val="2"/>
        <w:spacing w:line="240" w:lineRule="auto"/>
        <w:jc w:val="center"/>
        <w:rPr>
          <w:b/>
          <w:lang w:val="ru-RU"/>
        </w:rPr>
      </w:pPr>
    </w:p>
    <w:p w:rsidR="001944D7" w:rsidRPr="001944D7" w:rsidRDefault="001944D7" w:rsidP="001944D7">
      <w:pPr>
        <w:pStyle w:val="2"/>
        <w:spacing w:line="240" w:lineRule="auto"/>
        <w:jc w:val="center"/>
        <w:rPr>
          <w:b/>
          <w:lang w:val="ru-RU"/>
        </w:rPr>
      </w:pPr>
    </w:p>
    <w:p w:rsidR="001944D7" w:rsidRDefault="001944D7" w:rsidP="001944D7">
      <w:pPr>
        <w:spacing w:after="0" w:line="360" w:lineRule="auto"/>
        <w:jc w:val="center"/>
        <w:rPr>
          <w:sz w:val="28"/>
          <w:szCs w:val="28"/>
          <w:lang w:val="uk-UA"/>
        </w:rPr>
      </w:pPr>
    </w:p>
    <w:p w:rsidR="001944D7" w:rsidRPr="001944D7" w:rsidRDefault="001944D7" w:rsidP="001944D7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 w:rsidRPr="001944D7">
        <w:rPr>
          <w:sz w:val="28"/>
          <w:szCs w:val="28"/>
          <w:lang w:val="uk-UA"/>
        </w:rPr>
        <w:t>Поняття  про гармонійний стрій.</w:t>
      </w:r>
    </w:p>
    <w:p w:rsidR="001944D7" w:rsidRDefault="001944D7" w:rsidP="001944D7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музичного матеріалу, засвоєння теорії на практиці.</w:t>
      </w:r>
    </w:p>
    <w:p w:rsidR="001944D7" w:rsidRDefault="001944D7" w:rsidP="001944D7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ансамблевий стрій.</w:t>
      </w:r>
    </w:p>
    <w:p w:rsidR="001944D7" w:rsidRDefault="001944D7" w:rsidP="001944D7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Виконавський репертуар із музичних вистав – оволодіння практичними навичками.</w:t>
      </w:r>
    </w:p>
    <w:p w:rsidR="001944D7" w:rsidRDefault="001944D7" w:rsidP="001944D7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музичного твору – діапазон, фактура, дикція, розподілення дихання, інтонація інтервалів.</w:t>
      </w:r>
    </w:p>
    <w:p w:rsidR="001944D7" w:rsidRDefault="001944D7" w:rsidP="001944D7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Співвідношення та взаємодія виконання  в дуетах – розподілення головних частин твору між партнерами.</w:t>
      </w:r>
    </w:p>
    <w:p w:rsidR="001944D7" w:rsidRDefault="001944D7" w:rsidP="001944D7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Розписування елементів хореографії для виконання дуетів.</w:t>
      </w:r>
    </w:p>
    <w:p w:rsidR="001944D7" w:rsidRDefault="001944D7" w:rsidP="001944D7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Оволодіння практичними навичками хореографії під час виконання масових сцен.</w:t>
      </w:r>
    </w:p>
    <w:p w:rsidR="001944D7" w:rsidRDefault="001944D7" w:rsidP="001944D7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Відпрацювання індивідуального художнього образу кожного із партнера при виконанні дуетів, тріо, масових сцен.</w:t>
      </w:r>
    </w:p>
    <w:p w:rsidR="001944D7" w:rsidRDefault="001944D7" w:rsidP="001944D7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однорідний та мішаний ансамбль.</w:t>
      </w:r>
    </w:p>
    <w:p w:rsidR="001944D7" w:rsidRDefault="001944D7" w:rsidP="001944D7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теситурний ансамбль.</w:t>
      </w:r>
    </w:p>
    <w:p w:rsidR="001944D7" w:rsidRDefault="001944D7" w:rsidP="001944D7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динамічного та дикційного ансамблів, їх взаємодія.</w:t>
      </w:r>
    </w:p>
    <w:p w:rsidR="001944D7" w:rsidRDefault="001944D7" w:rsidP="001944D7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Розкрити поняття </w:t>
      </w:r>
      <w:proofErr w:type="spellStart"/>
      <w:r>
        <w:rPr>
          <w:sz w:val="28"/>
          <w:szCs w:val="28"/>
          <w:lang w:val="uk-UA"/>
        </w:rPr>
        <w:t>„гармонійний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слух”</w:t>
      </w:r>
      <w:proofErr w:type="spellEnd"/>
      <w:r>
        <w:rPr>
          <w:sz w:val="28"/>
          <w:szCs w:val="28"/>
          <w:lang w:val="uk-UA"/>
        </w:rPr>
        <w:t>.</w:t>
      </w:r>
    </w:p>
    <w:p w:rsidR="001944D7" w:rsidRDefault="001944D7" w:rsidP="001944D7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Взаємозалежність дикційного та ритмічного ансамблів.</w:t>
      </w:r>
    </w:p>
    <w:p w:rsidR="001944D7" w:rsidRDefault="001944D7" w:rsidP="001944D7">
      <w:pPr>
        <w:numPr>
          <w:ilvl w:val="0"/>
          <w:numId w:val="1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унісонний спів.</w:t>
      </w:r>
    </w:p>
    <w:p w:rsidR="00000000" w:rsidRDefault="001944D7" w:rsidP="001944D7">
      <w:pPr>
        <w:spacing w:line="36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296"/>
    <w:multiLevelType w:val="multilevel"/>
    <w:tmpl w:val="1FAA4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4D7"/>
    <w:rsid w:val="0019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944D7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1944D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Гринь</dc:creator>
  <cp:keywords/>
  <dc:description/>
  <cp:lastModifiedBy>Гринь</cp:lastModifiedBy>
  <cp:revision>2</cp:revision>
  <dcterms:created xsi:type="dcterms:W3CDTF">2017-02-17T21:23:00Z</dcterms:created>
  <dcterms:modified xsi:type="dcterms:W3CDTF">2017-02-17T21:24:00Z</dcterms:modified>
</cp:coreProperties>
</file>