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64" w:rsidRPr="00BB5F9F" w:rsidRDefault="00D67355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B5F9F"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«Штраф за ліві повороти». У місті Х водіям заборонено виконувати ліві повороти. За кожен такий поворот водій має сплатити штраф у вигляді М гривень. Для стеження за водіями у місті встановлена комп'ютерна система, що фіксує координати автомобіля на початку руху, наприкінці руху та під час повороту.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7355" w:rsidRPr="00BB5F9F" w:rsidRDefault="00D67355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Вхідні дані: N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– кількість зафіксованих координат автомобіля,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(x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proofErr w:type="spellEnd"/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– координати автомобіля у процесі руху,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=1,2, …,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(x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, y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– точка початку руху,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proofErr w:type="spellEnd"/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proofErr w:type="spellEnd"/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– остання точка маршруту автомобіля.</w:t>
      </w:r>
    </w:p>
    <w:p w:rsidR="00D67355" w:rsidRPr="00BB5F9F" w:rsidRDefault="00D67355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Потрібно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за заданою послідовністю координат руху обчислити суму штрафу водія.</w:t>
      </w:r>
    </w:p>
    <w:p w:rsidR="00D67355" w:rsidRPr="00BB5F9F" w:rsidRDefault="00D67355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Траєкторію руху автомобіля можна представити у вигляді ламаної, що складається зі спрямованих відрізків із точок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(x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proofErr w:type="spellEnd"/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у точки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(x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i+1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, y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i+1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), i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>=1,2,…,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-1. Поворот вважається лівим, якщо напрямок поточного відрізка шляху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i+1</w:t>
      </w:r>
      <w:r w:rsidRPr="00BB5F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змінюється щодо попереднього відрізка </w:t>
      </w:r>
      <w:proofErr w:type="spellStart"/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proofErr w:type="spellEnd"/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у ліву сто</w:t>
      </w:r>
      <w:r w:rsidR="001452F9"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рону, тобто 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>проти годинникової стрілки.</w:t>
      </w:r>
    </w:p>
    <w:p w:rsidR="00D67355" w:rsidRPr="00BB5F9F" w:rsidRDefault="00BB5F9F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05B2C990" wp14:editId="36EB5328">
            <wp:simplePos x="0" y="0"/>
            <wp:positionH relativeFrom="column">
              <wp:posOffset>-4445</wp:posOffset>
            </wp:positionH>
            <wp:positionV relativeFrom="paragraph">
              <wp:posOffset>564515</wp:posOffset>
            </wp:positionV>
            <wp:extent cx="2924175" cy="1743710"/>
            <wp:effectExtent l="0" t="0" r="9525" b="8890"/>
            <wp:wrapTight wrapText="bothSides">
              <wp:wrapPolygon edited="0">
                <wp:start x="0" y="0"/>
                <wp:lineTo x="0" y="21474"/>
                <wp:lineTo x="21530" y="21474"/>
                <wp:lineTo x="215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355"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розв'язання задачі зводиться до обчислення кількості пар ділянок шляху </w:t>
      </w:r>
      <w:proofErr w:type="spellStart"/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proofErr w:type="spellEnd"/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67355"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i+1</w:t>
      </w:r>
      <w:r w:rsidR="00D67355" w:rsidRPr="00BB5F9F">
        <w:rPr>
          <w:rFonts w:ascii="Times New Roman" w:hAnsi="Times New Roman" w:cs="Times New Roman"/>
          <w:sz w:val="28"/>
          <w:szCs w:val="28"/>
          <w:lang w:val="uk-UA"/>
        </w:rPr>
        <w:t>, для яких виконується умова [</w:t>
      </w:r>
      <w:proofErr w:type="spellStart"/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proofErr w:type="spellEnd"/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× a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i+1</w:t>
      </w:r>
      <w:r w:rsidR="00D67355"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]&gt;0. Координати векторів </w:t>
      </w:r>
      <w:proofErr w:type="spellStart"/>
      <w:r w:rsidR="00D67355" w:rsidRPr="00BB5F9F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67355" w:rsidRPr="00BB5F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="00D67355"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та a</w:t>
      </w:r>
      <w:r w:rsidR="00D67355" w:rsidRPr="00BB5F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i+1 </w:t>
      </w:r>
      <w:r w:rsidR="00D67355"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обчислюються через координати точок </w:t>
      </w:r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(x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proofErr w:type="spellEnd"/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): </w:t>
      </w:r>
      <w:proofErr w:type="spellStart"/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proofErr w:type="spellEnd"/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(x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x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i-1</w:t>
      </w:r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proofErr w:type="spellEnd"/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y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i-1</w:t>
      </w:r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), a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i+1</w:t>
      </w:r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=(x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i+1 </w:t>
      </w:r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- x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, y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i+1 </w:t>
      </w:r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proofErr w:type="spellEnd"/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</w:t>
      </w:r>
      <w:r w:rsidR="00D67355" w:rsidRPr="00BB5F9F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proofErr w:type="spellStart"/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proofErr w:type="spellEnd"/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× a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i+1</w:t>
      </w:r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]= (x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x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i-1</w:t>
      </w:r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) (y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i+1</w:t>
      </w:r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proofErr w:type="spellEnd"/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) – (</w:t>
      </w:r>
      <w:proofErr w:type="spellStart"/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proofErr w:type="spellEnd"/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y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i-1</w:t>
      </w:r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)(x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i+1 </w:t>
      </w:r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- x</w:t>
      </w:r>
      <w:r w:rsidR="00D67355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="00D67355" w:rsidRPr="00BB5F9F">
        <w:rPr>
          <w:rFonts w:ascii="Times New Roman" w:hAnsi="Times New Roman" w:cs="Times New Roman"/>
          <w:i/>
          <w:sz w:val="28"/>
          <w:szCs w:val="28"/>
          <w:lang w:val="uk-UA"/>
        </w:rPr>
        <w:t>), i=2, …, N-1.</w:t>
      </w:r>
    </w:p>
    <w:p w:rsidR="001452F9" w:rsidRPr="00BB5F9F" w:rsidRDefault="001452F9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52F9" w:rsidRPr="00BB5F9F" w:rsidRDefault="001452F9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b/>
          <w:sz w:val="28"/>
          <w:szCs w:val="28"/>
          <w:lang w:val="uk-UA"/>
        </w:rPr>
        <w:t>Задача 2.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"Тут буде місто-сад". Мешканці одного будинку міста Х вирішили висадити у себе на подвір'ї кілька дерев. Оскільки мешканці не змогли домовитися, як мають бути розташовані </w:t>
      </w:r>
      <w:r w:rsidR="00F71CF5" w:rsidRPr="00BB5F9F">
        <w:rPr>
          <w:rFonts w:ascii="Times New Roman" w:hAnsi="Times New Roman" w:cs="Times New Roman"/>
          <w:i/>
          <w:sz w:val="28"/>
          <w:szCs w:val="28"/>
          <w:lang w:val="uk-UA"/>
        </w:rPr>
        <w:t>насадження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то кожен посадив дерево в тому місці двору, де йому захотілося. Після проведення </w:t>
      </w:r>
      <w:r w:rsidR="00F71CF5" w:rsidRPr="00BB5F9F">
        <w:rPr>
          <w:rFonts w:ascii="Times New Roman" w:hAnsi="Times New Roman" w:cs="Times New Roman"/>
          <w:i/>
          <w:sz w:val="28"/>
          <w:szCs w:val="28"/>
          <w:lang w:val="uk-UA"/>
        </w:rPr>
        <w:t>насаджень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отриманий садок вирішили </w:t>
      </w:r>
      <w:r w:rsidR="00F71CF5" w:rsidRPr="00BB5F9F">
        <w:rPr>
          <w:rFonts w:ascii="Times New Roman" w:hAnsi="Times New Roman" w:cs="Times New Roman"/>
          <w:i/>
          <w:sz w:val="28"/>
          <w:szCs w:val="28"/>
          <w:lang w:val="uk-UA"/>
        </w:rPr>
        <w:t>обгородити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парканом. Але доки дошки не привезли, дерева обв'язали однією довгою мотузкою.</w:t>
      </w:r>
    </w:p>
    <w:p w:rsidR="001452F9" w:rsidRPr="00BB5F9F" w:rsidRDefault="00F71CF5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Вхідна інформація: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– кількість дерев у саду,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(x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proofErr w:type="spellEnd"/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– координати дерев,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=1,2, …,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>. Оскільки висадили молоді саджанці, їх товщиною можна знехтувати.</w:t>
      </w:r>
    </w:p>
    <w:p w:rsidR="00F71CF5" w:rsidRPr="00BB5F9F" w:rsidRDefault="00F71CF5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Потрібно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визначити, до яких посаджених дерев треба прив'язати мотузку так, щоб усі дерева опинилися всередині обгородженої зони, а довжина мотузки була мінімальною.</w:t>
      </w:r>
    </w:p>
    <w:p w:rsidR="00F71CF5" w:rsidRPr="00BB5F9F" w:rsidRDefault="00F71CF5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sz w:val="28"/>
          <w:szCs w:val="28"/>
          <w:lang w:val="uk-UA"/>
        </w:rPr>
        <w:t>Ця задача зводиться до визначення для заданої множини точок на площині опуклої оболонки, тобто опуклого багатокутника з вершинами у деяких точках із заданої множини, що охоплює всі його точки.</w:t>
      </w:r>
    </w:p>
    <w:p w:rsidR="00F71CF5" w:rsidRPr="00BB5F9F" w:rsidRDefault="00F71CF5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sz w:val="28"/>
          <w:szCs w:val="28"/>
          <w:lang w:val="uk-UA"/>
        </w:rPr>
        <w:t>Будуватимемо опуклу оболонку в порядку обходу ділянки за годинниковою стрілкою. Знайдемо найбільш ліву точку М</w:t>
      </w:r>
      <w:r w:rsidRPr="00BB5F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(x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, y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 w:rsidRPr="00BB5F9F">
        <w:rPr>
          <w:rFonts w:ascii="Times New Roman" w:hAnsi="Times New Roman" w:cs="Times New Roman"/>
          <w:sz w:val="28"/>
          <w:szCs w:val="28"/>
          <w:lang w:val="uk-UA"/>
        </w:rPr>
        <w:t>min</w:t>
      </w:r>
      <w:proofErr w:type="spellEnd"/>
      <w:r w:rsidRPr="00BB5F9F">
        <w:rPr>
          <w:rFonts w:ascii="Times New Roman" w:hAnsi="Times New Roman" w:cs="Times New Roman"/>
          <w:sz w:val="28"/>
          <w:szCs w:val="28"/>
          <w:lang w:val="uk-UA"/>
        </w:rPr>
        <w:t>{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}. Якщо таких точок декілька, то візьмемо найнижчу з них. Ця точка належить шуканій опуклій оболонці. Задамо початковий вектор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з початком у точці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(x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, y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паралельний осі </w:t>
      </w:r>
      <w:proofErr w:type="spellStart"/>
      <w:r w:rsidRPr="00BB5F9F">
        <w:rPr>
          <w:rFonts w:ascii="Times New Roman" w:hAnsi="Times New Roman" w:cs="Times New Roman"/>
          <w:sz w:val="28"/>
          <w:szCs w:val="28"/>
          <w:lang w:val="uk-UA"/>
        </w:rPr>
        <w:t>Oy</w:t>
      </w:r>
      <w:proofErr w:type="spellEnd"/>
      <w:r w:rsidRPr="00BB5F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1CF5" w:rsidRPr="00BB5F9F" w:rsidRDefault="00F71CF5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sz w:val="28"/>
          <w:szCs w:val="28"/>
          <w:lang w:val="uk-UA"/>
        </w:rPr>
        <w:t>Наступною точкою оболонки буде така точка М</w:t>
      </w:r>
      <w:r w:rsidRPr="00BB5F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, щоб вектор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з початком у точці М</w:t>
      </w:r>
      <w:r w:rsidRPr="00BB5F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і кінцем у точці М</w:t>
      </w:r>
      <w:r w:rsidRPr="00BB5F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утворював з початковим вектором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мінімальний кут. Якщо таких точок декілька, то вибирається точка, відстань до якої максимальна.</w:t>
      </w:r>
    </w:p>
    <w:p w:rsidR="00F71CF5" w:rsidRPr="00BB5F9F" w:rsidRDefault="00F71CF5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sz w:val="28"/>
          <w:szCs w:val="28"/>
          <w:lang w:val="uk-UA"/>
        </w:rPr>
        <w:t>Далі процес продовжуємо, тобто шукаємо точку М</w:t>
      </w:r>
      <w:r w:rsidRPr="00BB5F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з мінімальним кутом між вектором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і вектором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з початком у точці М</w:t>
      </w:r>
      <w:r w:rsidRPr="00BB5F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і кінцем у точці М</w:t>
      </w:r>
      <w:r w:rsidRPr="00BB5F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>, потім точку М</w:t>
      </w:r>
      <w:r w:rsidRPr="00BB5F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і т.д. Процес припиняємо, коли дійдемо до першої обраної точки або кількість точок в оболонці дорівнюватиме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1CF5" w:rsidRPr="00BB5F9F" w:rsidRDefault="00F71CF5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sz w:val="28"/>
          <w:szCs w:val="28"/>
          <w:lang w:val="uk-UA"/>
        </w:rPr>
        <w:t>Для визначення кута між вект</w:t>
      </w:r>
      <w:r w:rsidR="00C029BA" w:rsidRPr="00BB5F9F">
        <w:rPr>
          <w:rFonts w:ascii="Times New Roman" w:hAnsi="Times New Roman" w:cs="Times New Roman"/>
          <w:sz w:val="28"/>
          <w:szCs w:val="28"/>
          <w:lang w:val="uk-UA"/>
        </w:rPr>
        <w:t>орами використовується скалярний добуток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>. Причому сам кут можна не обчисл</w:t>
      </w:r>
      <w:r w:rsidR="00C029BA" w:rsidRPr="00BB5F9F">
        <w:rPr>
          <w:rFonts w:ascii="Times New Roman" w:hAnsi="Times New Roman" w:cs="Times New Roman"/>
          <w:sz w:val="28"/>
          <w:szCs w:val="28"/>
          <w:lang w:val="uk-UA"/>
        </w:rPr>
        <w:t>ювати, оскільки мінімальному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кут</w:t>
      </w:r>
      <w:r w:rsidR="00C029BA" w:rsidRPr="00BB5F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максимальний косинус кута.</w:t>
      </w:r>
    </w:p>
    <w:p w:rsidR="00C029BA" w:rsidRPr="00BB5F9F" w:rsidRDefault="00C029BA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9BA" w:rsidRPr="00BB5F9F" w:rsidRDefault="00C029BA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b/>
          <w:sz w:val="28"/>
          <w:szCs w:val="28"/>
          <w:lang w:val="uk-UA"/>
        </w:rPr>
        <w:t>Задача 3.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«Заєць». Неподалік міста Х знаходиться зоосад. Місцевий мешканець, заєць, хаотично стрибаючи, залишив слід у вигляді замкнутої ламаної, яка перетинає сама себе й охоплює територію його володіння.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Знайти площу мінімального за площею опуклого багатокутника, описаного навколо цієї території.</w:t>
      </w:r>
    </w:p>
    <w:p w:rsidR="00C029BA" w:rsidRPr="00BB5F9F" w:rsidRDefault="00C029BA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sz w:val="28"/>
          <w:szCs w:val="28"/>
          <w:lang w:val="uk-UA"/>
        </w:rPr>
        <w:t>У цій задачі необхідно не тільки знайти опуклу оболонку множини точок, але й обчислити площу опуклого багатокутника із заданим набором вершин.</w:t>
      </w:r>
    </w:p>
    <w:p w:rsidR="00C029BA" w:rsidRPr="00BB5F9F" w:rsidRDefault="00C029BA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Вхідні дані: N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– кількість вершин опуклого багатокутника,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(x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proofErr w:type="spellEnd"/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– координати вершин,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= 1,2, ...,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29BA" w:rsidRPr="00BB5F9F" w:rsidRDefault="00C029BA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Потрібно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площу опуклого N-кутника.</w:t>
      </w:r>
    </w:p>
    <w:p w:rsidR="00C029BA" w:rsidRPr="00BB5F9F" w:rsidRDefault="00C029BA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Площа N-кутника може бути обчислена як сума площ трикутників, із яких складено N-кутник. Для знаходження площі трикутника використовуємо векторний добуток. Довжина векторного добутку векторів, як відомо, дорівнює подвоєній площі трикутника, побудованого на цих векторах. Нехай вершини трикутника розташовані в точках A =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(x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, y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B =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(x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, y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C =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(x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3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, y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3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Поєднаємо початок координат із першою точкою. Векторний добуток дорівнює</w:t>
      </w:r>
    </w:p>
    <w:p w:rsidR="00C029BA" w:rsidRPr="00BB5F9F" w:rsidRDefault="00C029BA" w:rsidP="00BB5F9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sz w:val="28"/>
          <w:szCs w:val="28"/>
          <w:lang w:val="en-US"/>
        </w:rPr>
        <w:t xml:space="preserve">[AB × AC]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e>
              </m:mr>
            </m:m>
          </m:e>
        </m:d>
      </m:oMath>
      <w:r w:rsidR="00A93742" w:rsidRPr="00BB5F9F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A93742" w:rsidRPr="00BB5F9F" w:rsidRDefault="00A93742" w:rsidP="00BB5F9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B5F9F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відповідно, площа трикутника дорівнює</w:t>
      </w:r>
    </w:p>
    <w:p w:rsidR="00A93742" w:rsidRPr="00BB5F9F" w:rsidRDefault="00A93742" w:rsidP="00BB5F9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B5F9F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BB5F9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ABC </w:t>
      </w:r>
      <w:r w:rsidRPr="00BB5F9F">
        <w:rPr>
          <w:rFonts w:ascii="Times New Roman" w:eastAsiaTheme="minorEastAsia" w:hAnsi="Times New Roman" w:cs="Times New Roman"/>
          <w:sz w:val="28"/>
          <w:szCs w:val="28"/>
          <w:lang w:val="en-US"/>
        </w:rPr>
        <w:t>= 1/2</w:t>
      </w:r>
      <w:r w:rsidRPr="00BB5F9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((x</w:t>
      </w:r>
      <w:r w:rsidRPr="00BB5F9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 xml:space="preserve">2 </w:t>
      </w:r>
      <w:r w:rsidRPr="00BB5F9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- x</w:t>
      </w:r>
      <w:r w:rsidRPr="00BB5F9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1</w:t>
      </w:r>
      <w:proofErr w:type="gramStart"/>
      <w:r w:rsidRPr="00BB5F9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)(</w:t>
      </w:r>
      <w:proofErr w:type="gramEnd"/>
      <w:r w:rsidRPr="00BB5F9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BB5F9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 xml:space="preserve">3 </w:t>
      </w:r>
      <w:r w:rsidRPr="00BB5F9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- y</w:t>
      </w:r>
      <w:r w:rsidRPr="00BB5F9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BB5F9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) - (y</w:t>
      </w:r>
      <w:r w:rsidRPr="00BB5F9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BB5F9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-y</w:t>
      </w:r>
      <w:r w:rsidRPr="00BB5F9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1</w:t>
      </w:r>
      <w:r w:rsidRPr="00BB5F9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)(x</w:t>
      </w:r>
      <w:r w:rsidRPr="00BB5F9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BB5F9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-x</w:t>
      </w:r>
      <w:r w:rsidRPr="00BB5F9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BB5F9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))</w:t>
      </w:r>
      <w:r w:rsidRPr="00BB5F9F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A93742" w:rsidRPr="00BB5F9F" w:rsidRDefault="00A93742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sz w:val="28"/>
          <w:szCs w:val="28"/>
          <w:lang w:val="uk-UA"/>
        </w:rPr>
        <w:t>Значення величини S</w:t>
      </w:r>
      <w:r w:rsidRPr="00BB5F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ABC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як </w:t>
      </w:r>
      <w:r w:rsidR="003124E4" w:rsidRPr="00BB5F9F">
        <w:rPr>
          <w:rFonts w:ascii="Times New Roman" w:hAnsi="Times New Roman" w:cs="Times New Roman"/>
          <w:sz w:val="28"/>
          <w:szCs w:val="28"/>
          <w:lang w:val="uk-UA"/>
        </w:rPr>
        <w:t>додатни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>м, так і від’ємним числом, оскільки воно залежить від взаємного розміщення векторів AB та AC, тому кажуть, що площа орієнтовна.</w:t>
      </w:r>
    </w:p>
    <w:p w:rsidR="003124E4" w:rsidRPr="00BB5F9F" w:rsidRDefault="00BB5F9F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43FAC7FA" wp14:editId="06D69B10">
            <wp:simplePos x="0" y="0"/>
            <wp:positionH relativeFrom="column">
              <wp:posOffset>43815</wp:posOffset>
            </wp:positionH>
            <wp:positionV relativeFrom="paragraph">
              <wp:posOffset>358140</wp:posOffset>
            </wp:positionV>
            <wp:extent cx="2028825" cy="1649730"/>
            <wp:effectExtent l="0" t="0" r="9525" b="7620"/>
            <wp:wrapTight wrapText="bothSides">
              <wp:wrapPolygon edited="0">
                <wp:start x="0" y="0"/>
                <wp:lineTo x="0" y="21450"/>
                <wp:lineTo x="21499" y="21450"/>
                <wp:lineTo x="2149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4E4"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Для знаходження площі </w:t>
      </w:r>
      <w:r w:rsidR="003124E4" w:rsidRPr="00BB5F9F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="003124E4"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-кутника останній потрібно розбити на трикутники та знайти суму орієнтовних площ цих трикутників. Розбиття </w:t>
      </w:r>
      <w:r w:rsidR="003124E4" w:rsidRPr="00BB5F9F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="003124E4"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-кутника на трикутники можна провести так: зафіксувати одну з вершин </w:t>
      </w:r>
      <w:r w:rsidR="003124E4" w:rsidRPr="00BB5F9F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="003124E4" w:rsidRPr="00BB5F9F">
        <w:rPr>
          <w:rFonts w:ascii="Times New Roman" w:hAnsi="Times New Roman" w:cs="Times New Roman"/>
          <w:sz w:val="28"/>
          <w:szCs w:val="28"/>
          <w:lang w:val="uk-UA"/>
        </w:rPr>
        <w:t>-кутника, наприклад, першу A</w:t>
      </w:r>
      <w:r w:rsidR="003124E4" w:rsidRPr="00BB5F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3124E4" w:rsidRPr="00BB5F9F">
        <w:rPr>
          <w:rFonts w:ascii="Times New Roman" w:hAnsi="Times New Roman" w:cs="Times New Roman"/>
          <w:sz w:val="28"/>
          <w:szCs w:val="28"/>
          <w:lang w:val="uk-UA"/>
        </w:rPr>
        <w:t>=(x</w:t>
      </w:r>
      <w:r w:rsidR="003124E4" w:rsidRPr="00BB5F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3124E4" w:rsidRPr="00BB5F9F">
        <w:rPr>
          <w:rFonts w:ascii="Times New Roman" w:hAnsi="Times New Roman" w:cs="Times New Roman"/>
          <w:sz w:val="28"/>
          <w:szCs w:val="28"/>
          <w:lang w:val="uk-UA"/>
        </w:rPr>
        <w:t>, y</w:t>
      </w:r>
      <w:r w:rsidR="003124E4" w:rsidRPr="00BB5F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3124E4" w:rsidRPr="00BB5F9F">
        <w:rPr>
          <w:rFonts w:ascii="Times New Roman" w:hAnsi="Times New Roman" w:cs="Times New Roman"/>
          <w:sz w:val="28"/>
          <w:szCs w:val="28"/>
          <w:lang w:val="uk-UA"/>
        </w:rPr>
        <w:t>) і розглядати всі трикутники A</w:t>
      </w:r>
      <w:r w:rsidR="003124E4" w:rsidRPr="00BB5F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3124E4" w:rsidRPr="00BB5F9F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24E4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="003124E4"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A</w:t>
      </w:r>
      <w:r w:rsidR="003124E4"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i+1</w:t>
      </w:r>
      <w:r w:rsidR="003124E4"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24E4" w:rsidRPr="00BB5F9F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 w:rsidR="003124E4"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=2, 3,…, </w:t>
      </w:r>
      <w:r w:rsidR="003124E4" w:rsidRPr="00BB5F9F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="003124E4" w:rsidRPr="00BB5F9F">
        <w:rPr>
          <w:rFonts w:ascii="Times New Roman" w:hAnsi="Times New Roman" w:cs="Times New Roman"/>
          <w:sz w:val="28"/>
          <w:szCs w:val="28"/>
          <w:lang w:val="uk-UA"/>
        </w:rPr>
        <w:t>-1.</w:t>
      </w:r>
    </w:p>
    <w:p w:rsidR="003124E4" w:rsidRPr="00BB5F9F" w:rsidRDefault="003124E4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63F6A481" wp14:editId="0811DFEE">
            <wp:simplePos x="0" y="0"/>
            <wp:positionH relativeFrom="column">
              <wp:posOffset>5715</wp:posOffset>
            </wp:positionH>
            <wp:positionV relativeFrom="paragraph">
              <wp:posOffset>51435</wp:posOffset>
            </wp:positionV>
            <wp:extent cx="2476500" cy="1101725"/>
            <wp:effectExtent l="0" t="0" r="0" b="3175"/>
            <wp:wrapTight wrapText="bothSides">
              <wp:wrapPolygon edited="0">
                <wp:start x="0" y="0"/>
                <wp:lineTo x="0" y="21289"/>
                <wp:lineTo x="21434" y="21289"/>
                <wp:lineTo x="214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b="2536"/>
                    <a:stretch/>
                  </pic:blipFill>
                  <pic:spPr bwMode="auto">
                    <a:xfrm>
                      <a:off x="0" y="0"/>
                      <a:ext cx="2476500" cy="110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>Зауважимо, що аналогічним способом можна знаходити площу довільного багатокутника.</w:t>
      </w:r>
    </w:p>
    <w:p w:rsidR="003124E4" w:rsidRPr="00BB5F9F" w:rsidRDefault="003124E4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властивості орієнтації площі трикутника, обчисленої за векторним </w:t>
      </w:r>
      <w:r w:rsidR="00301BFA" w:rsidRPr="00BB5F9F">
        <w:rPr>
          <w:rFonts w:ascii="Times New Roman" w:hAnsi="Times New Roman" w:cs="Times New Roman"/>
          <w:sz w:val="28"/>
          <w:szCs w:val="28"/>
          <w:lang w:val="uk-UA"/>
        </w:rPr>
        <w:t>добутком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, дозволяє визначити, чи є заданий багатокутник опуклим. Для опуклого багатокутника всі трикутники, утворені трійками сусідніх вершин у порядку їх обходу, мають одну орієнтацію. Тому перевірка багатокутника на опуклість може бути проведена за допомогою послідовного порівняння </w:t>
      </w:r>
      <w:r w:rsidR="00301BFA"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знаків векторних добутків для всіх 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>пар сусідніх сторін багатокутника.</w:t>
      </w:r>
    </w:p>
    <w:p w:rsidR="00301BFA" w:rsidRPr="00BB5F9F" w:rsidRDefault="00301BFA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BFA" w:rsidRPr="00BB5F9F" w:rsidRDefault="00301BFA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b/>
          <w:sz w:val="28"/>
          <w:szCs w:val="28"/>
          <w:lang w:val="uk-UA"/>
        </w:rPr>
        <w:t>Задача 4.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«Тигр у загоні». Неподалік міста Х знаходиться заповідник, у якому мешкають уссурійські тигри. Працівники заповідника дуже переживають, коли тигр залишає зону під охороною. Програма охорони уссурійських тигрів передбачає постачання кожному тигру нашийника з радіомаяком. Сигнал від тигрового радіомаяка надходить до центру охорони та дозволяє визначити розташування тигра. Територія заповідника є довільним багатокутником.</w:t>
      </w:r>
    </w:p>
    <w:p w:rsidR="00301BFA" w:rsidRPr="00BB5F9F" w:rsidRDefault="00301BFA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Вхідні дані: N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– кількість вершин багатокутника, що задає заповідник,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(x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proofErr w:type="spellEnd"/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– координати його вершин,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= 1,2, …,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(X, Y)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– координати точки, де знаходиться тигр.</w:t>
      </w:r>
    </w:p>
    <w:p w:rsidR="00301BFA" w:rsidRPr="00BB5F9F" w:rsidRDefault="00301BFA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Потрібно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визначити, чи знаходиться тигр на території заповідника, чи треба терміново споряджати рятувальну експедицію.</w:t>
      </w:r>
    </w:p>
    <w:p w:rsidR="00301BFA" w:rsidRPr="00BB5F9F" w:rsidRDefault="00301BFA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Дуже часто при вирішенні задач геометричного змісту потрібно перевірити, чи лежить задана точка всередині або поза багатокутником. Таким способом можна вирішити, наприклад, задачу про </w:t>
      </w:r>
      <w:proofErr w:type="spellStart"/>
      <w:r w:rsidRPr="00BB5F9F">
        <w:rPr>
          <w:rFonts w:ascii="Times New Roman" w:hAnsi="Times New Roman" w:cs="Times New Roman"/>
          <w:sz w:val="28"/>
          <w:szCs w:val="28"/>
          <w:lang w:val="uk-UA"/>
        </w:rPr>
        <w:t>Бармаглота</w:t>
      </w:r>
      <w:proofErr w:type="spellEnd"/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, перевіряючи кожну точку </w:t>
      </w:r>
      <w:proofErr w:type="spellStart"/>
      <w:r w:rsidRPr="00BB5F9F">
        <w:rPr>
          <w:rFonts w:ascii="Times New Roman" w:hAnsi="Times New Roman" w:cs="Times New Roman"/>
          <w:sz w:val="28"/>
          <w:szCs w:val="28"/>
          <w:lang w:val="uk-UA"/>
        </w:rPr>
        <w:t>Бармаглота</w:t>
      </w:r>
      <w:proofErr w:type="spellEnd"/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відносно ковдри-багатокутника. Є багато способів перевірки належності точки багатокутнику, однак ми наведемо тут один із них, заснований на використанні добутку векторів.</w:t>
      </w:r>
    </w:p>
    <w:p w:rsidR="00301BFA" w:rsidRPr="00BB5F9F" w:rsidRDefault="00BB5F9F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2D4C7F1A" wp14:editId="6AB4DACA">
            <wp:simplePos x="0" y="0"/>
            <wp:positionH relativeFrom="column">
              <wp:posOffset>-22860</wp:posOffset>
            </wp:positionH>
            <wp:positionV relativeFrom="paragraph">
              <wp:posOffset>-22860</wp:posOffset>
            </wp:positionV>
            <wp:extent cx="326263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40" y="21479"/>
                <wp:lineTo x="2144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FA"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Ідея методу полягає в тому, щоб визначити суму кутів, під якими </w:t>
      </w:r>
      <w:r w:rsidR="00E6481D" w:rsidRPr="00BB5F9F">
        <w:rPr>
          <w:rFonts w:ascii="Times New Roman" w:hAnsi="Times New Roman" w:cs="Times New Roman"/>
          <w:sz w:val="28"/>
          <w:szCs w:val="28"/>
          <w:lang w:val="uk-UA"/>
        </w:rPr>
        <w:t>з точки, що перевіряється, видно сторони багатокутника</w:t>
      </w:r>
      <w:r w:rsidR="00301BFA" w:rsidRPr="00BB5F9F">
        <w:rPr>
          <w:rFonts w:ascii="Times New Roman" w:hAnsi="Times New Roman" w:cs="Times New Roman"/>
          <w:sz w:val="28"/>
          <w:szCs w:val="28"/>
          <w:lang w:val="uk-UA"/>
        </w:rPr>
        <w:t>. Якщо точка лежить усередині багатокутника, то сумарний кут дорівнює 2</w:t>
      </w:r>
      <w:r w:rsidR="00E6481D" w:rsidRPr="00BB5F9F">
        <w:rPr>
          <w:rFonts w:ascii="Times New Roman" w:hAnsi="Times New Roman" w:cs="Times New Roman"/>
          <w:sz w:val="28"/>
          <w:szCs w:val="28"/>
          <w:lang w:val="uk-UA"/>
        </w:rPr>
        <w:t>π</w:t>
      </w:r>
      <w:r w:rsidR="00301BFA"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(точка Р на малюнку), якщо ж точка лежить поза ба</w:t>
      </w:r>
      <w:r w:rsidR="00E6481D"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гатокутником, то сума кутів не дорівнює 2π </w:t>
      </w:r>
      <w:r w:rsidR="00301BFA" w:rsidRPr="00BB5F9F">
        <w:rPr>
          <w:rFonts w:ascii="Times New Roman" w:hAnsi="Times New Roman" w:cs="Times New Roman"/>
          <w:sz w:val="28"/>
          <w:szCs w:val="28"/>
          <w:lang w:val="uk-UA"/>
        </w:rPr>
        <w:t>(точка Q).</w:t>
      </w:r>
    </w:p>
    <w:p w:rsidR="00E6481D" w:rsidRPr="00BB5F9F" w:rsidRDefault="00E6481D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для розв’язання треба перебрати у циклі послідовно всі вершини багатокутника і знайти суму кутів між векторами </w:t>
      </w:r>
      <w:proofErr w:type="spellStart"/>
      <w:r w:rsidRPr="00BB5F9F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proofErr w:type="spellEnd"/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та PA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i+1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=1,2, …, </w:t>
      </w:r>
      <w:r w:rsidRPr="00BB5F9F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>. Не забудьте додати кут між векторами PA</w:t>
      </w:r>
      <w:r w:rsidRPr="00BB5F9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 xml:space="preserve"> та PA</w:t>
      </w:r>
      <w:r w:rsidRPr="00BB5F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B5F9F">
        <w:rPr>
          <w:rFonts w:ascii="Times New Roman" w:hAnsi="Times New Roman" w:cs="Times New Roman"/>
          <w:sz w:val="28"/>
          <w:szCs w:val="28"/>
          <w:lang w:val="uk-UA"/>
        </w:rPr>
        <w:t>. Для визначення величини кута між векторами нам знадобиться формула скалярного добутку.</w:t>
      </w:r>
    </w:p>
    <w:p w:rsidR="00E6481D" w:rsidRPr="00BB5F9F" w:rsidRDefault="00E6481D" w:rsidP="00BB5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F9F">
        <w:rPr>
          <w:rFonts w:ascii="Times New Roman" w:hAnsi="Times New Roman" w:cs="Times New Roman"/>
          <w:sz w:val="28"/>
          <w:szCs w:val="28"/>
          <w:lang w:val="uk-UA"/>
        </w:rPr>
        <w:t>Оскільки сторони багатокутника повинні розглядатися послідовно, у порядку обходу вершин, то при знаходженні сумарного кута слід враховувати взаємне розташування векторів. Кут, під яким сторону видно з досліджуваної точки, може бути як додатним, і від’ємним. Для визначення знака кута скористаємося векторним добутком. Знак векторного добутку визначить знак конкретного кута у загальній сумі.</w:t>
      </w:r>
    </w:p>
    <w:sectPr w:rsidR="00E6481D" w:rsidRPr="00BB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55"/>
    <w:rsid w:val="001452F9"/>
    <w:rsid w:val="00296BB5"/>
    <w:rsid w:val="00301BFA"/>
    <w:rsid w:val="003124E4"/>
    <w:rsid w:val="00474564"/>
    <w:rsid w:val="00A93742"/>
    <w:rsid w:val="00BB5F9F"/>
    <w:rsid w:val="00C029BA"/>
    <w:rsid w:val="00CC2A21"/>
    <w:rsid w:val="00D67355"/>
    <w:rsid w:val="00E6481D"/>
    <w:rsid w:val="00F7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839F1-0A73-467C-9552-CFDAE5D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35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029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Vitaliy</cp:lastModifiedBy>
  <cp:revision>2</cp:revision>
  <dcterms:created xsi:type="dcterms:W3CDTF">2023-09-08T10:10:00Z</dcterms:created>
  <dcterms:modified xsi:type="dcterms:W3CDTF">2023-09-08T10:10:00Z</dcterms:modified>
</cp:coreProperties>
</file>