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Default="00DE5FAA" w:rsidP="00DE5F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макроекономічної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займають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центральне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депресії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1929-1933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.. Дж. М.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Кейнс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пріоритетну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мету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висував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" за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попиту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Монетаристи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основною метою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вважали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пропонуючи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монетарне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правило.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Прихильники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раціональних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очікувань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мінімальному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вважали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довіри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до уряду. </w:t>
      </w:r>
      <w:r w:rsidRPr="00DE5FA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розвинених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відкриті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макроекономічну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" при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мінімально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допустимому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але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збалансовану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розрахунків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Неравновесное стан балансу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значні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тривалі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дефіцити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платіжного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балансу,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зростаюча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заборгованість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вкрай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несприятливим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відбитися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внутрішньому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викликаючи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спади,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фінансові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валютні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зростаючої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взаємозалежності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економік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загрожує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потрясіннями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A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очевидно,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відкритій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економіці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макроекономічної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одночасне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внутрішньою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рівновагою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мається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стан "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рівність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попиту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сукупної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мінімально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допустимому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рівновага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означати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збалансованого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платіжного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розрахунків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нульового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заданого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) сальдо балансу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валютних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резервів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5FAA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відкритій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економіці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ускладнюються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взаємозв'язки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макроекономічними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змінними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опосередковуються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зовнішньому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У той же час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змінні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показниками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сектору,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складним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макроекономічної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зростаючого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5FAA">
        <w:rPr>
          <w:rFonts w:ascii="Times New Roman" w:eastAsia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короткострокових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моделей -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діаграми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Свон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чином при активному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втручанні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економіка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</w:rPr>
        <w:t>фіксованого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</w:rPr>
        <w:t xml:space="preserve"> валютного курсу.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lastRenderedPageBreak/>
        <w:t>Діаграма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Свон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Свон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Swan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diagram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короткострокова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модель,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координатах валютного курсу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 xml:space="preserve">Уряд,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бажаючи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активі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>, заходи бюджетно-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заходи,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переключенню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імпортних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короткостроковому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девальвації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девальвація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макроекономічної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уряд ставить перед собою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мети. Перша мета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Друга мета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нулю.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Представлена модель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i '. Для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поставленого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політикам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так і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(G)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(7)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доходу (Y), але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(IМ), 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знецінення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реального валютного курсу RER)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NX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Y.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Припускаючи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i = i ', У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) - задана величина,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Р, Р *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(IВ)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(ЕВ):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FA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E5FAA">
        <w:rPr>
          <w:rFonts w:ascii="Times New Roman" w:hAnsi="Times New Roman" w:cs="Times New Roman"/>
          <w:sz w:val="28"/>
          <w:szCs w:val="28"/>
        </w:rPr>
        <w:t>В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>: Y = C (Y-</w:t>
      </w:r>
      <w:r w:rsidRPr="00DE5FAA">
        <w:rPr>
          <w:rFonts w:ascii="Times New Roman" w:hAnsi="Times New Roman" w:cs="Times New Roman"/>
          <w:sz w:val="28"/>
          <w:szCs w:val="28"/>
        </w:rPr>
        <w:t>Т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>) + I (</w:t>
      </w:r>
      <w:proofErr w:type="spellStart"/>
      <w:r w:rsidRPr="00DE5F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') + G + NX (RER, Y, </w:t>
      </w:r>
      <w:r w:rsidRPr="00DE5FAA">
        <w:rPr>
          <w:rFonts w:ascii="Times New Roman" w:hAnsi="Times New Roman" w:cs="Times New Roman"/>
          <w:sz w:val="28"/>
          <w:szCs w:val="28"/>
        </w:rPr>
        <w:t>У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FAA">
        <w:rPr>
          <w:rFonts w:ascii="Times New Roman" w:hAnsi="Times New Roman" w:cs="Times New Roman"/>
          <w:sz w:val="28"/>
          <w:szCs w:val="28"/>
        </w:rPr>
        <w:t>ЕВ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: NX == EX (RER, </w:t>
      </w:r>
      <w:r w:rsidRPr="00DE5FAA">
        <w:rPr>
          <w:rFonts w:ascii="Times New Roman" w:hAnsi="Times New Roman" w:cs="Times New Roman"/>
          <w:sz w:val="28"/>
          <w:szCs w:val="28"/>
        </w:rPr>
        <w:t>У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) - IM (RER, Y)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>У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ми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в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видами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як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на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так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і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на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реального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валютного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AA">
        <w:rPr>
          <w:rFonts w:ascii="Times New Roman" w:hAnsi="Times New Roman" w:cs="Times New Roman"/>
          <w:sz w:val="28"/>
          <w:szCs w:val="28"/>
        </w:rPr>
        <w:t>курсу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девальвації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ревальвації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E5FAA">
        <w:rPr>
          <w:rFonts w:ascii="Times New Roman" w:hAnsi="Times New Roman" w:cs="Times New Roman"/>
          <w:sz w:val="28"/>
          <w:szCs w:val="28"/>
        </w:rPr>
        <w:t>і</w:t>
      </w:r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Стимулююча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бюджетно-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уряду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Y, але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NX.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Девальвація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RER)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Y, але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NX. Для того,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скоординувати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бюджетно-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валютну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координатах RER і G.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(IВ) для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доходу.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точц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Y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надлишкової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 точки</w:t>
      </w:r>
      <w:proofErr w:type="gramStart"/>
      <w:r w:rsidRPr="00DE5F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переміщується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вправо в точку F. Для того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ревальвувати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валюту. 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ревальвації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подорожчання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RER)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 точки F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переміститься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івноважну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точку В.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З'єднавши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точки А і В ми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IВ, яка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кривій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 xml:space="preserve">Модель Р.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Mundell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короткострокова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модель,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координатах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NFA) -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величиною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резиденти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і величиною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")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нулю)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бути описано за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(G), як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бюджетно-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(i), як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кредитно-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2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DE5FAA" w:rsidRPr="00DE5FAA" w:rsidTr="003D08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E5FAA" w:rsidRPr="00DE5FAA" w:rsidRDefault="00DE5FAA" w:rsidP="00DE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Активне</w:t>
            </w:r>
            <w:proofErr w:type="spellEnd"/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сальдо </w:t>
            </w:r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платіжного</w:t>
            </w:r>
            <w:proofErr w:type="spellEnd"/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балансу </w:t>
            </w:r>
          </w:p>
        </w:tc>
      </w:tr>
    </w:tbl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7005A" wp14:editId="2F65523A">
            <wp:extent cx="5935980" cy="2053590"/>
            <wp:effectExtent l="0" t="0" r="0" b="0"/>
            <wp:docPr id="1" name="Рисунок 1" descr="http://ua-referat.com/dopb277990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-referat.com/dopb277990.zip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А,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і, як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точці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 сальдо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платіжного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платіжний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уряду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домогтися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ієї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обмежувальної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зрослий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виявиться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достатнім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зростаючий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нейтралізує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ухудшившееся сальдо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платіжний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рівновагу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точці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У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</w:t>
      </w:r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буде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FA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ролей"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за правилом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регулюючому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мету. </w:t>
      </w:r>
    </w:p>
    <w:p w:rsid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t>Кредитно-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платіжний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 по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каналах. Так,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платіжного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 "правилом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ролей"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ЦБ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>.</w:t>
      </w:r>
    </w:p>
    <w:p w:rsidR="00DE5FAA" w:rsidRPr="00DE5FAA" w:rsidRDefault="00DE5FAA" w:rsidP="00DE5FAA">
      <w:pPr>
        <w:jc w:val="both"/>
        <w:rPr>
          <w:rFonts w:ascii="Times New Roman" w:hAnsi="Times New Roman" w:cs="Times New Roman"/>
          <w:sz w:val="28"/>
          <w:szCs w:val="28"/>
        </w:rPr>
      </w:pPr>
      <w:r w:rsidRPr="00DE5FAA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для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рівновагою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мінімальному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допустимому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платіжного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Свон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модель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валютному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Свон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координатах валютного курсу та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а модель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- в координатах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ставки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довгостроковій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валютного курсу. У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FA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FAA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DE5FAA">
        <w:rPr>
          <w:rFonts w:ascii="Times New Roman" w:hAnsi="Times New Roman" w:cs="Times New Roman"/>
          <w:sz w:val="28"/>
          <w:szCs w:val="28"/>
        </w:rPr>
        <w:t xml:space="preserve"> ринках.</w:t>
      </w:r>
      <w:bookmarkStart w:id="0" w:name="_GoBack"/>
      <w:bookmarkEnd w:id="0"/>
    </w:p>
    <w:sectPr w:rsidR="00DE5FAA" w:rsidRPr="00DE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A"/>
    <w:rsid w:val="0025358A"/>
    <w:rsid w:val="00C259D0"/>
    <w:rsid w:val="00D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a-referat.com/dopb27799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2014-08-25T13:07:00Z</dcterms:created>
  <dcterms:modified xsi:type="dcterms:W3CDTF">2014-08-25T13:19:00Z</dcterms:modified>
</cp:coreProperties>
</file>