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1C" w:rsidRPr="0084601C" w:rsidRDefault="0084601C" w:rsidP="008460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84601C">
        <w:rPr>
          <w:rFonts w:ascii="Times New Roman" w:eastAsia="Calibri" w:hAnsi="Times New Roman" w:cs="Times New Roman"/>
          <w:sz w:val="28"/>
          <w:szCs w:val="28"/>
          <w:lang w:val="en-GB"/>
        </w:rPr>
        <w:t>Use the information in the table to answer the following question(s):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92"/>
        <w:gridCol w:w="4771"/>
      </w:tblGrid>
      <w:tr w:rsidR="0084601C" w:rsidRPr="00747ADC" w:rsidTr="0084601C">
        <w:tc>
          <w:tcPr>
            <w:tcW w:w="4692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Exports of goods and services </w:t>
            </w:r>
          </w:p>
        </w:tc>
        <w:tc>
          <w:tcPr>
            <w:tcW w:w="4771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1000</w:t>
            </w:r>
          </w:p>
        </w:tc>
      </w:tr>
      <w:tr w:rsidR="0084601C" w:rsidRPr="00747ADC" w:rsidTr="0084601C">
        <w:tc>
          <w:tcPr>
            <w:tcW w:w="4692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Imports of goods and services</w:t>
            </w:r>
          </w:p>
        </w:tc>
        <w:tc>
          <w:tcPr>
            <w:tcW w:w="4771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800</w:t>
            </w:r>
          </w:p>
        </w:tc>
      </w:tr>
      <w:tr w:rsidR="0084601C" w:rsidRPr="00747ADC" w:rsidTr="0084601C">
        <w:tc>
          <w:tcPr>
            <w:tcW w:w="4692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Net change in assets owned abroad</w:t>
            </w:r>
          </w:p>
        </w:tc>
        <w:tc>
          <w:tcPr>
            <w:tcW w:w="4771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500</w:t>
            </w:r>
          </w:p>
        </w:tc>
      </w:tr>
      <w:tr w:rsidR="0084601C" w:rsidRPr="00747ADC" w:rsidTr="0084601C">
        <w:tc>
          <w:tcPr>
            <w:tcW w:w="4692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Net change in foreign owned assets at home</w:t>
            </w:r>
          </w:p>
        </w:tc>
        <w:tc>
          <w:tcPr>
            <w:tcW w:w="4771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400</w:t>
            </w:r>
          </w:p>
        </w:tc>
      </w:tr>
      <w:tr w:rsidR="0084601C" w:rsidRPr="00747ADC" w:rsidTr="0084601C">
        <w:tc>
          <w:tcPr>
            <w:tcW w:w="4692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Unilateral transfers received</w:t>
            </w:r>
          </w:p>
        </w:tc>
        <w:tc>
          <w:tcPr>
            <w:tcW w:w="4771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100</w:t>
            </w:r>
          </w:p>
        </w:tc>
      </w:tr>
      <w:tr w:rsidR="0084601C" w:rsidRPr="00747ADC" w:rsidTr="0084601C">
        <w:tc>
          <w:tcPr>
            <w:tcW w:w="4692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Unilateral transfers paid</w:t>
            </w:r>
          </w:p>
        </w:tc>
        <w:tc>
          <w:tcPr>
            <w:tcW w:w="4771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200</w:t>
            </w:r>
          </w:p>
        </w:tc>
      </w:tr>
      <w:tr w:rsidR="0084601C" w:rsidRPr="00747ADC" w:rsidTr="0084601C">
        <w:tc>
          <w:tcPr>
            <w:tcW w:w="4692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Investment income paid to foreigners</w:t>
            </w:r>
          </w:p>
        </w:tc>
        <w:tc>
          <w:tcPr>
            <w:tcW w:w="4771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300</w:t>
            </w:r>
          </w:p>
        </w:tc>
      </w:tr>
      <w:tr w:rsidR="0084601C" w:rsidRPr="00747ADC" w:rsidTr="0084601C">
        <w:tc>
          <w:tcPr>
            <w:tcW w:w="4692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Investment income received from foreigners</w:t>
            </w:r>
          </w:p>
        </w:tc>
        <w:tc>
          <w:tcPr>
            <w:tcW w:w="4771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400</w:t>
            </w:r>
          </w:p>
        </w:tc>
      </w:tr>
    </w:tbl>
    <w:p w:rsidR="0084601C" w:rsidRDefault="0084601C" w:rsidP="00846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01C" w:rsidRPr="0084601C" w:rsidRDefault="0084601C" w:rsidP="008460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84601C">
        <w:rPr>
          <w:rFonts w:ascii="Times New Roman" w:eastAsia="Calibri" w:hAnsi="Times New Roman" w:cs="Times New Roman"/>
          <w:sz w:val="28"/>
          <w:szCs w:val="28"/>
          <w:lang w:val="en-GB"/>
        </w:rPr>
        <w:t>Study the table below. Calculate the balance on the current account. (Show all calculations</w:t>
      </w:r>
    </w:p>
    <w:p w:rsidR="0084601C" w:rsidRPr="00747ADC" w:rsidRDefault="0084601C" w:rsidP="00846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29"/>
        <w:gridCol w:w="2269"/>
      </w:tblGrid>
      <w:tr w:rsidR="0084601C" w:rsidRPr="00B00657" w:rsidTr="003D086F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BALANCE OF PAYMENTS</w:t>
            </w:r>
          </w:p>
          <w:p w:rsidR="0084601C" w:rsidRPr="00747ADC" w:rsidRDefault="0084601C" w:rsidP="003D086F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SOUTH AFRICA – AN EXTRACT</w:t>
            </w:r>
          </w:p>
        </w:tc>
      </w:tr>
      <w:tr w:rsidR="0084601C" w:rsidRPr="00747ADC" w:rsidTr="003D086F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2006 </w:t>
            </w:r>
          </w:p>
          <w:p w:rsidR="0084601C" w:rsidRPr="00747ADC" w:rsidRDefault="0084601C" w:rsidP="003D086F">
            <w:pPr>
              <w:spacing w:after="0" w:line="240" w:lineRule="auto"/>
              <w:jc w:val="both"/>
              <w:rPr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(R millions)</w:t>
            </w:r>
          </w:p>
        </w:tc>
      </w:tr>
      <w:tr w:rsidR="0084601C" w:rsidRPr="00747ADC" w:rsidTr="003D086F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Current account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4601C" w:rsidRPr="00747ADC" w:rsidTr="003D086F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Merchandise exports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398 532</w:t>
            </w:r>
          </w:p>
        </w:tc>
      </w:tr>
      <w:tr w:rsidR="0084601C" w:rsidRPr="00747ADC" w:rsidTr="003D086F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Merchandise imports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476 545 </w:t>
            </w:r>
          </w:p>
        </w:tc>
      </w:tr>
      <w:tr w:rsidR="0084601C" w:rsidRPr="00747ADC" w:rsidTr="003D086F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Net gold exports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35 470</w:t>
            </w:r>
          </w:p>
        </w:tc>
      </w:tr>
      <w:tr w:rsidR="0084601C" w:rsidRPr="00747ADC" w:rsidTr="003D086F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Service receipts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81 353</w:t>
            </w:r>
          </w:p>
        </w:tc>
      </w:tr>
      <w:tr w:rsidR="0084601C" w:rsidRPr="00747ADC" w:rsidTr="003D086F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Payment for services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96 950</w:t>
            </w:r>
          </w:p>
        </w:tc>
      </w:tr>
      <w:tr w:rsidR="0084601C" w:rsidRPr="00747ADC" w:rsidTr="003D086F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Income receipts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40 234 </w:t>
            </w:r>
          </w:p>
        </w:tc>
      </w:tr>
      <w:tr w:rsidR="0084601C" w:rsidRPr="00747ADC" w:rsidTr="003D086F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Income payments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75 990</w:t>
            </w:r>
          </w:p>
        </w:tc>
      </w:tr>
      <w:tr w:rsidR="0084601C" w:rsidRPr="00747ADC" w:rsidTr="003D086F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Current transfers (net receipts)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– 18 494</w:t>
            </w:r>
          </w:p>
        </w:tc>
      </w:tr>
      <w:tr w:rsidR="0084601C" w:rsidRPr="00747ADC" w:rsidTr="003D086F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Balance on current account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?</w:t>
            </w:r>
          </w:p>
        </w:tc>
      </w:tr>
      <w:tr w:rsidR="0084601C" w:rsidRPr="00747ADC" w:rsidTr="003D086F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Financial account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4601C" w:rsidRPr="00747ADC" w:rsidTr="003D086F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Direct investments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– 47 350</w:t>
            </w:r>
          </w:p>
        </w:tc>
      </w:tr>
      <w:tr w:rsidR="0084601C" w:rsidRPr="00747ADC" w:rsidTr="003D086F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Portfolio investments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130 583 </w:t>
            </w:r>
          </w:p>
        </w:tc>
      </w:tr>
      <w:tr w:rsidR="0084601C" w:rsidRPr="00747ADC" w:rsidTr="003D086F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Other investments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19 278</w:t>
            </w:r>
          </w:p>
        </w:tc>
      </w:tr>
      <w:tr w:rsidR="0084601C" w:rsidRPr="00747ADC" w:rsidTr="003D086F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Balance on the financial account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102 511 </w:t>
            </w:r>
          </w:p>
        </w:tc>
      </w:tr>
      <w:tr w:rsidR="0084601C" w:rsidRPr="00747ADC" w:rsidTr="003D086F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Unrecorded transactions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1C" w:rsidRPr="00747ADC" w:rsidRDefault="0084601C" w:rsidP="003D086F">
            <w:pPr>
              <w:spacing w:after="0" w:line="240" w:lineRule="auto"/>
              <w:jc w:val="both"/>
              <w:rPr>
                <w:sz w:val="28"/>
                <w:szCs w:val="28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39 466 </w:t>
            </w:r>
          </w:p>
        </w:tc>
      </w:tr>
    </w:tbl>
    <w:p w:rsidR="0084601C" w:rsidRPr="00747ADC" w:rsidRDefault="0084601C" w:rsidP="008460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[Source: SARB Quarterly Bulletin, June 2006]</w:t>
      </w:r>
    </w:p>
    <w:p w:rsidR="0084601C" w:rsidRPr="0084601C" w:rsidRDefault="0084601C" w:rsidP="008460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Table </w:t>
      </w:r>
      <w:r w:rsidRPr="0084601C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84601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.4 shows hypothetical transactions, in billions of U.S. </w:t>
      </w:r>
      <w:proofErr w:type="gramStart"/>
      <w:r w:rsidRPr="0084601C">
        <w:rPr>
          <w:rFonts w:ascii="Times New Roman" w:eastAsia="Calibri" w:hAnsi="Times New Roman" w:cs="Times New Roman"/>
          <w:sz w:val="28"/>
          <w:szCs w:val="28"/>
          <w:lang w:val="en-GB"/>
        </w:rPr>
        <w:t>dollars, that</w:t>
      </w:r>
      <w:proofErr w:type="gramEnd"/>
      <w:r w:rsidRPr="0084601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took place during a year. Answer the next seven questions on the basis of this information. </w:t>
      </w:r>
    </w:p>
    <w:p w:rsidR="0084601C" w:rsidRPr="00747ADC" w:rsidRDefault="0084601C" w:rsidP="00846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:rsidR="0084601C" w:rsidRPr="00747ADC" w:rsidRDefault="0084601C" w:rsidP="00846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Table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  <w:proofErr w:type="gramEnd"/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International Transactions of the United States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326"/>
        <w:gridCol w:w="3137"/>
      </w:tblGrid>
      <w:tr w:rsidR="0084601C" w:rsidRPr="00747ADC" w:rsidTr="003D086F">
        <w:tc>
          <w:tcPr>
            <w:tcW w:w="6521" w:type="dxa"/>
          </w:tcPr>
          <w:p w:rsidR="0084601C" w:rsidRPr="00747ADC" w:rsidRDefault="0084601C" w:rsidP="003D0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Transaction</w:t>
            </w:r>
          </w:p>
        </w:tc>
        <w:tc>
          <w:tcPr>
            <w:tcW w:w="3225" w:type="dxa"/>
          </w:tcPr>
          <w:p w:rsidR="0084601C" w:rsidRPr="00747ADC" w:rsidRDefault="0084601C" w:rsidP="003D0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Amount</w:t>
            </w:r>
          </w:p>
          <w:p w:rsidR="0084601C" w:rsidRPr="00747ADC" w:rsidRDefault="0084601C" w:rsidP="003D0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(billions of dollars)</w:t>
            </w:r>
          </w:p>
        </w:tc>
      </w:tr>
      <w:tr w:rsidR="0084601C" w:rsidRPr="00747ADC" w:rsidTr="003D086F">
        <w:tc>
          <w:tcPr>
            <w:tcW w:w="6521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Allocation of SDRs</w:t>
            </w:r>
          </w:p>
        </w:tc>
        <w:tc>
          <w:tcPr>
            <w:tcW w:w="3225" w:type="dxa"/>
          </w:tcPr>
          <w:p w:rsidR="0084601C" w:rsidRPr="00747ADC" w:rsidRDefault="0084601C" w:rsidP="003D0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84601C" w:rsidRPr="00747ADC" w:rsidTr="003D086F">
        <w:tc>
          <w:tcPr>
            <w:tcW w:w="6521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Changes in U.S. assets abroad</w:t>
            </w:r>
          </w:p>
        </w:tc>
        <w:tc>
          <w:tcPr>
            <w:tcW w:w="3225" w:type="dxa"/>
          </w:tcPr>
          <w:p w:rsidR="0084601C" w:rsidRPr="00747ADC" w:rsidRDefault="0084601C" w:rsidP="003D0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100</w:t>
            </w:r>
          </w:p>
        </w:tc>
      </w:tr>
      <w:tr w:rsidR="0084601C" w:rsidRPr="00747ADC" w:rsidTr="003D086F">
        <w:tc>
          <w:tcPr>
            <w:tcW w:w="6521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Statistical discrepancy</w:t>
            </w:r>
          </w:p>
        </w:tc>
        <w:tc>
          <w:tcPr>
            <w:tcW w:w="3225" w:type="dxa"/>
          </w:tcPr>
          <w:p w:rsidR="0084601C" w:rsidRPr="00747ADC" w:rsidRDefault="0084601C" w:rsidP="003D0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–15</w:t>
            </w:r>
          </w:p>
        </w:tc>
      </w:tr>
      <w:tr w:rsidR="0084601C" w:rsidRPr="00747ADC" w:rsidTr="003D086F">
        <w:tc>
          <w:tcPr>
            <w:tcW w:w="6521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Merchandise imports</w:t>
            </w:r>
          </w:p>
        </w:tc>
        <w:tc>
          <w:tcPr>
            <w:tcW w:w="3225" w:type="dxa"/>
          </w:tcPr>
          <w:p w:rsidR="0084601C" w:rsidRPr="00747ADC" w:rsidRDefault="0084601C" w:rsidP="003D0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–400</w:t>
            </w:r>
          </w:p>
        </w:tc>
      </w:tr>
      <w:tr w:rsidR="0084601C" w:rsidRPr="00747ADC" w:rsidTr="003D086F">
        <w:tc>
          <w:tcPr>
            <w:tcW w:w="6521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Payments on foreign assets in U.S.</w:t>
            </w:r>
          </w:p>
        </w:tc>
        <w:tc>
          <w:tcPr>
            <w:tcW w:w="3225" w:type="dxa"/>
          </w:tcPr>
          <w:p w:rsidR="0084601C" w:rsidRPr="00747ADC" w:rsidRDefault="0084601C" w:rsidP="003D0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–20</w:t>
            </w:r>
          </w:p>
        </w:tc>
      </w:tr>
      <w:tr w:rsidR="0084601C" w:rsidRPr="00747ADC" w:rsidTr="003D086F">
        <w:tc>
          <w:tcPr>
            <w:tcW w:w="6521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Remittances, pensions, transfers</w:t>
            </w:r>
          </w:p>
        </w:tc>
        <w:tc>
          <w:tcPr>
            <w:tcW w:w="3225" w:type="dxa"/>
          </w:tcPr>
          <w:p w:rsidR="0084601C" w:rsidRPr="00747ADC" w:rsidRDefault="0084601C" w:rsidP="003D0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–60</w:t>
            </w:r>
          </w:p>
        </w:tc>
      </w:tr>
      <w:tr w:rsidR="0084601C" w:rsidRPr="00747ADC" w:rsidTr="003D086F">
        <w:tc>
          <w:tcPr>
            <w:tcW w:w="6521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Travel and transportation receipts, net</w:t>
            </w:r>
          </w:p>
        </w:tc>
        <w:tc>
          <w:tcPr>
            <w:tcW w:w="3225" w:type="dxa"/>
          </w:tcPr>
          <w:p w:rsidR="0084601C" w:rsidRPr="00747ADC" w:rsidRDefault="0084601C" w:rsidP="003D0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84601C" w:rsidRPr="00747ADC" w:rsidTr="003D086F">
        <w:tc>
          <w:tcPr>
            <w:tcW w:w="6521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Military transactions, net</w:t>
            </w:r>
          </w:p>
        </w:tc>
        <w:tc>
          <w:tcPr>
            <w:tcW w:w="3225" w:type="dxa"/>
          </w:tcPr>
          <w:p w:rsidR="0084601C" w:rsidRPr="00747ADC" w:rsidRDefault="0084601C" w:rsidP="003D0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–10</w:t>
            </w:r>
          </w:p>
        </w:tc>
      </w:tr>
      <w:tr w:rsidR="0084601C" w:rsidRPr="00747ADC" w:rsidTr="003D086F">
        <w:tc>
          <w:tcPr>
            <w:tcW w:w="6521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Investment income, net</w:t>
            </w:r>
          </w:p>
        </w:tc>
        <w:tc>
          <w:tcPr>
            <w:tcW w:w="3225" w:type="dxa"/>
          </w:tcPr>
          <w:p w:rsidR="0084601C" w:rsidRPr="00747ADC" w:rsidRDefault="0084601C" w:rsidP="003D0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100</w:t>
            </w:r>
          </w:p>
        </w:tc>
      </w:tr>
      <w:tr w:rsidR="0084601C" w:rsidRPr="00747ADC" w:rsidTr="003D086F">
        <w:tc>
          <w:tcPr>
            <w:tcW w:w="6521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Merchandise exports</w:t>
            </w:r>
          </w:p>
        </w:tc>
        <w:tc>
          <w:tcPr>
            <w:tcW w:w="3225" w:type="dxa"/>
          </w:tcPr>
          <w:p w:rsidR="0084601C" w:rsidRPr="00747ADC" w:rsidRDefault="0084601C" w:rsidP="003D0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350</w:t>
            </w:r>
          </w:p>
        </w:tc>
      </w:tr>
      <w:tr w:rsidR="0084601C" w:rsidRPr="00747ADC" w:rsidTr="003D086F">
        <w:tc>
          <w:tcPr>
            <w:tcW w:w="6521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U.S. government grants (excluding military)</w:t>
            </w:r>
          </w:p>
        </w:tc>
        <w:tc>
          <w:tcPr>
            <w:tcW w:w="3225" w:type="dxa"/>
          </w:tcPr>
          <w:p w:rsidR="0084601C" w:rsidRPr="00747ADC" w:rsidRDefault="0084601C" w:rsidP="003D0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–20</w:t>
            </w:r>
          </w:p>
        </w:tc>
      </w:tr>
      <w:tr w:rsidR="0084601C" w:rsidRPr="00747ADC" w:rsidTr="003D086F">
        <w:tc>
          <w:tcPr>
            <w:tcW w:w="6521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Changes in foreign assets in the U.S.</w:t>
            </w:r>
          </w:p>
        </w:tc>
        <w:tc>
          <w:tcPr>
            <w:tcW w:w="3225" w:type="dxa"/>
          </w:tcPr>
          <w:p w:rsidR="0084601C" w:rsidRPr="00747ADC" w:rsidRDefault="0084601C" w:rsidP="003D0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190</w:t>
            </w:r>
          </w:p>
        </w:tc>
      </w:tr>
      <w:tr w:rsidR="0084601C" w:rsidRPr="00747ADC" w:rsidTr="003D086F">
        <w:tc>
          <w:tcPr>
            <w:tcW w:w="6521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Other services, net</w:t>
            </w:r>
          </w:p>
        </w:tc>
        <w:tc>
          <w:tcPr>
            <w:tcW w:w="3225" w:type="dxa"/>
          </w:tcPr>
          <w:p w:rsidR="0084601C" w:rsidRPr="00747ADC" w:rsidRDefault="0084601C" w:rsidP="003D0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80</w:t>
            </w:r>
          </w:p>
        </w:tc>
      </w:tr>
      <w:tr w:rsidR="0084601C" w:rsidRPr="00747ADC" w:rsidTr="003D086F">
        <w:tc>
          <w:tcPr>
            <w:tcW w:w="6521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Receipts on U.S. investments abroad</w:t>
            </w:r>
          </w:p>
        </w:tc>
        <w:tc>
          <w:tcPr>
            <w:tcW w:w="3225" w:type="dxa"/>
          </w:tcPr>
          <w:p w:rsidR="0084601C" w:rsidRPr="00747ADC" w:rsidRDefault="0084601C" w:rsidP="003D0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84601C" w:rsidRPr="00747ADC" w:rsidTr="003D086F">
        <w:tc>
          <w:tcPr>
            <w:tcW w:w="6521" w:type="dxa"/>
          </w:tcPr>
          <w:p w:rsidR="0084601C" w:rsidRPr="00747ADC" w:rsidRDefault="0084601C" w:rsidP="003D08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Compensation of employees</w:t>
            </w:r>
          </w:p>
        </w:tc>
        <w:tc>
          <w:tcPr>
            <w:tcW w:w="3225" w:type="dxa"/>
          </w:tcPr>
          <w:p w:rsidR="0084601C" w:rsidRPr="00747ADC" w:rsidRDefault="0084601C" w:rsidP="003D0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–10</w:t>
            </w:r>
          </w:p>
        </w:tc>
      </w:tr>
    </w:tbl>
    <w:p w:rsidR="0084601C" w:rsidRPr="00747ADC" w:rsidRDefault="0084601C" w:rsidP="00846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:rsidR="0084601C" w:rsidRPr="00747ADC" w:rsidRDefault="0084601C" w:rsidP="00846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a.</w:t>
      </w:r>
      <w:r w:rsidRPr="00747ADC">
        <w:rPr>
          <w:lang w:val="en-GB"/>
        </w:rPr>
        <w:t xml:space="preserve"> 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The merchandise-trade balance registered a deficit of___________.</w:t>
      </w:r>
    </w:p>
    <w:p w:rsidR="0084601C" w:rsidRPr="00747ADC" w:rsidRDefault="0084601C" w:rsidP="00846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b.</w:t>
      </w:r>
      <w:r w:rsidRPr="00747ADC">
        <w:rPr>
          <w:lang w:val="en-GB"/>
        </w:rPr>
        <w:t xml:space="preserve"> 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The services balance registered a surplus of__________.</w:t>
      </w:r>
    </w:p>
    <w:p w:rsidR="0084601C" w:rsidRPr="00747ADC" w:rsidRDefault="0084601C" w:rsidP="008460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c.</w:t>
      </w:r>
      <w:r w:rsidRPr="00747ADC">
        <w:rPr>
          <w:lang w:val="en-GB"/>
        </w:rPr>
        <w:t xml:space="preserve"> 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The goods-and-services balance registered a surplus of__________.</w:t>
      </w:r>
    </w:p>
    <w:p w:rsidR="0084601C" w:rsidRPr="00747ADC" w:rsidRDefault="0084601C" w:rsidP="008460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d.</w:t>
      </w:r>
      <w:r w:rsidRPr="00747ADC">
        <w:rPr>
          <w:lang w:val="en-GB"/>
        </w:rPr>
        <w:t xml:space="preserve"> 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The unilateral-transfers balance registered a deficit of__________.</w:t>
      </w:r>
    </w:p>
    <w:p w:rsidR="0084601C" w:rsidRPr="00747ADC" w:rsidRDefault="0084601C" w:rsidP="008460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e.</w:t>
      </w:r>
      <w:r w:rsidRPr="00747ADC">
        <w:rPr>
          <w:lang w:val="en-GB"/>
        </w:rPr>
        <w:t xml:space="preserve"> 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The current-account balance registered a surplus of________.</w:t>
      </w:r>
    </w:p>
    <w:p w:rsidR="0084601C" w:rsidRPr="00747ADC" w:rsidRDefault="0084601C" w:rsidP="008460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f.</w:t>
      </w:r>
      <w:r w:rsidRPr="00747ADC">
        <w:rPr>
          <w:lang w:val="en-GB"/>
        </w:rPr>
        <w:t xml:space="preserve"> 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The “net exports” component of the U.S. gross domestic product registered______.</w:t>
      </w:r>
    </w:p>
    <w:p w:rsidR="0084601C" w:rsidRPr="00747ADC" w:rsidRDefault="0084601C" w:rsidP="008460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g.</w:t>
      </w:r>
      <w:r w:rsidRPr="00747ADC">
        <w:rPr>
          <w:lang w:val="en-GB"/>
        </w:rPr>
        <w:t xml:space="preserve"> 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The payments data suggest that the United States was a “net demander” of ________ billion from the rest of the world.</w:t>
      </w:r>
    </w:p>
    <w:p w:rsidR="00C259D0" w:rsidRDefault="00C259D0"/>
    <w:p w:rsidR="0084601C" w:rsidRPr="0084601C" w:rsidRDefault="0084601C" w:rsidP="00846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84601C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84601C">
        <w:rPr>
          <w:rFonts w:ascii="Times New Roman" w:hAnsi="Times New Roman" w:cs="Times New Roman"/>
          <w:sz w:val="28"/>
          <w:szCs w:val="28"/>
          <w:lang w:val="en-GB"/>
        </w:rPr>
        <w:t>You</w:t>
      </w:r>
      <w:proofErr w:type="gramEnd"/>
      <w:r w:rsidRPr="0084601C">
        <w:rPr>
          <w:rFonts w:ascii="Times New Roman" w:hAnsi="Times New Roman" w:cs="Times New Roman"/>
          <w:sz w:val="28"/>
          <w:szCs w:val="28"/>
          <w:lang w:val="en-GB"/>
        </w:rPr>
        <w:t xml:space="preserve"> are given the following spot exchange rates: $1 = 3 francs, $1 = 4 schillings, and 1 franc = 2 schillings. Ignoring transaction costs, how much profit could a person make via three-point arbitrage?</w:t>
      </w:r>
    </w:p>
    <w:p w:rsidR="0084601C" w:rsidRPr="00747ADC" w:rsidRDefault="0084601C" w:rsidP="00846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47ADC">
        <w:rPr>
          <w:rFonts w:ascii="Times New Roman" w:hAnsi="Times New Roman" w:cs="Times New Roman"/>
          <w:sz w:val="28"/>
          <w:szCs w:val="28"/>
          <w:lang w:val="en-GB"/>
        </w:rPr>
        <w:t>Study the graph below and answer the questions that follow:</w:t>
      </w:r>
    </w:p>
    <w:p w:rsidR="0084601C" w:rsidRPr="00747ADC" w:rsidRDefault="0084601C" w:rsidP="00846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47ADC">
        <w:rPr>
          <w:rFonts w:ascii="Times New Roman" w:hAnsi="Times New Roman" w:cs="Times New Roman"/>
          <w:sz w:val="28"/>
          <w:szCs w:val="28"/>
          <w:lang w:val="en-GB"/>
        </w:rPr>
        <w:t>a. At what point on the graph does equilibrium for foreign exchange originally occur?</w:t>
      </w:r>
    </w:p>
    <w:p w:rsidR="0084601C" w:rsidRPr="00747ADC" w:rsidRDefault="0084601C" w:rsidP="00846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47ADC">
        <w:rPr>
          <w:rFonts w:ascii="Times New Roman" w:hAnsi="Times New Roman" w:cs="Times New Roman"/>
          <w:sz w:val="28"/>
          <w:szCs w:val="28"/>
          <w:lang w:val="en-GB"/>
        </w:rPr>
        <w:t>b. What happens to the demand for dollars when DD shifts to D</w:t>
      </w:r>
      <w:r w:rsidRPr="00747ADC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1</w:t>
      </w:r>
      <w:r w:rsidRPr="00747AD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47ADC">
        <w:rPr>
          <w:rFonts w:ascii="Times New Roman" w:hAnsi="Times New Roman" w:cs="Times New Roman"/>
          <w:sz w:val="28"/>
          <w:szCs w:val="28"/>
          <w:lang w:val="en-GB"/>
        </w:rPr>
        <w:t>D</w:t>
      </w:r>
      <w:r w:rsidRPr="00747ADC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1</w:t>
      </w:r>
      <w:proofErr w:type="spellEnd"/>
      <w:r w:rsidRPr="00747ADC">
        <w:rPr>
          <w:rFonts w:ascii="Times New Roman" w:hAnsi="Times New Roman" w:cs="Times New Roman"/>
          <w:sz w:val="28"/>
          <w:szCs w:val="28"/>
          <w:lang w:val="en-GB"/>
        </w:rPr>
        <w:t>? Give one reason.</w:t>
      </w:r>
    </w:p>
    <w:p w:rsidR="0084601C" w:rsidRPr="00747ADC" w:rsidRDefault="0084601C" w:rsidP="00846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47ADC">
        <w:rPr>
          <w:rFonts w:ascii="Times New Roman" w:hAnsi="Times New Roman" w:cs="Times New Roman"/>
          <w:sz w:val="28"/>
          <w:szCs w:val="28"/>
          <w:lang w:val="en-GB"/>
        </w:rPr>
        <w:t>c. What happens to the value of the rand when DD shifts to D</w:t>
      </w:r>
      <w:r w:rsidRPr="00747ADC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1</w:t>
      </w:r>
      <w:r w:rsidRPr="00747ADC">
        <w:rPr>
          <w:rFonts w:ascii="Times New Roman" w:hAnsi="Times New Roman" w:cs="Times New Roman"/>
          <w:sz w:val="28"/>
          <w:szCs w:val="28"/>
          <w:lang w:val="en-GB"/>
        </w:rPr>
        <w:t>D</w:t>
      </w:r>
      <w:r w:rsidRPr="00747ADC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1</w:t>
      </w:r>
      <w:r w:rsidRPr="00747ADC">
        <w:rPr>
          <w:rFonts w:ascii="Times New Roman" w:hAnsi="Times New Roman" w:cs="Times New Roman"/>
          <w:sz w:val="28"/>
          <w:szCs w:val="28"/>
          <w:lang w:val="en-GB"/>
        </w:rPr>
        <w:t xml:space="preserve">? Motivate your answer. </w:t>
      </w:r>
    </w:p>
    <w:p w:rsidR="0084601C" w:rsidRPr="00747ADC" w:rsidRDefault="0084601C" w:rsidP="0084601C">
      <w:pPr>
        <w:spacing w:after="0" w:line="240" w:lineRule="auto"/>
        <w:jc w:val="both"/>
        <w:rPr>
          <w:sz w:val="28"/>
          <w:szCs w:val="28"/>
          <w:lang w:val="en-GB"/>
        </w:rPr>
      </w:pPr>
    </w:p>
    <w:p w:rsidR="0084601C" w:rsidRPr="00747ADC" w:rsidRDefault="0084601C" w:rsidP="00846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747ADC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02804E9" wp14:editId="6A5108D4">
            <wp:extent cx="5749290" cy="336550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36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01C" w:rsidRPr="00747ADC" w:rsidRDefault="0084601C" w:rsidP="008460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:rsidR="0084601C" w:rsidRPr="00747ADC" w:rsidRDefault="0084601C" w:rsidP="008460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:rsidR="0084601C" w:rsidRPr="00747ADC" w:rsidRDefault="0084601C" w:rsidP="00846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proofErr w:type="gramStart"/>
      <w:r w:rsidRPr="0084601C">
        <w:rPr>
          <w:rFonts w:ascii="Times New Roman" w:eastAsia="Calibri" w:hAnsi="Times New Roman" w:cs="Times New Roman"/>
          <w:sz w:val="28"/>
          <w:szCs w:val="28"/>
          <w:lang w:val="en-US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Figure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Pr="0084601C">
        <w:rPr>
          <w:rFonts w:ascii="Times New Roman" w:eastAsia="Calibri" w:hAnsi="Times New Roman" w:cs="Times New Roman"/>
          <w:sz w:val="28"/>
          <w:szCs w:val="28"/>
          <w:lang w:val="en-US"/>
        </w:rPr>
        <w:t>5.1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illustrates the market for Swiss francs in a world of market-determined exchange rates. Assume the equilibrium exchange rate is $0.5 per franc, given by the intersection of schedules S</w:t>
      </w:r>
      <w:r w:rsidRPr="00747ADC">
        <w:rPr>
          <w:rFonts w:ascii="Times New Roman" w:eastAsia="Calibri" w:hAnsi="Times New Roman" w:cs="Times New Roman"/>
          <w:sz w:val="28"/>
          <w:szCs w:val="28"/>
          <w:vertAlign w:val="subscript"/>
          <w:lang w:val="en-GB"/>
        </w:rPr>
        <w:t>0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and D</w:t>
      </w:r>
      <w:r w:rsidRPr="00747ADC">
        <w:rPr>
          <w:rFonts w:ascii="Times New Roman" w:eastAsia="Calibri" w:hAnsi="Times New Roman" w:cs="Times New Roman"/>
          <w:sz w:val="28"/>
          <w:szCs w:val="28"/>
          <w:vertAlign w:val="subscript"/>
          <w:lang w:val="en-GB"/>
        </w:rPr>
        <w:t>0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. Answer the next two questions on the basis of this information.</w:t>
      </w:r>
    </w:p>
    <w:p w:rsidR="0084601C" w:rsidRDefault="0084601C" w:rsidP="008460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:rsidR="0084601C" w:rsidRPr="00747ADC" w:rsidRDefault="0084601C" w:rsidP="008460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Figure </w:t>
      </w:r>
      <w:r w:rsidRPr="0084601C"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  <w:r w:rsidRPr="0084601C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  <w:proofErr w:type="gramEnd"/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– Market for Francs</w:t>
      </w:r>
    </w:p>
    <w:p w:rsidR="0084601C" w:rsidRPr="00747ADC" w:rsidRDefault="0084601C" w:rsidP="00846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747ADC">
        <w:rPr>
          <w:noProof/>
          <w:lang w:eastAsia="ru-RU"/>
        </w:rPr>
        <w:lastRenderedPageBreak/>
        <w:drawing>
          <wp:inline distT="0" distB="0" distL="0" distR="0" wp14:anchorId="1652282B" wp14:editId="68DBB257">
            <wp:extent cx="5543550" cy="382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Refer to Figure </w:t>
      </w:r>
      <w:r w:rsidRPr="0084601C"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  <w:r w:rsidRPr="0084601C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</w:t>
      </w:r>
      <w:proofErr w:type="gramStart"/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a</w:t>
      </w:r>
      <w:proofErr w:type="gramEnd"/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shift in the demand for francs from D</w:t>
      </w:r>
      <w:r w:rsidRPr="00747ADC">
        <w:rPr>
          <w:rFonts w:ascii="Times New Roman" w:eastAsia="Calibri" w:hAnsi="Times New Roman" w:cs="Times New Roman"/>
          <w:sz w:val="28"/>
          <w:szCs w:val="28"/>
          <w:vertAlign w:val="subscript"/>
          <w:lang w:val="en-GB"/>
        </w:rPr>
        <w:t>0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to D</w:t>
      </w:r>
      <w:r w:rsidRPr="00747ADC">
        <w:rPr>
          <w:rFonts w:ascii="Times New Roman" w:eastAsia="Calibri" w:hAnsi="Times New Roman" w:cs="Times New Roman"/>
          <w:sz w:val="28"/>
          <w:szCs w:val="28"/>
          <w:vertAlign w:val="subscript"/>
          <w:lang w:val="en-GB"/>
        </w:rPr>
        <w:t>1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or a shift in</w:t>
      </w:r>
      <w:r w:rsidRPr="0084601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the supply of francs from S</w:t>
      </w:r>
      <w:r w:rsidRPr="00747ADC">
        <w:rPr>
          <w:rFonts w:ascii="Times New Roman" w:eastAsia="Calibri" w:hAnsi="Times New Roman" w:cs="Times New Roman"/>
          <w:sz w:val="28"/>
          <w:szCs w:val="28"/>
          <w:vertAlign w:val="subscript"/>
          <w:lang w:val="en-GB"/>
        </w:rPr>
        <w:t>0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to S</w:t>
      </w:r>
      <w:r w:rsidRPr="00747ADC">
        <w:rPr>
          <w:rFonts w:ascii="Times New Roman" w:eastAsia="Calibri" w:hAnsi="Times New Roman" w:cs="Times New Roman"/>
          <w:sz w:val="28"/>
          <w:szCs w:val="28"/>
          <w:vertAlign w:val="subscript"/>
          <w:lang w:val="en-GB"/>
        </w:rPr>
        <w:t>2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, would result in a (an): </w:t>
      </w:r>
    </w:p>
    <w:p w:rsidR="0084601C" w:rsidRPr="00747ADC" w:rsidRDefault="0084601C" w:rsidP="00846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proofErr w:type="gramStart"/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a</w:t>
      </w:r>
      <w:proofErr w:type="gramEnd"/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depreciation in the dollar against the franc; </w:t>
      </w:r>
    </w:p>
    <w:p w:rsidR="0084601C" w:rsidRPr="00747ADC" w:rsidRDefault="0084601C" w:rsidP="00846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proofErr w:type="gramStart"/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b</w:t>
      </w:r>
      <w:proofErr w:type="gramEnd"/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appreciation in the dollar against the franc; </w:t>
      </w:r>
    </w:p>
    <w:p w:rsidR="0084601C" w:rsidRPr="00747ADC" w:rsidRDefault="0084601C" w:rsidP="00846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proofErr w:type="gramStart"/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c</w:t>
      </w:r>
      <w:proofErr w:type="gramEnd"/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unchanged dollar/franc exchange rate; </w:t>
      </w:r>
    </w:p>
    <w:p w:rsidR="0084601C" w:rsidRPr="0084601C" w:rsidRDefault="0084601C" w:rsidP="00846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GB"/>
        </w:rPr>
        <w:t>d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none of the above. </w:t>
      </w:r>
    </w:p>
    <w:p w:rsidR="0084601C" w:rsidRPr="00747ADC" w:rsidRDefault="0084601C" w:rsidP="00846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Refer to Figure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</w:t>
      </w:r>
      <w:proofErr w:type="gramStart"/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a</w:t>
      </w:r>
      <w:proofErr w:type="gramEnd"/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shift in the demand for francs from D</w:t>
      </w:r>
      <w:r w:rsidRPr="00747ADC">
        <w:rPr>
          <w:rFonts w:ascii="Times New Roman" w:eastAsia="Calibri" w:hAnsi="Times New Roman" w:cs="Times New Roman"/>
          <w:sz w:val="28"/>
          <w:szCs w:val="28"/>
          <w:vertAlign w:val="subscript"/>
          <w:lang w:val="en-GB"/>
        </w:rPr>
        <w:t>0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to D</w:t>
      </w:r>
      <w:r w:rsidRPr="00747ADC">
        <w:rPr>
          <w:rFonts w:ascii="Times New Roman" w:eastAsia="Calibri" w:hAnsi="Times New Roman" w:cs="Times New Roman"/>
          <w:sz w:val="28"/>
          <w:szCs w:val="28"/>
          <w:vertAlign w:val="subscript"/>
          <w:lang w:val="en-GB"/>
        </w:rPr>
        <w:t>2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, or a shift in the supply of francs from S</w:t>
      </w:r>
      <w:r w:rsidRPr="00747ADC">
        <w:rPr>
          <w:rFonts w:ascii="Times New Roman" w:eastAsia="Calibri" w:hAnsi="Times New Roman" w:cs="Times New Roman"/>
          <w:sz w:val="28"/>
          <w:szCs w:val="28"/>
          <w:vertAlign w:val="subscript"/>
          <w:lang w:val="en-GB"/>
        </w:rPr>
        <w:t>0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to S</w:t>
      </w:r>
      <w:r w:rsidRPr="00747ADC">
        <w:rPr>
          <w:rFonts w:ascii="Times New Roman" w:eastAsia="Calibri" w:hAnsi="Times New Roman" w:cs="Times New Roman"/>
          <w:sz w:val="28"/>
          <w:szCs w:val="28"/>
          <w:vertAlign w:val="subscript"/>
          <w:lang w:val="en-GB"/>
        </w:rPr>
        <w:t>1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, would result in a (an): </w:t>
      </w:r>
    </w:p>
    <w:p w:rsidR="0084601C" w:rsidRPr="00747ADC" w:rsidRDefault="0084601C" w:rsidP="00846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proofErr w:type="gramStart"/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a</w:t>
      </w:r>
      <w:proofErr w:type="gramEnd"/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depreciation in the dollar against the franc; </w:t>
      </w:r>
    </w:p>
    <w:p w:rsidR="0084601C" w:rsidRPr="00747ADC" w:rsidRDefault="0084601C" w:rsidP="00846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proofErr w:type="gramStart"/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b</w:t>
      </w:r>
      <w:proofErr w:type="gramEnd"/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appreciation in the dollar against the franc; </w:t>
      </w:r>
    </w:p>
    <w:p w:rsidR="0084601C" w:rsidRPr="00747ADC" w:rsidRDefault="0084601C" w:rsidP="00846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proofErr w:type="gramStart"/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c</w:t>
      </w:r>
      <w:proofErr w:type="gramEnd"/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no change in the dollar/franc exchange rate; </w:t>
      </w:r>
    </w:p>
    <w:p w:rsidR="0084601C" w:rsidRPr="00747ADC" w:rsidRDefault="0084601C" w:rsidP="00846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proofErr w:type="gramStart"/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d</w:t>
      </w:r>
      <w:proofErr w:type="gramEnd"/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. none of the above.</w:t>
      </w:r>
    </w:p>
    <w:p w:rsidR="0084601C" w:rsidRPr="0084601C" w:rsidRDefault="0084601C" w:rsidP="008460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sectPr w:rsidR="0084601C" w:rsidRPr="0084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639"/>
    <w:multiLevelType w:val="hybridMultilevel"/>
    <w:tmpl w:val="D798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1C"/>
    <w:rsid w:val="0084601C"/>
    <w:rsid w:val="00C2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0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01C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0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01C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571</Words>
  <Characters>3258</Characters>
  <Application>Microsoft Office Word</Application>
  <DocSecurity>0</DocSecurity>
  <Lines>27</Lines>
  <Paragraphs>7</Paragraphs>
  <ScaleCrop>false</ScaleCrop>
  <Company>HOME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2014-08-25T17:58:00Z</dcterms:created>
  <dcterms:modified xsi:type="dcterms:W3CDTF">2014-08-25T18:02:00Z</dcterms:modified>
</cp:coreProperties>
</file>