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center"/>
        <w:rPr>
          <w:rFonts w:ascii="Garamond" w:eastAsia="Times New Roman" w:hAnsi="Garamond" w:cs="Arial"/>
          <w:color w:val="000000"/>
          <w:sz w:val="32"/>
          <w:szCs w:val="32"/>
          <w:lang w:val="uk-UA"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val="uk-UA" w:eastAsia="ru-RU"/>
        </w:rPr>
        <w:t>Питання до заліку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Garamond" w:eastAsia="Times New Roman" w:hAnsi="Garamond" w:cs="Arial"/>
          <w:color w:val="000000"/>
          <w:sz w:val="32"/>
          <w:szCs w:val="32"/>
          <w:lang w:eastAsia="ru-RU"/>
        </w:rPr>
      </w:pP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Поняття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завдання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об’єкти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2. Структура науки про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довкілля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місце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системі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наук.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Аутекологія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демекологія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синекологія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іосферологія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Новітні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галузі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урбоекологія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радіоекологія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Новітні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галузі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мілітаристична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Космосу.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Основні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етапи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розвитку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Українська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школа.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Екологізація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науки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суспільства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6.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Методи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досл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іджень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7.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моніторинг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8.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іоіндикація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карти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9.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Основні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закони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закон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мінімуму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закон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толерантності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закон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іраміди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енергій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закон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розвитку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довкілля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закон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сукупної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природних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факторів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закон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екологічної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кореляції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закон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біогенної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міграції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атомів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закон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фізико-хімічної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єдності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живої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речовини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закон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кореляції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закони-прислів’я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Коммонера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тощо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10.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Екосистема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основна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функціональна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одиниця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властивості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типи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11.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іогеоценоз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поняття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структура (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видова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просторова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трофічна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).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12.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Взаємозв’язок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організмів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екосистемах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Ланцюги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живлення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13.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Енергетична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продуктивність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екосистеми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іраміди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чисел,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біомаси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енергії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14.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Поняття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виду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популяції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 Структура (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генетична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статева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вікова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розмірна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просторова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) та характеристика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популяції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ніша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15.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фактори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Класифікація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16.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Абіотичні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фактори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характеристика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впливу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живі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організми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їх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адаптивні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реакції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17.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Біотичні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фактори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конкуренція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хижацтво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симбі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оз</w:t>
      </w:r>
      <w:proofErr w:type="spellEnd"/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мутуалізм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, паразитизм.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18. Комплексна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факторі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19.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Еволюція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взаємовідносин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людини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природного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середовища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lastRenderedPageBreak/>
        <w:t xml:space="preserve">20.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Антропогенна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криза. Характеристика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найвідоміших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катастроф в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історії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людства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21.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Глобальні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проблеми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парниковий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ефект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кислотні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дощі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- причини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наслідки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здоров’я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людини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вс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живих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організмів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22.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Глобальні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проблеми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озонові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діри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смог, - причини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наслідки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здоров’я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людини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вс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живих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організмів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23.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Демографічна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криза: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сутність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проблеми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24. Структура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природного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середовища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25. Склад,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будова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властивості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екологічне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значення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атмосфери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26. Склад,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будова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властивості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екологічне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значення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літосфери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27. Склад,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будова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властивості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екологічне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значення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гідросфери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28.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Біосфера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як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глобальна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екосистема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29.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Принципові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положення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теорії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В.І.Вернадського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30.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івні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речовин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біосфері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Функції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живої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речовини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біосфері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31. Склад,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межі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властивості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функціонування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біосфери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32.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Колообіг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речовин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вплив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антропогенного фактора на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колообіг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33. Ноосфера як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як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існо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новий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стан у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розвитку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біосфери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34.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Природні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ресурси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Класифікація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Ресурсний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цикл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його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значення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збереження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охорони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природних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багатств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35.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Поняття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Класифікація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забруднень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довкілля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36.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Джерела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Основні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забруднювачі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навколишнього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середовища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37.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Джерела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атмосфери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наслідки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її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38.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Методи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контролю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способи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захисту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повітряного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середовища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від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забруднень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39. Стан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повітряного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середовища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Україні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в </w:t>
      </w:r>
      <w:r w:rsidR="0064152F">
        <w:rPr>
          <w:rFonts w:ascii="Garamond" w:eastAsia="Times New Roman" w:hAnsi="Garamond" w:cs="Arial"/>
          <w:color w:val="000000"/>
          <w:sz w:val="32"/>
          <w:szCs w:val="32"/>
          <w:lang w:val="uk-UA" w:eastAsia="ru-RU"/>
        </w:rPr>
        <w:t xml:space="preserve">Запорізькій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області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40.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Антропогенний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вплив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ітосферу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джерела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наслідки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41.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Види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антропогенного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впливу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ґрунтовий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покрив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Наслідки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хімізації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сільського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господарства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проблема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пестицидів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гербіциді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42.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Деградація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ґрунтів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Ерозія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ґрунту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заходи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боротьби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нею.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43.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Земельні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ресурси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України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r w:rsidR="0064152F">
        <w:rPr>
          <w:rFonts w:ascii="Garamond" w:eastAsia="Times New Roman" w:hAnsi="Garamond" w:cs="Arial"/>
          <w:color w:val="000000"/>
          <w:sz w:val="32"/>
          <w:szCs w:val="32"/>
          <w:lang w:val="uk-UA" w:eastAsia="ru-RU"/>
        </w:rPr>
        <w:t>Запорізької</w:t>
      </w: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області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lastRenderedPageBreak/>
        <w:t xml:space="preserve">44.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Земні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надра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їх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охорона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Рекультивація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порушених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земель.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45. Запаси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споживання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існої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води.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Водоємкість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ізних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галузей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виробництва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46.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Джерела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забруднюючі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речовини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наземних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ідземних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вод.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47.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Водокористування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водопостачання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Україні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r w:rsidR="0064152F">
        <w:rPr>
          <w:rFonts w:ascii="Garamond" w:eastAsia="Times New Roman" w:hAnsi="Garamond" w:cs="Arial"/>
          <w:color w:val="000000"/>
          <w:sz w:val="32"/>
          <w:szCs w:val="32"/>
          <w:lang w:val="uk-UA" w:eastAsia="ru-RU"/>
        </w:rPr>
        <w:t>в м. Запоріжжі</w:t>
      </w: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Проблема Чорного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Азовського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морі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48.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Основні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методи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очистки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ст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ічних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вод.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49.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Радіоактивне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наслідки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для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здоров’я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людини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біоти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50.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Енергетика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Вплив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ізних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типів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електростанцій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ситуацію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Альтернативні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джерела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енергії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проблеми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енергозбереження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51.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Електромагнітне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шумове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забруднення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причини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наслідки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впливу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здоров’я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людини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методи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захисту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52. Шляхи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надходження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шкідливих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речовин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організму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людини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методи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їх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виведення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53.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Економіка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природокористування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поняття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розділи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завдання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Основні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проблеми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сучасної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економіки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природокористування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шляхи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їх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вирішення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54. </w:t>
      </w:r>
      <w:proofErr w:type="spellStart"/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Ц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ілі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заходи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поліпшення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довкілля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Економічні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критерії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екології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55.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Охорона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біорізноманіття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Червона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Зелена книги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України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56.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Заповідна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справа в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Україні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Класифікація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природоохоронних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об’єкті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територій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57.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Міжнародне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співробітництво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</w:t>
      </w:r>
      <w:proofErr w:type="gram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сфері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охорони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довкілля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Роль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громадськості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58.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Правова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система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екологічною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безпекою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довкілля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Правова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відповідальність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59.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Організаційна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система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управління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екологічною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безпекою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довкілля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менеджмент.</w:t>
      </w:r>
    </w:p>
    <w:p w:rsidR="003707D3" w:rsidRPr="003707D3" w:rsidRDefault="003707D3" w:rsidP="003707D3">
      <w:pPr>
        <w:shd w:val="clear" w:color="auto" w:fill="FFFFFF"/>
        <w:spacing w:before="120" w:after="0" w:line="282" w:lineRule="atLeast"/>
        <w:ind w:left="57" w:right="5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60.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аудит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і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експертиза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>Екологічний</w:t>
      </w:r>
      <w:proofErr w:type="spellEnd"/>
      <w:r w:rsidRPr="003707D3">
        <w:rPr>
          <w:rFonts w:ascii="Garamond" w:eastAsia="Times New Roman" w:hAnsi="Garamond" w:cs="Arial"/>
          <w:color w:val="000000"/>
          <w:sz w:val="32"/>
          <w:szCs w:val="32"/>
          <w:lang w:eastAsia="ru-RU"/>
        </w:rPr>
        <w:t xml:space="preserve"> маркетинг.</w:t>
      </w:r>
    </w:p>
    <w:p w:rsidR="00A16CFD" w:rsidRPr="003707D3" w:rsidRDefault="00A16CFD">
      <w:pPr>
        <w:rPr>
          <w:sz w:val="32"/>
          <w:szCs w:val="32"/>
        </w:rPr>
      </w:pPr>
    </w:p>
    <w:sectPr w:rsidR="00A16CFD" w:rsidRPr="003707D3" w:rsidSect="00A1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7D3"/>
    <w:rsid w:val="003707D3"/>
    <w:rsid w:val="0064152F"/>
    <w:rsid w:val="00A1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2017-10-23T10:42:00Z</dcterms:created>
  <dcterms:modified xsi:type="dcterms:W3CDTF">2017-10-23T10:44:00Z</dcterms:modified>
</cp:coreProperties>
</file>