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ТЕСТИ З НАВЧАЛЬНОЇ ДИСЦИПЛІНИ «ВСТУП ДО ФАХУ»</w:t>
      </w:r>
      <w:r w:rsidRPr="00EB59B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1. Метою навчальної дисципліни "Вступ до фаху" 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формування уявлень про майбутню професійну діяльність фахівця в галузі екології;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формування початкових знань, умінь та навичок з основного предмету своєї спеціальності на базі понятійно-термінологічного апарату екології;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набуття навичок наукових досліджень;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формування знань щодо вимог стосовно підготовки фахівця із вищою освітою відповідно до європейського стандарту вищої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варіанти відповідей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2. В основу підготовки еколога покладено основні цикли дисциплін як: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гуманітарні та соціально-економічні;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фундаментальні; професійно орієнтовані;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економічні дисципліни за вибором ВНЗ;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екологічні дисципліни за вибором ВНЗ;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екологічні дисципліни;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природничі дисципліни.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3. Підготовку фахівців-екологів ведуть для різних галузей економіки, а саме: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для державних органів управління в галузі охорони навколишнього середовища та раціонального природокористування;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для громадських екологічних організацій;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для всіх галузей економіки країни;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для освітньої галузі;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варіанти відповідей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4. Система навчання, соціалізації та розвитку, спрямована на засвоєння індивідом системи елементів об'єктивного досвіду людства, необхідного для успішного здійснення ним діяльності у обраній сфері суспільної практики, та визнана суспільством як певний рівень розвитку індивіда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освіта;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системи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структура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державний стандарт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самоосвіта.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5. Система освіти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сукупність взаємодіючих освітніх програм;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сукупність державних освітніх стандартів різного рівня і спрямованості;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мережа освітніх установ, що реалізують їх незалежно від організаційно-правових форм, типів і видів;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система органів управління освітою і підвідомчих їм установ і організацій;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сукупність всіх вищезазначених складових.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6. Дошкільна освіта, загальна середня освіта, позашкільна освіта, професійно-технічна освіта, вища освіта, післядипломна освіта, аспірантура, докторантура та самоосвіта – це складові: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структури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системи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державного стандарту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освітніх програм;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самоосвіти.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7. Ступеневість вищої освіти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поетапне навчання у навчальних закладах різного рівня акредитації;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здобуття різних освітньо-кваліфікаційних рівнів на відповідних етапах(ступенях)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здобуття освіти на базі відповідних освітніх рівнів;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здобуття освіти на базі освітньо-кваліфікаційних рівнів;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здобуття певного рівня освіти або кваліфікації на відповідних етапах освіти.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8. Студент (слухач)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особа, яка в установленому порядку зарахована до вищого навчального закладу і навчається за денною(очною), вечірньою, заочною або дистанційною формами навчання з метою здобуття певних освітнього та освітньо-кваліфікаційного рівнів;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особа, яка навчається у навчальному закладі Ш-ІV рівня акредитації;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особа, яка в установленому порядку зарахована до навчального закладу І-ІІ рівнів акредитації і навчається за денною (очною), дистанційною формами навчання з метою здобуття певних практично-кваліфікаційний навичок;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особа, яка навчається у навчальному закладі І-П рівня акредитації;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особа, яка в установленому порядку зарахована до вищого навчального закладу, має відповідний освітній, освітньо-кваліфікаційний рівень і навчається за екстернатною формою навчання з метою здобуття певних освітнього та освітньо-кваліфікаційного рівнів.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9. Права та обов'язки студентів встановлені згідно із Законами України: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"Про освіту";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"Про освіту" та "Про вищу освіту";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"Про наукову і науково-технічну діяльність";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"Про охорону праці".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10. Рівень акредитації ВНЗ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характеристика діяльності ВНЗ залежно від способів і форм її здійснення;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рівень спроможності ВНЗ певного типу провадити освітню діяльність, пов'язану із здобуттям вищої освіти та кваліфікації;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рівень освіти, який здобувається особою у вищому навчальному закладі в результаті послідовного, системного та цілеспрямованого процесу засвоєння змісту навчання;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організація процесу навчання у ВНЗ, яка передбачає його модифікацію відповідно до потреб того, хто навчається.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11. Багатопрофільний ВНЗ ІV рівня акредитації, який провадить освітню діяльність, пов'язану із здобуттям певної вищої освіти та кваліфікації широкого спектра природничих, гуманітарних, технічних, економічних та інших напрямів науки, техніки, культури і мистецтв, проводить фундаментальні та прикладні наукові дослідження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коледж;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консерваторія;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інститут;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академія;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університет.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12. Вищий навчальний заклад ІV рівня акредитації здійснює підготовку фахівців за такими освітньо-кваліфікаційними рівнями: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молодший спеціаліст;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бакалавр;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спеціаліст,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магістр;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зазначені рівні.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13. У структурі вищої освіти є такі освітні рівні: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неповна вища освіта;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базова вища освіта;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повна вища освіта;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варіанти відповідей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14. Освітньо-кваліфікаційний рівень передбачає: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задоволення потреб особистості у здобутті середньої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задоволення потреб особистості у здобутті вищої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здобуття певного рівня освіти і кваліфікації;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здобуття різних освітньо-кваліфікаційних рівнів;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здобуття кваліфікації за відповідним напрямом підготовки або спеціальністю.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15. Освітньо-кваліфікаційні рівні, що входять до структури вищої освіти: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молодший спеціаліст;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бакалавр;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спеціаліст,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магістр;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варіанти відповідей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16. Базова вища освіта відповідає освітньо-кваліфікаційному рівню: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молодший спеціаліст;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бакалавр;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спеціаліст;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магістр.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17. Повна вища освіта відповідає освітньо-кваліфікаційному рівню: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молодший спеціаліст;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бакалавр;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спеціаліст, магістр;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усім переліченим рівням.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18. До освітньо-кваліфікаційних рівнів відносять: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інженер-еколог;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інспектор з охорони навколишнього середовища;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бакалавр, спеціаліст, магістр;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інспектор митної служби;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лаборант-технолог.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19. Освітньо-кваліфікаційний рівень вищої освіти, який здобувають на основі повної загальної середньої освіти і який передбачає оволодіння особою відповідною освітньо-професійною програмою та набуття компетенцій для виконання завдань та обов'язків (робіт) певного рівня професійної діяльності – це рівень 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молодшого спеціаліста;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бакалавра;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спеціаліста;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магістра.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20. Освітньо-кваліфікаційний рівень вищої освіти, який здобувають на основі освітньо-кваліфікаційного рівня ―бакалавр</w:t>
      </w:r>
      <w:r w:rsidRPr="00EB59BF">
        <w:rPr>
          <w:rFonts w:ascii="Cambria Math" w:hAnsi="Cambria Math" w:cs="Cambria Math"/>
          <w:sz w:val="28"/>
          <w:szCs w:val="28"/>
          <w:lang w:val="uk-UA"/>
        </w:rPr>
        <w:t>‖</w:t>
      </w:r>
      <w:r w:rsidRPr="00EB59BF">
        <w:rPr>
          <w:rFonts w:ascii="Times New Roman" w:hAnsi="Times New Roman" w:cs="Times New Roman"/>
          <w:sz w:val="28"/>
          <w:szCs w:val="28"/>
          <w:lang w:val="uk-UA"/>
        </w:rPr>
        <w:t xml:space="preserve"> і який передбачає оволодіння особою відповідною освітньо-професійною програмою та набуття компетенцій для виконання завдань та обов'язків (робіт) інно-ваційного характеру певного рівня професійної діяльності – це рівень: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молодшого спеціаліста;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бакалавра;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спеціаліста;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магістра.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21. Нормативний термін навчання за програмою ОКР ―бакалавр</w:t>
      </w:r>
      <w:r w:rsidRPr="00EB59BF">
        <w:rPr>
          <w:rFonts w:ascii="Cambria Math" w:hAnsi="Cambria Math" w:cs="Cambria Math"/>
          <w:sz w:val="28"/>
          <w:szCs w:val="28"/>
          <w:lang w:val="uk-UA"/>
        </w:rPr>
        <w:t>‖</w:t>
      </w:r>
      <w:r w:rsidRPr="00EB59BF">
        <w:rPr>
          <w:rFonts w:ascii="Times New Roman" w:hAnsi="Times New Roman" w:cs="Times New Roman"/>
          <w:sz w:val="28"/>
          <w:szCs w:val="28"/>
          <w:lang w:val="uk-UA"/>
        </w:rPr>
        <w:t xml:space="preserve"> складає: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5 років;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4,4 роки;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4 роки;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3 роки.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22. Нормативний термін навчання за програмою ОКР ―магістр</w:t>
      </w:r>
      <w:r w:rsidRPr="00EB59BF">
        <w:rPr>
          <w:rFonts w:ascii="Cambria Math" w:hAnsi="Cambria Math" w:cs="Cambria Math"/>
          <w:sz w:val="28"/>
          <w:szCs w:val="28"/>
          <w:lang w:val="uk-UA"/>
        </w:rPr>
        <w:t>‖</w:t>
      </w:r>
      <w:r w:rsidRPr="00EB59BF">
        <w:rPr>
          <w:rFonts w:ascii="Times New Roman" w:hAnsi="Times New Roman" w:cs="Times New Roman"/>
          <w:sz w:val="28"/>
          <w:szCs w:val="28"/>
          <w:lang w:val="uk-UA"/>
        </w:rPr>
        <w:t xml:space="preserve"> складає: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1-2 роки;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5 років;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4 роки;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3 роки;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2,5 роки.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23. Державний стандарт освіти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документ, який містить загальну інформацію про університет, назву напрямів, спеціальностей, спеціалізацій;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сукупність норм, які визначають вимоги до освітнього чи освітньо-кваліфікаційного рівня;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документи про освіту та професійну підготовку;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сукупність формальних і неформальних вимог, що регулюють певні дії та поведінку суб</w:t>
      </w:r>
      <w:r w:rsidRPr="00EB59BF">
        <w:rPr>
          <w:rFonts w:ascii="MS Mincho" w:eastAsia="MS Mincho" w:hAnsi="MS Mincho" w:cs="MS Mincho"/>
          <w:sz w:val="28"/>
          <w:szCs w:val="28"/>
          <w:lang w:val="uk-UA"/>
        </w:rPr>
        <w:t>‟</w:t>
      </w:r>
      <w:r w:rsidRPr="00EB59BF">
        <w:rPr>
          <w:rFonts w:ascii="Times New Roman" w:hAnsi="Times New Roman" w:cs="Times New Roman"/>
          <w:sz w:val="28"/>
          <w:szCs w:val="28"/>
          <w:lang w:val="uk-UA"/>
        </w:rPr>
        <w:t>єктів системи вищої освіти та учасників освітянського процесу;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перелік законодавчих та нормативно-правових документів.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24. До стандартів вищої освіти відносять: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державний стандарт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державний стандарт вищої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галузевий стандарт вищої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стандарт вищої освіти вищих навчальних закладів;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25. До стандарту вищої освіти входять 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освітньо-кваліфікаційна характеристика;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освітньо-професійна програма;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засоби діагностики якості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вимоги до освітньо-кваліфікаційних рівнів вищої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26. До складових державного стандарту вищої освіти не відносять: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перелік напрямів та спеціальностей, за якими здійснюється підготовка фахівців у ВНЗ за відповідними освітньо-кваліфікаційними рівнями;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вимоги до освітніх рівнів вищої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вимоги до освітньо-кваліфікаційних рівнів вищої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перелік законодавчих та нормативно-правових документів;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перелік кваліфікацій за відповідними освітньо-кваліфікаційними рівнями.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27. Перелік нормативних навчальних дисциплін, обсяг часу, відведеного для їх вивчення, форми підсумкового контролю, програми нормативних навчальних дисциплін, графік навчального процесу включає: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освітньо-кваліфікаційна характеристика;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освітньо-професійна програма;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засоби діагностики якості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навчальний план;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стандарт вищої освіти вищих навчальних закладів.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28. Зміст освіти визначають у нормативному документі: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Концепції екологічної освіти України;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Державному стандарті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Законі України «Про освіту»;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Галузевому стандарті вищої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Конституції України.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29. Нормативну компоненту освітньо-професійної програми навчання за відповідним напрямом визначають: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відповідним державним стандартом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вищим навчальним закладом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галузевим стандартом вищої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Міністерство екології і природних ресурсів України;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Міністерством освіти і науки, молоді та спорту.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30. Варіативна компонента стандарту вищої освіти визначається: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відповідним державним стандартом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вищим навчальним закладом;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вищу освіту»;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галузевим стандартом вищої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Міністерством освіти і науки, молоді та спорту.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31. Навчання у ВНЗ здійснюють за такими форми: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денна;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заочна;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дистанційна;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екстернат;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вищезазначені форми.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32. Навчальний процес у ВНЗ здійснюють за такими формами: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навчальні заняття;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самостійна робота;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практична підготовка;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контрольні заходи;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вищезазначені форми.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33. До основних видів навчальних занять у ВНЗ відносять: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лекція;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лабораторне заняття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практичне заняття;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консультація;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види зазначених навчальних занять.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34. До індивідуальних завдань відносять такі види робіт: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реферати;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курсові роботи;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дипломні роботи;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розрахункові роботи;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зазначені види робіт.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35. Система навчальних елементів, які об'єднані за ознакою відповідності певному навчальному об'єктові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кредит;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змістовий модуль;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розділ навчальної дисципліни;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заліковий кредит;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навчальний об'єкт.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36. Одиниця виміру навчального навантаження, необхідного для засвоєння змістових модулів або блоку змістових модулів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заліковий кредит;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змістовий модуль;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кредит;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розділ навчальної дисципліни;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система навчальних елементів.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37. Існують такі методи контролю знань студентів: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усне опитування;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письмовий контроль;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тестовий контроль;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програмований контроль;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38. Система формалізованих завдань, призначених для встановлення відповідності освітньо-кваліфікаційного рівня особи вимогам державного стандарту освіти (освітньо-кваліфікаційним характеристикам)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система знань, умінь та навичок випускника ВНЗ;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тестові завдання;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структура, зміст і обсяг навчальної інформації;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обов</w:t>
      </w:r>
      <w:r w:rsidRPr="00EB59BF">
        <w:rPr>
          <w:rFonts w:ascii="MS Mincho" w:eastAsia="MS Mincho" w:hAnsi="MS Mincho" w:cs="MS Mincho"/>
          <w:sz w:val="28"/>
          <w:szCs w:val="28"/>
          <w:lang w:val="uk-UA"/>
        </w:rPr>
        <w:t>‟</w:t>
      </w:r>
      <w:r w:rsidRPr="00EB59BF">
        <w:rPr>
          <w:rFonts w:ascii="Times New Roman" w:hAnsi="Times New Roman" w:cs="Times New Roman"/>
          <w:sz w:val="28"/>
          <w:szCs w:val="28"/>
          <w:lang w:val="uk-UA"/>
        </w:rPr>
        <w:t>язковий для засвоєння змісту навчання;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39. Тестові завдання, що потребують конструювання відповідей, поділяють: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 завдання у вигляді питальних або стверджувальних речень, зміст яких передбачає коротку й точну відповідь;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 тести на доповнення;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 тести на використання аналогії;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 тести на зміну елементів відповіді;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варіанти відповідей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40. Контрольними заходами у ВНЗ 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форми та методи оцінювання рівня відповідності сформованих знань та вмінь у студентів із зазначеними у відповідних галузевих стандартах чи програмах навчальних дисциплін;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система заходів, які здійснює третя сторона з метою перевірки характе-ристик якостей особистості випускника вищого навчального закладу, та їх порівняння з установленими вимогами й визначення відповідності кінцевим цілям вищої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комплексна перевірка знань студентів з навчальних дисциплін, передбачених навчальним планом;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варіанти відповідей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41. До підсумкового контролю відносять такі види контрольних заходів у ВНЗ: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семестровий залік;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семестровий диференційований залік;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семестровий екзамен;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державна атестація;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види зазначених контрольних заходів.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42. Підсумковим контролем, який відносять до контрольних заходів у ВНЗ на завершальному етапі навчання 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підведення підсумків навчальної роботи студентів протягом семестру;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державний екзамен;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державна атестація студента;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форма підсумкового контролю, що полягає у оцінюванні засвоєння студентами навчального матеріалу на підставі виконання ними завдань і певних видів робіт.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43. Процедуру, яку проводить державна екзаменаційна комісія на основі результатів державних іспитів або захисту кваліфікаційної роботи, називають: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акредитацією випускника;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державною атестацією випускника;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сертифікацією випускника;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комунікацією випускника;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кваліфікацією випускника.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44. Документом про вищу освіту 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диплом молодшого спеціаліста;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диплом бакалавра;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диплом спеціаліста;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диплом магістра;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45. Екстернатна форма навчання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особлива форма навчання, що передбачає самостійне вивчення навчальних дисциплін, складання у вищому навчальному закладі заліків, екзаменів та проходження інших форм підсумкового контролю, передбачених навчальним планом;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нормативний термін навчання за освітньо-професійною програмою підготовки, який встановлюється відповідно до визначеного рівня професійної діяльності.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самостійне вивчення окремих модулів дисциплін з поєднанням аудиторними заняттями;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виконання навчальнодослідної індивідуальної роботи з певної дисципліни;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самостійне вивчення визначених викладачем питань з навчальних дисциплін.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46. Стислий виклад письмово або у формі публічного виступу змісту книги, наукової роботи, результатів вивчення наукової проблеми; доповідь на певну тему, що включає огляд відповідних літературних та інших джерел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курсова робота;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реферат;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дипломна робота;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повідомлення;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курсовий проект.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47. Основні вимоги до наукової доповіді такі: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інформативність;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стислість;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достовірність;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аргументованість висновків;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варіанти відповідей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48. Курсова робота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пошукові завдання і проекти, що передбачають індивідуалізацію навчання, розширення обсягу знань студентів, які застосовують у процесі вивчення будь-яких дисциплін;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індивідуальне завдання навчально-дослідницького чи творчого характеру, яке має на меті поглиблення, узагальнення і закріплення знань студентів із нової навчальної дисципліни, застосування їх під час вирішення конкретного фахового завдання і вироблення вміння самостійно працювати з сучасними інформаційними носіями;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кваліфікаційне навчально-наукове, самостійне дослідження студента, яке виконується під керівництвом фахівця, на завершальному етапі навчання у вищому навчальному закладі;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виклад письмово або у формі публічного виступу змісту книги, наукової роботи, результатів вивчення наукової проблеми; доповідь на певну тему, що включає огляд відповідних літературних та інших джерел;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публічне повідомлення на певну тему.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49. Кваліфікаційне навчально-наукове, самостійне дослідження студента, яке виконує він на проміжному етапі навчання у вищому навчальному закладі під керівництвом фахівця 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дипломна робота;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курсова робота;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доповідь на певну тему;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результати вивчення наукової проблеми, що включають огляд відповідних літературних та інших джерел;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реферат.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50. Кваліфікаційне навчально-наукове, самостійне дослідження студента, яке виконується під керівництвом фахівця, на завершальному етапі навчання у вищому навчальному закладі,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дипломна робота;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курсова робота;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доповідь на певну тему;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результати вивчення наукової проблеми, що включають огляд відповідних літературних та інших джерел;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реферат.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51. Європейська система перезарахування кредитів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ЕСТS;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UNEP;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GEF;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IPCC;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Greenpeace.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52. Оцінка «добре» за національною шкалою відповідає оцінці за шкалою ЕСТS: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В, С;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D, E;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FХ;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F.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53. Кількість балів – менше 60, набраних із дисципліни, відповідають оцінці за шкалою ЕСТS (незадовільно з можливістю повторного складання):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В, С;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D, E;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FХ;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F.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54. Безперервний процес навчання, виховання і розвитку, спрямований на формування екологічної свідомості, екологічної культури та екологічної відповідальності 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екологічними знаннями;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екологічним мисленням;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екологічним світоглядом;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екологічна культурою;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екологічною освітою.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55. Основні принципи, які покладено в основу екологічної освіти: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гуманізму;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науковості;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неперервності;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систематичності;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варіанти відповідей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56. Неперервність екологічної освіти забезпечується: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формуванням у населення екологічної свідомості і екологічного складу мислення;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її системністю і полягає у формуванні у людини екологічної культури, починаючи з дошкільного віку й протягом усього життя;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безперервним формуванням екологічної культури окремих осіб і суспільства загалом;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постійним формуванням екологічної свідомості, культури, моралі та етики;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набуттям знань, переконань і навичок у сфері взаємодії людини з природою, які вона має засвоювати на усіх етапах навчання і виховання.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57. Рівень освіти, що є надзвичайно важливим етапом в системі екологічної освіти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дошкільна освіта та виховання;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загальна середня освіта;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професійно-технічна освіта;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вища освіта;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зазначені рівні.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58. Екологічна освіта складається з таких компонентів: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екологічні знання;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екологічне мислення;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екологічний світогляд;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екологічна культура;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варіанти відповідей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59. Найголовнішими завданнями екологічної освіти 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підготовка фахівців-екологів для різних галузей;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підготовка фахівців-екологів для екологічних організацій;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формування екологічної культури всіх верств населення;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удосконалення, узгодження і стандартизація термінології у галузі екологічних знань;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варіанти відповідей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60. Ланка системи екологічної освіти та виховання, яка має просвітницький характер, формує екологічну свідомість і культуру населення через засоби масової інформації, церкви, партії тощо – це ланка: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формальної екологічної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неформальної екологічної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спеціальної екологічної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немає правильної відповіді.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61. Загальна система формальної екологічної освіти в Україні існує на таких рівнях освіти: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дошкільна;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шкільна;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професійно-технічна;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вища;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зазначені рівні.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62. Підсистему формальної екологічної освіти утворюють 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заклади культури, театри, кіно та краєзнавчі музеї;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установи та заклади освіти, засновані як на державній, так і на приватній формах власності;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громадські екологічні та просвітницькі об'єднання, партії;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засоби масової інформації;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релігійні установи.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63. Державний документ, в якому зазначено основні напрями здійснення державної політики в сфері екологічної освіти і виховання в Україні: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Закон України «По освіту»;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Закон України «Про вищу освіту»;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Концепція екологічної освіти України;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Конституція України;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Закон України "Про наукову і науково-технічну діяльність".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64. Основи екологічного мислення у людини формуються: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із моменту народження, у сім'ї;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 дошкільному віці;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під час навчання в середній ланці загальноосвітньої школи;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під час навчання у професійно-технічному навчальному закладі;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під час навчання у вищому навчальному закладі.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65. Екологічно спрямованими якостями населення 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екологічна освіта;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екологічна свідомість;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екологічна культура;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екологічний світогляд;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усе перелічене.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66. Екологічна пропаганда забезпечує формування: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екологічного виховання;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екологічного світогляду;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екологічної культури;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екологічного мислення;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екологічної освіти.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67. Термін ―екологія</w:t>
      </w:r>
      <w:r w:rsidRPr="00EB59BF">
        <w:rPr>
          <w:rFonts w:ascii="Cambria Math" w:hAnsi="Cambria Math" w:cs="Cambria Math"/>
          <w:sz w:val="28"/>
          <w:szCs w:val="28"/>
          <w:lang w:val="uk-UA"/>
        </w:rPr>
        <w:t>‖</w:t>
      </w:r>
      <w:r w:rsidRPr="00EB59BF">
        <w:rPr>
          <w:rFonts w:ascii="Times New Roman" w:hAnsi="Times New Roman" w:cs="Times New Roman"/>
          <w:sz w:val="28"/>
          <w:szCs w:val="28"/>
          <w:lang w:val="uk-UA"/>
        </w:rPr>
        <w:t xml:space="preserve"> походить від грецьких слів ―ойкос</w:t>
      </w:r>
      <w:r w:rsidRPr="00EB59BF">
        <w:rPr>
          <w:rFonts w:ascii="Cambria Math" w:hAnsi="Cambria Math" w:cs="Cambria Math"/>
          <w:sz w:val="28"/>
          <w:szCs w:val="28"/>
          <w:lang w:val="uk-UA"/>
        </w:rPr>
        <w:t>‖</w:t>
      </w:r>
      <w:r w:rsidRPr="00EB59BF">
        <w:rPr>
          <w:rFonts w:ascii="Times New Roman" w:hAnsi="Times New Roman" w:cs="Times New Roman"/>
          <w:sz w:val="28"/>
          <w:szCs w:val="28"/>
          <w:lang w:val="uk-UA"/>
        </w:rPr>
        <w:t xml:space="preserve"> та ―логос</w:t>
      </w:r>
      <w:r w:rsidRPr="00EB59BF">
        <w:rPr>
          <w:rFonts w:ascii="Cambria Math" w:hAnsi="Cambria Math" w:cs="Cambria Math"/>
          <w:sz w:val="28"/>
          <w:szCs w:val="28"/>
          <w:lang w:val="uk-UA"/>
        </w:rPr>
        <w:t>‖</w:t>
      </w:r>
      <w:r w:rsidRPr="00EB59BF">
        <w:rPr>
          <w:rFonts w:ascii="Times New Roman" w:hAnsi="Times New Roman" w:cs="Times New Roman"/>
          <w:sz w:val="28"/>
          <w:szCs w:val="28"/>
          <w:lang w:val="uk-UA"/>
        </w:rPr>
        <w:t>, що означають: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наука про природу;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наука про місцепроживання;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наука про Землю;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наука, що вивчає вплив зовнішніх умов на живі організми і взаємовідносини між ними;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наука про Землю і життя на Землі.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68. Появу в 1866 році екології як самостійної науки пов’язують з ім’ям видатного вченого: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Ю. Одума;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Е. Геккеля;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В. І. Вернадського;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Ж. Б. Ламарка;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А. Тенслі.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69. На початку свого формування екологія як наука відокремилась від: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географії;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філософії;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біології;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хімії;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анатомії.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70. Правильне визначення сучасної екології із наведених варіантів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комплекс наук про Землю і життя на Землі;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розділ біології, що вивчає живі системи планети у їх взаємодії;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комплексна наука, яка вивчає будову, функціонування і взаємозв'язки екосистем усіх рівнів, а також методи і шляхи збереження біосфери та цивілізації;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наука про сучасні методи охорони і відтворення довкілля;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наука, що вивчає вплив зовнішніх умов на живі організми і взаємовідносини між ними.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71. Центральною ідеєю сучасної екології 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раціональне природокористування;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попередження прямого чи опосередкованого впливу діяльності людини на природу;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єдність суспільства і природного середовища як фундаментальної властивості біосфери;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навколишнього природного середовища;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зменшення забруднення навколишнього природного середовища.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72. До методів екологічних досліджень відносять: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методи збору інформації;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методи обробки отриманої інформації;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методи інтерпретації отриманих результатів;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методи прогнозування та математичного моделювання;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варіанти відповідей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73. Розділ сучасної екології, де вивчається специфічна роль людини в довкіллі не як біологічного виду, а як соціальної істоти: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загальна екологія;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популяційна екологія;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соціальна екологія;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синекологія;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техноекологія.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74. Системи, у яких немає зовнішніх зв'язків, тобто такі, що не залежать від зовнішнього середовища, називають: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ізольованими;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обмеженими;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закритими;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відкритими;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напіввідкритими.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75. Системи, які обмінюються з навколишнім середовищем речовиною та енергією, називають: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ізольованими;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обмеженими;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закритими;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відкритими;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напіввідкритими.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76. Системи, які обмінюються з навколишнім середовищем тільки енергією, називають: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ізольованими;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обмеженими;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закритими;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відкритими;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напіввідкритими.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77. Системи, частина елементів яких мають зв'язки з елементами, що не належать до її структури, називають: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напівзакриті;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напіввідкриті;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відкриті;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обмежені;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закриті.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78. Зв'язки у системі реалізуються завдяки: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властивостям;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інформації;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компонентам;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структурності;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цілісності.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79. Сукупність живих істот і середовища їх існування, поєднаних у систему взаємозумовлених біотичних і абіотичних явищ та процесів, називається: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екотопом;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екотоном;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екологічною нішею;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екологічною системою;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екологічною пірамідою.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80. За походженням екосистеми розрізняють: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природні;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антропогенні;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природні і антропогенні;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штучні;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81. Здатність екосистеми протистояти зовнішнім впливам і зберігати під час взаємодії із зовнішнім середовищем свою цілісність називають: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стійкість;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твердість;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витривалість;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детермінованість;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цілісність.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82. Термін ―біосфера</w:t>
      </w:r>
      <w:r w:rsidRPr="00EB59BF">
        <w:rPr>
          <w:rFonts w:ascii="Cambria Math" w:hAnsi="Cambria Math" w:cs="Cambria Math"/>
          <w:sz w:val="28"/>
          <w:szCs w:val="28"/>
          <w:lang w:val="uk-UA"/>
        </w:rPr>
        <w:t>‖</w:t>
      </w:r>
      <w:r w:rsidRPr="00EB59BF">
        <w:rPr>
          <w:rFonts w:ascii="Times New Roman" w:hAnsi="Times New Roman" w:cs="Times New Roman"/>
          <w:sz w:val="28"/>
          <w:szCs w:val="28"/>
          <w:lang w:val="uk-UA"/>
        </w:rPr>
        <w:t xml:space="preserve"> був запропонований вченим: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В.І. Вернадським;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Ж.Б. Ламарком;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З. Зюссом;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А. Тенслі;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К. Ліннеєм.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83. Термін "біоценоз" був запропонований вченим: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А. Тенслі;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К. Ліннеєм;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В.І. Вернадським;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В.М. Сукачевим;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Ю. Ліббіхом.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84. Основоположником вчення про ноосферу 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А. Тенслі;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К. Лінней;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В.І. Вернадський;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В.М. Сукачев;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Ю. Ліббіх.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85. Оболонка Землі, яка містить усю сукупність живих організмів і ту частину планети, що знаходиться у безперервному обміні речовиною, енергією та інформацією з цими організмами, називається: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атмосфера;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гідросфера;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літосфера;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біосфера;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техносфера.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86. Автотрофні організми, які створюють первинну біологічну продукцію екосистем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продуценти;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редуценти;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консументи;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фітофаги;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сімбіотрофи.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87. Гетеротрофні організми, які живляться готовою органічною речовиною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продуценти;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редуценти;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консументи;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фітофаги;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сімбіотрофи.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88. Поняття „екологічна піраміда" означає: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графічне зображення екологічних законів;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графічне зображення співвідношень між продуцентами і консументами різного рівня;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піраміду екологічних показників;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нагромадження решток консументів;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комбінацію екологічних факторів та їх режимів.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89. З одного трофічного рівня до іншого переходить така кількість енергії: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5 %;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10 %;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15 %;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20 %;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25 %.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90. Будь-яку умову середовища, що прямо чи опосередковано впливає на організм протягом хоча б однієї з фаз його життя, називають: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екологічний фактор;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екологічна ніша;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екотоп;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екотон;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біотоп.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91. Фактори зовнішнього середовища, що впливають на систему і зумовлюють трансформаційні процеси в ній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ендогенні;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екзогенні;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природні;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антропогенні;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техногенні.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92. Фактори, що зобов'язані своїм походженням діяльності людини, називають: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абіотичними;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біотичним;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антропогенними;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природними;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штучними.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93. Екологічними чинниками слід вважати: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біохімічні умови довкілля;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техногенні умови навколишнього середовища;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комплекс умов навколишнього середовища, які впливають на функціонування екосистем;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екологічні компоненти;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температурний режим довкілля.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94. Чинник, що зумовлюється промисловою діяльністю і здійснює негативний вплив на організми, біогеоценози, ландшафт, біосферу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антропогенний;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техногенний;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абіотичний;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промисловий;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штучний.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95. Певна умова навколишнього середовища, що впливає на живий організм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екологічний компонент;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екологічний фактор;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екологічна ніша;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екотоп;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еконтон.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96. Активну боротьбу між двома або кількома організмами (видами) за засоби існування чи спільні фактори середовища називають: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конкуренція;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еволюція;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адаптація;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симбіоз;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коменсалізм.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97. Основна особливість життя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стійкість до змін кліматичних у мов;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здатність еволюціонувати і безперервно адаптуватися до зовнішніх умов, що змінюються;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здатність активно мігрувати;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конкурентоспроможність;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здатність організмів витримувати певну амплітуду коливань екологічних факторів.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98. Стійкість живих організмів до порушень навколишнього середовища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життя;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життєвість;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життєздатність;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життєдіяльність;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99. Фізичні, хімічні й інші показники, що характеризують незмінене людиною природне середовище, відображають рівень щодо постійного впливу того або іншого природного чинника і дають змогу давати кількісне оцінювання ефектам дії людини на природне середовище 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екологічним фоном;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штучним фоном;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природним фоном;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абіотичним фоном;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біотичним фоном.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100. Баланс природних або змінених людиною твірних компонентів середовища і природних процесів, який веде до тривалого існування даної екосистеми 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екологічна рівновага;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екологічна стабільність;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екологічна стійкість;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екологічна безпека;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екологічний розвиток.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101. Глобальні екологічні проблеми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радіаційне забруднення поблизу атомних станцій;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несанкціоновані сміттєзвалища;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порушення цілісності озонового шару;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забруднення гідросфери;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зменшення видового біорізноманіття.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102. Головною причиною розвитку глобальної екологічної кризи – 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негативні кліматичні зміни на планеті під впливом космічних сил;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технічний прогрес;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вирубування лісів;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виснаження природних ресурсів;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низька екологічна культура людини та її намагання панувати над природою.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103. Парниковий ефект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ефект пари в екосистемі;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температурний показник у штучних закритих екосистемах;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зростання температури атмосфери внаслідок збільшення вмісту в ній парникових газів;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зростання температури гідросфери та ґрунтового покриву;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104. Парникові гази, що відіграють основну роль у збільшенні середньої температури атмосфери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вуглекислий газ і метан;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чадний газ;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оксиди азоту;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оксиди сірки,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105. Суттєве зменшення біорізноманіття на Землі призведе: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до деградації біосфери;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до розквіту окремих видів і популяцій організмів;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стабілізації екосистем;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до розквіту і стабілізації біосфери;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до захисту й збереження ендемічних видів.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106. Поступове зниження складності, енергетичного потенціалу і місткості екосистеми, практично необоротне в реальних масштабах часу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деградація екосистеми;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руйнування екосистеми;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стабілізація екосистеми;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порушення екосистеми;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107. Важливі компоненти навколишнього природного середовища, які використовуються для забезпечення матеріальних і культурних потреб суспільства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матеріальні ресурси;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культурні ресурси;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природні ресурси;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грошові ресурси;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трудові ресурси.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108. Книга, в яку занесені рідкісні та зникаючі види тварин і рослин, створена Міжнародним союзом охорони природи і природних ресурсів: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"Зелена книга";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"Синя книга";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"Жовта книга";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"Червона книга";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"Чорна книга".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109. Процеси зміни природи, які обумовлені діяльністю людини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природний вплив;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антропогенний вплив;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техногенний вплив;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штучний вплив;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110. Ступінь прямого та опосередкованого впливу людей та їх господарської діяльності на природу в цілому або на її окремі екологічні компоненти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навантаження техногенне;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навантаження антропогенне;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навантаження біогенне;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навантаження ендогенне;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навантаження екзогенне.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111. Забруднення, що виникає в результаті господарської діяльності людей, у тому числі їх прямого чи непрямого впливу на склад і інтенсивність природного забруднення, є забрудненням: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антропогенним;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техногенним;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біогенним;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хімічним;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112. Забруднення, що призводить до зміни якісних параметрів навколишнього природного середовища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механічне забруднення;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фізичне забруднення;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параметричне забруднення;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біологічне забруднення;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хімічне забруднення.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113. Привнесення в екосистему різних чужих для неї предметів, відходів, абіотичних компонентів, які порушують її природне функціонування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механічне забруднення;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фізичне забруднення;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параметричне забруднення;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біологічне забруднення;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хімічне забруднення.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114. Клас небезпеки забруднювальної речовини встановлюють: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 ступенем впливу на рослини;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 ступенем впливу на організм людини;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 ступенем впливу на тварин;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 ступенем впливу на будівлі;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115. Відходи промислові, агропромислові та побутові поділяють: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 місцем утворення;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 можливістю переробки;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 агрегатним станом;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 токсичністю;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 фізичними властивостями.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116. Енергетичні джерела, що найменш негативно впливають на довкілля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ГЕС;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ТЕС;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АЕС;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вітрові та геліостанції.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117. Зміна компонентів середовища, їх властивостей або сукупності, які можуть бути компенсовані в процесі самовідновлення екосистем: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необоротні зміни середовища;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оборотні зміни середовища;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порушення середовища;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виснаження середовища;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саморегуляція середовища.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118. Постійне погіршення стану біосфери відбувається під впливом: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природних чинників;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природних і антропогенних чинників;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антропогенних чинників;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техногенних чинників;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фізико-хімічних чинників.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119. Погіршення якісних характеристик природних ресурсів внаслідок їх експлуатації в процесі господарської діяльності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деградація природних ресурсів;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виснаження природних ресурсів;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забруднення природних ресурсів;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нераціональне використання природних ресурсів;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120. Природні ресурси, що виснажуються в результаті їх використання: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невичерпні природні ресурси;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вичерпні природні ресурси;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невідновні природні ресурси;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відновні природні ресурси;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замінні природні ресурси.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121. Екологічна ситуація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глибоке порушення природної екологічної рівноваги та напружений стан взаємин між людиною і природою;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природні стихійні явища;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сукупність стану екологічних об'єктів у межах певної території у певний проміжок часу;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забруднення складових довкілля та їх компонентів;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порушення кругообігу речовин у довкіллі.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122. Екологічна ситуація, за якої з'являються ознаки несприятливих змін, що ставлять під загрозу здоров'я людини, стан природних об'єктів та господарську діяльність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екологічна криза;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екологічна небезпека;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спрямоване руйнування середовища існування і побічні (супутні) зміни в довкіллі;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техногенна катастрофа;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екологічна катастрофа.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123. Несприятлива екологічна ситуація, за якої відбуваються незворотні зміни в екосистемах, вичерпуються природні ресурси і різко погіршуються умови проживання населення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екологічна криза;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техногенна катастрофа;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екологічна катастрофа;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екологічна небезпека;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124. Ділянки території, де внаслідок господарської або іншої діяльності відбулися глибокі необоротні зміни довкілля, що призвели до суттєвого погіршення здоров'я населення, порушення природної рівноваги, руйнування природних екосистем, деградації флори і фауни, називаються: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зоною екологічної кризи;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зоною техногенної катастрофи;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зоною екологічної катастрофи;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зоною екологічної небезпеки;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зоною екологічного лиха.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125. Узагальнювальна система оцінювання екологічного стану об'єктів довкілля та виявлення змін, які можуть викликати погіршення цього стану з метою їх попередження та усунення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природи і охорона довкілля;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система спостережень і контролю у просторі і часі за природними, природно-антропогенними комплексами, процесами, що відбуваються у них та довкіллям загалом;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система екологічної безпеки;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інтенсивних спостережень за природними об'єктами і джерелами техногенного впливу, розташованими у районах екологічної </w:t>
      </w: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напруженості, у зонах аварій та небезпечних природних явищ із шкідливими екологічними наслідками;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спостереження за природними екосистемами, агробіотою, індустріальними екосистемами.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126. Екологічна безпека є категорія: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соціальна;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економічна;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політична;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психологічна;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127. До соціальних аспектів забезпечення екологічної безпеки належать: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екологічна освіта;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концепція сталого розвитку;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контроль стану довкілля;.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навколишнього середовища;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128. Складовими екологічної безпеки 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екологізація виробництва;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екологічно чиста продукція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екологічно чисте виробництво: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129. Послідовний процес впровадження технологічних, управлінських систем та рішень, які дають змогу підвищувати ефективність використання природних ресурсів поряд із збереженням якості природного середовища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раціональне використання природних ресурсів;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впровадження безвідходних технологій виробництва;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екологізація виробництва;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безпечне природокористування;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130. Зміна характеристик джерел впливу на довкілля і відходів у заданому напрямі з використанням сукупності організаційних, технологічних, технічних методів і засобів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раціональне використання природних ресурсів;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впровадження безвідходних технологій виробництва;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регулювання дії на довкілля;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безпечне природокористування;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131. Головна мета державної політики у галузі екології: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забезпечення раціонального використання природних ресурсів;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навколишнього середовища та раціональне використання природних ресурсів;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навколишнього природного середовища;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середовища життя;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законодавче регулювання у галузі екології.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132. Головним завданням управління в галузі охорони навколишнього природного середовища 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відновлення ресурсо-природного потенціалу,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екологізація соціально-економічного розвитку, впровадження принципів збалансованого розвитку;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контроль за дотриманням вимог екологічної безпеки;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забезпечення заходів щодо раціонального використання природних ресурсів;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133. Екологічна політика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локальна, державна і глобальна політика щодо охорони довкілля і раціонального використання природних ресурсів;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система концепцій, принципів, заходів і підходів, яка визначає вплив суспільства на довкілля і шляхи збереження останнього;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програма екологічної паспортизації всіх об'єктів людської діяльності;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розробка природоохоронного законодавства;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здійснення міжнародної екологічної діяльності.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134. Екологічна політика на рівні держави передбачає: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розвиток фундаментальної екологічної науки,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забезпечення екологічної освіти та виховання;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розробку природоохоронного законодавства;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здійснення міжнародної екологічної діяльності;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135. Орган, який здійснює загальне управління в галузі охорони природи та раціонального природокористування в Україні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Кабінет Міністрів, Верховна Рада;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Міністерство екології та природних ресурсів України;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науки, молоді та спорту України;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Міністерство аграрної політики та продовольства України;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зазначені вище органи.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136. Система управління в галузі екології складається з таких органів: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загального державного управління;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спеціального державного управління;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місцевого державного управління;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 та органів громадського управління;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137. Міністерство екології та природних ресурсів України відносять до органів державного управління: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загального державного екологічного управління;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спеціального державного екологічного управління;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місцевого державного управління;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громадського екологічного управління.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138. Процес підготовки, узгодження і реалізації рішень, які спрямовані на досягнення екологічних цілей, з використанням екологічних та функціональних механізмів та засобів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екологічне управління;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менеджмент організацій;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екологічна експертиза,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управління персоналом.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нормування антропогенного навантаження на довкілля.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139. Законодавчий документ , який регулює екологічні відносини у сфері природокористування: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Закон України «Про охорону атмосферного повітря»;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Закон України «Про охорону навколишнього природного середовища»;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Конституція України;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Закон України «Про екологічну експертизу»;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Концепція сталого розвитку.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140. Екологічні права, що мають громадяни України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право на безпеку життя і здоров'я;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право на безпечне для життя і здоров'я навколишнє природне середовище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право на одержання повної і достовірної інформації про стан навколишнього природного середовища;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право на отримання екологічної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141. Комплекс міждержавних, регіональних і локальних (місцевих) адміністративно-господарських, технологічних, політичних, юридичних і громадських заходів, спрямованих на забезпечення соціально-економічного, культурно-історичного, фізичного, хімічного і біологічного комфорту, необхідного для збереження людини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навколишнього природного середовища людини;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природи;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середовища життя;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навколишнього природного середовища;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142. Система заходів (технологічних, економічних, адміністративних, біотехнічних, просвітницьких тощо), які забезпечують збереження природою її функцій, генофонду, невідновлювальних ресурсів: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навколишнього природного середовища людини;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природи;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охорона середовища життя;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навколишнього природного середовища;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143. Система заходів, спрямованих на збереження природи Землі в стані, який відповідав би еволюційним потребам біосфери і людини: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навколишнього природного середовища людини;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природи;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середовища життя;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навколишнього природного середовища;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144. Сукупність заходів, спрямованих на забезпечення гармонійної взаємодії суспільства і природи: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навколишнього природного середовища людини;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природи;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середовища життя;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охорона навколишнього природного середовища;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145. Сукупність всіх органів влади та наукових установ є: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організаційною структурою науки;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державним регулюванням розвитку науки;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управлінням розвитку науки;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146. Всі наукові дисципліни, які утворюють систему наук, поділяють на такі групи: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природничі;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гуманітарні;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технічні;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147. Елементи дослідницької діяльності сприяють вихованню у студентів таких якостей: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активність;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ініціатива;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розвиток мислення;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самостійний пошук;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148. Пошукові завдання і проекти, що передбачають індивідуалізацію навчання, розширення обсягу знань студентів, які застосовують у процесі вивчення будь-яких дисциплін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спостереження;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науково-дослідна робота;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експеримент;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моделювання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149. Наукове дослідження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сукупність основних способів отримання нових знань та методів розв'язання задач у рамках будь-якої науки;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способи дослідження феноменів, систематизація та коригування отриманих раніше знань;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процес вивчення, експерименту, концептуалізації і перевірки теорії, що пов'язаний з отриманням наукових знань;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сукупність дій і спостережень, що виконуються для перевірки гіпотези або наукового дослідження причинних зв'язків між феноменами;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перелічені відповіді правильні.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150. Система операцій, впливу або спостережень, спрямованих на одержання інформації про об'єкт під час дослідницьких випробувань, які можуть проводитись у природних і штучних умовах у разі зміни характеру проходження процесу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експеримент;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моделювання;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системний аналіз;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синтез;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формалізація.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151. Абстрагування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здобуття нових знань шляхом розумового (уявного) переходу від конкретних висновків і заключень до більш загальних, які здебільшого відображають сутність дослідницького процесу;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метод наукового пізнання, суть якого полягає у виділенні кількох ознак або властивостей об'єкта, що досліджується, у разі означеного розумового відключення інших властивостей, зв'язків і відносин предмета;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пізнавальний прийом, у процесі якого дослідник в думках конструює ідеальний об'єкт, якого немає в дійсності;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умовивід, в якому від схожості предметів за одними ознаками роблять висновок про можливу схожість цих предметів за іншими ознаками;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це спосіб наукового дослідження, за яким явище поділяють на складові.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152. Спостереження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спосіб пізнання об'єктивного світу на основі безпосереднього сприйняття предметів і явищ, яке дає змогу отримати первинний матеріал для вивчення;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система операцій, впливу або спостережень, спрямованих на одержання інформації про об'єкт під час дослідницьких випробувань, які можуть проводитись у природних і штучних умовах у разі зміни характеру проходження процесу;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пізнавальний процес знаходження відношення між двома однорідними величинами;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метод опосередкованого дослідження об'єктів пізнання шляхом теоретичного чи експериментального дослідження їхніх моделей, безпосереднє вивчення яких ускладнене або зовсім неможливе;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дослідження явища загалом, на основі об'єднання пов'язаних один із одним елементів в єдине ціле.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153. Процедура послідовних роздумів, у результаті яких із уже доведених конкретних тверджень отримують нові знання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аналіз;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синтез;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моделювання;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експеримент;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ідеалізація.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154. Метод вивчення різних об’єктів, під час якого основні закономірності явищ і процесів відображаються в знаковій формі за допомогою формул або спеціальних символів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аналіз;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синтез;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моделювання;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ідеалізація;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формалізація.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155. Струнка, несуперечлива (на сучасному етапі) система знань, що пояснює зовнішній світ або окремі його елементи, підтверджена, зазвичай, експериментами або розрахунками – це поняття: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гіпотези;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теорії;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дослідження наукової теми;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наукової проблеми;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закону.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156. Складна наукова задача, яка охоплює значну ділянку досліджень, має перспективне значення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теорія;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наукова проблема;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гіпотеза;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дослідження наукової теми;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закон.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157. Виділяють такі групи законів: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окремі закони;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особливі закони;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загальні;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універсальні;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усі зазначені вище варіанти.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158. До складових ________ відносять перелік кваліфікацій за відповідними освітньо-кваліфікаційними рівнями; перелік напрямів та спеціальностей, за якими здійснюється підготовка фахівців у вищих навчальних закладах за відповідними освітньо-кваліфікаційними рівнями; вимоги до освітніх рівнів вищої освіти; вимоги до освітньо-кваліфікаційних рівнів вищої освіти 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освітньо-кваліфікаційної характеристики;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освітньо-професійної програми;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державного стандарту вищої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стандартів вищої освіти ВНЗ;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системи вищої освіти України.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159. Вищий навчальний заклад ______ – це вищий навчальний заклад, у якому здійснюють підготовку фахівців за напрямами освітньо-кваліфікаційного рівня бакалавра, спеціальностями освітньо-кваліфікаційних рівнів спеціаліста, магістра: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першого рівня акредитації;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другого рівня акредитації;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третього рівня акредитації;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четвертого рівня акредитації.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160. Освітньо-кваліфікаційний рівень вищої освіти особи, яка на основі повної загальної середньої освіти здобула базову вищу освіту, поглиблену загальнокультурну підготовку, фундаментальні та спеціальні (професійно-орієнтовані) уміння та знання щодо узагальненого об'єкта праці (діяльності), достатні для виконання типових завдань та обов'язків (робіт) певного рівня професійної діяльності, передбачених для первинних посад у певному виді економічної діяльності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молодший спеціаліст;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бакалавр;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спеціаліст;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магістр.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161. Освітньо-кваліфікаційний рівень вищої освіти особи, яка на основі ОКР "бакалавр " здобула повну вищу освіту, спеціальні уміння та знання, має певний досвід їх застосування для вирішення складних професійних завдань та обов'язків (робіт), передбачених для відповідних посад у певній галузі економічної діяльності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молодший спеціаліст;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бакалавр;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спеціаліст;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магістр.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162. Освітньо-кваліфікаційний рівень вищої освіти, що передбачає здобуття особою повної вищої освіти з відповідної спеціальності на базі ОКР "бакалавр " або ОКР "спеціаліст, у системі вищої освіти, спрямованої на створення умов для творчого розвитку обдарованої особистості і підготовку фахівців за одним із функціональних напрямів діяльності: науково-дослідним (творчим), науково-педагогічним, управлінським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молодший спеціаліст;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бакалавр;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спеціаліст;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магістр.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163. Документи, що розробляють із кожного напряму підготовки (спеціальності) для різних освітньо-кваліфікаційних рівнів і який є основою оцінювання освітнього та освітньо-кваліфікаційного рівня громадян незалежно від форм одержання освіти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державні стандарти вищої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галузеві стандарти вищої освіти;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стандарти вищої освіти ВНЗ;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освітньо-кваліфікаційна характеристика;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освітньо-професійна програма підготовки спеціаліста.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164. Державний нормативний документ, в якому відображені цілі вищої освіти та професійної підготовки, визначено місце фахівця у структурі галузей економіки держави і вимоги до його компетентності, професійних та інших соціально важливих якостей, система виробничих функцій і типових завдань діяльності й умінь для їх реалізації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освітньо-кваліфікаційна характеристика;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освітньо-професійна програма підготовки спеціаліста;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навчальний план;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графік навчального процесу;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галузевий стандарт вищої освіти.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165. Державний нормативний документ, що визначає нормативний термін та нормативну частину змісту навчання за певним напрямом або спеціальністю відповідного освітньо-кваліфікаційного рівня, встановлює вимоги до змісту, обсягу та рівня освіти й професійної підготовки фахівця та передбачає відповідні форми контролю і державної атестації – це: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освітньо-кваліфікаційна характеристика;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освітньо-професійна програма підготовки спеціаліста;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навчальний план;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графік навчального процесу;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галузевий стандарт вищої освіти.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166. Комплекс наук про будову, функціонування, взаємозв'язки багато-компонентних і багаторівневих систем у природі й суспільстві та засоби кореляції взаємного впливу техносфери і біосфери з метою збереження людства і біосфери – це __________: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комплекс наук про Землю і життя на Землі;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наука про сучасні методи охорони і відтворення довкілля;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сучасна екологія;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розділ біології, що вивчає живі системи планети у їх взаємодії;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наука, що вивчає роль людського суспільства в біосфері.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167. Екологія – це наука, яка вивчає ……: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рослин та тварин минулих геологічних епох та шляхи розвитку органічного світу в минулому;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спадковість та мінливість живих організмів, основні закони та шляхи управління даними явищами;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взаємодію живих організмів, їх угруповань між собою та з середовищем існування, особливості функціонування природних та антропогенних екосистем, вплив людини на природні комплекси;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потоки речовини, енергії та інформації в життєдіяльності організмів, їх груп та біологічних систем;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людину, як біологічну істоту, що живе в певному природному середовищі і потребує відповідних абіотичних та біотичних умов для свого існування.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168. Екосистемою називають _______, які спільно проживають та умов їх існування, що знаходяться в закономірному зв'язку одне з одним: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сукупність особин різних трофічних рівнів;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сукупність організмів;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сукупність організмів одного виду;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сукупність рослин одного виду;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сукупність тварин одного виду.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169. Найбільш важливою ознакою екосистем є їх формування з ……. із різними типами живлення: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рослинних організмів;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тваринних організмів;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живих організмів;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мікроорганізмів;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усе перелічене вище.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170. Будь-яка екологічна система (від організму до біосфери) становить внутрішньо-погоджену, організовану ……., що функціонує як єдине ціле внаслідок взаємодії компонентів цієї системи: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структуру;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цілісність;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lastRenderedPageBreak/>
        <w:t>систему;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сукупність;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взаємозалежність.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171. Важливою властивістю екосистем є їх відкритий характер - ……. вони обмінюються з навколишнім середовищем 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енергією;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речовинами;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інформацією;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енергією і речовинами;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енергією, речовинами і інформацією.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172. Закон _______ стверджує, що всі основні природні ресурси планети, якими користуються живі організми для підтримки життєдіяльності, мають цілком визначений обмежений розмір.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екологічних кореляцій;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рівнозначності умов і ресурсів;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обмеженості природних ресурсів;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мінімуму;</w:t>
      </w:r>
    </w:p>
    <w:p w:rsidR="00E71DCD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1133C" w:rsidRPr="00EB59BF" w:rsidRDefault="00E71DCD" w:rsidP="00E71DCD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B59BF">
        <w:rPr>
          <w:rFonts w:ascii="Times New Roman" w:hAnsi="Times New Roman" w:cs="Times New Roman"/>
          <w:sz w:val="28"/>
          <w:szCs w:val="28"/>
          <w:lang w:val="uk-UA"/>
        </w:rPr>
        <w:t>екологічної індивідуальності живих організмів.</w:t>
      </w:r>
    </w:p>
    <w:sectPr w:rsidR="00F1133C" w:rsidRPr="00EB59BF" w:rsidSect="00F1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E71DCD"/>
    <w:rsid w:val="006E2F20"/>
    <w:rsid w:val="00741B5D"/>
    <w:rsid w:val="00C20DD1"/>
    <w:rsid w:val="00E71DCD"/>
    <w:rsid w:val="00EB59BF"/>
    <w:rsid w:val="00F1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97" w:righ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7404</Words>
  <Characters>42207</Characters>
  <Application>Microsoft Office Word</Application>
  <DocSecurity>0</DocSecurity>
  <Lines>351</Lines>
  <Paragraphs>99</Paragraphs>
  <ScaleCrop>false</ScaleCrop>
  <Company>Microsoft</Company>
  <LinksUpToDate>false</LinksUpToDate>
  <CharactersWithSpaces>49512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2015-12-22T18:16:00Z</dcterms:created>
  <dcterms:modified xsi:type="dcterms:W3CDTF">2016-09-01T05:07:00Z</dcterms:modified>
</cp:coreProperties>
</file>