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CA" w:rsidRDefault="00FE3FCA" w:rsidP="00E0609E">
      <w:pPr>
        <w:spacing w:after="0" w:line="360" w:lineRule="auto"/>
        <w:ind w:firstLine="709"/>
        <w:jc w:val="center"/>
        <w:rPr>
          <w:rFonts w:ascii="Times New Roman" w:hAnsi="Times New Roman" w:cs="Times New Roman"/>
          <w:noProof w:val="0"/>
          <w:sz w:val="28"/>
          <w:szCs w:val="28"/>
          <w:lang w:val="ru-RU"/>
        </w:rPr>
      </w:pPr>
      <w:r w:rsidRPr="00974CD1">
        <w:rPr>
          <w:rFonts w:ascii="Times New Roman" w:hAnsi="Times New Roman" w:cs="Times New Roman"/>
          <w:noProof w:val="0"/>
          <w:sz w:val="28"/>
          <w:szCs w:val="28"/>
        </w:rPr>
        <w:t>Лабораторна робота 1</w:t>
      </w:r>
    </w:p>
    <w:p w:rsidR="00E0609E" w:rsidRDefault="00E0609E" w:rsidP="00E0609E">
      <w:pPr>
        <w:spacing w:after="0" w:line="360" w:lineRule="auto"/>
        <w:ind w:firstLine="709"/>
        <w:jc w:val="center"/>
        <w:rPr>
          <w:rFonts w:ascii="Times New Roman" w:hAnsi="Times New Roman" w:cs="Times New Roman"/>
          <w:noProof w:val="0"/>
          <w:sz w:val="28"/>
          <w:szCs w:val="28"/>
          <w:lang w:val="ru-RU"/>
        </w:rPr>
      </w:pPr>
    </w:p>
    <w:p w:rsidR="00E0609E" w:rsidRDefault="00E0609E" w:rsidP="00E0609E">
      <w:pPr>
        <w:spacing w:after="0" w:line="360" w:lineRule="auto"/>
        <w:ind w:firstLine="709"/>
        <w:jc w:val="both"/>
        <w:rPr>
          <w:rFonts w:ascii="Times New Roman" w:hAnsi="Times New Roman" w:cs="Times New Roman"/>
          <w:noProof w:val="0"/>
          <w:sz w:val="28"/>
          <w:szCs w:val="28"/>
          <w:lang w:val="ru-RU"/>
        </w:rPr>
      </w:pPr>
      <w:r>
        <w:rPr>
          <w:rFonts w:ascii="Times New Roman" w:hAnsi="Times New Roman" w:cs="Times New Roman"/>
          <w:sz w:val="28"/>
          <w:szCs w:val="28"/>
        </w:rPr>
        <w:t xml:space="preserve">Завдання оцінити </w:t>
      </w:r>
      <w:r>
        <w:rPr>
          <w:rFonts w:ascii="Times New Roman" w:hAnsi="Times New Roman" w:cs="Times New Roman"/>
          <w:sz w:val="28"/>
          <w:szCs w:val="28"/>
          <w:lang w:val="ru-RU"/>
        </w:rPr>
        <w:t>можли</w:t>
      </w:r>
      <w:r>
        <w:rPr>
          <w:rFonts w:ascii="Times New Roman" w:hAnsi="Times New Roman" w:cs="Times New Roman"/>
          <w:sz w:val="28"/>
          <w:szCs w:val="28"/>
        </w:rPr>
        <w:t>вість</w:t>
      </w:r>
      <w:r>
        <w:rPr>
          <w:rFonts w:ascii="Times New Roman" w:hAnsi="Times New Roman" w:cs="Times New Roman"/>
          <w:sz w:val="28"/>
          <w:szCs w:val="28"/>
        </w:rPr>
        <w:t xml:space="preserve"> </w:t>
      </w:r>
      <w:r>
        <w:rPr>
          <w:rFonts w:ascii="Times New Roman" w:hAnsi="Times New Roman" w:cs="Times New Roman"/>
          <w:sz w:val="28"/>
          <w:szCs w:val="28"/>
        </w:rPr>
        <w:t>використання</w:t>
      </w:r>
      <w:r>
        <w:rPr>
          <w:rFonts w:ascii="Times New Roman" w:hAnsi="Times New Roman" w:cs="Times New Roman"/>
          <w:sz w:val="28"/>
          <w:szCs w:val="28"/>
          <w:lang w:val="ru-RU"/>
        </w:rPr>
        <w:t xml:space="preserve"> комунікацій компанії через </w:t>
      </w:r>
      <w:r>
        <w:rPr>
          <w:rFonts w:ascii="Times New Roman" w:hAnsi="Times New Roman" w:cs="Times New Roman"/>
          <w:sz w:val="28"/>
          <w:szCs w:val="28"/>
        </w:rPr>
        <w:t>Інтернет трьома економічними об’єктами (за варіантом).</w:t>
      </w:r>
    </w:p>
    <w:p w:rsidR="00E0609E" w:rsidRDefault="00E0609E" w:rsidP="00E06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таблиці </w:t>
      </w:r>
      <w:r>
        <w:rPr>
          <w:rFonts w:ascii="Times New Roman" w:hAnsi="Times New Roman" w:cs="Times New Roman"/>
          <w:sz w:val="28"/>
          <w:szCs w:val="28"/>
        </w:rPr>
        <w:t>аналіз</w:t>
      </w:r>
      <w:r>
        <w:rPr>
          <w:rFonts w:ascii="Times New Roman"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rPr>
        <w:t>комунікацій</w:t>
      </w:r>
      <w:r>
        <w:rPr>
          <w:rFonts w:ascii="Times New Roman" w:hAnsi="Times New Roman" w:cs="Times New Roman"/>
          <w:sz w:val="28"/>
          <w:szCs w:val="28"/>
        </w:rPr>
        <w:t xml:space="preserve"> навести </w:t>
      </w:r>
      <w:r>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sz w:val="28"/>
          <w:szCs w:val="28"/>
        </w:rPr>
        <w:t>основних з відповідними цілями їх використання в Інтернеті</w:t>
      </w:r>
      <w:r>
        <w:rPr>
          <w:rFonts w:ascii="Times New Roman" w:hAnsi="Times New Roman" w:cs="Times New Roman"/>
          <w:sz w:val="28"/>
          <w:szCs w:val="28"/>
        </w:rPr>
        <w:t>. Вказати по наявності 1</w:t>
      </w:r>
      <w:r>
        <w:rPr>
          <w:rFonts w:ascii="Times New Roman" w:hAnsi="Times New Roman" w:cs="Times New Roman"/>
          <w:sz w:val="28"/>
          <w:szCs w:val="28"/>
        </w:rPr>
        <w:t xml:space="preserve"> з не «</w:t>
      </w:r>
      <w:r>
        <w:rPr>
          <w:rFonts w:ascii="Times New Roman" w:hAnsi="Times New Roman" w:cs="Times New Roman"/>
          <w:noProof w:val="0"/>
          <w:sz w:val="28"/>
          <w:szCs w:val="28"/>
        </w:rPr>
        <w:t>д</w:t>
      </w:r>
      <w:r w:rsidRPr="00974CD1">
        <w:rPr>
          <w:rFonts w:ascii="Times New Roman" w:hAnsi="Times New Roman" w:cs="Times New Roman"/>
          <w:noProof w:val="0"/>
          <w:sz w:val="28"/>
          <w:szCs w:val="28"/>
        </w:rPr>
        <w:t>осяжн</w:t>
      </w:r>
      <w:r>
        <w:rPr>
          <w:rFonts w:ascii="Times New Roman" w:hAnsi="Times New Roman" w:cs="Times New Roman"/>
          <w:noProof w:val="0"/>
          <w:sz w:val="28"/>
          <w:szCs w:val="28"/>
        </w:rPr>
        <w:t>ою</w:t>
      </w:r>
      <w:r w:rsidRPr="00974CD1">
        <w:rPr>
          <w:rFonts w:ascii="Times New Roman" w:hAnsi="Times New Roman" w:cs="Times New Roman"/>
          <w:noProof w:val="0"/>
          <w:sz w:val="28"/>
          <w:szCs w:val="28"/>
        </w:rPr>
        <w:t xml:space="preserve"> цільово</w:t>
      </w:r>
      <w:r>
        <w:rPr>
          <w:rFonts w:ascii="Times New Roman" w:hAnsi="Times New Roman" w:cs="Times New Roman"/>
          <w:noProof w:val="0"/>
          <w:sz w:val="28"/>
          <w:szCs w:val="28"/>
        </w:rPr>
        <w:t xml:space="preserve">ю </w:t>
      </w:r>
      <w:r w:rsidRPr="00974CD1">
        <w:rPr>
          <w:rFonts w:ascii="Times New Roman" w:hAnsi="Times New Roman" w:cs="Times New Roman"/>
          <w:noProof w:val="0"/>
          <w:sz w:val="28"/>
          <w:szCs w:val="28"/>
        </w:rPr>
        <w:t>груп</w:t>
      </w:r>
      <w:r>
        <w:rPr>
          <w:rFonts w:ascii="Times New Roman" w:hAnsi="Times New Roman" w:cs="Times New Roman"/>
          <w:noProof w:val="0"/>
          <w:sz w:val="28"/>
          <w:szCs w:val="28"/>
        </w:rPr>
        <w:t>ою та 1 з</w:t>
      </w:r>
      <w:r>
        <w:rPr>
          <w:rFonts w:ascii="Times New Roman" w:hAnsi="Times New Roman" w:cs="Times New Roman"/>
          <w:sz w:val="28"/>
          <w:szCs w:val="28"/>
        </w:rPr>
        <w:t xml:space="preserve"> не «</w:t>
      </w:r>
      <w:r w:rsidRPr="00974CD1">
        <w:rPr>
          <w:rFonts w:ascii="Times New Roman" w:hAnsi="Times New Roman" w:cs="Times New Roman"/>
          <w:noProof w:val="0"/>
          <w:sz w:val="28"/>
          <w:szCs w:val="28"/>
        </w:rPr>
        <w:t>Досяжн</w:t>
      </w:r>
      <w:r>
        <w:rPr>
          <w:rFonts w:ascii="Times New Roman" w:hAnsi="Times New Roman" w:cs="Times New Roman"/>
          <w:noProof w:val="0"/>
          <w:sz w:val="28"/>
          <w:szCs w:val="28"/>
        </w:rPr>
        <w:t>ою</w:t>
      </w:r>
      <w:r w:rsidRPr="00974CD1">
        <w:rPr>
          <w:rFonts w:ascii="Times New Roman" w:hAnsi="Times New Roman" w:cs="Times New Roman"/>
          <w:noProof w:val="0"/>
          <w:sz w:val="28"/>
          <w:szCs w:val="28"/>
        </w:rPr>
        <w:t xml:space="preserve"> комунікаці</w:t>
      </w:r>
      <w:r>
        <w:rPr>
          <w:rFonts w:ascii="Times New Roman" w:hAnsi="Times New Roman" w:cs="Times New Roman"/>
          <w:noProof w:val="0"/>
          <w:sz w:val="28"/>
          <w:szCs w:val="28"/>
        </w:rPr>
        <w:t>єю</w:t>
      </w:r>
      <w:r>
        <w:rPr>
          <w:rFonts w:ascii="Times New Roman" w:hAnsi="Times New Roman" w:cs="Times New Roman"/>
          <w:sz w:val="28"/>
          <w:szCs w:val="28"/>
        </w:rPr>
        <w:t>»</w:t>
      </w:r>
      <w:r>
        <w:rPr>
          <w:rFonts w:ascii="Times New Roman" w:hAnsi="Times New Roman" w:cs="Times New Roman"/>
          <w:sz w:val="28"/>
          <w:szCs w:val="28"/>
        </w:rPr>
        <w:t>.</w:t>
      </w:r>
    </w:p>
    <w:p w:rsidR="00E0609E" w:rsidRDefault="00E0609E" w:rsidP="00E06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Відповідь подати у звіті.</w:t>
      </w:r>
    </w:p>
    <w:p w:rsidR="00E0609E" w:rsidRDefault="00E0609E" w:rsidP="00E06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Варанти: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Заклади вищої освіти.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Школи Запоріжжя.</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Курси англійської мови.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Туристичні агентства.</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Супермаркети.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магазини продажу техніки.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Онлайн магазини.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Банки.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Кав’ярні.</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Барбершопи</w:t>
      </w:r>
      <w:proofErr w:type="spellEnd"/>
      <w:r>
        <w:rPr>
          <w:rFonts w:ascii="Times New Roman" w:hAnsi="Times New Roman" w:cs="Times New Roman"/>
          <w:sz w:val="28"/>
          <w:szCs w:val="28"/>
        </w:rPr>
        <w:t>.</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Компанії по нерухомості.</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Автомагазини.</w:t>
      </w:r>
    </w:p>
    <w:p w:rsidR="00E0609E" w:rsidRDefault="00E0609E" w:rsidP="00E0609E">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Театри Запоріжжя.</w:t>
      </w:r>
    </w:p>
    <w:p w:rsidR="00E0609E" w:rsidRPr="00E0609E" w:rsidRDefault="00E0609E" w:rsidP="00E0609E">
      <w:pPr>
        <w:spacing w:after="0" w:line="360" w:lineRule="auto"/>
        <w:ind w:firstLine="709"/>
        <w:jc w:val="center"/>
        <w:rPr>
          <w:rFonts w:ascii="Times New Roman" w:hAnsi="Times New Roman" w:cs="Times New Roman"/>
          <w:noProof w:val="0"/>
          <w:sz w:val="28"/>
          <w:szCs w:val="28"/>
          <w:lang w:val="ru-RU"/>
        </w:rPr>
      </w:pPr>
    </w:p>
    <w:p w:rsidR="00FE3FCA" w:rsidRPr="00974CD1" w:rsidRDefault="00E0609E" w:rsidP="00E0609E">
      <w:pPr>
        <w:spacing w:after="0" w:line="360" w:lineRule="auto"/>
        <w:ind w:firstLine="709"/>
        <w:jc w:val="center"/>
        <w:rPr>
          <w:rFonts w:ascii="Times New Roman" w:hAnsi="Times New Roman" w:cs="Times New Roman"/>
          <w:noProof w:val="0"/>
          <w:sz w:val="28"/>
          <w:szCs w:val="28"/>
        </w:rPr>
      </w:pPr>
      <w:r>
        <w:rPr>
          <w:rFonts w:ascii="Times New Roman" w:hAnsi="Times New Roman" w:cs="Times New Roman"/>
          <w:noProof w:val="0"/>
          <w:sz w:val="28"/>
          <w:szCs w:val="28"/>
        </w:rPr>
        <w:t>Хід роботи:</w:t>
      </w:r>
    </w:p>
    <w:p w:rsidR="00FE3FCA" w:rsidRPr="00974CD1" w:rsidRDefault="00E0609E" w:rsidP="00E0609E">
      <w:pPr>
        <w:spacing w:after="0" w:line="360" w:lineRule="auto"/>
        <w:ind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1.1 </w:t>
      </w:r>
      <w:r w:rsidR="00FE3FCA" w:rsidRPr="00974CD1">
        <w:rPr>
          <w:rFonts w:ascii="Times New Roman" w:hAnsi="Times New Roman" w:cs="Times New Roman"/>
          <w:noProof w:val="0"/>
          <w:sz w:val="28"/>
          <w:szCs w:val="28"/>
        </w:rPr>
        <w:t>Проаналізуйте бізнес-процеси компані</w:t>
      </w:r>
      <w:r>
        <w:rPr>
          <w:rFonts w:ascii="Times New Roman" w:hAnsi="Times New Roman" w:cs="Times New Roman"/>
          <w:noProof w:val="0"/>
          <w:sz w:val="28"/>
          <w:szCs w:val="28"/>
        </w:rPr>
        <w:t>й</w:t>
      </w:r>
      <w:r w:rsidR="00FE3FCA" w:rsidRPr="00974CD1">
        <w:rPr>
          <w:rFonts w:ascii="Times New Roman" w:hAnsi="Times New Roman" w:cs="Times New Roman"/>
          <w:noProof w:val="0"/>
          <w:sz w:val="28"/>
          <w:szCs w:val="28"/>
        </w:rPr>
        <w:t xml:space="preserve"> (</w:t>
      </w:r>
      <w:r>
        <w:rPr>
          <w:rFonts w:ascii="Times New Roman" w:hAnsi="Times New Roman" w:cs="Times New Roman"/>
          <w:noProof w:val="0"/>
          <w:sz w:val="28"/>
          <w:szCs w:val="28"/>
        </w:rPr>
        <w:t xml:space="preserve">3 </w:t>
      </w:r>
      <w:r w:rsidR="00FE3FCA" w:rsidRPr="00974CD1">
        <w:rPr>
          <w:rFonts w:ascii="Times New Roman" w:hAnsi="Times New Roman" w:cs="Times New Roman"/>
          <w:noProof w:val="0"/>
          <w:sz w:val="28"/>
          <w:szCs w:val="28"/>
        </w:rPr>
        <w:t>підприємств</w:t>
      </w:r>
      <w:r>
        <w:rPr>
          <w:rFonts w:ascii="Times New Roman" w:hAnsi="Times New Roman" w:cs="Times New Roman"/>
          <w:noProof w:val="0"/>
          <w:sz w:val="28"/>
          <w:szCs w:val="28"/>
        </w:rPr>
        <w:t>а</w:t>
      </w:r>
      <w:r w:rsidR="00FE3FCA" w:rsidRPr="00974CD1">
        <w:rPr>
          <w:rFonts w:ascii="Times New Roman" w:hAnsi="Times New Roman" w:cs="Times New Roman"/>
          <w:noProof w:val="0"/>
          <w:sz w:val="28"/>
          <w:szCs w:val="28"/>
        </w:rPr>
        <w:t xml:space="preserve"> </w:t>
      </w:r>
      <w:r>
        <w:rPr>
          <w:rFonts w:ascii="Times New Roman" w:hAnsi="Times New Roman" w:cs="Times New Roman"/>
          <w:noProof w:val="0"/>
          <w:sz w:val="28"/>
          <w:szCs w:val="28"/>
        </w:rPr>
        <w:t>за варіантом</w:t>
      </w:r>
      <w:r w:rsidR="00FE3FCA" w:rsidRPr="00974CD1">
        <w:rPr>
          <w:rFonts w:ascii="Times New Roman" w:hAnsi="Times New Roman" w:cs="Times New Roman"/>
          <w:noProof w:val="0"/>
          <w:sz w:val="28"/>
          <w:szCs w:val="28"/>
        </w:rPr>
        <w:t xml:space="preserve">) і </w:t>
      </w:r>
      <w:r w:rsidR="00974CD1" w:rsidRPr="00974CD1">
        <w:rPr>
          <w:rFonts w:ascii="Times New Roman" w:hAnsi="Times New Roman" w:cs="Times New Roman"/>
          <w:noProof w:val="0"/>
          <w:sz w:val="28"/>
          <w:szCs w:val="28"/>
        </w:rPr>
        <w:t>впишіть</w:t>
      </w:r>
      <w:r w:rsidR="00FE3FCA" w:rsidRPr="00974CD1">
        <w:rPr>
          <w:rFonts w:ascii="Times New Roman" w:hAnsi="Times New Roman" w:cs="Times New Roman"/>
          <w:noProof w:val="0"/>
          <w:sz w:val="28"/>
          <w:szCs w:val="28"/>
        </w:rPr>
        <w:t xml:space="preserve"> всі різні бізнес-процеси та комунікації з різними цільовими групами. </w:t>
      </w:r>
      <w:r>
        <w:rPr>
          <w:rFonts w:ascii="Times New Roman" w:hAnsi="Times New Roman" w:cs="Times New Roman"/>
          <w:noProof w:val="0"/>
          <w:sz w:val="28"/>
          <w:szCs w:val="28"/>
          <w:lang w:val="ru-RU"/>
        </w:rPr>
        <w:t>Н</w:t>
      </w:r>
      <w:r w:rsidR="00FE3FCA" w:rsidRPr="00974CD1">
        <w:rPr>
          <w:rFonts w:ascii="Times New Roman" w:hAnsi="Times New Roman" w:cs="Times New Roman"/>
          <w:noProof w:val="0"/>
          <w:sz w:val="28"/>
          <w:szCs w:val="28"/>
        </w:rPr>
        <w:t>е дуже «дрібніт</w:t>
      </w:r>
      <w:r>
        <w:rPr>
          <w:rFonts w:ascii="Times New Roman" w:hAnsi="Times New Roman" w:cs="Times New Roman"/>
          <w:noProof w:val="0"/>
          <w:sz w:val="28"/>
          <w:szCs w:val="28"/>
          <w:lang w:val="ru-RU"/>
        </w:rPr>
        <w:t>ь</w:t>
      </w:r>
      <w:r w:rsidR="00FE3FCA" w:rsidRPr="00974CD1">
        <w:rPr>
          <w:rFonts w:ascii="Times New Roman" w:hAnsi="Times New Roman" w:cs="Times New Roman"/>
          <w:noProof w:val="0"/>
          <w:sz w:val="28"/>
          <w:szCs w:val="28"/>
        </w:rPr>
        <w:t>», не потрібно перераховувати кожного клієнта окремо, але й не надто укрупнюйте, наприклад, робота з новими і вже існуючими клієнтами різниться майже завжди.</w:t>
      </w:r>
    </w:p>
    <w:p w:rsidR="00FE3FCA" w:rsidRPr="00974CD1" w:rsidRDefault="00E0609E" w:rsidP="00E0609E">
      <w:pPr>
        <w:spacing w:after="0" w:line="360" w:lineRule="auto"/>
        <w:ind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1.2 </w:t>
      </w:r>
      <w:r w:rsidR="00FE3FCA" w:rsidRPr="00974CD1">
        <w:rPr>
          <w:rFonts w:ascii="Times New Roman" w:hAnsi="Times New Roman" w:cs="Times New Roman"/>
          <w:noProof w:val="0"/>
          <w:sz w:val="28"/>
          <w:szCs w:val="28"/>
        </w:rPr>
        <w:t>Для складеного списку комунікацій компані</w:t>
      </w:r>
      <w:r>
        <w:rPr>
          <w:rFonts w:ascii="Times New Roman" w:hAnsi="Times New Roman" w:cs="Times New Roman"/>
          <w:noProof w:val="0"/>
          <w:sz w:val="28"/>
          <w:szCs w:val="28"/>
        </w:rPr>
        <w:t>й</w:t>
      </w:r>
      <w:r w:rsidR="00FE3FCA" w:rsidRPr="00974CD1">
        <w:rPr>
          <w:rFonts w:ascii="Times New Roman" w:hAnsi="Times New Roman" w:cs="Times New Roman"/>
          <w:noProof w:val="0"/>
          <w:sz w:val="28"/>
          <w:szCs w:val="28"/>
        </w:rPr>
        <w:t xml:space="preserve"> вкажіть досяжність цільової групи та досяжність комунікації. Саме в такому порядку, бо якщо </w:t>
      </w:r>
      <w:r w:rsidR="00FE3FCA" w:rsidRPr="00974CD1">
        <w:rPr>
          <w:rFonts w:ascii="Times New Roman" w:hAnsi="Times New Roman" w:cs="Times New Roman"/>
          <w:noProof w:val="0"/>
          <w:sz w:val="28"/>
          <w:szCs w:val="28"/>
        </w:rPr>
        <w:lastRenderedPageBreak/>
        <w:t>цільова група недосяжна, то й комунікація з цією цільовою групою, очевидно, недосяжна. В результаті у вас має вийти таблиця з переліком основних комунікацій компанії та вказівкою досяжності цільових груп та досяжності самої комунікації.</w:t>
      </w:r>
    </w:p>
    <w:p w:rsidR="00FE3FCA" w:rsidRPr="00974CD1" w:rsidRDefault="00E0609E" w:rsidP="00E0609E">
      <w:pPr>
        <w:spacing w:after="0" w:line="360" w:lineRule="auto"/>
        <w:ind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1.3 </w:t>
      </w:r>
      <w:r w:rsidR="00FE3FCA" w:rsidRPr="00974CD1">
        <w:rPr>
          <w:rFonts w:ascii="Times New Roman" w:hAnsi="Times New Roman" w:cs="Times New Roman"/>
          <w:noProof w:val="0"/>
          <w:sz w:val="28"/>
          <w:szCs w:val="28"/>
        </w:rPr>
        <w:t xml:space="preserve">Відкрийте історію свого браузера та виберіть </w:t>
      </w:r>
      <w:r>
        <w:rPr>
          <w:rFonts w:ascii="Times New Roman" w:hAnsi="Times New Roman" w:cs="Times New Roman"/>
          <w:noProof w:val="0"/>
          <w:sz w:val="28"/>
          <w:szCs w:val="28"/>
        </w:rPr>
        <w:t>2</w:t>
      </w:r>
      <w:r w:rsidR="00FE3FCA" w:rsidRPr="00974CD1">
        <w:rPr>
          <w:rFonts w:ascii="Times New Roman" w:hAnsi="Times New Roman" w:cs="Times New Roman"/>
          <w:noProof w:val="0"/>
          <w:sz w:val="28"/>
          <w:szCs w:val="28"/>
        </w:rPr>
        <w:t xml:space="preserve"> сайт</w:t>
      </w:r>
      <w:r>
        <w:rPr>
          <w:rFonts w:ascii="Times New Roman" w:hAnsi="Times New Roman" w:cs="Times New Roman"/>
          <w:noProof w:val="0"/>
          <w:sz w:val="28"/>
          <w:szCs w:val="28"/>
        </w:rPr>
        <w:t>и</w:t>
      </w:r>
      <w:r w:rsidR="00FE3FCA" w:rsidRPr="00974CD1">
        <w:rPr>
          <w:rFonts w:ascii="Times New Roman" w:hAnsi="Times New Roman" w:cs="Times New Roman"/>
          <w:noProof w:val="0"/>
          <w:sz w:val="28"/>
          <w:szCs w:val="28"/>
        </w:rPr>
        <w:t xml:space="preserve">, які ви відвідуєте найчастіше. Зайдіть на ці сайти та </w:t>
      </w:r>
      <w:r w:rsidR="00974CD1" w:rsidRPr="00974CD1">
        <w:rPr>
          <w:rFonts w:ascii="Times New Roman" w:hAnsi="Times New Roman" w:cs="Times New Roman"/>
          <w:noProof w:val="0"/>
          <w:sz w:val="28"/>
          <w:szCs w:val="28"/>
        </w:rPr>
        <w:t>впишіть</w:t>
      </w:r>
      <w:r w:rsidR="00FE3FCA" w:rsidRPr="00974CD1">
        <w:rPr>
          <w:rFonts w:ascii="Times New Roman" w:hAnsi="Times New Roman" w:cs="Times New Roman"/>
          <w:noProof w:val="0"/>
          <w:sz w:val="28"/>
          <w:szCs w:val="28"/>
        </w:rPr>
        <w:t xml:space="preserve"> для кожного з них основні комунікації, які ви бачите на сайті. Проаналізуйте кожну комунікацію та визначте для неї тип мети. Спробуйте встановити, наскільки правильно вибрано тип мети для цієї комунікації.</w:t>
      </w:r>
    </w:p>
    <w:p w:rsidR="005502DD" w:rsidRPr="00974CD1" w:rsidRDefault="00E0609E" w:rsidP="00E0609E">
      <w:pPr>
        <w:spacing w:after="0" w:line="360" w:lineRule="auto"/>
        <w:ind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1.4 </w:t>
      </w:r>
      <w:r w:rsidR="00FE3FCA" w:rsidRPr="00974CD1">
        <w:rPr>
          <w:rFonts w:ascii="Times New Roman" w:hAnsi="Times New Roman" w:cs="Times New Roman"/>
          <w:noProof w:val="0"/>
          <w:sz w:val="28"/>
          <w:szCs w:val="28"/>
        </w:rPr>
        <w:t xml:space="preserve">У складену раніше таблицю зі списком комунікацій напроти кожної комунікації, яка може здійснюватися через Інтернет та цільова група якої користується Інтернетом, додайте тип (або типи) мети, адекватної цій аудиторії. Оцініть, як зараз представлена кожна комунікація на сайті вашої компанії та який тип мети використовується сьогодні. </w:t>
      </w:r>
    </w:p>
    <w:p w:rsidR="005502DD" w:rsidRPr="00974CD1" w:rsidRDefault="005502DD" w:rsidP="00E0609E">
      <w:pPr>
        <w:spacing w:after="0"/>
        <w:rPr>
          <w:rFonts w:ascii="Times New Roman" w:hAnsi="Times New Roman" w:cs="Times New Roman"/>
          <w:noProof w:val="0"/>
          <w:sz w:val="28"/>
          <w:szCs w:val="28"/>
        </w:rPr>
      </w:pPr>
    </w:p>
    <w:tbl>
      <w:tblPr>
        <w:tblStyle w:val="a5"/>
        <w:tblW w:w="0" w:type="auto"/>
        <w:tblLook w:val="04A0" w:firstRow="1" w:lastRow="0" w:firstColumn="1" w:lastColumn="0" w:noHBand="0" w:noVBand="1"/>
      </w:tblPr>
      <w:tblGrid>
        <w:gridCol w:w="1335"/>
        <w:gridCol w:w="1757"/>
        <w:gridCol w:w="1866"/>
        <w:gridCol w:w="1630"/>
        <w:gridCol w:w="1632"/>
        <w:gridCol w:w="1635"/>
      </w:tblGrid>
      <w:tr w:rsidR="005502DD" w:rsidRPr="00974CD1" w:rsidTr="00974CD1">
        <w:tc>
          <w:tcPr>
            <w:tcW w:w="1335"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w:t>
            </w:r>
          </w:p>
        </w:tc>
        <w:tc>
          <w:tcPr>
            <w:tcW w:w="1757"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Комунікація</w:t>
            </w:r>
          </w:p>
        </w:tc>
        <w:tc>
          <w:tcPr>
            <w:tcW w:w="1866"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Зміст комунікації</w:t>
            </w:r>
          </w:p>
        </w:tc>
        <w:tc>
          <w:tcPr>
            <w:tcW w:w="1630"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Досяжність цільової групи</w:t>
            </w:r>
          </w:p>
        </w:tc>
        <w:tc>
          <w:tcPr>
            <w:tcW w:w="1632"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Досяжність комунікації</w:t>
            </w:r>
          </w:p>
        </w:tc>
        <w:tc>
          <w:tcPr>
            <w:tcW w:w="1635"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Тип мети комунікації</w:t>
            </w:r>
          </w:p>
        </w:tc>
      </w:tr>
      <w:tr w:rsidR="005502DD" w:rsidRPr="00974CD1" w:rsidTr="00974CD1">
        <w:tc>
          <w:tcPr>
            <w:tcW w:w="1335"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1</w:t>
            </w:r>
          </w:p>
        </w:tc>
        <w:tc>
          <w:tcPr>
            <w:tcW w:w="1757" w:type="dxa"/>
          </w:tcPr>
          <w:p w:rsidR="005502DD" w:rsidRPr="00974CD1" w:rsidRDefault="005502DD"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 xml:space="preserve">З новими </w:t>
            </w:r>
            <w:r w:rsidR="00166742" w:rsidRPr="00974CD1">
              <w:rPr>
                <w:rFonts w:ascii="Times New Roman" w:hAnsi="Times New Roman" w:cs="Times New Roman"/>
                <w:noProof w:val="0"/>
                <w:sz w:val="28"/>
                <w:szCs w:val="28"/>
              </w:rPr>
              <w:t>клієнтами</w:t>
            </w:r>
          </w:p>
        </w:tc>
        <w:tc>
          <w:tcPr>
            <w:tcW w:w="1866" w:type="dxa"/>
          </w:tcPr>
          <w:p w:rsidR="005502DD" w:rsidRPr="00974CD1" w:rsidRDefault="00166742"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Інформація про умови та гарантії, можливості</w:t>
            </w:r>
          </w:p>
        </w:tc>
        <w:tc>
          <w:tcPr>
            <w:tcW w:w="1630" w:type="dxa"/>
          </w:tcPr>
          <w:p w:rsidR="005502DD" w:rsidRPr="00974CD1" w:rsidRDefault="00166742"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2" w:type="dxa"/>
          </w:tcPr>
          <w:p w:rsidR="005502DD" w:rsidRPr="00974CD1" w:rsidRDefault="00166742"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5" w:type="dxa"/>
          </w:tcPr>
          <w:p w:rsidR="005502DD" w:rsidRPr="00974CD1" w:rsidRDefault="00166742"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Збільшення витрат для виводу на контакт</w:t>
            </w:r>
          </w:p>
        </w:tc>
      </w:tr>
      <w:tr w:rsidR="00974CD1" w:rsidRPr="00974CD1" w:rsidTr="00974CD1">
        <w:tc>
          <w:tcPr>
            <w:tcW w:w="1335"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2</w:t>
            </w:r>
          </w:p>
        </w:tc>
        <w:tc>
          <w:tcPr>
            <w:tcW w:w="1757"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З існуючими клієнтами</w:t>
            </w:r>
          </w:p>
        </w:tc>
        <w:tc>
          <w:tcPr>
            <w:tcW w:w="1866"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Рекомендації, зворотній зв’язок , інформація про нові пропозиції</w:t>
            </w:r>
          </w:p>
        </w:tc>
        <w:tc>
          <w:tcPr>
            <w:tcW w:w="1630"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2"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5"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Зменшення видатків</w:t>
            </w:r>
            <w:r>
              <w:rPr>
                <w:rFonts w:ascii="Times New Roman" w:hAnsi="Times New Roman" w:cs="Times New Roman"/>
                <w:noProof w:val="0"/>
                <w:sz w:val="28"/>
                <w:szCs w:val="28"/>
              </w:rPr>
              <w:t>, підтримка клієнтів</w:t>
            </w:r>
          </w:p>
        </w:tc>
      </w:tr>
      <w:tr w:rsidR="00974CD1" w:rsidRPr="00974CD1" w:rsidTr="00974CD1">
        <w:tc>
          <w:tcPr>
            <w:tcW w:w="1335"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3</w:t>
            </w:r>
          </w:p>
        </w:tc>
        <w:tc>
          <w:tcPr>
            <w:tcW w:w="1757" w:type="dxa"/>
          </w:tcPr>
          <w:p w:rsidR="00974CD1" w:rsidRPr="00974CD1" w:rsidRDefault="00974CD1" w:rsidP="00E0609E">
            <w:pPr>
              <w:jc w:val="both"/>
              <w:rPr>
                <w:rFonts w:ascii="Times New Roman" w:hAnsi="Times New Roman" w:cs="Times New Roman"/>
                <w:noProof w:val="0"/>
                <w:sz w:val="28"/>
                <w:szCs w:val="28"/>
              </w:rPr>
            </w:pPr>
            <w:r>
              <w:rPr>
                <w:rFonts w:ascii="Times New Roman" w:hAnsi="Times New Roman" w:cs="Times New Roman"/>
                <w:noProof w:val="0"/>
                <w:sz w:val="28"/>
                <w:szCs w:val="28"/>
              </w:rPr>
              <w:t>З потенційним персоналом</w:t>
            </w:r>
          </w:p>
        </w:tc>
        <w:tc>
          <w:tcPr>
            <w:tcW w:w="1866" w:type="dxa"/>
          </w:tcPr>
          <w:p w:rsidR="00974CD1" w:rsidRPr="00974CD1" w:rsidRDefault="00974CD1" w:rsidP="00E0609E">
            <w:pPr>
              <w:jc w:val="both"/>
              <w:rPr>
                <w:rFonts w:ascii="Times New Roman" w:hAnsi="Times New Roman" w:cs="Times New Roman"/>
                <w:noProof w:val="0"/>
                <w:sz w:val="28"/>
                <w:szCs w:val="28"/>
              </w:rPr>
            </w:pPr>
            <w:r>
              <w:rPr>
                <w:rFonts w:ascii="Times New Roman" w:hAnsi="Times New Roman" w:cs="Times New Roman"/>
                <w:noProof w:val="0"/>
                <w:sz w:val="28"/>
                <w:szCs w:val="28"/>
              </w:rPr>
              <w:t>Інформація про вакансії, умови роботи, вимогах</w:t>
            </w:r>
          </w:p>
        </w:tc>
        <w:tc>
          <w:tcPr>
            <w:tcW w:w="1630"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2"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Так</w:t>
            </w:r>
          </w:p>
        </w:tc>
        <w:tc>
          <w:tcPr>
            <w:tcW w:w="1635" w:type="dxa"/>
          </w:tcPr>
          <w:p w:rsidR="00974CD1" w:rsidRPr="00974CD1" w:rsidRDefault="00974CD1" w:rsidP="00E0609E">
            <w:pPr>
              <w:jc w:val="both"/>
              <w:rPr>
                <w:rFonts w:ascii="Times New Roman" w:hAnsi="Times New Roman" w:cs="Times New Roman"/>
                <w:noProof w:val="0"/>
                <w:sz w:val="28"/>
                <w:szCs w:val="28"/>
              </w:rPr>
            </w:pPr>
            <w:r w:rsidRPr="00974CD1">
              <w:rPr>
                <w:rFonts w:ascii="Times New Roman" w:hAnsi="Times New Roman" w:cs="Times New Roman"/>
                <w:noProof w:val="0"/>
                <w:sz w:val="28"/>
                <w:szCs w:val="28"/>
              </w:rPr>
              <w:t>Зменшення видатків</w:t>
            </w:r>
            <w:r>
              <w:rPr>
                <w:rFonts w:ascii="Times New Roman" w:hAnsi="Times New Roman" w:cs="Times New Roman"/>
                <w:noProof w:val="0"/>
                <w:sz w:val="28"/>
                <w:szCs w:val="28"/>
              </w:rPr>
              <w:t>, відбір персоналу</w:t>
            </w:r>
          </w:p>
        </w:tc>
      </w:tr>
    </w:tbl>
    <w:p w:rsidR="00D908AC" w:rsidRPr="00974CD1" w:rsidRDefault="00D908AC" w:rsidP="00E0609E">
      <w:pPr>
        <w:spacing w:after="0" w:line="360" w:lineRule="auto"/>
        <w:ind w:firstLine="709"/>
        <w:jc w:val="both"/>
        <w:rPr>
          <w:rFonts w:ascii="Times New Roman" w:hAnsi="Times New Roman" w:cs="Times New Roman"/>
          <w:noProof w:val="0"/>
          <w:sz w:val="28"/>
          <w:szCs w:val="28"/>
        </w:rPr>
      </w:pPr>
      <w:bookmarkStart w:id="0" w:name="_GoBack"/>
      <w:bookmarkEnd w:id="0"/>
    </w:p>
    <w:sectPr w:rsidR="00D908AC" w:rsidRPr="00974CD1" w:rsidSect="00D059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77B0"/>
    <w:multiLevelType w:val="hybridMultilevel"/>
    <w:tmpl w:val="6AD62C9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AC"/>
    <w:rsid w:val="00166742"/>
    <w:rsid w:val="005502DD"/>
    <w:rsid w:val="00974CD1"/>
    <w:rsid w:val="00D011D6"/>
    <w:rsid w:val="00D05963"/>
    <w:rsid w:val="00D908AC"/>
    <w:rsid w:val="00E0609E"/>
    <w:rsid w:val="00FE3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6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AC"/>
    <w:rPr>
      <w:rFonts w:ascii="Tahoma" w:hAnsi="Tahoma" w:cs="Tahoma"/>
      <w:noProof/>
      <w:sz w:val="16"/>
      <w:szCs w:val="16"/>
    </w:rPr>
  </w:style>
  <w:style w:type="table" w:styleId="a5">
    <w:name w:val="Table Grid"/>
    <w:basedOn w:val="a1"/>
    <w:uiPriority w:val="59"/>
    <w:rsid w:val="0055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0609E"/>
    <w:pPr>
      <w:spacing w:after="160" w:line="256" w:lineRule="auto"/>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6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AC"/>
    <w:rPr>
      <w:rFonts w:ascii="Tahoma" w:hAnsi="Tahoma" w:cs="Tahoma"/>
      <w:noProof/>
      <w:sz w:val="16"/>
      <w:szCs w:val="16"/>
    </w:rPr>
  </w:style>
  <w:style w:type="table" w:styleId="a5">
    <w:name w:val="Table Grid"/>
    <w:basedOn w:val="a1"/>
    <w:uiPriority w:val="59"/>
    <w:rsid w:val="0055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0609E"/>
    <w:pPr>
      <w:spacing w:after="160" w:line="256" w:lineRule="auto"/>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cp:lastModifiedBy>
  <cp:revision>2</cp:revision>
  <dcterms:created xsi:type="dcterms:W3CDTF">2025-01-29T07:49:00Z</dcterms:created>
  <dcterms:modified xsi:type="dcterms:W3CDTF">2025-01-29T07:49:00Z</dcterms:modified>
</cp:coreProperties>
</file>