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16FC" w14:textId="560F1B54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</w:t>
      </w:r>
      <w:r w:rsidR="0000476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41D16D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272C75" w14:textId="24DB862C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Виконання практичної роботи передбачає:</w:t>
      </w:r>
    </w:p>
    <w:p w14:paraId="0CE15129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самостійне опрацювання студентом обраної теми;</w:t>
      </w:r>
    </w:p>
    <w:p w14:paraId="3AF33E67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підготовку доповіді за обраною темою;</w:t>
      </w:r>
    </w:p>
    <w:p w14:paraId="20ADCB37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відображення результатів проведеного дослідження у схематичному вигляді;</w:t>
      </w:r>
    </w:p>
    <w:p w14:paraId="4659AFA2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захист індивідуального завдання.</w:t>
      </w:r>
    </w:p>
    <w:p w14:paraId="79B3AB9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Захист індивідуального завдання здійснюється у два етапи:</w:t>
      </w:r>
    </w:p>
    <w:p w14:paraId="1A70B367" w14:textId="1F676F65" w:rsidR="00A26D5C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Виступ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–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висвітлення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основних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положень,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висновків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з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досліджуваної проблематики </w:t>
      </w:r>
    </w:p>
    <w:p w14:paraId="5E292CE9" w14:textId="13049EF3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Репрезентація результатів наукового дослідження – подання узагальненого матеріалу у вигляді схеми/таблиці</w:t>
      </w:r>
    </w:p>
    <w:p w14:paraId="33528D92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1673A6" w14:textId="48A7E4F3" w:rsidR="00B5603C" w:rsidRPr="00004766" w:rsidRDefault="00004766" w:rsidP="000047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766">
        <w:rPr>
          <w:rFonts w:ascii="Times New Roman" w:hAnsi="Times New Roman" w:cs="Times New Roman"/>
          <w:sz w:val="28"/>
          <w:szCs w:val="28"/>
          <w:lang w:val="uk-UA"/>
        </w:rPr>
        <w:t>Порівняти заохочення у різних галузях права</w:t>
      </w:r>
    </w:p>
    <w:p w14:paraId="75C2AE5C" w14:textId="77DDAFF2" w:rsidR="00004766" w:rsidRPr="00004766" w:rsidRDefault="00004766" w:rsidP="0000476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766">
        <w:rPr>
          <w:rFonts w:ascii="Times New Roman" w:hAnsi="Times New Roman" w:cs="Times New Roman"/>
          <w:sz w:val="28"/>
          <w:szCs w:val="28"/>
          <w:lang w:val="uk-UA"/>
        </w:rPr>
        <w:t>Конституційне право</w:t>
      </w:r>
    </w:p>
    <w:p w14:paraId="0EB3D552" w14:textId="635C8D07" w:rsidR="00004766" w:rsidRPr="00004766" w:rsidRDefault="00004766" w:rsidP="0000476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766">
        <w:rPr>
          <w:rFonts w:ascii="Times New Roman" w:hAnsi="Times New Roman" w:cs="Times New Roman"/>
          <w:sz w:val="28"/>
          <w:szCs w:val="28"/>
          <w:lang w:val="uk-UA"/>
        </w:rPr>
        <w:t>Адміністративне право</w:t>
      </w:r>
    </w:p>
    <w:p w14:paraId="709B2992" w14:textId="1E402ADD" w:rsidR="00004766" w:rsidRPr="00004766" w:rsidRDefault="00004766" w:rsidP="0000476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766">
        <w:rPr>
          <w:rFonts w:ascii="Times New Roman" w:hAnsi="Times New Roman" w:cs="Times New Roman"/>
          <w:sz w:val="28"/>
          <w:szCs w:val="28"/>
          <w:lang w:val="uk-UA"/>
        </w:rPr>
        <w:t>Кримінальне право</w:t>
      </w:r>
    </w:p>
    <w:p w14:paraId="1D78F288" w14:textId="77777777" w:rsidR="00004766" w:rsidRDefault="00004766" w:rsidP="0000476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766">
        <w:rPr>
          <w:rFonts w:ascii="Times New Roman" w:hAnsi="Times New Roman" w:cs="Times New Roman"/>
          <w:sz w:val="28"/>
          <w:szCs w:val="28"/>
          <w:lang w:val="uk-UA"/>
        </w:rPr>
        <w:t>Цивільне право</w:t>
      </w:r>
    </w:p>
    <w:p w14:paraId="58E698E0" w14:textId="77777777" w:rsidR="00004766" w:rsidRDefault="00004766" w:rsidP="0000476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766">
        <w:rPr>
          <w:rFonts w:ascii="Times New Roman" w:hAnsi="Times New Roman" w:cs="Times New Roman"/>
          <w:sz w:val="28"/>
          <w:szCs w:val="28"/>
          <w:lang w:val="uk-UA"/>
        </w:rPr>
        <w:t>Трудове право</w:t>
      </w:r>
    </w:p>
    <w:p w14:paraId="6DBA7B27" w14:textId="77777777" w:rsidR="00004766" w:rsidRDefault="00004766" w:rsidP="0000476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766">
        <w:rPr>
          <w:rFonts w:ascii="Times New Roman" w:hAnsi="Times New Roman" w:cs="Times New Roman"/>
          <w:sz w:val="28"/>
          <w:szCs w:val="28"/>
          <w:lang w:val="uk-UA"/>
        </w:rPr>
        <w:t>Службове право</w:t>
      </w:r>
    </w:p>
    <w:p w14:paraId="473662D8" w14:textId="55DBD656" w:rsidR="00004766" w:rsidRPr="00004766" w:rsidRDefault="00004766" w:rsidP="0000476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766">
        <w:rPr>
          <w:rFonts w:ascii="Times New Roman" w:hAnsi="Times New Roman" w:cs="Times New Roman"/>
          <w:sz w:val="28"/>
          <w:szCs w:val="28"/>
          <w:lang w:val="uk-UA"/>
        </w:rPr>
        <w:t>Екологічне право</w:t>
      </w:r>
    </w:p>
    <w:p w14:paraId="1A5415A8" w14:textId="77777777" w:rsidR="00004766" w:rsidRPr="00004766" w:rsidRDefault="00004766" w:rsidP="00004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5F784D" w14:textId="65C1CF2C" w:rsidR="00B5603C" w:rsidRPr="00B5603C" w:rsidRDefault="00B5603C" w:rsidP="00B5603C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5A2262" w14:textId="6C4C9955" w:rsidR="00804220" w:rsidRPr="00804220" w:rsidRDefault="00804220" w:rsidP="00415E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4220" w:rsidRPr="0080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8FB"/>
    <w:multiLevelType w:val="hybridMultilevel"/>
    <w:tmpl w:val="51A0D380"/>
    <w:lvl w:ilvl="0" w:tplc="D954F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CE161B"/>
    <w:multiLevelType w:val="hybridMultilevel"/>
    <w:tmpl w:val="8402BDDC"/>
    <w:lvl w:ilvl="0" w:tplc="D11A8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487469">
    <w:abstractNumId w:val="0"/>
  </w:num>
  <w:num w:numId="2" w16cid:durableId="824592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0"/>
    <w:rsid w:val="00004766"/>
    <w:rsid w:val="0033118C"/>
    <w:rsid w:val="00415EB9"/>
    <w:rsid w:val="00582DFB"/>
    <w:rsid w:val="00804220"/>
    <w:rsid w:val="00A26D5C"/>
    <w:rsid w:val="00B5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5E4"/>
  <w15:chartTrackingRefBased/>
  <w15:docId w15:val="{36880B7A-CF8B-4658-B1DC-DE9E956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2023-03-13T00:41:00Z</dcterms:created>
  <dcterms:modified xsi:type="dcterms:W3CDTF">2023-03-13T00:41:00Z</dcterms:modified>
</cp:coreProperties>
</file>