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DC" w:rsidRPr="006533AE" w:rsidRDefault="007E0EDC" w:rsidP="007E0EDC">
      <w:pPr>
        <w:pStyle w:val="Default"/>
        <w:spacing w:line="264" w:lineRule="auto"/>
        <w:ind w:firstLine="709"/>
        <w:jc w:val="both"/>
        <w:rPr>
          <w:b/>
          <w:lang w:val="uk-UA"/>
        </w:rPr>
      </w:pPr>
      <w:r>
        <w:rPr>
          <w:b/>
          <w:lang w:val="uk-UA"/>
        </w:rPr>
        <w:t xml:space="preserve"> Практичне завдання д</w:t>
      </w:r>
      <w:r w:rsidRPr="006533AE">
        <w:rPr>
          <w:b/>
          <w:lang w:val="uk-UA"/>
        </w:rPr>
        <w:t>о теми 5:</w:t>
      </w:r>
    </w:p>
    <w:p w:rsidR="007E0EDC" w:rsidRPr="006533AE" w:rsidRDefault="007E0EDC" w:rsidP="007E0EDC">
      <w:pPr>
        <w:tabs>
          <w:tab w:val="left" w:pos="1080"/>
        </w:tabs>
        <w:spacing w:line="264" w:lineRule="auto"/>
        <w:ind w:firstLine="709"/>
        <w:jc w:val="both"/>
        <w:rPr>
          <w:rFonts w:ascii="Times New Roman" w:hAnsi="Times New Roman" w:cs="Times New Roman"/>
          <w:b/>
          <w:sz w:val="24"/>
          <w:szCs w:val="24"/>
          <w:lang w:val="uk-UA"/>
        </w:rPr>
      </w:pPr>
    </w:p>
    <w:p w:rsidR="007E0EDC" w:rsidRPr="006533AE" w:rsidRDefault="007E0EDC" w:rsidP="007E0EDC">
      <w:pPr>
        <w:tabs>
          <w:tab w:val="left" w:pos="1080"/>
        </w:tabs>
        <w:spacing w:line="264" w:lineRule="auto"/>
        <w:ind w:firstLine="709"/>
        <w:jc w:val="both"/>
        <w:rPr>
          <w:rFonts w:ascii="Times New Roman" w:hAnsi="Times New Roman" w:cs="Times New Roman"/>
          <w:b/>
          <w:sz w:val="24"/>
          <w:szCs w:val="24"/>
        </w:rPr>
      </w:pPr>
      <w:r w:rsidRPr="006533AE">
        <w:rPr>
          <w:rFonts w:ascii="Times New Roman" w:hAnsi="Times New Roman" w:cs="Times New Roman"/>
          <w:b/>
          <w:sz w:val="24"/>
          <w:szCs w:val="24"/>
        </w:rPr>
        <w:t>1. Накресліть схеми:</w:t>
      </w:r>
    </w:p>
    <w:p w:rsidR="007E0EDC" w:rsidRPr="006533AE" w:rsidRDefault="007E0EDC" w:rsidP="007E0EDC">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а)</w:t>
      </w:r>
      <w:r w:rsidRPr="006533AE">
        <w:rPr>
          <w:rFonts w:ascii="Times New Roman" w:hAnsi="Times New Roman" w:cs="Times New Roman"/>
          <w:sz w:val="24"/>
          <w:szCs w:val="24"/>
        </w:rPr>
        <w:t> покрокова процедура знищення секретних матеріалів;</w:t>
      </w:r>
    </w:p>
    <w:p w:rsidR="007E0EDC" w:rsidRPr="006533AE" w:rsidRDefault="007E0EDC" w:rsidP="007E0EDC">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покрокова процедура друкування секретних матеріалів;</w:t>
      </w:r>
    </w:p>
    <w:p w:rsidR="007E0EDC" w:rsidRPr="006533AE" w:rsidRDefault="007E0EDC" w:rsidP="007E0EDC">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в)</w:t>
      </w:r>
      <w:r w:rsidRPr="006533AE">
        <w:rPr>
          <w:rFonts w:ascii="Times New Roman" w:hAnsi="Times New Roman" w:cs="Times New Roman"/>
          <w:sz w:val="24"/>
          <w:szCs w:val="24"/>
        </w:rPr>
        <w:t> взаємозв’язок завдань режимно-секретного органу.</w:t>
      </w:r>
    </w:p>
    <w:p w:rsidR="007E0EDC" w:rsidRPr="006533AE" w:rsidRDefault="007E0EDC" w:rsidP="007E0EDC">
      <w:pPr>
        <w:tabs>
          <w:tab w:val="left" w:pos="1080"/>
        </w:tabs>
        <w:spacing w:line="264" w:lineRule="auto"/>
        <w:jc w:val="both"/>
        <w:rPr>
          <w:rFonts w:ascii="Times New Roman" w:hAnsi="Times New Roman" w:cs="Times New Roman"/>
          <w:sz w:val="24"/>
          <w:szCs w:val="24"/>
        </w:rPr>
      </w:pPr>
    </w:p>
    <w:p w:rsidR="007E0EDC" w:rsidRPr="006533AE" w:rsidRDefault="007E0EDC" w:rsidP="007E0EDC">
      <w:pPr>
        <w:tabs>
          <w:tab w:val="left" w:pos="1080"/>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w:t>
      </w:r>
      <w:r w:rsidRPr="006533AE">
        <w:rPr>
          <w:rFonts w:ascii="Times New Roman" w:hAnsi="Times New Roman" w:cs="Times New Roman"/>
          <w:sz w:val="24"/>
          <w:szCs w:val="24"/>
        </w:rPr>
        <w:t> На підставі вивчення відповідних вітчизняних та зарубіжних джерел зробити порівняльний аналіз поняття секретне діловодство в державних органах в Україні та в зарубіжних країнах.</w:t>
      </w:r>
    </w:p>
    <w:p w:rsidR="007E0EDC" w:rsidRPr="006533AE" w:rsidRDefault="007E0EDC" w:rsidP="007E0EDC">
      <w:pPr>
        <w:tabs>
          <w:tab w:val="left" w:pos="1080"/>
        </w:tabs>
        <w:spacing w:line="264" w:lineRule="auto"/>
        <w:jc w:val="both"/>
        <w:rPr>
          <w:rFonts w:ascii="Times New Roman" w:hAnsi="Times New Roman" w:cs="Times New Roman"/>
          <w:sz w:val="24"/>
          <w:szCs w:val="24"/>
        </w:rPr>
      </w:pPr>
    </w:p>
    <w:p w:rsidR="007E0EDC" w:rsidRPr="006533AE" w:rsidRDefault="007E0EDC" w:rsidP="007E0EDC">
      <w:pPr>
        <w:pStyle w:val="Default"/>
        <w:spacing w:line="264" w:lineRule="auto"/>
        <w:ind w:firstLine="709"/>
        <w:jc w:val="both"/>
        <w:rPr>
          <w:color w:val="auto"/>
          <w:lang w:val="uk-UA"/>
        </w:rPr>
      </w:pPr>
      <w:r w:rsidRPr="006533AE">
        <w:rPr>
          <w:b/>
          <w:color w:val="auto"/>
          <w:lang w:val="uk-UA"/>
        </w:rPr>
        <w:t>3.</w:t>
      </w:r>
      <w:r w:rsidRPr="006533AE">
        <w:rPr>
          <w:color w:val="auto"/>
          <w:lang w:val="uk-UA"/>
        </w:rPr>
        <w:t> Проаналізуйте основні правила виконання секретних робіт та органи які їх здійснюють. Запропонуйте перелік нових правил (декількох пунктів) для покращення роботи секретного діловодства в Україні.</w:t>
      </w:r>
    </w:p>
    <w:p w:rsidR="007E0EDC" w:rsidRPr="006533AE" w:rsidRDefault="007E0EDC" w:rsidP="007E0EDC">
      <w:pPr>
        <w:pStyle w:val="Default"/>
        <w:spacing w:line="264" w:lineRule="auto"/>
        <w:jc w:val="both"/>
        <w:rPr>
          <w:color w:val="auto"/>
          <w:lang w:val="uk-UA"/>
        </w:rPr>
      </w:pPr>
    </w:p>
    <w:p w:rsidR="007E0EDC" w:rsidRPr="006533AE" w:rsidRDefault="007E0EDC" w:rsidP="007E0EDC">
      <w:pPr>
        <w:pStyle w:val="Default"/>
        <w:spacing w:line="264" w:lineRule="auto"/>
        <w:ind w:firstLine="709"/>
        <w:jc w:val="both"/>
        <w:rPr>
          <w:b/>
          <w:color w:val="auto"/>
          <w:lang w:val="uk-UA"/>
        </w:rPr>
      </w:pPr>
      <w:r w:rsidRPr="006533AE">
        <w:rPr>
          <w:b/>
          <w:color w:val="auto"/>
          <w:lang w:val="uk-UA"/>
        </w:rPr>
        <w:t>4. Розв’яжіть задачі:</w:t>
      </w:r>
    </w:p>
    <w:p w:rsidR="007E0EDC" w:rsidRPr="006533AE" w:rsidRDefault="007E0EDC" w:rsidP="007E0EDC">
      <w:pPr>
        <w:spacing w:line="264" w:lineRule="auto"/>
        <w:ind w:firstLine="708"/>
        <w:jc w:val="both"/>
        <w:outlineLvl w:val="0"/>
        <w:rPr>
          <w:rFonts w:ascii="Times New Roman" w:hAnsi="Times New Roman" w:cs="Times New Roman"/>
          <w:sz w:val="24"/>
          <w:szCs w:val="24"/>
        </w:rPr>
      </w:pPr>
      <w:r w:rsidRPr="006533AE">
        <w:rPr>
          <w:rFonts w:ascii="Times New Roman" w:hAnsi="Times New Roman" w:cs="Times New Roman"/>
          <w:b/>
          <w:sz w:val="24"/>
          <w:szCs w:val="24"/>
        </w:rPr>
        <w:t>а) </w:t>
      </w:r>
      <w:r w:rsidRPr="006533AE">
        <w:rPr>
          <w:rFonts w:ascii="Times New Roman" w:hAnsi="Times New Roman" w:cs="Times New Roman"/>
          <w:sz w:val="24"/>
          <w:szCs w:val="24"/>
        </w:rPr>
        <w:t>Державний орган провадить діяльність, пов'язану з державною таємницею, після надання їм Службою безпеки України спеціального дозволу на провадження діяльності, пов'язаної з державною таємницею. Опишіть підстави та умови надання такого дозволу.</w:t>
      </w:r>
    </w:p>
    <w:p w:rsidR="007E0EDC" w:rsidRPr="006533AE" w:rsidRDefault="007E0EDC" w:rsidP="007E0EDC">
      <w:pPr>
        <w:spacing w:line="264" w:lineRule="auto"/>
        <w:ind w:firstLine="708"/>
        <w:jc w:val="both"/>
        <w:outlineLvl w:val="0"/>
        <w:rPr>
          <w:rFonts w:ascii="Times New Roman" w:hAnsi="Times New Roman" w:cs="Times New Roman"/>
          <w:sz w:val="24"/>
          <w:szCs w:val="24"/>
        </w:rPr>
      </w:pPr>
      <w:r w:rsidRPr="006533AE">
        <w:rPr>
          <w:rFonts w:ascii="Times New Roman" w:hAnsi="Times New Roman" w:cs="Times New Roman"/>
          <w:b/>
          <w:sz w:val="24"/>
          <w:szCs w:val="24"/>
        </w:rPr>
        <w:t>б)</w:t>
      </w:r>
      <w:r w:rsidRPr="006533AE">
        <w:rPr>
          <w:rFonts w:ascii="Times New Roman" w:hAnsi="Times New Roman" w:cs="Times New Roman"/>
          <w:sz w:val="24"/>
          <w:szCs w:val="24"/>
        </w:rPr>
        <w:t> Дозвіл на провадження діяльності, пов'язаної з державною таємницею, надається органам місцевого самоврядування за результатами спеціальної експертизи. Але, такий дозвіл на провадження діяльності, пов'язаної з державною таємницею, може бути скасований або його дія може бути зупинена Службою безпеки України. Опишіть підставі на основі яких такий дозвіл може бути скасований або його дія може бути зупинена. Встановіть спільні та відмінні риси таких рішень Служби безпеки України.</w:t>
      </w:r>
    </w:p>
    <w:p w:rsidR="007E0EDC" w:rsidRPr="006533AE" w:rsidRDefault="007E0EDC" w:rsidP="007E0EDC">
      <w:pPr>
        <w:spacing w:line="264" w:lineRule="auto"/>
        <w:ind w:firstLine="708"/>
        <w:jc w:val="both"/>
        <w:outlineLvl w:val="0"/>
        <w:rPr>
          <w:rFonts w:ascii="Times New Roman" w:hAnsi="Times New Roman" w:cs="Times New Roman"/>
          <w:sz w:val="24"/>
          <w:szCs w:val="24"/>
        </w:rPr>
      </w:pPr>
      <w:r w:rsidRPr="006533AE">
        <w:rPr>
          <w:rFonts w:ascii="Times New Roman" w:hAnsi="Times New Roman" w:cs="Times New Roman"/>
          <w:b/>
          <w:sz w:val="24"/>
          <w:szCs w:val="24"/>
        </w:rPr>
        <w:t>в) </w:t>
      </w:r>
      <w:r w:rsidRPr="006533AE">
        <w:rPr>
          <w:rFonts w:ascii="Times New Roman" w:hAnsi="Times New Roman" w:cs="Times New Roman"/>
          <w:sz w:val="24"/>
          <w:szCs w:val="24"/>
        </w:rPr>
        <w:t>Відомо, що Президент України своїм письмовим розпорядженням з урахуванням необхідності забезпечення національної безпеки України надав доступ до державної таємниці іноземцеві. З’ясуйте, чи не була порушена процедура доступу громадян до державної таємниці.</w:t>
      </w:r>
    </w:p>
    <w:p w:rsidR="007E0EDC" w:rsidRPr="006533AE" w:rsidRDefault="007E0EDC" w:rsidP="007E0EDC">
      <w:pPr>
        <w:spacing w:line="264" w:lineRule="auto"/>
        <w:jc w:val="both"/>
        <w:outlineLvl w:val="0"/>
        <w:rPr>
          <w:rFonts w:ascii="Times New Roman" w:hAnsi="Times New Roman" w:cs="Times New Roman"/>
          <w:sz w:val="24"/>
          <w:szCs w:val="24"/>
        </w:rPr>
      </w:pPr>
    </w:p>
    <w:p w:rsidR="007E0EDC" w:rsidRPr="006533AE" w:rsidRDefault="007E0EDC" w:rsidP="007E0EDC">
      <w:pPr>
        <w:spacing w:line="264" w:lineRule="auto"/>
        <w:ind w:firstLine="708"/>
        <w:jc w:val="both"/>
        <w:outlineLvl w:val="0"/>
        <w:rPr>
          <w:rFonts w:ascii="Times New Roman" w:hAnsi="Times New Roman" w:cs="Times New Roman"/>
          <w:b/>
          <w:sz w:val="24"/>
          <w:szCs w:val="24"/>
        </w:rPr>
      </w:pPr>
      <w:r w:rsidRPr="006533AE">
        <w:rPr>
          <w:rFonts w:ascii="Times New Roman" w:hAnsi="Times New Roman" w:cs="Times New Roman"/>
          <w:b/>
          <w:sz w:val="24"/>
          <w:szCs w:val="24"/>
        </w:rPr>
        <w:t>5. Вирішіть тестові завдання:</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1.</w:t>
      </w:r>
      <w:r w:rsidRPr="006533AE">
        <w:rPr>
          <w:rFonts w:ascii="Times New Roman" w:hAnsi="Times New Roman" w:cs="Times New Roman"/>
          <w:sz w:val="24"/>
          <w:szCs w:val="24"/>
        </w:rPr>
        <w:t> Створення, реорганізація чи ліквідація режимно-секретних органів здійснюються за:</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погодженням із Службою безпеки України;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погодженням із Президентом України;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погодженням із Кабінетом міністрів України;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lastRenderedPageBreak/>
        <w:t>г) погодженням із Верховною радою України.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2. </w:t>
      </w:r>
      <w:r w:rsidRPr="006533AE">
        <w:rPr>
          <w:rFonts w:ascii="Times New Roman" w:hAnsi="Times New Roman" w:cs="Times New Roman"/>
          <w:sz w:val="24"/>
          <w:szCs w:val="24"/>
        </w:rPr>
        <w:t>У своїй роботі режимно-секретні органи взаємодіють з:</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органами Служби безпеки України;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органами місцевого самоврядування;</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органами виконавчої влади;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немає правильної відповіді.</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3.</w:t>
      </w:r>
      <w:r w:rsidRPr="006533AE">
        <w:rPr>
          <w:rFonts w:ascii="Times New Roman" w:hAnsi="Times New Roman" w:cs="Times New Roman"/>
          <w:sz w:val="24"/>
          <w:szCs w:val="24"/>
        </w:rPr>
        <w:t> Залежно від ступеня секретності інформації встановлюються такі форми допуску до державної таємниці:</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форми 1-2;</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форми 1-3;</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форми 1-4;</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форми 1-5.</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b/>
          <w:sz w:val="24"/>
          <w:szCs w:val="24"/>
        </w:rPr>
        <w:t>4.</w:t>
      </w:r>
      <w:r w:rsidRPr="006533AE">
        <w:rPr>
          <w:rFonts w:ascii="Times New Roman" w:hAnsi="Times New Roman" w:cs="Times New Roman"/>
          <w:sz w:val="24"/>
          <w:szCs w:val="24"/>
        </w:rPr>
        <w:t> Допуск до державної таємниці надається?</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дієздатним громадянам України віком від 18 років, які потребують його за умовами своєї службової, виробничої, наукової чи науково-технічної діяльності або навчання;</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дієздатним громадянам України віком від 16 років, які потребують його за умовами своєї службової, виробничої, наукової чи науково-технічної діяльності або навчання;</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службовим особам;</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посадовим особам.</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bookmarkStart w:id="0" w:name="o353"/>
      <w:bookmarkEnd w:id="0"/>
      <w:r w:rsidRPr="006533AE">
        <w:rPr>
          <w:rFonts w:ascii="Times New Roman" w:hAnsi="Times New Roman" w:cs="Times New Roman"/>
          <w:b/>
          <w:sz w:val="24"/>
          <w:szCs w:val="24"/>
        </w:rPr>
        <w:t>5.</w:t>
      </w:r>
      <w:r w:rsidRPr="006533AE">
        <w:rPr>
          <w:rFonts w:ascii="Times New Roman" w:hAnsi="Times New Roman" w:cs="Times New Roman"/>
          <w:sz w:val="24"/>
          <w:szCs w:val="24"/>
        </w:rPr>
        <w:t> Іноземцям та особам без громадянства доступ до державної таємниці  надається:</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а) у виняткових випадках на підставі міжнародних договорів України, згода на обов'язковість яких надана Верховною Радою України;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б) у виняткових випадках на підставі письмового розпорядження Президента України з урахуванням необхідності забезпечення національної безпеки України;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в)  на підставі рішення Ради національної безпеки і оборони України;</w:t>
      </w:r>
    </w:p>
    <w:p w:rsidR="007E0EDC" w:rsidRPr="006533AE" w:rsidRDefault="007E0EDC" w:rsidP="007E0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both"/>
        <w:rPr>
          <w:rFonts w:ascii="Times New Roman" w:hAnsi="Times New Roman" w:cs="Times New Roman"/>
          <w:sz w:val="24"/>
          <w:szCs w:val="24"/>
        </w:rPr>
      </w:pPr>
      <w:r w:rsidRPr="006533AE">
        <w:rPr>
          <w:rFonts w:ascii="Times New Roman" w:hAnsi="Times New Roman" w:cs="Times New Roman"/>
          <w:sz w:val="24"/>
          <w:szCs w:val="24"/>
        </w:rPr>
        <w:t>г) не надається взагалі.</w:t>
      </w:r>
    </w:p>
    <w:p w:rsidR="007E0EDC" w:rsidRPr="006533AE" w:rsidRDefault="007E0EDC" w:rsidP="007E0EDC">
      <w:pPr>
        <w:spacing w:line="264" w:lineRule="auto"/>
        <w:jc w:val="both"/>
        <w:outlineLvl w:val="0"/>
        <w:rPr>
          <w:rFonts w:ascii="Times New Roman" w:hAnsi="Times New Roman" w:cs="Times New Roman"/>
          <w:sz w:val="24"/>
          <w:szCs w:val="24"/>
        </w:rPr>
      </w:pPr>
    </w:p>
    <w:p w:rsidR="007E0EDC" w:rsidRPr="006533AE" w:rsidRDefault="007E0EDC" w:rsidP="007E0EDC">
      <w:pPr>
        <w:tabs>
          <w:tab w:val="left" w:pos="1080"/>
        </w:tabs>
        <w:spacing w:line="264" w:lineRule="auto"/>
        <w:jc w:val="both"/>
        <w:rPr>
          <w:rFonts w:ascii="Times New Roman" w:hAnsi="Times New Roman" w:cs="Times New Roman"/>
          <w:i/>
          <w:sz w:val="24"/>
          <w:szCs w:val="24"/>
        </w:rPr>
      </w:pPr>
      <w:r w:rsidRPr="006533AE">
        <w:rPr>
          <w:rFonts w:ascii="Times New Roman" w:hAnsi="Times New Roman" w:cs="Times New Roman"/>
          <w:sz w:val="24"/>
          <w:szCs w:val="24"/>
        </w:rPr>
        <w:sym w:font="Webdings" w:char="F073"/>
      </w:r>
      <w:r w:rsidRPr="006533AE">
        <w:rPr>
          <w:rFonts w:ascii="Times New Roman" w:hAnsi="Times New Roman" w:cs="Times New Roman"/>
          <w:b/>
          <w:sz w:val="24"/>
          <w:szCs w:val="24"/>
        </w:rPr>
        <w:t>Контрольні питання:</w:t>
      </w:r>
    </w:p>
    <w:p w:rsidR="007E0EDC" w:rsidRPr="006533AE" w:rsidRDefault="007E0EDC" w:rsidP="007E0EDC">
      <w:pPr>
        <w:pStyle w:val="Default"/>
        <w:spacing w:line="264" w:lineRule="auto"/>
        <w:ind w:firstLine="709"/>
        <w:jc w:val="both"/>
        <w:rPr>
          <w:lang w:val="uk-UA"/>
        </w:rPr>
      </w:pPr>
      <w:r w:rsidRPr="006533AE">
        <w:rPr>
          <w:b/>
          <w:lang w:val="uk-UA"/>
        </w:rPr>
        <w:t>1.</w:t>
      </w:r>
      <w:r w:rsidRPr="006533AE">
        <w:rPr>
          <w:lang w:val="uk-UA"/>
        </w:rPr>
        <w:t> Що таке секретне діловодство в державних органах?</w:t>
      </w:r>
    </w:p>
    <w:p w:rsidR="007E0EDC" w:rsidRPr="006533AE" w:rsidRDefault="007E0EDC" w:rsidP="007E0EDC">
      <w:pPr>
        <w:pStyle w:val="Default"/>
        <w:spacing w:line="264" w:lineRule="auto"/>
        <w:ind w:firstLine="709"/>
        <w:jc w:val="both"/>
        <w:rPr>
          <w:lang w:val="uk-UA"/>
        </w:rPr>
      </w:pPr>
      <w:r w:rsidRPr="006533AE">
        <w:rPr>
          <w:b/>
          <w:lang w:val="uk-UA"/>
        </w:rPr>
        <w:t>2.</w:t>
      </w:r>
      <w:r w:rsidRPr="006533AE">
        <w:rPr>
          <w:lang w:val="uk-UA"/>
        </w:rPr>
        <w:t> У чому полягають завдання режимно-секретного органу?</w:t>
      </w:r>
    </w:p>
    <w:p w:rsidR="007E0EDC" w:rsidRPr="006533AE" w:rsidRDefault="007E0EDC" w:rsidP="007E0EDC">
      <w:pPr>
        <w:pStyle w:val="Default"/>
        <w:spacing w:line="264" w:lineRule="auto"/>
        <w:ind w:firstLine="709"/>
        <w:jc w:val="both"/>
        <w:rPr>
          <w:lang w:val="uk-UA"/>
        </w:rPr>
      </w:pPr>
      <w:r w:rsidRPr="006533AE">
        <w:rPr>
          <w:b/>
          <w:lang w:val="uk-UA"/>
        </w:rPr>
        <w:lastRenderedPageBreak/>
        <w:t>3.</w:t>
      </w:r>
      <w:r w:rsidRPr="006533AE">
        <w:rPr>
          <w:lang w:val="uk-UA"/>
        </w:rPr>
        <w:t> Які повноваження режимно-секретного органу?</w:t>
      </w:r>
    </w:p>
    <w:p w:rsidR="007E0EDC" w:rsidRPr="006533AE" w:rsidRDefault="007E0EDC" w:rsidP="007E0EDC">
      <w:pPr>
        <w:pStyle w:val="Default"/>
        <w:spacing w:line="264" w:lineRule="auto"/>
        <w:ind w:firstLine="709"/>
        <w:jc w:val="both"/>
        <w:rPr>
          <w:lang w:val="uk-UA"/>
        </w:rPr>
      </w:pPr>
      <w:r w:rsidRPr="006533AE">
        <w:rPr>
          <w:b/>
          <w:lang w:val="uk-UA"/>
        </w:rPr>
        <w:t>4.</w:t>
      </w:r>
      <w:r w:rsidRPr="006533AE">
        <w:rPr>
          <w:lang w:val="uk-UA"/>
        </w:rPr>
        <w:t> Які основні правила виконання секретних робіт в державних органах існують?</w:t>
      </w:r>
    </w:p>
    <w:p w:rsidR="007E0EDC" w:rsidRPr="006533AE" w:rsidRDefault="007E0EDC" w:rsidP="007E0EDC">
      <w:pPr>
        <w:pStyle w:val="Default"/>
        <w:spacing w:line="264" w:lineRule="auto"/>
        <w:ind w:firstLine="709"/>
        <w:jc w:val="both"/>
        <w:rPr>
          <w:lang w:val="uk-UA"/>
        </w:rPr>
      </w:pPr>
      <w:r w:rsidRPr="006533AE">
        <w:rPr>
          <w:b/>
          <w:lang w:val="uk-UA"/>
        </w:rPr>
        <w:t>5. </w:t>
      </w:r>
      <w:r w:rsidRPr="006533AE">
        <w:rPr>
          <w:lang w:val="uk-UA"/>
        </w:rPr>
        <w:t>Опишіть процедуру друкування секретних матеріалів.</w:t>
      </w:r>
    </w:p>
    <w:p w:rsidR="007E0EDC" w:rsidRPr="006533AE" w:rsidRDefault="007E0EDC" w:rsidP="007E0EDC">
      <w:pPr>
        <w:pStyle w:val="Default"/>
        <w:spacing w:line="264" w:lineRule="auto"/>
        <w:ind w:firstLine="709"/>
        <w:jc w:val="both"/>
        <w:rPr>
          <w:lang w:val="uk-UA"/>
        </w:rPr>
      </w:pPr>
      <w:r w:rsidRPr="006533AE">
        <w:rPr>
          <w:b/>
          <w:lang w:val="uk-UA"/>
        </w:rPr>
        <w:t>6.</w:t>
      </w:r>
      <w:r w:rsidRPr="006533AE">
        <w:rPr>
          <w:lang w:val="uk-UA"/>
        </w:rPr>
        <w:t> Охарактеризуйте порядок знищення секретних матеріалів.</w:t>
      </w:r>
    </w:p>
    <w:p w:rsidR="007E0EDC" w:rsidRPr="006533AE" w:rsidRDefault="007E0EDC" w:rsidP="007E0EDC">
      <w:pPr>
        <w:pStyle w:val="Default"/>
        <w:spacing w:line="264" w:lineRule="auto"/>
        <w:ind w:firstLine="709"/>
        <w:jc w:val="both"/>
        <w:rPr>
          <w:lang w:val="uk-UA"/>
        </w:rPr>
      </w:pPr>
    </w:p>
    <w:p w:rsidR="00000000" w:rsidRDefault="007E0ED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E0EDC"/>
    <w:rsid w:val="007E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7E0E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7E0EDC"/>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2972</Characters>
  <Application>Microsoft Office Word</Application>
  <DocSecurity>0</DocSecurity>
  <Lines>24</Lines>
  <Paragraphs>6</Paragraphs>
  <ScaleCrop>false</ScaleCrop>
  <Company>Reanimator Extreme Edition</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2020-10-28T10:34:00Z</dcterms:created>
  <dcterms:modified xsi:type="dcterms:W3CDTF">2020-10-28T10:34:00Z</dcterms:modified>
</cp:coreProperties>
</file>