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9B253" w14:textId="5D637167" w:rsidR="00672466" w:rsidRPr="009B1EBF" w:rsidRDefault="009B1EBF">
      <w:pPr>
        <w:rPr>
          <w:rFonts w:ascii="Times New Roman" w:hAnsi="Times New Roman" w:cs="Times New Roman"/>
          <w:sz w:val="32"/>
          <w:szCs w:val="32"/>
        </w:rPr>
      </w:pPr>
      <w:r w:rsidRPr="009B1EBF">
        <w:rPr>
          <w:rFonts w:ascii="Times New Roman" w:hAnsi="Times New Roman" w:cs="Times New Roman"/>
          <w:sz w:val="32"/>
          <w:szCs w:val="32"/>
        </w:rPr>
        <w:t xml:space="preserve">Практична робота 19.04.2023 </w:t>
      </w:r>
    </w:p>
    <w:p w14:paraId="232135A2" w14:textId="675EE597" w:rsidR="009B1EBF" w:rsidRPr="009B1EBF" w:rsidRDefault="009B1EB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B1EBF">
        <w:rPr>
          <w:rFonts w:ascii="Times New Roman" w:hAnsi="Times New Roman" w:cs="Times New Roman"/>
          <w:sz w:val="32"/>
          <w:szCs w:val="32"/>
        </w:rPr>
        <w:t>Менеджмент м</w:t>
      </w:r>
      <w:r w:rsidRPr="009B1EBF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B1EBF">
        <w:rPr>
          <w:rFonts w:ascii="Times New Roman" w:hAnsi="Times New Roman" w:cs="Times New Roman"/>
          <w:sz w:val="32"/>
          <w:szCs w:val="32"/>
        </w:rPr>
        <w:t xml:space="preserve">жнародного </w:t>
      </w:r>
      <w:r w:rsidRPr="009B1EBF">
        <w:rPr>
          <w:rFonts w:ascii="Times New Roman" w:hAnsi="Times New Roman" w:cs="Times New Roman"/>
          <w:sz w:val="32"/>
          <w:szCs w:val="32"/>
          <w:lang w:val="uk-UA"/>
        </w:rPr>
        <w:t>туризму.</w:t>
      </w:r>
    </w:p>
    <w:p w14:paraId="53936577" w14:textId="5B0EE7BA" w:rsidR="009B1EBF" w:rsidRPr="009B1EBF" w:rsidRDefault="009B1EB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B1EBF">
        <w:rPr>
          <w:rFonts w:ascii="Times New Roman" w:hAnsi="Times New Roman" w:cs="Times New Roman"/>
          <w:sz w:val="32"/>
          <w:szCs w:val="32"/>
          <w:lang w:val="uk-UA"/>
        </w:rPr>
        <w:t>Тези на тему.</w:t>
      </w:r>
    </w:p>
    <w:p w14:paraId="600BBA3E" w14:textId="57666B28" w:rsidR="009B1EBF" w:rsidRPr="00AE5D3C" w:rsidRDefault="009B1EBF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9B1EBF">
        <w:rPr>
          <w:rFonts w:ascii="Times New Roman" w:hAnsi="Times New Roman" w:cs="Times New Roman"/>
          <w:sz w:val="32"/>
          <w:szCs w:val="32"/>
          <w:lang w:val="uk-UA"/>
        </w:rPr>
        <w:t>Чотири притаманні характеристики ,які необхідно враховувати при розробці маркетингових та комерційних програм</w:t>
      </w:r>
      <w:r w:rsidR="00AE5D3C">
        <w:rPr>
          <w:lang w:val="uk-UA"/>
        </w:rPr>
        <w:t xml:space="preserve"> </w:t>
      </w:r>
      <w:r w:rsidR="00AE5D3C" w:rsidRPr="00AE5D3C">
        <w:rPr>
          <w:rFonts w:ascii="Times New Roman" w:hAnsi="Times New Roman" w:cs="Times New Roman"/>
          <w:sz w:val="32"/>
          <w:szCs w:val="32"/>
          <w:lang w:val="uk-UA"/>
        </w:rPr>
        <w:t>туристичних послуг</w:t>
      </w:r>
      <w:r w:rsidR="00AE5D3C">
        <w:rPr>
          <w:rFonts w:ascii="Times New Roman" w:hAnsi="Times New Roman" w:cs="Times New Roman"/>
          <w:sz w:val="32"/>
          <w:szCs w:val="32"/>
          <w:lang w:val="uk-UA"/>
        </w:rPr>
        <w:t>.</w:t>
      </w:r>
    </w:p>
    <w:sectPr w:rsidR="009B1EBF" w:rsidRPr="00AE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EBF"/>
    <w:rsid w:val="00672466"/>
    <w:rsid w:val="009B1EBF"/>
    <w:rsid w:val="00AE5D3C"/>
    <w:rsid w:val="00B2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F9AEB"/>
  <w15:chartTrackingRefBased/>
  <w15:docId w15:val="{70FB860E-E3CB-4E58-B11D-166CBFF8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2</cp:revision>
  <dcterms:created xsi:type="dcterms:W3CDTF">2023-04-19T13:13:00Z</dcterms:created>
  <dcterms:modified xsi:type="dcterms:W3CDTF">2023-04-19T13:20:00Z</dcterms:modified>
</cp:coreProperties>
</file>