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8BC7" w14:textId="77777777" w:rsidR="00AB538E" w:rsidRDefault="00AB538E" w:rsidP="00AB538E">
      <w:r>
        <w:t xml:space="preserve">Дайте відповіді на питання: </w:t>
      </w:r>
    </w:p>
    <w:p w14:paraId="30B07793" w14:textId="4D16B243" w:rsidR="00AB538E" w:rsidRDefault="00AB538E" w:rsidP="00AB538E">
      <w:r>
        <w:t>1. Сфера дії права на справедливий судовий розгляд (стаття 6 Конвенції)</w:t>
      </w:r>
    </w:p>
    <w:p w14:paraId="7CE81EB6" w14:textId="77777777" w:rsidR="00AB538E" w:rsidRDefault="00AB538E" w:rsidP="00AB538E">
      <w:r>
        <w:t xml:space="preserve">2. Право на доступ до судових органів </w:t>
      </w:r>
    </w:p>
    <w:p w14:paraId="6FEF23ED" w14:textId="77777777" w:rsidR="00AB538E" w:rsidRDefault="00AB538E" w:rsidP="00AB538E">
      <w:r>
        <w:t>3. Допустимі межі обмеження права на судовий розгляд</w:t>
      </w:r>
    </w:p>
    <w:p w14:paraId="714016F7" w14:textId="77777777" w:rsidR="00AB538E" w:rsidRDefault="00AB538E" w:rsidP="00AB538E"/>
    <w:p w14:paraId="12F372EF" w14:textId="77777777" w:rsidR="00AB538E" w:rsidRDefault="00AB538E" w:rsidP="00AB538E"/>
    <w:sectPr w:rsidR="00AB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F2A"/>
    <w:multiLevelType w:val="hybridMultilevel"/>
    <w:tmpl w:val="992829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D"/>
    <w:rsid w:val="000B0C7D"/>
    <w:rsid w:val="002F60DD"/>
    <w:rsid w:val="00922270"/>
    <w:rsid w:val="00960256"/>
    <w:rsid w:val="00AB538E"/>
    <w:rsid w:val="00B2174D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80A0"/>
  <w15:chartTrackingRefBased/>
  <w15:docId w15:val="{E3B619AE-8ADE-4189-BED0-F70E51C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Ія Пелех</dc:creator>
  <cp:keywords/>
  <dc:description/>
  <cp:lastModifiedBy>Ія Пелех</cp:lastModifiedBy>
  <cp:revision>3</cp:revision>
  <dcterms:created xsi:type="dcterms:W3CDTF">2023-05-04T08:38:00Z</dcterms:created>
  <dcterms:modified xsi:type="dcterms:W3CDTF">2023-05-04T08:40:00Z</dcterms:modified>
</cp:coreProperties>
</file>