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B70" w:rsidRPr="00893B70" w:rsidRDefault="00893B70" w:rsidP="00893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93B70">
        <w:rPr>
          <w:rFonts w:ascii="Times New Roman" w:hAnsi="Times New Roman" w:cs="Times New Roman"/>
          <w:sz w:val="28"/>
          <w:szCs w:val="28"/>
          <w:lang w:val="uk-UA" w:eastAsia="uk-UA"/>
        </w:rPr>
        <w:t>1. Метрологія, її склад та місце в системі наук.</w:t>
      </w:r>
    </w:p>
    <w:p w:rsidR="00893B70" w:rsidRPr="00893B70" w:rsidRDefault="00893B70" w:rsidP="00893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93B70">
        <w:rPr>
          <w:rFonts w:ascii="Times New Roman" w:hAnsi="Times New Roman" w:cs="Times New Roman"/>
          <w:sz w:val="28"/>
          <w:szCs w:val="28"/>
          <w:lang w:val="uk-UA" w:eastAsia="uk-UA"/>
        </w:rPr>
        <w:t>2. Класифікація емпіричних методів пізнання.</w:t>
      </w:r>
    </w:p>
    <w:p w:rsidR="00893B70" w:rsidRPr="00893B70" w:rsidRDefault="00893B70" w:rsidP="00893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93B70">
        <w:rPr>
          <w:rFonts w:ascii="Times New Roman" w:hAnsi="Times New Roman" w:cs="Times New Roman"/>
          <w:sz w:val="28"/>
          <w:szCs w:val="28"/>
          <w:lang w:val="uk-UA" w:eastAsia="uk-UA"/>
        </w:rPr>
        <w:t>3. Місце вимірювань серед емпіричних методів пізнання.</w:t>
      </w:r>
    </w:p>
    <w:p w:rsidR="00893B70" w:rsidRPr="00893B70" w:rsidRDefault="00893B70" w:rsidP="00893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93B70">
        <w:rPr>
          <w:rFonts w:ascii="Times New Roman" w:hAnsi="Times New Roman" w:cs="Times New Roman"/>
          <w:sz w:val="28"/>
          <w:szCs w:val="28"/>
          <w:lang w:val="uk-UA" w:eastAsia="uk-UA"/>
        </w:rPr>
        <w:t>4. Вимірювання і контроль як емпіричні методи пізнання; що їх узагальнює та розрізнює?</w:t>
      </w:r>
    </w:p>
    <w:p w:rsidR="00893B70" w:rsidRPr="00893B70" w:rsidRDefault="00893B70" w:rsidP="00893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93B70">
        <w:rPr>
          <w:rFonts w:ascii="Times New Roman" w:hAnsi="Times New Roman" w:cs="Times New Roman"/>
          <w:sz w:val="28"/>
          <w:szCs w:val="28"/>
          <w:lang w:val="uk-UA" w:eastAsia="uk-UA"/>
        </w:rPr>
        <w:t>5. Вимірювання і лічба як емпіричні методи пізнання; що їх узагальнює та розрізнює?</w:t>
      </w:r>
    </w:p>
    <w:p w:rsidR="005F23B9" w:rsidRPr="00893B70" w:rsidRDefault="00893B70">
      <w:pPr>
        <w:rPr>
          <w:lang w:val="uk-UA"/>
        </w:rPr>
      </w:pPr>
      <w:bookmarkStart w:id="0" w:name="_GoBack"/>
      <w:bookmarkEnd w:id="0"/>
    </w:p>
    <w:sectPr w:rsidR="005F23B9" w:rsidRPr="00893B70" w:rsidSect="00893B70">
      <w:pgSz w:w="11909" w:h="16834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70"/>
    <w:rsid w:val="0010510E"/>
    <w:rsid w:val="003E289B"/>
    <w:rsid w:val="00893B70"/>
    <w:rsid w:val="00AC7434"/>
    <w:rsid w:val="00DB7B18"/>
    <w:rsid w:val="00FB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144A3A-8032-48E5-9082-6DF718D0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MOVCHAN</dc:creator>
  <cp:keywords/>
  <dc:description/>
  <cp:lastModifiedBy>MOVCHAN</cp:lastModifiedBy>
  <cp:revision>1</cp:revision>
  <dcterms:created xsi:type="dcterms:W3CDTF">2023-09-05T07:21:00Z</dcterms:created>
  <dcterms:modified xsi:type="dcterms:W3CDTF">2023-09-05T07:22:00Z</dcterms:modified>
</cp:coreProperties>
</file>