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F3B" w:rsidRPr="002B6E3F" w:rsidRDefault="005D6F3B" w:rsidP="005D6F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B6E3F">
        <w:rPr>
          <w:rFonts w:ascii="Times New Roman" w:hAnsi="Times New Roman" w:cs="Times New Roman"/>
          <w:b/>
          <w:sz w:val="28"/>
          <w:szCs w:val="28"/>
          <w:lang w:val="uk-UA"/>
        </w:rPr>
        <w:t>ТЕМА 9. ПРАВОВІ ВІДНОСИНИ</w:t>
      </w:r>
    </w:p>
    <w:p w:rsidR="005D6F3B" w:rsidRPr="00E15623" w:rsidRDefault="005D6F3B" w:rsidP="005D6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1. Правовідносини: поняття, ознаки та класифікація. Структура правовідносин.</w:t>
      </w:r>
    </w:p>
    <w:p w:rsidR="005D6F3B" w:rsidRPr="00E15623" w:rsidRDefault="005D6F3B" w:rsidP="005D6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2. Суб’єкти правовідносин: поняття та види. Правосуб’єктність: поняття, елементи та їх характеристика.</w:t>
      </w:r>
    </w:p>
    <w:p w:rsidR="005D6F3B" w:rsidRPr="00E15623" w:rsidRDefault="005D6F3B" w:rsidP="005D6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3. Поняття і види об’єктів правовідносин.</w:t>
      </w:r>
    </w:p>
    <w:p w:rsidR="005D6F3B" w:rsidRPr="00E15623" w:rsidRDefault="005D6F3B" w:rsidP="005D6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4. Юридичний факт: поняття, ознаки та види.</w:t>
      </w:r>
    </w:p>
    <w:p w:rsidR="005D6F3B" w:rsidRDefault="005D6F3B" w:rsidP="005D6F3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5623">
        <w:rPr>
          <w:rFonts w:ascii="Times New Roman" w:hAnsi="Times New Roman" w:cs="Times New Roman"/>
          <w:sz w:val="28"/>
          <w:szCs w:val="28"/>
          <w:lang w:val="uk-UA"/>
        </w:rPr>
        <w:t>5. Фактичний (юридичний) склад: ознаки та види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B7810" w:rsidRPr="005D6F3B" w:rsidRDefault="00DB7810">
      <w:pPr>
        <w:rPr>
          <w:lang w:val="uk-UA"/>
        </w:rPr>
      </w:pPr>
      <w:bookmarkStart w:id="0" w:name="_GoBack"/>
      <w:bookmarkEnd w:id="0"/>
    </w:p>
    <w:sectPr w:rsidR="00DB7810" w:rsidRPr="005D6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5D6F3B"/>
    <w:rsid w:val="00DB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ED756-16EA-4375-BC66-F9609D83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2023-09-04T08:02:00Z</dcterms:created>
  <dcterms:modified xsi:type="dcterms:W3CDTF">2023-09-04T08:02:00Z</dcterms:modified>
</cp:coreProperties>
</file>