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8D" w:rsidRPr="0052758D" w:rsidRDefault="0052758D" w:rsidP="0052758D">
      <w:pPr>
        <w:pStyle w:val="a6"/>
        <w:tabs>
          <w:tab w:val="left" w:pos="0"/>
        </w:tabs>
        <w:ind w:left="0" w:firstLine="426"/>
        <w:jc w:val="center"/>
        <w:rPr>
          <w:rFonts w:ascii="Times New Roman" w:hAnsi="Times New Roman"/>
          <w:sz w:val="28"/>
          <w:szCs w:val="28"/>
          <w:lang w:val="uk-UA"/>
        </w:rPr>
      </w:pPr>
    </w:p>
    <w:p w:rsidR="0052758D" w:rsidRDefault="00E110BC" w:rsidP="0052758D">
      <w:pPr>
        <w:jc w:val="center"/>
        <w:rPr>
          <w:rFonts w:ascii="Times New Roman" w:hAnsi="Times New Roman"/>
          <w:b/>
          <w:i/>
          <w:sz w:val="28"/>
          <w:szCs w:val="28"/>
          <w:lang w:val="uk-UA"/>
        </w:rPr>
      </w:pPr>
      <w:r>
        <w:rPr>
          <w:rFonts w:ascii="Times New Roman" w:hAnsi="Times New Roman"/>
          <w:b/>
          <w:i/>
          <w:sz w:val="28"/>
          <w:szCs w:val="28"/>
          <w:lang w:val="uk-UA"/>
        </w:rPr>
        <w:t>Практичне</w:t>
      </w:r>
      <w:r w:rsidR="0052758D" w:rsidRPr="0052758D">
        <w:rPr>
          <w:rFonts w:ascii="Times New Roman" w:hAnsi="Times New Roman"/>
          <w:b/>
          <w:i/>
          <w:sz w:val="28"/>
          <w:szCs w:val="28"/>
          <w:lang w:val="uk-UA"/>
        </w:rPr>
        <w:t xml:space="preserve"> </w:t>
      </w:r>
      <w:r w:rsidR="0052758D">
        <w:rPr>
          <w:rFonts w:ascii="Times New Roman" w:hAnsi="Times New Roman"/>
          <w:b/>
          <w:i/>
          <w:sz w:val="28"/>
          <w:szCs w:val="28"/>
          <w:lang w:val="uk-UA"/>
        </w:rPr>
        <w:t>4</w:t>
      </w:r>
      <w:r w:rsidR="00F8474A">
        <w:rPr>
          <w:rFonts w:ascii="Times New Roman" w:hAnsi="Times New Roman"/>
          <w:b/>
          <w:i/>
          <w:sz w:val="28"/>
          <w:szCs w:val="28"/>
          <w:lang w:val="uk-UA"/>
        </w:rPr>
        <w:t>.</w:t>
      </w:r>
    </w:p>
    <w:p w:rsidR="00F8474A" w:rsidRDefault="00F8474A" w:rsidP="00F8474A">
      <w:pPr>
        <w:widowControl w:val="0"/>
        <w:tabs>
          <w:tab w:val="left" w:pos="981"/>
        </w:tabs>
        <w:autoSpaceDE w:val="0"/>
        <w:autoSpaceDN w:val="0"/>
        <w:spacing w:line="360" w:lineRule="auto"/>
        <w:rPr>
          <w:rFonts w:ascii="Times New Roman" w:eastAsia="Calibri" w:hAnsi="Times New Roman"/>
          <w:sz w:val="28"/>
          <w:szCs w:val="28"/>
          <w:lang w:eastAsia="en-US"/>
        </w:rPr>
      </w:pPr>
    </w:p>
    <w:p w:rsidR="00F8474A" w:rsidRPr="00F8474A" w:rsidRDefault="00F8474A" w:rsidP="00F8474A">
      <w:pPr>
        <w:widowControl w:val="0"/>
        <w:tabs>
          <w:tab w:val="left" w:pos="981"/>
        </w:tabs>
        <w:autoSpaceDE w:val="0"/>
        <w:autoSpaceDN w:val="0"/>
        <w:spacing w:line="360" w:lineRule="auto"/>
        <w:rPr>
          <w:rFonts w:ascii="Times New Roman" w:eastAsia="Calibri" w:hAnsi="Times New Roman"/>
          <w:b/>
          <w:sz w:val="28"/>
          <w:szCs w:val="28"/>
          <w:lang w:val="uk-UA" w:eastAsia="en-US"/>
        </w:rPr>
      </w:pPr>
      <w:proofErr w:type="spellStart"/>
      <w:r w:rsidRPr="00F8474A">
        <w:rPr>
          <w:rFonts w:ascii="Times New Roman" w:eastAsia="Calibri" w:hAnsi="Times New Roman"/>
          <w:b/>
          <w:sz w:val="28"/>
          <w:szCs w:val="28"/>
          <w:lang w:eastAsia="en-US"/>
        </w:rPr>
        <w:t>Інтерактивні</w:t>
      </w:r>
      <w:proofErr w:type="spellEnd"/>
      <w:r w:rsidRPr="00F8474A">
        <w:rPr>
          <w:rFonts w:ascii="Times New Roman" w:eastAsia="Calibri" w:hAnsi="Times New Roman"/>
          <w:b/>
          <w:sz w:val="28"/>
          <w:szCs w:val="28"/>
          <w:lang w:eastAsia="en-US"/>
        </w:rPr>
        <w:t xml:space="preserve"> </w:t>
      </w:r>
      <w:proofErr w:type="spellStart"/>
      <w:r w:rsidRPr="00F8474A">
        <w:rPr>
          <w:rFonts w:ascii="Times New Roman" w:eastAsia="Calibri" w:hAnsi="Times New Roman"/>
          <w:b/>
          <w:sz w:val="28"/>
          <w:szCs w:val="28"/>
          <w:lang w:eastAsia="en-US"/>
        </w:rPr>
        <w:t>вправи</w:t>
      </w:r>
      <w:proofErr w:type="spellEnd"/>
      <w:r w:rsidRPr="00F8474A">
        <w:rPr>
          <w:rFonts w:ascii="Times New Roman" w:eastAsia="Calibri" w:hAnsi="Times New Roman"/>
          <w:b/>
          <w:sz w:val="28"/>
          <w:szCs w:val="28"/>
          <w:lang w:eastAsia="en-US"/>
        </w:rPr>
        <w:t xml:space="preserve"> і </w:t>
      </w:r>
      <w:proofErr w:type="spellStart"/>
      <w:r w:rsidRPr="00F8474A">
        <w:rPr>
          <w:rFonts w:ascii="Times New Roman" w:eastAsia="Calibri" w:hAnsi="Times New Roman"/>
          <w:b/>
          <w:sz w:val="28"/>
          <w:szCs w:val="28"/>
          <w:lang w:eastAsia="en-US"/>
        </w:rPr>
        <w:t>техніки</w:t>
      </w:r>
      <w:proofErr w:type="spellEnd"/>
      <w:r w:rsidRPr="00F8474A">
        <w:rPr>
          <w:rFonts w:ascii="Times New Roman" w:eastAsia="Calibri" w:hAnsi="Times New Roman"/>
          <w:b/>
          <w:sz w:val="28"/>
          <w:szCs w:val="28"/>
          <w:lang w:eastAsia="en-US"/>
        </w:rPr>
        <w:t xml:space="preserve"> гендерного заходу</w:t>
      </w:r>
      <w:bookmarkStart w:id="0" w:name="_GoBack"/>
      <w:bookmarkEnd w:id="0"/>
      <w:r w:rsidRPr="00F8474A">
        <w:rPr>
          <w:rFonts w:ascii="Times New Roman" w:eastAsia="Calibri" w:hAnsi="Times New Roman"/>
          <w:b/>
          <w:sz w:val="28"/>
          <w:szCs w:val="28"/>
          <w:lang w:eastAsia="en-US"/>
        </w:rPr>
        <w:t>.</w:t>
      </w:r>
    </w:p>
    <w:p w:rsidR="00F8474A" w:rsidRPr="00F8474A" w:rsidRDefault="00F8474A" w:rsidP="00F8474A">
      <w:pPr>
        <w:suppressAutoHyphens/>
        <w:spacing w:line="360" w:lineRule="auto"/>
        <w:jc w:val="both"/>
        <w:rPr>
          <w:rFonts w:ascii="Times New Roman" w:eastAsia="Times New Roman" w:hAnsi="Times New Roman"/>
          <w:sz w:val="28"/>
          <w:szCs w:val="28"/>
          <w:lang w:val="uk-UA" w:eastAsia="ar-SA"/>
        </w:rPr>
      </w:pPr>
      <w:r w:rsidRPr="00F8474A">
        <w:rPr>
          <w:rFonts w:ascii="Times New Roman" w:eastAsia="Times New Roman" w:hAnsi="Times New Roman"/>
          <w:i/>
          <w:sz w:val="28"/>
          <w:szCs w:val="28"/>
          <w:lang w:val="uk-UA" w:eastAsia="ar-SA"/>
        </w:rPr>
        <w:t>Навчальна мета</w:t>
      </w:r>
      <w:r w:rsidRPr="00F8474A">
        <w:rPr>
          <w:rFonts w:ascii="Times New Roman" w:eastAsia="Times New Roman" w:hAnsi="Times New Roman"/>
          <w:sz w:val="28"/>
          <w:szCs w:val="28"/>
          <w:lang w:val="uk-UA" w:eastAsia="ar-SA"/>
        </w:rPr>
        <w:t>: формувати уміння використовувати інтерактивні вправи у тренінговій роботі з гендерного виховання.</w:t>
      </w:r>
    </w:p>
    <w:p w:rsidR="00F8474A" w:rsidRPr="00F8474A" w:rsidRDefault="00F8474A" w:rsidP="00F8474A">
      <w:pPr>
        <w:suppressAutoHyphens/>
        <w:spacing w:line="360" w:lineRule="auto"/>
        <w:jc w:val="both"/>
        <w:rPr>
          <w:rFonts w:ascii="Times New Roman" w:eastAsia="Times New Roman" w:hAnsi="Times New Roman"/>
          <w:sz w:val="28"/>
          <w:szCs w:val="28"/>
          <w:lang w:val="uk-UA" w:eastAsia="ar-SA"/>
        </w:rPr>
      </w:pPr>
      <w:r w:rsidRPr="00F8474A">
        <w:rPr>
          <w:rFonts w:ascii="Times New Roman" w:eastAsia="Times New Roman" w:hAnsi="Times New Roman"/>
          <w:i/>
          <w:sz w:val="28"/>
          <w:szCs w:val="28"/>
          <w:lang w:val="uk-UA" w:eastAsia="ar-SA"/>
        </w:rPr>
        <w:t>Вправи</w:t>
      </w:r>
      <w:r w:rsidRPr="00F8474A">
        <w:rPr>
          <w:rFonts w:ascii="Times New Roman" w:eastAsia="Times New Roman" w:hAnsi="Times New Roman"/>
          <w:sz w:val="28"/>
          <w:szCs w:val="28"/>
          <w:lang w:val="uk-UA" w:eastAsia="ar-SA"/>
        </w:rPr>
        <w:t xml:space="preserve">, які вивчатимуться: </w:t>
      </w:r>
    </w:p>
    <w:p w:rsidR="00F8474A" w:rsidRPr="00F8474A" w:rsidRDefault="00F8474A" w:rsidP="00F8474A">
      <w:pPr>
        <w:numPr>
          <w:ilvl w:val="0"/>
          <w:numId w:val="16"/>
        </w:numPr>
        <w:suppressAutoHyphens/>
        <w:spacing w:line="360" w:lineRule="auto"/>
        <w:jc w:val="both"/>
        <w:rPr>
          <w:rFonts w:ascii="Times New Roman" w:eastAsia="Times New Roman" w:hAnsi="Times New Roman"/>
          <w:sz w:val="28"/>
          <w:szCs w:val="28"/>
        </w:rPr>
      </w:pPr>
      <w:r w:rsidRPr="00F8474A">
        <w:rPr>
          <w:rFonts w:ascii="Times New Roman" w:eastAsia="Times New Roman" w:hAnsi="Times New Roman"/>
          <w:sz w:val="28"/>
          <w:szCs w:val="28"/>
          <w:lang w:val="uk-UA"/>
        </w:rPr>
        <w:t xml:space="preserve">Крок назустріч </w:t>
      </w:r>
      <w:r w:rsidRPr="00F8474A">
        <w:rPr>
          <w:rFonts w:ascii="Times New Roman" w:eastAsia="Times New Roman" w:hAnsi="Times New Roman"/>
          <w:sz w:val="28"/>
          <w:szCs w:val="28"/>
        </w:rPr>
        <w:t xml:space="preserve">: · 10 </w:t>
      </w:r>
      <w:proofErr w:type="spellStart"/>
      <w:r w:rsidRPr="00F8474A">
        <w:rPr>
          <w:rFonts w:ascii="Times New Roman" w:eastAsia="Times New Roman" w:hAnsi="Times New Roman"/>
          <w:sz w:val="28"/>
          <w:szCs w:val="28"/>
        </w:rPr>
        <w:t>хвилин</w:t>
      </w:r>
      <w:proofErr w:type="spellEnd"/>
    </w:p>
    <w:p w:rsidR="00F8474A" w:rsidRPr="00F8474A" w:rsidRDefault="00F8474A" w:rsidP="00F8474A">
      <w:pPr>
        <w:numPr>
          <w:ilvl w:val="0"/>
          <w:numId w:val="16"/>
        </w:numPr>
        <w:suppressAutoHyphens/>
        <w:spacing w:line="360" w:lineRule="auto"/>
        <w:jc w:val="both"/>
        <w:rPr>
          <w:rFonts w:ascii="Times New Roman" w:eastAsia="Times New Roman" w:hAnsi="Times New Roman"/>
          <w:sz w:val="28"/>
          <w:szCs w:val="28"/>
        </w:rPr>
      </w:pPr>
      <w:r w:rsidRPr="00F8474A">
        <w:rPr>
          <w:rFonts w:ascii="Times New Roman" w:eastAsia="Times New Roman" w:hAnsi="Times New Roman"/>
          <w:sz w:val="28"/>
          <w:szCs w:val="28"/>
        </w:rPr>
        <w:t>С</w:t>
      </w:r>
      <w:proofErr w:type="spellStart"/>
      <w:r w:rsidRPr="00F8474A">
        <w:rPr>
          <w:rFonts w:ascii="Times New Roman" w:eastAsia="Times New Roman" w:hAnsi="Times New Roman"/>
          <w:sz w:val="28"/>
          <w:szCs w:val="28"/>
          <w:lang w:val="uk-UA"/>
        </w:rPr>
        <w:t>лухати</w:t>
      </w:r>
      <w:proofErr w:type="spellEnd"/>
      <w:r w:rsidRPr="00F8474A">
        <w:rPr>
          <w:rFonts w:ascii="Times New Roman" w:eastAsia="Times New Roman" w:hAnsi="Times New Roman"/>
          <w:sz w:val="28"/>
          <w:szCs w:val="28"/>
          <w:lang w:val="uk-UA"/>
        </w:rPr>
        <w:t xml:space="preserve"> і чути</w:t>
      </w:r>
      <w:r w:rsidRPr="00F8474A">
        <w:rPr>
          <w:rFonts w:ascii="Times New Roman" w:eastAsia="Times New Roman" w:hAnsi="Times New Roman"/>
          <w:sz w:val="28"/>
          <w:szCs w:val="28"/>
        </w:rPr>
        <w:t xml:space="preserve"> (</w:t>
      </w:r>
      <w:r w:rsidRPr="00F8474A">
        <w:rPr>
          <w:rFonts w:ascii="Times New Roman" w:eastAsia="Times New Roman" w:hAnsi="Times New Roman"/>
          <w:sz w:val="28"/>
          <w:szCs w:val="28"/>
          <w:lang w:val="uk-UA"/>
        </w:rPr>
        <w:t>активне слухання</w:t>
      </w:r>
      <w:r w:rsidRPr="00F8474A">
        <w:rPr>
          <w:rFonts w:ascii="Times New Roman" w:eastAsia="Times New Roman" w:hAnsi="Times New Roman"/>
          <w:sz w:val="28"/>
          <w:szCs w:val="28"/>
        </w:rPr>
        <w:t>)</w:t>
      </w:r>
      <w:r w:rsidRPr="00F8474A">
        <w:rPr>
          <w:rFonts w:ascii="Times New Roman" w:eastAsia="Times New Roman" w:hAnsi="Times New Roman"/>
          <w:sz w:val="28"/>
          <w:szCs w:val="28"/>
          <w:lang w:val="uk-UA"/>
        </w:rPr>
        <w:t>. -20 хвилин</w:t>
      </w:r>
    </w:p>
    <w:p w:rsidR="00F8474A" w:rsidRPr="00F8474A" w:rsidRDefault="00F8474A" w:rsidP="00F8474A">
      <w:pPr>
        <w:numPr>
          <w:ilvl w:val="0"/>
          <w:numId w:val="16"/>
        </w:numPr>
        <w:suppressAutoHyphens/>
        <w:spacing w:line="360" w:lineRule="auto"/>
        <w:jc w:val="both"/>
        <w:rPr>
          <w:rFonts w:ascii="Times New Roman" w:eastAsia="Times New Roman" w:hAnsi="Times New Roman"/>
          <w:sz w:val="28"/>
          <w:szCs w:val="28"/>
        </w:rPr>
      </w:pPr>
      <w:r w:rsidRPr="00F8474A">
        <w:rPr>
          <w:rFonts w:ascii="Times New Roman" w:eastAsia="Times New Roman" w:hAnsi="Times New Roman"/>
          <w:sz w:val="28"/>
          <w:szCs w:val="28"/>
        </w:rPr>
        <w:t>Т</w:t>
      </w:r>
      <w:proofErr w:type="spellStart"/>
      <w:r w:rsidRPr="00F8474A">
        <w:rPr>
          <w:rFonts w:ascii="Times New Roman" w:eastAsia="Times New Roman" w:hAnsi="Times New Roman"/>
          <w:sz w:val="28"/>
          <w:szCs w:val="28"/>
          <w:lang w:val="uk-UA"/>
        </w:rPr>
        <w:t>елефон</w:t>
      </w:r>
      <w:proofErr w:type="spellEnd"/>
      <w:r w:rsidRPr="00F8474A">
        <w:rPr>
          <w:rFonts w:ascii="Times New Roman" w:eastAsia="Times New Roman" w:hAnsi="Times New Roman"/>
          <w:sz w:val="28"/>
          <w:szCs w:val="28"/>
          <w:lang w:val="uk-UA"/>
        </w:rPr>
        <w:t xml:space="preserve"> зламався</w:t>
      </w:r>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lang w:val="uk-UA"/>
        </w:rPr>
        <w:t>переформулювання</w:t>
      </w:r>
      <w:proofErr w:type="spellEnd"/>
      <w:r w:rsidRPr="00F8474A">
        <w:rPr>
          <w:rFonts w:ascii="Times New Roman" w:eastAsia="Times New Roman" w:hAnsi="Times New Roman"/>
          <w:sz w:val="28"/>
          <w:szCs w:val="28"/>
        </w:rPr>
        <w:t xml:space="preserve">) 15 – 25 </w:t>
      </w:r>
      <w:proofErr w:type="spellStart"/>
      <w:r w:rsidRPr="00F8474A">
        <w:rPr>
          <w:rFonts w:ascii="Times New Roman" w:eastAsia="Times New Roman" w:hAnsi="Times New Roman"/>
          <w:sz w:val="28"/>
          <w:szCs w:val="28"/>
        </w:rPr>
        <w:t>хвилин</w:t>
      </w:r>
      <w:proofErr w:type="spellEnd"/>
    </w:p>
    <w:p w:rsidR="00F8474A" w:rsidRPr="00F8474A" w:rsidRDefault="00F8474A" w:rsidP="00F8474A">
      <w:pPr>
        <w:spacing w:line="360" w:lineRule="auto"/>
        <w:ind w:left="720"/>
        <w:jc w:val="both"/>
        <w:rPr>
          <w:rFonts w:ascii="Times New Roman" w:eastAsia="Times New Roman" w:hAnsi="Times New Roman"/>
          <w:sz w:val="28"/>
          <w:szCs w:val="28"/>
          <w:lang w:val="uk-UA"/>
        </w:rPr>
      </w:pPr>
      <w:r w:rsidRPr="00F8474A">
        <w:rPr>
          <w:rFonts w:ascii="Times New Roman" w:eastAsia="Times New Roman" w:hAnsi="Times New Roman"/>
          <w:sz w:val="28"/>
          <w:szCs w:val="28"/>
          <w:lang w:val="uk-UA"/>
        </w:rPr>
        <w:t xml:space="preserve">Методичне забезпечення: </w:t>
      </w:r>
    </w:p>
    <w:p w:rsidR="00F8474A" w:rsidRPr="00F8474A" w:rsidRDefault="00F8474A" w:rsidP="00F8474A">
      <w:pPr>
        <w:suppressAutoHyphens/>
        <w:spacing w:line="360" w:lineRule="auto"/>
        <w:ind w:left="360"/>
        <w:jc w:val="both"/>
        <w:rPr>
          <w:rFonts w:ascii="Times New Roman" w:eastAsia="Times New Roman" w:hAnsi="Times New Roman"/>
          <w:i/>
          <w:sz w:val="28"/>
          <w:szCs w:val="28"/>
          <w:lang w:val="uk-UA" w:eastAsia="ar-SA"/>
        </w:rPr>
      </w:pPr>
      <w:r w:rsidRPr="00F8474A">
        <w:rPr>
          <w:rFonts w:ascii="Times New Roman" w:eastAsia="Times New Roman" w:hAnsi="Times New Roman"/>
          <w:i/>
          <w:sz w:val="28"/>
          <w:szCs w:val="28"/>
          <w:lang w:val="uk-UA" w:eastAsia="ar-SA"/>
        </w:rPr>
        <w:t xml:space="preserve">Вправа «Крок назустріч».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Мета:</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 Вчитися справлятися з проблемною ситуацією, не застосовуючи насильницьких методів.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Побачити, що успішне спілкування, подолання нерозуміння – це зусилля обох сторін.</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Об’єднати групу в пари і попросити усіх присутніх стиснути кулак і показати його одне одному. Після цього запропонувати протягом однієї хвилини зробити так, щоби людина навпроти розтиснула кулак. Для цього можна використовувати лише словесні переконання, не застосовуючи щодо кулака чи людини фізичних дій.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Через одну хвилину зупинити процес і опитати групу:</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 Що почували: всі, хто бачили переді собою кулак? всі, хто тримали кулак? ті, хто тримали кулак і розтиснули? ті, хто тримали кулак і не розтиснули? ті, хто намагалися розтиснути кулак і розтиснули? ті, хто намагалися розтиснути кулак і не розтиснули?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Чому так сталося?</w:t>
      </w:r>
    </w:p>
    <w:p w:rsidR="00F8474A" w:rsidRPr="00F8474A" w:rsidRDefault="00F8474A" w:rsidP="00F8474A">
      <w:pPr>
        <w:numPr>
          <w:ilvl w:val="0"/>
          <w:numId w:val="16"/>
        </w:numPr>
        <w:suppressAutoHyphens/>
        <w:spacing w:line="360" w:lineRule="auto"/>
        <w:jc w:val="both"/>
        <w:rPr>
          <w:rFonts w:ascii="Times New Roman" w:eastAsia="Times New Roman" w:hAnsi="Times New Roman"/>
          <w:sz w:val="28"/>
          <w:szCs w:val="28"/>
        </w:rPr>
      </w:pPr>
      <w:r w:rsidRPr="00F8474A">
        <w:rPr>
          <w:rFonts w:ascii="Times New Roman" w:eastAsia="Times New Roman" w:hAnsi="Times New Roman"/>
          <w:sz w:val="28"/>
          <w:szCs w:val="28"/>
        </w:rPr>
        <w:t xml:space="preserve"> • </w:t>
      </w:r>
      <w:proofErr w:type="spellStart"/>
      <w:r w:rsidRPr="00F8474A">
        <w:rPr>
          <w:rFonts w:ascii="Times New Roman" w:eastAsia="Times New Roman" w:hAnsi="Times New Roman"/>
          <w:sz w:val="28"/>
          <w:szCs w:val="28"/>
        </w:rPr>
        <w:t>Обговорити</w:t>
      </w:r>
      <w:proofErr w:type="spellEnd"/>
      <w:r w:rsidRPr="00F8474A">
        <w:rPr>
          <w:rFonts w:ascii="Times New Roman" w:eastAsia="Times New Roman" w:hAnsi="Times New Roman"/>
          <w:sz w:val="28"/>
          <w:szCs w:val="28"/>
        </w:rPr>
        <w:t xml:space="preserve">, - </w:t>
      </w:r>
      <w:proofErr w:type="spellStart"/>
      <w:r w:rsidRPr="00F8474A">
        <w:rPr>
          <w:rFonts w:ascii="Times New Roman" w:eastAsia="Times New Roman" w:hAnsi="Times New Roman"/>
          <w:sz w:val="28"/>
          <w:szCs w:val="28"/>
        </w:rPr>
        <w:t>Чи</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можна</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справитися</w:t>
      </w:r>
      <w:proofErr w:type="spellEnd"/>
      <w:r w:rsidRPr="00F8474A">
        <w:rPr>
          <w:rFonts w:ascii="Times New Roman" w:eastAsia="Times New Roman" w:hAnsi="Times New Roman"/>
          <w:sz w:val="28"/>
          <w:szCs w:val="28"/>
        </w:rPr>
        <w:t xml:space="preserve"> з проблемною </w:t>
      </w:r>
      <w:proofErr w:type="spellStart"/>
      <w:r w:rsidRPr="00F8474A">
        <w:rPr>
          <w:rFonts w:ascii="Times New Roman" w:eastAsia="Times New Roman" w:hAnsi="Times New Roman"/>
          <w:sz w:val="28"/>
          <w:szCs w:val="28"/>
        </w:rPr>
        <w:t>ситуацією</w:t>
      </w:r>
      <w:proofErr w:type="spellEnd"/>
      <w:r w:rsidRPr="00F8474A">
        <w:rPr>
          <w:rFonts w:ascii="Times New Roman" w:eastAsia="Times New Roman" w:hAnsi="Times New Roman"/>
          <w:sz w:val="28"/>
          <w:szCs w:val="28"/>
        </w:rPr>
        <w:t xml:space="preserve">, не </w:t>
      </w:r>
      <w:proofErr w:type="spellStart"/>
      <w:r w:rsidRPr="00F8474A">
        <w:rPr>
          <w:rFonts w:ascii="Times New Roman" w:eastAsia="Times New Roman" w:hAnsi="Times New Roman"/>
          <w:sz w:val="28"/>
          <w:szCs w:val="28"/>
        </w:rPr>
        <w:t>застосовуючи</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насильницьких</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методів</w:t>
      </w:r>
      <w:proofErr w:type="spellEnd"/>
      <w:r w:rsidRPr="00F8474A">
        <w:rPr>
          <w:rFonts w:ascii="Times New Roman" w:eastAsia="Times New Roman" w:hAnsi="Times New Roman"/>
          <w:sz w:val="28"/>
          <w:szCs w:val="28"/>
        </w:rPr>
        <w:t xml:space="preserve">? - </w:t>
      </w:r>
      <w:proofErr w:type="spellStart"/>
      <w:r w:rsidRPr="00F8474A">
        <w:rPr>
          <w:rFonts w:ascii="Times New Roman" w:eastAsia="Times New Roman" w:hAnsi="Times New Roman"/>
          <w:sz w:val="28"/>
          <w:szCs w:val="28"/>
        </w:rPr>
        <w:t>Від</w:t>
      </w:r>
      <w:proofErr w:type="spellEnd"/>
      <w:r w:rsidRPr="00F8474A">
        <w:rPr>
          <w:rFonts w:ascii="Times New Roman" w:eastAsia="Times New Roman" w:hAnsi="Times New Roman"/>
          <w:sz w:val="28"/>
          <w:szCs w:val="28"/>
        </w:rPr>
        <w:t xml:space="preserve"> кого </w:t>
      </w:r>
      <w:proofErr w:type="spellStart"/>
      <w:r w:rsidRPr="00F8474A">
        <w:rPr>
          <w:rFonts w:ascii="Times New Roman" w:eastAsia="Times New Roman" w:hAnsi="Times New Roman"/>
          <w:sz w:val="28"/>
          <w:szCs w:val="28"/>
        </w:rPr>
        <w:t>залежить</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розкриється</w:t>
      </w:r>
      <w:proofErr w:type="spellEnd"/>
      <w:r w:rsidRPr="00F8474A">
        <w:rPr>
          <w:rFonts w:ascii="Times New Roman" w:eastAsia="Times New Roman" w:hAnsi="Times New Roman"/>
          <w:sz w:val="28"/>
          <w:szCs w:val="28"/>
        </w:rPr>
        <w:t xml:space="preserve"> кулак </w:t>
      </w:r>
      <w:proofErr w:type="spellStart"/>
      <w:r w:rsidRPr="00F8474A">
        <w:rPr>
          <w:rFonts w:ascii="Times New Roman" w:eastAsia="Times New Roman" w:hAnsi="Times New Roman"/>
          <w:sz w:val="28"/>
          <w:szCs w:val="28"/>
        </w:rPr>
        <w:t>чи</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ні</w:t>
      </w:r>
      <w:proofErr w:type="spellEnd"/>
      <w:r w:rsidRPr="00F8474A">
        <w:rPr>
          <w:rFonts w:ascii="Times New Roman" w:eastAsia="Times New Roman" w:hAnsi="Times New Roman"/>
          <w:sz w:val="28"/>
          <w:szCs w:val="28"/>
        </w:rPr>
        <w:t xml:space="preserve">? - Для </w:t>
      </w:r>
      <w:proofErr w:type="spellStart"/>
      <w:r w:rsidRPr="00F8474A">
        <w:rPr>
          <w:rFonts w:ascii="Times New Roman" w:eastAsia="Times New Roman" w:hAnsi="Times New Roman"/>
          <w:sz w:val="28"/>
          <w:szCs w:val="28"/>
        </w:rPr>
        <w:t>чого</w:t>
      </w:r>
      <w:proofErr w:type="spellEnd"/>
      <w:r w:rsidRPr="00F8474A">
        <w:rPr>
          <w:rFonts w:ascii="Times New Roman" w:eastAsia="Times New Roman" w:hAnsi="Times New Roman"/>
          <w:sz w:val="28"/>
          <w:szCs w:val="28"/>
        </w:rPr>
        <w:t xml:space="preserve"> ми </w:t>
      </w:r>
      <w:proofErr w:type="spellStart"/>
      <w:r w:rsidRPr="00F8474A">
        <w:rPr>
          <w:rFonts w:ascii="Times New Roman" w:eastAsia="Times New Roman" w:hAnsi="Times New Roman"/>
          <w:sz w:val="28"/>
          <w:szCs w:val="28"/>
        </w:rPr>
        <w:t>робили</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цю</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вправу</w:t>
      </w:r>
      <w:proofErr w:type="spellEnd"/>
      <w:r w:rsidRPr="00F8474A">
        <w:rPr>
          <w:rFonts w:ascii="Times New Roman" w:eastAsia="Times New Roman" w:hAnsi="Times New Roman"/>
          <w:sz w:val="28"/>
          <w:szCs w:val="28"/>
        </w:rPr>
        <w:t xml:space="preserve">? - Де вона </w:t>
      </w:r>
      <w:proofErr w:type="spellStart"/>
      <w:r w:rsidRPr="00F8474A">
        <w:rPr>
          <w:rFonts w:ascii="Times New Roman" w:eastAsia="Times New Roman" w:hAnsi="Times New Roman"/>
          <w:sz w:val="28"/>
          <w:szCs w:val="28"/>
        </w:rPr>
        <w:t>може</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lastRenderedPageBreak/>
        <w:t>знадобитися</w:t>
      </w:r>
      <w:proofErr w:type="spellEnd"/>
      <w:r w:rsidRPr="00F8474A">
        <w:rPr>
          <w:rFonts w:ascii="Times New Roman" w:eastAsia="Times New Roman" w:hAnsi="Times New Roman"/>
          <w:sz w:val="28"/>
          <w:szCs w:val="28"/>
        </w:rPr>
        <w:t xml:space="preserve">? Для </w:t>
      </w:r>
      <w:proofErr w:type="spellStart"/>
      <w:r w:rsidRPr="00F8474A">
        <w:rPr>
          <w:rFonts w:ascii="Times New Roman" w:eastAsia="Times New Roman" w:hAnsi="Times New Roman"/>
          <w:sz w:val="28"/>
          <w:szCs w:val="28"/>
        </w:rPr>
        <w:t>чого</w:t>
      </w:r>
      <w:proofErr w:type="spellEnd"/>
      <w:r w:rsidRPr="00F8474A">
        <w:rPr>
          <w:rFonts w:ascii="Times New Roman" w:eastAsia="Times New Roman" w:hAnsi="Times New Roman"/>
          <w:sz w:val="28"/>
          <w:szCs w:val="28"/>
        </w:rPr>
        <w:t xml:space="preserve">? - </w:t>
      </w:r>
      <w:proofErr w:type="spellStart"/>
      <w:r w:rsidRPr="00F8474A">
        <w:rPr>
          <w:rFonts w:ascii="Times New Roman" w:eastAsia="Times New Roman" w:hAnsi="Times New Roman"/>
          <w:sz w:val="28"/>
          <w:szCs w:val="28"/>
        </w:rPr>
        <w:t>Чому</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вправа</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називається</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Крок</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назустріч</w:t>
      </w:r>
      <w:proofErr w:type="spellEnd"/>
      <w:r w:rsidRPr="00F8474A">
        <w:rPr>
          <w:rFonts w:ascii="Times New Roman" w:eastAsia="Times New Roman" w:hAnsi="Times New Roman"/>
          <w:sz w:val="28"/>
          <w:szCs w:val="28"/>
        </w:rPr>
        <w:t xml:space="preserve">”? - </w:t>
      </w:r>
      <w:proofErr w:type="spellStart"/>
      <w:r w:rsidRPr="00F8474A">
        <w:rPr>
          <w:rFonts w:ascii="Times New Roman" w:eastAsia="Times New Roman" w:hAnsi="Times New Roman"/>
          <w:sz w:val="28"/>
          <w:szCs w:val="28"/>
        </w:rPr>
        <w:t>Хто</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його</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робить</w:t>
      </w:r>
      <w:proofErr w:type="spellEnd"/>
      <w:r w:rsidRPr="00F8474A">
        <w:rPr>
          <w:rFonts w:ascii="Times New Roman" w:eastAsia="Times New Roman" w:hAnsi="Times New Roman"/>
          <w:sz w:val="28"/>
          <w:szCs w:val="28"/>
        </w:rPr>
        <w:t xml:space="preserve">? </w:t>
      </w:r>
    </w:p>
    <w:p w:rsidR="00F8474A" w:rsidRPr="00F8474A" w:rsidRDefault="00F8474A" w:rsidP="00F8474A">
      <w:pPr>
        <w:suppressAutoHyphens/>
        <w:spacing w:line="360" w:lineRule="auto"/>
        <w:ind w:left="360"/>
        <w:jc w:val="both"/>
        <w:rPr>
          <w:rFonts w:ascii="Times New Roman" w:eastAsia="Times New Roman" w:hAnsi="Times New Roman"/>
          <w:i/>
          <w:sz w:val="28"/>
          <w:szCs w:val="28"/>
          <w:lang w:eastAsia="ar-SA"/>
        </w:rPr>
      </w:pPr>
      <w:r w:rsidRPr="00F8474A">
        <w:rPr>
          <w:rFonts w:ascii="Times New Roman" w:eastAsia="Times New Roman" w:hAnsi="Times New Roman"/>
          <w:i/>
          <w:sz w:val="28"/>
          <w:szCs w:val="28"/>
          <w:lang w:val="uk-UA" w:eastAsia="ar-SA"/>
        </w:rPr>
        <w:t>Вправа. Слухати і чути (активне слухання).</w:t>
      </w:r>
      <w:r w:rsidRPr="00F8474A">
        <w:rPr>
          <w:rFonts w:ascii="Times New Roman" w:eastAsia="Times New Roman" w:hAnsi="Times New Roman"/>
          <w:sz w:val="28"/>
          <w:szCs w:val="28"/>
          <w:lang w:val="uk-UA" w:eastAsia="ar-SA"/>
        </w:rPr>
        <w:t xml:space="preserve"> 20 хвилин</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Мета: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Удосконалювати комунікативні навички, свідоме слухання з метою підтримки тих, хто говорять.</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 Вчитися аналізувати складові спілкування, зокрема, в процесі слухання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Відпрацювати техніки активного слухання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Спитати в групі, - Який вигляд має людина, яка добре слухає. • Початковий перелік ознак можна зібрати кількома способами: під час мозкового штурму у великій групі, спочатку індивідуально чи в малих групах, а тоді вже знов у великій групі.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Порівняти основні принципи Активного Слухання з переліком, отриманим в групі.</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 Нагадати, що Активне Слухання – це техніка. Уважно, “добре” слухати можна як з повним дотриманням цієї техніки , так і лише з частковим. При частковому дотриманні техніки слід пам’ятати про можливу негативну реакцію з боку тих, кого ви слухаєте. • Об’єднати групу в пари. • Попросити спочатку одну “сторону” пари протягом двох хвилин розказати іншій “стороні” щось позитивне, наприклад, на тему  “Минулого тижня сталося…” “Нещодавно в мене добре вийшло...” “Людина, яку я поважаю, і чому” “Найщасливіший день у моєму житті “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Слід пам’ятати про основні принципи й не говорити про себе погано або критикувати чи вносити елементи недосконалості, непевності.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По закінченні спитати, - Які враження та відчуття від проведеної вправи? - Що було робити легше – говорити, слухати чи переповідати?</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i/>
          <w:sz w:val="28"/>
          <w:szCs w:val="28"/>
          <w:lang w:val="uk-UA" w:eastAsia="ar-SA"/>
        </w:rPr>
        <w:t>Вправа «</w:t>
      </w:r>
      <w:proofErr w:type="spellStart"/>
      <w:r w:rsidRPr="00F8474A">
        <w:rPr>
          <w:rFonts w:ascii="Times New Roman" w:eastAsia="Times New Roman" w:hAnsi="Times New Roman"/>
          <w:i/>
          <w:sz w:val="28"/>
          <w:szCs w:val="28"/>
          <w:lang w:val="uk-UA" w:eastAsia="ar-SA"/>
        </w:rPr>
        <w:t>Переформулювання</w:t>
      </w:r>
      <w:proofErr w:type="spellEnd"/>
      <w:r w:rsidRPr="00F8474A">
        <w:rPr>
          <w:rFonts w:ascii="Times New Roman" w:eastAsia="Times New Roman" w:hAnsi="Times New Roman"/>
          <w:sz w:val="28"/>
          <w:szCs w:val="28"/>
          <w:lang w:val="uk-UA" w:eastAsia="ar-SA"/>
        </w:rPr>
        <w:t xml:space="preserve">: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Мета: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Вчитися аналізувати складові спілкування, зокрема, в процесі мовлення.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lastRenderedPageBreak/>
        <w:t xml:space="preserve">• Вчитися аналізувати власні навички мовлення та вдосконалювати їх. • Отримати знання про причини втрати чи перекручування інформації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Попросити добровольця за одну хвилину розповісти якомога детальніше, точніше і повніше якусь велику за обсягом інформацію (власну біографію, фільм, ритуал, традицію, тощо).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Подякувати цій людині і попросити її розповісти про свої почуття під час розповіді.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Чи просто було розповідати? Якщо ні, то що саме вам перешкоджало?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Попросити інших присутніх в групі додати, що саме, на їхній погляд, могло б зробити інформацію більш повною, детальною і точною.</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 Надати групі інформацію про можливі втрати і викривлення інформації в процесі спілкування.</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 • Запитати групу чому може навчити така вправа? </w:t>
      </w:r>
    </w:p>
    <w:p w:rsidR="00F8474A" w:rsidRPr="00F8474A" w:rsidRDefault="00F8474A" w:rsidP="00F8474A">
      <w:pPr>
        <w:suppressAutoHyphens/>
        <w:spacing w:line="360" w:lineRule="auto"/>
        <w:ind w:left="360"/>
        <w:jc w:val="both"/>
        <w:rPr>
          <w:rFonts w:ascii="Times New Roman" w:eastAsia="Times New Roman" w:hAnsi="Times New Roman"/>
          <w:sz w:val="28"/>
          <w:szCs w:val="28"/>
          <w:lang w:val="uk-UA" w:eastAsia="ar-SA"/>
        </w:rPr>
      </w:pPr>
      <w:r w:rsidRPr="00F8474A">
        <w:rPr>
          <w:rFonts w:ascii="Times New Roman" w:eastAsia="Times New Roman" w:hAnsi="Times New Roman"/>
          <w:sz w:val="28"/>
          <w:szCs w:val="28"/>
          <w:lang w:val="uk-UA" w:eastAsia="ar-SA"/>
        </w:rPr>
        <w:t xml:space="preserve">Пам’ятати про необхідність уточнення інформації з першоджерела та зменшення ланок, через які ця інформація передається. • Об’єднати групу в кілька малих груп, щоби в кожній малій групі було від 4 до 7 осіб. Дати в кожну групу написане на аркуші паперу речення (це може бути прислів’я, слова відомої пісні, крилатий вислів тощо). • Попросити переформулювати написане) іншими словами, намагаючись зберегти зміст (підбір слів-синонімів, синонімічних конструкцій, порівнянь, тощо). Після цього слід загорнути папірець, щоби щоразу залишалося для прочитання лише попереднє речення. Якщо інформація передається усно, то передається лише змінене речення. • Для динамічності вправи можна запропонувати по одній хвилині на кожне </w:t>
      </w:r>
      <w:proofErr w:type="spellStart"/>
      <w:r w:rsidRPr="00F8474A">
        <w:rPr>
          <w:rFonts w:ascii="Times New Roman" w:eastAsia="Times New Roman" w:hAnsi="Times New Roman"/>
          <w:sz w:val="28"/>
          <w:szCs w:val="28"/>
          <w:lang w:val="uk-UA" w:eastAsia="ar-SA"/>
        </w:rPr>
        <w:t>переформулювання</w:t>
      </w:r>
      <w:proofErr w:type="spellEnd"/>
      <w:r w:rsidRPr="00F8474A">
        <w:rPr>
          <w:rFonts w:ascii="Times New Roman" w:eastAsia="Times New Roman" w:hAnsi="Times New Roman"/>
          <w:sz w:val="28"/>
          <w:szCs w:val="28"/>
          <w:lang w:val="uk-UA" w:eastAsia="ar-SA"/>
        </w:rPr>
        <w:t xml:space="preserve">, повідомляючи присутнім після кожної хвилини про те, що вона закінчилася. • Прочитати кінцеві речення і порівняти їх з першим. • Попросити прослідкувати шлях </w:t>
      </w:r>
      <w:proofErr w:type="spellStart"/>
      <w:r w:rsidRPr="00F8474A">
        <w:rPr>
          <w:rFonts w:ascii="Times New Roman" w:eastAsia="Times New Roman" w:hAnsi="Times New Roman"/>
          <w:sz w:val="28"/>
          <w:szCs w:val="28"/>
          <w:lang w:val="uk-UA" w:eastAsia="ar-SA"/>
        </w:rPr>
        <w:t>переформулювання</w:t>
      </w:r>
      <w:proofErr w:type="spellEnd"/>
      <w:r w:rsidRPr="00F8474A">
        <w:rPr>
          <w:rFonts w:ascii="Times New Roman" w:eastAsia="Times New Roman" w:hAnsi="Times New Roman"/>
          <w:sz w:val="28"/>
          <w:szCs w:val="28"/>
          <w:lang w:val="uk-UA" w:eastAsia="ar-SA"/>
        </w:rPr>
        <w:t xml:space="preserve"> речення в кожній групі. • Запитати, - Які висновки можна зробити після цієї вправи? - Що може статися внаслідок неточного передання інформації? - Як можна запобігти цього? - В яких ситуаціях дуже важливе адекватне </w:t>
      </w:r>
      <w:proofErr w:type="spellStart"/>
      <w:r w:rsidRPr="00F8474A">
        <w:rPr>
          <w:rFonts w:ascii="Times New Roman" w:eastAsia="Times New Roman" w:hAnsi="Times New Roman"/>
          <w:sz w:val="28"/>
          <w:szCs w:val="28"/>
          <w:lang w:val="uk-UA" w:eastAsia="ar-SA"/>
        </w:rPr>
        <w:t>переформулювання</w:t>
      </w:r>
      <w:proofErr w:type="spellEnd"/>
      <w:r w:rsidRPr="00F8474A">
        <w:rPr>
          <w:rFonts w:ascii="Times New Roman" w:eastAsia="Times New Roman" w:hAnsi="Times New Roman"/>
          <w:sz w:val="28"/>
          <w:szCs w:val="28"/>
          <w:lang w:val="uk-UA" w:eastAsia="ar-SA"/>
        </w:rPr>
        <w:t xml:space="preserve">? - Що можна зробити, щоби </w:t>
      </w:r>
      <w:r w:rsidRPr="00F8474A">
        <w:rPr>
          <w:rFonts w:ascii="Times New Roman" w:eastAsia="Times New Roman" w:hAnsi="Times New Roman"/>
          <w:sz w:val="28"/>
          <w:szCs w:val="28"/>
          <w:lang w:val="uk-UA" w:eastAsia="ar-SA"/>
        </w:rPr>
        <w:lastRenderedPageBreak/>
        <w:t xml:space="preserve">інформація була передана точно? - Чи були в когось ситуації в житті, коли ваші слова були невірно </w:t>
      </w:r>
      <w:proofErr w:type="spellStart"/>
      <w:r w:rsidRPr="00F8474A">
        <w:rPr>
          <w:rFonts w:ascii="Times New Roman" w:eastAsia="Times New Roman" w:hAnsi="Times New Roman"/>
          <w:sz w:val="28"/>
          <w:szCs w:val="28"/>
          <w:lang w:val="uk-UA" w:eastAsia="ar-SA"/>
        </w:rPr>
        <w:t>переформульовані</w:t>
      </w:r>
      <w:proofErr w:type="spellEnd"/>
      <w:r w:rsidRPr="00F8474A">
        <w:rPr>
          <w:rFonts w:ascii="Times New Roman" w:eastAsia="Times New Roman" w:hAnsi="Times New Roman"/>
          <w:sz w:val="28"/>
          <w:szCs w:val="28"/>
          <w:lang w:val="uk-UA" w:eastAsia="ar-SA"/>
        </w:rPr>
        <w:t>? Які були наслідки? - Чи були в когось ситуації, коли ви самі невірно передали чиїсь слова? Чому? Які були наслідки? • Зробити підсумок. Висновок: Наголоси, які можна зробити: уповноважена людина має відповідальність за інформацію, яку вона поширює.</w:t>
      </w:r>
    </w:p>
    <w:p w:rsidR="00F8474A" w:rsidRPr="00F8474A" w:rsidRDefault="00F8474A" w:rsidP="00F8474A">
      <w:pPr>
        <w:suppressAutoHyphens/>
        <w:spacing w:line="360" w:lineRule="auto"/>
        <w:ind w:left="360"/>
        <w:jc w:val="both"/>
        <w:rPr>
          <w:rFonts w:ascii="Times New Roman" w:eastAsia="Times New Roman" w:hAnsi="Times New Roman"/>
          <w:i/>
          <w:sz w:val="28"/>
          <w:szCs w:val="28"/>
          <w:lang w:val="uk-UA" w:eastAsia="ar-SA"/>
        </w:rPr>
      </w:pPr>
      <w:r w:rsidRPr="00F8474A">
        <w:rPr>
          <w:rFonts w:ascii="Times New Roman" w:eastAsia="Times New Roman" w:hAnsi="Times New Roman"/>
          <w:i/>
          <w:sz w:val="28"/>
          <w:szCs w:val="28"/>
          <w:lang w:val="uk-UA" w:eastAsia="ar-SA"/>
        </w:rPr>
        <w:t>Рекомендована література.</w:t>
      </w:r>
    </w:p>
    <w:p w:rsidR="00F8474A" w:rsidRPr="00F8474A" w:rsidRDefault="00F8474A" w:rsidP="00F8474A">
      <w:pPr>
        <w:numPr>
          <w:ilvl w:val="0"/>
          <w:numId w:val="17"/>
        </w:numPr>
        <w:suppressAutoHyphens/>
        <w:spacing w:line="360" w:lineRule="auto"/>
        <w:rPr>
          <w:rFonts w:ascii="Times New Roman" w:eastAsia="Times New Roman" w:hAnsi="Times New Roman"/>
          <w:sz w:val="28"/>
          <w:szCs w:val="28"/>
        </w:rPr>
      </w:pPr>
      <w:r w:rsidRPr="00F8474A">
        <w:rPr>
          <w:rFonts w:ascii="Times New Roman" w:eastAsia="Times New Roman" w:hAnsi="Times New Roman"/>
          <w:sz w:val="28"/>
          <w:szCs w:val="28"/>
        </w:rPr>
        <w:t xml:space="preserve">Не </w:t>
      </w:r>
      <w:proofErr w:type="spellStart"/>
      <w:r w:rsidRPr="00F8474A">
        <w:rPr>
          <w:rFonts w:ascii="Times New Roman" w:eastAsia="Times New Roman" w:hAnsi="Times New Roman"/>
          <w:sz w:val="28"/>
          <w:szCs w:val="28"/>
        </w:rPr>
        <w:t>крадіть</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конфлікти</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краще</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полюбіть</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їх</w:t>
      </w:r>
      <w:proofErr w:type="spellEnd"/>
      <w:r w:rsidRPr="00F8474A">
        <w:rPr>
          <w:rFonts w:ascii="Times New Roman" w:eastAsia="Times New Roman" w:hAnsi="Times New Roman"/>
          <w:sz w:val="28"/>
          <w:szCs w:val="28"/>
        </w:rPr>
        <w:t xml:space="preserve"> і </w:t>
      </w:r>
      <w:proofErr w:type="spellStart"/>
      <w:r w:rsidRPr="00F8474A">
        <w:rPr>
          <w:rFonts w:ascii="Times New Roman" w:eastAsia="Times New Roman" w:hAnsi="Times New Roman"/>
          <w:sz w:val="28"/>
          <w:szCs w:val="28"/>
        </w:rPr>
        <w:t>відпустіть</w:t>
      </w:r>
      <w:proofErr w:type="spellEnd"/>
      <w:r w:rsidRPr="00F8474A">
        <w:rPr>
          <w:rFonts w:ascii="Times New Roman" w:eastAsia="Times New Roman" w:hAnsi="Times New Roman"/>
          <w:sz w:val="28"/>
          <w:szCs w:val="28"/>
        </w:rPr>
        <w:t xml:space="preserve"> / За </w:t>
      </w:r>
      <w:proofErr w:type="spellStart"/>
      <w:r w:rsidRPr="00F8474A">
        <w:rPr>
          <w:rFonts w:ascii="Times New Roman" w:eastAsia="Times New Roman" w:hAnsi="Times New Roman"/>
          <w:sz w:val="28"/>
          <w:szCs w:val="28"/>
        </w:rPr>
        <w:t>заг</w:t>
      </w:r>
      <w:proofErr w:type="spellEnd"/>
      <w:r w:rsidRPr="00F8474A">
        <w:rPr>
          <w:rFonts w:ascii="Times New Roman" w:eastAsia="Times New Roman" w:hAnsi="Times New Roman"/>
          <w:sz w:val="28"/>
          <w:szCs w:val="28"/>
        </w:rPr>
        <w:t xml:space="preserve">. </w:t>
      </w:r>
      <w:proofErr w:type="spellStart"/>
      <w:r w:rsidRPr="00F8474A">
        <w:rPr>
          <w:rFonts w:ascii="Times New Roman" w:eastAsia="Times New Roman" w:hAnsi="Times New Roman"/>
          <w:sz w:val="28"/>
          <w:szCs w:val="28"/>
        </w:rPr>
        <w:t>редакцією</w:t>
      </w:r>
      <w:proofErr w:type="spellEnd"/>
      <w:r w:rsidRPr="00F8474A">
        <w:rPr>
          <w:rFonts w:ascii="Times New Roman" w:eastAsia="Times New Roman" w:hAnsi="Times New Roman"/>
          <w:sz w:val="28"/>
          <w:szCs w:val="28"/>
        </w:rPr>
        <w:t xml:space="preserve"> О. </w:t>
      </w:r>
      <w:proofErr w:type="spellStart"/>
      <w:r w:rsidRPr="00F8474A">
        <w:rPr>
          <w:rFonts w:ascii="Times New Roman" w:eastAsia="Times New Roman" w:hAnsi="Times New Roman"/>
          <w:sz w:val="28"/>
          <w:szCs w:val="28"/>
        </w:rPr>
        <w:t>Суслової</w:t>
      </w:r>
      <w:proofErr w:type="spellEnd"/>
      <w:r w:rsidRPr="00F8474A">
        <w:rPr>
          <w:rFonts w:ascii="Times New Roman" w:eastAsia="Times New Roman" w:hAnsi="Times New Roman"/>
          <w:sz w:val="28"/>
          <w:szCs w:val="28"/>
        </w:rPr>
        <w:t>. К.: Москаленко О.М., 2015. 80 с.</w:t>
      </w:r>
    </w:p>
    <w:p w:rsidR="00F8474A" w:rsidRPr="00F8474A" w:rsidRDefault="00F8474A" w:rsidP="00F8474A">
      <w:pPr>
        <w:spacing w:line="360" w:lineRule="auto"/>
        <w:ind w:left="1080"/>
        <w:rPr>
          <w:rFonts w:ascii="Times New Roman" w:eastAsia="Times New Roman" w:hAnsi="Times New Roman"/>
          <w:sz w:val="28"/>
          <w:szCs w:val="28"/>
          <w:lang w:val="en-US"/>
        </w:rPr>
      </w:pPr>
      <w:r w:rsidRPr="00F8474A">
        <w:rPr>
          <w:rFonts w:ascii="Times New Roman" w:eastAsia="Times New Roman" w:hAnsi="Times New Roman"/>
          <w:sz w:val="28"/>
          <w:szCs w:val="28"/>
          <w:lang w:val="en-US"/>
        </w:rPr>
        <w:t xml:space="preserve">URL. </w:t>
      </w:r>
      <w:r w:rsidRPr="00F8474A">
        <w:rPr>
          <w:rFonts w:ascii="Times New Roman" w:eastAsia="Times New Roman" w:hAnsi="Times New Roman"/>
          <w:sz w:val="28"/>
          <w:szCs w:val="28"/>
          <w:lang w:val="uk-UA"/>
        </w:rPr>
        <w:t>http://www.wicc.net.ua/media/ne_kradit_konflikty_2015.pdf</w:t>
      </w:r>
    </w:p>
    <w:p w:rsidR="00F8474A" w:rsidRPr="00F8474A" w:rsidRDefault="00F8474A" w:rsidP="00F8474A">
      <w:pPr>
        <w:suppressAutoHyphens/>
        <w:spacing w:line="360" w:lineRule="auto"/>
        <w:ind w:left="360"/>
        <w:jc w:val="both"/>
        <w:rPr>
          <w:rFonts w:ascii="Times New Roman" w:eastAsia="Times New Roman" w:hAnsi="Times New Roman"/>
          <w:i/>
          <w:sz w:val="28"/>
          <w:szCs w:val="28"/>
          <w:lang w:val="en-US" w:eastAsia="ar-SA"/>
        </w:rPr>
      </w:pPr>
    </w:p>
    <w:p w:rsidR="00F8474A" w:rsidRPr="00F8474A" w:rsidRDefault="00F8474A" w:rsidP="0052758D">
      <w:pPr>
        <w:jc w:val="center"/>
        <w:rPr>
          <w:rFonts w:ascii="Times New Roman" w:hAnsi="Times New Roman"/>
          <w:b/>
          <w:i/>
          <w:sz w:val="28"/>
          <w:szCs w:val="28"/>
          <w:lang w:val="en-US"/>
        </w:rPr>
      </w:pPr>
    </w:p>
    <w:sectPr w:rsidR="00F8474A" w:rsidRPr="00F84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15:restartNumberingAfterBreak="0">
    <w:nsid w:val="03591D16"/>
    <w:multiLevelType w:val="hybridMultilevel"/>
    <w:tmpl w:val="545CB14E"/>
    <w:lvl w:ilvl="0" w:tplc="47BC8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E3EE1"/>
    <w:multiLevelType w:val="hybridMultilevel"/>
    <w:tmpl w:val="B9F450AC"/>
    <w:lvl w:ilvl="0" w:tplc="AF00359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3D868E02">
      <w:start w:val="1"/>
      <w:numFmt w:val="decimal"/>
      <w:lvlText w:val="%4."/>
      <w:lvlJc w:val="left"/>
      <w:pPr>
        <w:ind w:left="3460" w:hanging="940"/>
      </w:pPr>
      <w:rPr>
        <w:rFonts w:ascii="Times New Roman" w:eastAsia="MS Mincho" w:hAnsi="Times New Roman" w:cs="Times New Roman"/>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F55039"/>
    <w:multiLevelType w:val="hybridMultilevel"/>
    <w:tmpl w:val="88C8FC00"/>
    <w:lvl w:ilvl="0" w:tplc="4642E4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B893E08"/>
    <w:multiLevelType w:val="hybridMultilevel"/>
    <w:tmpl w:val="77986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2644D"/>
    <w:multiLevelType w:val="hybridMultilevel"/>
    <w:tmpl w:val="58FC4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C625906"/>
    <w:multiLevelType w:val="hybridMultilevel"/>
    <w:tmpl w:val="D4FC5CA2"/>
    <w:lvl w:ilvl="0" w:tplc="56465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EEA5A3D"/>
    <w:multiLevelType w:val="hybridMultilevel"/>
    <w:tmpl w:val="3FBC887E"/>
    <w:lvl w:ilvl="0" w:tplc="DA70BAB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84DBD"/>
    <w:multiLevelType w:val="hybridMultilevel"/>
    <w:tmpl w:val="96220A18"/>
    <w:lvl w:ilvl="0" w:tplc="CC14BE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5"/>
  </w:num>
  <w:num w:numId="12">
    <w:abstractNumId w:val="3"/>
  </w:num>
  <w:num w:numId="13">
    <w:abstractNumId w:val="7"/>
  </w:num>
  <w:num w:numId="14">
    <w:abstractNumId w:val="1"/>
  </w:num>
  <w:num w:numId="15">
    <w:abstractNumId w:val="8"/>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26"/>
    <w:rsid w:val="00110824"/>
    <w:rsid w:val="00161665"/>
    <w:rsid w:val="002B305C"/>
    <w:rsid w:val="0052758D"/>
    <w:rsid w:val="005B4626"/>
    <w:rsid w:val="00BE42B6"/>
    <w:rsid w:val="00C35DA5"/>
    <w:rsid w:val="00CF22D4"/>
    <w:rsid w:val="00E110BC"/>
    <w:rsid w:val="00F8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3100"/>
  <w15:chartTrackingRefBased/>
  <w15:docId w15:val="{43766A24-C19D-4485-A1FF-957C5861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2B6"/>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110824"/>
    <w:pPr>
      <w:keepNext/>
      <w:numPr>
        <w:numId w:val="1"/>
      </w:numPr>
      <w:tabs>
        <w:tab w:val="num" w:pos="1850"/>
      </w:tabs>
      <w:spacing w:after="240"/>
      <w:ind w:left="1850"/>
      <w:jc w:val="center"/>
      <w:outlineLvl w:val="0"/>
    </w:pPr>
    <w:rPr>
      <w:rFonts w:ascii="Arial" w:hAnsi="Arial"/>
      <w:b/>
      <w:caps/>
      <w:sz w:val="20"/>
      <w:szCs w:val="22"/>
    </w:rPr>
  </w:style>
  <w:style w:type="paragraph" w:styleId="2">
    <w:name w:val="heading 2"/>
    <w:basedOn w:val="a"/>
    <w:next w:val="a"/>
    <w:link w:val="20"/>
    <w:uiPriority w:val="99"/>
    <w:qFormat/>
    <w:rsid w:val="00110824"/>
    <w:pPr>
      <w:keepNext/>
      <w:spacing w:before="240" w:after="60"/>
      <w:outlineLvl w:val="1"/>
    </w:pPr>
    <w:rPr>
      <w:rFonts w:ascii="Arial" w:hAnsi="Arial"/>
      <w:b/>
      <w:i/>
      <w:sz w:val="28"/>
      <w:szCs w:val="22"/>
      <w:lang w:val="x-none"/>
    </w:rPr>
  </w:style>
  <w:style w:type="paragraph" w:styleId="3">
    <w:name w:val="heading 3"/>
    <w:basedOn w:val="a"/>
    <w:next w:val="a"/>
    <w:link w:val="30"/>
    <w:uiPriority w:val="99"/>
    <w:qFormat/>
    <w:rsid w:val="00110824"/>
    <w:pPr>
      <w:keepNext/>
      <w:numPr>
        <w:ilvl w:val="2"/>
        <w:numId w:val="1"/>
      </w:numPr>
      <w:tabs>
        <w:tab w:val="num" w:pos="2138"/>
      </w:tabs>
      <w:spacing w:after="120"/>
      <w:ind w:firstLine="658"/>
      <w:outlineLvl w:val="2"/>
    </w:pPr>
    <w:rPr>
      <w:rFonts w:ascii="Arial" w:hAnsi="Arial"/>
      <w:i/>
      <w:sz w:val="18"/>
      <w:szCs w:val="22"/>
    </w:rPr>
  </w:style>
  <w:style w:type="paragraph" w:styleId="4">
    <w:name w:val="heading 4"/>
    <w:basedOn w:val="a"/>
    <w:next w:val="a"/>
    <w:link w:val="40"/>
    <w:uiPriority w:val="99"/>
    <w:qFormat/>
    <w:rsid w:val="00110824"/>
    <w:pPr>
      <w:keepNext/>
      <w:widowControl w:val="0"/>
      <w:numPr>
        <w:ilvl w:val="3"/>
        <w:numId w:val="1"/>
      </w:numPr>
      <w:ind w:firstLine="560"/>
      <w:outlineLvl w:val="3"/>
    </w:pPr>
    <w:rPr>
      <w:b/>
      <w:i/>
      <w:sz w:val="20"/>
      <w:szCs w:val="22"/>
    </w:rPr>
  </w:style>
  <w:style w:type="paragraph" w:styleId="5">
    <w:name w:val="heading 5"/>
    <w:basedOn w:val="a"/>
    <w:next w:val="a"/>
    <w:link w:val="50"/>
    <w:uiPriority w:val="99"/>
    <w:qFormat/>
    <w:rsid w:val="00110824"/>
    <w:pPr>
      <w:spacing w:before="240" w:after="60"/>
      <w:outlineLvl w:val="4"/>
    </w:pPr>
    <w:rPr>
      <w:b/>
      <w:i/>
      <w:sz w:val="26"/>
      <w:szCs w:val="22"/>
      <w:lang w:val="x-none"/>
    </w:rPr>
  </w:style>
  <w:style w:type="paragraph" w:styleId="6">
    <w:name w:val="heading 6"/>
    <w:basedOn w:val="a"/>
    <w:next w:val="a"/>
    <w:link w:val="60"/>
    <w:uiPriority w:val="99"/>
    <w:qFormat/>
    <w:rsid w:val="00110824"/>
    <w:pPr>
      <w:spacing w:before="240" w:after="60"/>
      <w:outlineLvl w:val="5"/>
    </w:pPr>
    <w:rPr>
      <w:b/>
      <w:sz w:val="22"/>
      <w:szCs w:val="22"/>
      <w:lang w:val="x-none"/>
    </w:rPr>
  </w:style>
  <w:style w:type="paragraph" w:styleId="7">
    <w:name w:val="heading 7"/>
    <w:basedOn w:val="a"/>
    <w:next w:val="a"/>
    <w:link w:val="70"/>
    <w:uiPriority w:val="9"/>
    <w:unhideWhenUsed/>
    <w:qFormat/>
    <w:rsid w:val="00110824"/>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824"/>
    <w:rPr>
      <w:rFonts w:ascii="Arial" w:hAnsi="Arial" w:cs="Times New Roman"/>
      <w:b/>
      <w:caps/>
      <w:sz w:val="20"/>
      <w:lang w:val="uk-UA" w:eastAsia="ar-SA"/>
    </w:rPr>
  </w:style>
  <w:style w:type="character" w:customStyle="1" w:styleId="20">
    <w:name w:val="Заголовок 2 Знак"/>
    <w:basedOn w:val="a0"/>
    <w:link w:val="2"/>
    <w:uiPriority w:val="99"/>
    <w:rsid w:val="00110824"/>
    <w:rPr>
      <w:rFonts w:ascii="Arial" w:hAnsi="Arial" w:cs="Times New Roman"/>
      <w:b/>
      <w:i/>
      <w:sz w:val="28"/>
      <w:lang w:val="x-none" w:eastAsia="ru-RU"/>
    </w:rPr>
  </w:style>
  <w:style w:type="character" w:customStyle="1" w:styleId="30">
    <w:name w:val="Заголовок 3 Знак"/>
    <w:basedOn w:val="a0"/>
    <w:link w:val="3"/>
    <w:uiPriority w:val="99"/>
    <w:rsid w:val="00110824"/>
    <w:rPr>
      <w:rFonts w:ascii="Arial" w:hAnsi="Arial" w:cs="Times New Roman"/>
      <w:i/>
      <w:sz w:val="18"/>
      <w:lang w:val="uk-UA" w:eastAsia="ar-SA"/>
    </w:rPr>
  </w:style>
  <w:style w:type="character" w:customStyle="1" w:styleId="40">
    <w:name w:val="Заголовок 4 Знак"/>
    <w:basedOn w:val="a0"/>
    <w:link w:val="4"/>
    <w:uiPriority w:val="99"/>
    <w:rsid w:val="00110824"/>
    <w:rPr>
      <w:rFonts w:ascii="Times New Roman" w:hAnsi="Times New Roman" w:cs="Times New Roman"/>
      <w:b/>
      <w:i/>
      <w:sz w:val="20"/>
      <w:lang w:val="uk-UA" w:eastAsia="ar-SA"/>
    </w:rPr>
  </w:style>
  <w:style w:type="character" w:customStyle="1" w:styleId="50">
    <w:name w:val="Заголовок 5 Знак"/>
    <w:basedOn w:val="a0"/>
    <w:link w:val="5"/>
    <w:uiPriority w:val="99"/>
    <w:rsid w:val="00110824"/>
    <w:rPr>
      <w:rFonts w:ascii="Times New Roman" w:hAnsi="Times New Roman" w:cs="Times New Roman"/>
      <w:b/>
      <w:i/>
      <w:sz w:val="26"/>
      <w:lang w:val="x-none" w:eastAsia="ru-RU"/>
    </w:rPr>
  </w:style>
  <w:style w:type="character" w:customStyle="1" w:styleId="60">
    <w:name w:val="Заголовок 6 Знак"/>
    <w:basedOn w:val="a0"/>
    <w:link w:val="6"/>
    <w:uiPriority w:val="99"/>
    <w:rsid w:val="00110824"/>
    <w:rPr>
      <w:rFonts w:ascii="Times New Roman" w:hAnsi="Times New Roman" w:cs="Times New Roman"/>
      <w:b/>
      <w:lang w:val="x-none" w:eastAsia="ru-RU"/>
    </w:rPr>
  </w:style>
  <w:style w:type="character" w:customStyle="1" w:styleId="70">
    <w:name w:val="Заголовок 7 Знак"/>
    <w:basedOn w:val="a0"/>
    <w:link w:val="7"/>
    <w:uiPriority w:val="9"/>
    <w:rsid w:val="00110824"/>
    <w:rPr>
      <w:rFonts w:asciiTheme="minorHAnsi" w:eastAsiaTheme="minorEastAsia" w:hAnsiTheme="minorHAnsi" w:cs="Times New Roman"/>
      <w:sz w:val="24"/>
      <w:szCs w:val="24"/>
      <w:lang w:val="uk-UA" w:eastAsia="ar-SA"/>
    </w:rPr>
  </w:style>
  <w:style w:type="character" w:styleId="a3">
    <w:name w:val="Strong"/>
    <w:basedOn w:val="a0"/>
    <w:uiPriority w:val="99"/>
    <w:qFormat/>
    <w:rsid w:val="00110824"/>
    <w:rPr>
      <w:rFonts w:cs="Times New Roman"/>
      <w:b/>
      <w:bCs/>
    </w:rPr>
  </w:style>
  <w:style w:type="character" w:styleId="a4">
    <w:name w:val="Emphasis"/>
    <w:basedOn w:val="a0"/>
    <w:uiPriority w:val="20"/>
    <w:qFormat/>
    <w:rsid w:val="00110824"/>
    <w:rPr>
      <w:rFonts w:cs="Times New Roman"/>
      <w:i/>
      <w:iCs/>
    </w:rPr>
  </w:style>
  <w:style w:type="paragraph" w:styleId="a5">
    <w:name w:val="No Spacing"/>
    <w:uiPriority w:val="99"/>
    <w:qFormat/>
    <w:rsid w:val="00110824"/>
    <w:pPr>
      <w:spacing w:after="0" w:line="240" w:lineRule="auto"/>
    </w:pPr>
    <w:rPr>
      <w:rFonts w:ascii="Times New Roman" w:hAnsi="Times New Roman" w:cs="Times New Roman"/>
      <w:sz w:val="28"/>
      <w:szCs w:val="24"/>
    </w:rPr>
  </w:style>
  <w:style w:type="paragraph" w:styleId="a6">
    <w:name w:val="List Paragraph"/>
    <w:basedOn w:val="a"/>
    <w:uiPriority w:val="34"/>
    <w:qFormat/>
    <w:rsid w:val="00110824"/>
    <w:pPr>
      <w:ind w:left="720"/>
    </w:pPr>
    <w:rPr>
      <w:sz w:val="20"/>
      <w:szCs w:val="20"/>
    </w:rPr>
  </w:style>
  <w:style w:type="character" w:customStyle="1" w:styleId="st">
    <w:name w:val="st"/>
    <w:rsid w:val="00BE42B6"/>
  </w:style>
  <w:style w:type="character" w:customStyle="1" w:styleId="FontStyle256">
    <w:name w:val="Font Style256"/>
    <w:uiPriority w:val="99"/>
    <w:rsid w:val="00BE42B6"/>
    <w:rPr>
      <w:rFonts w:ascii="Times New Roman" w:hAnsi="Times New Roman" w:cs="Times New Roman"/>
      <w:sz w:val="16"/>
      <w:szCs w:val="16"/>
    </w:rPr>
  </w:style>
  <w:style w:type="character" w:customStyle="1" w:styleId="FontStyle131">
    <w:name w:val="Font Style131"/>
    <w:uiPriority w:val="99"/>
    <w:rsid w:val="00BE42B6"/>
    <w:rPr>
      <w:rFonts w:ascii="Microsoft Sans Serif" w:hAnsi="Microsoft Sans Serif" w:cs="Microsoft Sans Serif"/>
      <w:sz w:val="16"/>
      <w:szCs w:val="16"/>
    </w:rPr>
  </w:style>
  <w:style w:type="character" w:customStyle="1" w:styleId="FontStyle142">
    <w:name w:val="Font Style142"/>
    <w:uiPriority w:val="99"/>
    <w:rsid w:val="00BE42B6"/>
    <w:rPr>
      <w:rFonts w:ascii="Microsoft Sans Serif" w:hAnsi="Microsoft Sans Serif" w:cs="Microsoft Sans Serif"/>
      <w:b/>
      <w:bCs/>
      <w:sz w:val="16"/>
      <w:szCs w:val="16"/>
    </w:rPr>
  </w:style>
  <w:style w:type="character" w:customStyle="1" w:styleId="FontStyle90">
    <w:name w:val="Font Style90"/>
    <w:uiPriority w:val="99"/>
    <w:rsid w:val="00BE42B6"/>
    <w:rPr>
      <w:rFonts w:ascii="Times New Roman" w:hAnsi="Times New Roman" w:cs="Times New Roman"/>
      <w:sz w:val="22"/>
      <w:szCs w:val="22"/>
    </w:rPr>
  </w:style>
  <w:style w:type="character" w:customStyle="1" w:styleId="FontStyle61">
    <w:name w:val="Font Style61"/>
    <w:uiPriority w:val="99"/>
    <w:rsid w:val="00BE42B6"/>
    <w:rPr>
      <w:rFonts w:ascii="Times New Roman" w:hAnsi="Times New Roman" w:cs="Times New Roman"/>
      <w:sz w:val="26"/>
      <w:szCs w:val="26"/>
    </w:rPr>
  </w:style>
  <w:style w:type="character" w:customStyle="1" w:styleId="FontStyle97">
    <w:name w:val="Font Style97"/>
    <w:uiPriority w:val="99"/>
    <w:rsid w:val="00BE42B6"/>
    <w:rPr>
      <w:rFonts w:ascii="Times New Roman" w:hAnsi="Times New Roman" w:cs="Times New Roman"/>
      <w:sz w:val="20"/>
      <w:szCs w:val="20"/>
    </w:rPr>
  </w:style>
  <w:style w:type="paragraph" w:customStyle="1" w:styleId="Style151">
    <w:name w:val="Style151"/>
    <w:basedOn w:val="a"/>
    <w:uiPriority w:val="99"/>
    <w:rsid w:val="0052758D"/>
    <w:pPr>
      <w:widowControl w:val="0"/>
      <w:autoSpaceDE w:val="0"/>
      <w:autoSpaceDN w:val="0"/>
      <w:adjustRightInd w:val="0"/>
      <w:spacing w:line="197" w:lineRule="exact"/>
      <w:ind w:firstLine="288"/>
      <w:jc w:val="both"/>
    </w:pPr>
    <w:rPr>
      <w:rFonts w:ascii="Times New Roman" w:eastAsia="Times New Roman" w:hAnsi="Times New Roman"/>
    </w:rPr>
  </w:style>
  <w:style w:type="character" w:customStyle="1" w:styleId="FontStyle316">
    <w:name w:val="Font Style316"/>
    <w:uiPriority w:val="99"/>
    <w:rsid w:val="0052758D"/>
    <w:rPr>
      <w:rFonts w:ascii="Times New Roman" w:hAnsi="Times New Roman" w:cs="Times New Roman"/>
      <w:b/>
      <w:bCs/>
      <w:i/>
      <w:iCs/>
      <w:w w:val="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2023-09-10T19:03:00Z</dcterms:created>
  <dcterms:modified xsi:type="dcterms:W3CDTF">2023-09-12T14:38:00Z</dcterms:modified>
</cp:coreProperties>
</file>