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1AF" w:rsidRPr="004E41AF" w:rsidRDefault="004E41AF" w:rsidP="004E41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Фізична</w:t>
      </w:r>
      <w:proofErr w:type="spellEnd"/>
      <w:r w:rsidRPr="004E4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терапія</w:t>
      </w:r>
      <w:proofErr w:type="spellEnd"/>
      <w:r w:rsidRPr="004E4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акушерстві</w:t>
      </w:r>
      <w:proofErr w:type="spellEnd"/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1.Протипоказанням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є;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багатоводдя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лихоманка,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деструктивні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туберкульозного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перенесені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органах малого тазу;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неврози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гіпотиреоз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компенсовані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вади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початкова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60D3">
        <w:rPr>
          <w:rFonts w:ascii="Times New Roman" w:hAnsi="Times New Roman" w:cs="Times New Roman"/>
          <w:sz w:val="28"/>
          <w:szCs w:val="28"/>
        </w:rPr>
        <w:t xml:space="preserve">2.Для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міофасціальним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больовим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хребта у 3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: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DD60D3">
        <w:rPr>
          <w:rFonts w:ascii="Times New Roman" w:hAnsi="Times New Roman" w:cs="Times New Roman"/>
          <w:sz w:val="28"/>
          <w:szCs w:val="28"/>
        </w:rPr>
        <w:t>ЛФК;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;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постізометрична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релаксація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;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DD60D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3.Лікувальна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передлежанням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 22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4.В другому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статичним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динамічним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статико-динамічним;</w:t>
      </w:r>
      <w:proofErr w:type="spellEnd"/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5.В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(1-16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*для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внутрішньочеревного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6.У другому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(17-32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комплекс ЛФК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хребта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(з акцентом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грудне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діафрагмальне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укріплюючі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тазового дна,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7.Найбільша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1AF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1-16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*17-32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32-40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32-37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8.Виникнення у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другій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половині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гіпотонічного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синдрому у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жінок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при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положенні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лежачи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спині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зв’язано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з: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тиском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матки та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внутрішніх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органів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сонячне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сплетіння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стисненням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маткою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нижньої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порожнистої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вени та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нервових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сплетінь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стисненням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маткою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черевної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аорти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9.Виконання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припиняють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прискоренні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пульсу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занять на 10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поштовхів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втомі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прискоренні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систематичній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переймистих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болій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10.У ІІІ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(32-40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тазового дна;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плечовий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пояс та руки;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11.В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тазового дна;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*для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дистальних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12.Вправи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 12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13.При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нормальних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пологах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гімнастику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через 2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години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*на 2 добу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на 3-5 добу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не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закінчення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післяпологового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періоду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14.Протипоказанням до занять ЛФК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є: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загальна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втома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слабкість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зв’язку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з великою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втратою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крові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та тяжкими пологами;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розриви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промежини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І-ІІ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ступеня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шви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промежині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перінеотомії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протипоказання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відсутні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15.В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післяпологовому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періоді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при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наявності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швів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промежині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дають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: для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діафрагмальне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із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розведенням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ніг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показані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16.При оперативному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втручанні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при пологах через 2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години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операції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та для тазового дна;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та для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укріплення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загальнозміцнюючі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; не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17.Лікувальна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при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розривах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промежини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ІІІ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ступеня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: не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призначається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призначається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пізніше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декілька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днів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призначається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починаючи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з 2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доби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призначається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закінчення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післяпологового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періоду</w:t>
      </w:r>
      <w:proofErr w:type="spellEnd"/>
      <w:r w:rsidRPr="004E41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18.В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статичним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динамічним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статико-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динамічним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19.Вагітна Н. 34 роки,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Які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*для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внутрішньочеревного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тонусу вен.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20.Вагітна М. 32 роки,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остання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менструація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тому. Які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*для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внутрішньочеревного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тонусу вен.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21.В другому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ЕКЗ (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екстракорпорального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статичним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динамічним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статико-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динамічним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22.Перевагами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помірної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гестаційного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кесарських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розтинів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23.Вправи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другому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першовагітним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24.Вправи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повторновагітним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25.Вправи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двійнею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екстракорпорального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26.Вправи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екстракорпорального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двійнею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27.При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нормальних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пологах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гімнастику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: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через 3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години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*на 2 добу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на 6-7 добу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закінчення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раннього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післяпологового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періоду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28.При оперативному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втручанні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при пологах через 4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години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операції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та для тазового дна;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та для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укріплення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загальнозміцнюючі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не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призначають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29.Для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жінок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міофасціальним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больовим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синдром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поперекового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хребта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34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рекомендовано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застосовувати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все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скандинавська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ходьба;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ЛФК;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йога;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масаж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гідрокінезотерапія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30.Для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жінок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міофасціальним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больовим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синдром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поперекового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хребта у 2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рекомендовано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застосовувати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все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тейпінг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 йога,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аквайога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гідрокінезотерапія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натужуванням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затримкою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31.До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*переходи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32.Не є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протипоказаннями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перенесені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порожнинні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еклампсія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компенсовані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пороки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33.При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неправильних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положеннях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тазових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передлежаннях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плода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лікувальна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спрямована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розв’язання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таких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завдань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*перевести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плід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gram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у головне</w:t>
      </w:r>
      <w:proofErr w:type="gram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передлежання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збільшити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адаптацію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серцево-судинної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дихальної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систем до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фізичного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навантаження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зміцнити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черевний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прес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підвищити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еластичність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тазового дна;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поліпшити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кровообіг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оксигенацію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плода;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92D050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34.Завдання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лікувальної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гімнастики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gram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у пологах</w:t>
      </w:r>
      <w:proofErr w:type="gram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скоротити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тривалість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періодів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запобігти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ранньому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стомленню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gram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у пологах</w:t>
      </w:r>
      <w:proofErr w:type="gram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слабкості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пологової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діяльності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зменшити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застійні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явища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кінцівках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тулубі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знизити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тонус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кінцівок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35.У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завдання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лікувальної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гімнастики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входить все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окрім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зміцнити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преса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тазового дна і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промежини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lastRenderedPageBreak/>
        <w:t>покращити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сон,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апетит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функцію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сечового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міхура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прямої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кишки;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відновити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внутрішньочеревний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тиск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сприяти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правильному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положенню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внутрішніх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органів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навчити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жінку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розслаблювати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тазового дна і </w:t>
      </w:r>
      <w:proofErr w:type="spellStart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промежини</w:t>
      </w:r>
      <w:proofErr w:type="spellEnd"/>
      <w:r w:rsidRPr="004E41AF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36.Вплив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все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зрівноважують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ЦНС;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нормалізують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вегетативні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тонус матки;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нормалізують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37.Завдання ЛФК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периферичний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застійними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кишечнику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сечового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довести до автоматизма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ритмічного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пологах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38.Заняття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нормальному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запальних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прогресуючої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хронічної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недостатністі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деструктивних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опущення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39.Заняття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нормальному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кровотечах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розходження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лобкового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зчленування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передлежанні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викидня</w:t>
      </w:r>
      <w:proofErr w:type="spellEnd"/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DD60D3">
        <w:rPr>
          <w:rFonts w:ascii="Times New Roman" w:hAnsi="Times New Roman" w:cs="Times New Roman"/>
          <w:sz w:val="28"/>
          <w:szCs w:val="28"/>
        </w:rPr>
        <w:t xml:space="preserve">40.Для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міофасціальним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больовим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хребта у 2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: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DD60D3">
        <w:rPr>
          <w:rFonts w:ascii="Times New Roman" w:hAnsi="Times New Roman" w:cs="Times New Roman"/>
          <w:sz w:val="28"/>
          <w:szCs w:val="28"/>
        </w:rPr>
        <w:t>ЛФК;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;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постізометрична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релаксація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;</w:t>
      </w:r>
    </w:p>
    <w:p w:rsidR="004E41AF" w:rsidRPr="00DD60D3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DD60D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натужуванням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0D3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DD60D3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41.Спеціальними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живота;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стопи;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42.Спеціальними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живота;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стопи;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тонусу матки.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43.Вправи,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сил;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оксигенації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попередженню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кисневого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голодування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плоду;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44.У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натужуванням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підскоки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зіскоки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рухи,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внутрішньочеревний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45.Плавання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гідрокінезитерапія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*до 34-го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до 22-го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 до 37-го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46.До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гідрокінезитерапії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рубця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47.Протипоказання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гідрокінезитерапії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до 12-й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22-33-й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17-22-й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,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48.До занять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нескладні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тазового дна;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статичні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49.Комплексна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програма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анемією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складається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наступних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засобів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ранкова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гігієнічна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(15-20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хв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щоденно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);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лікувальна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(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загальнозміцнююча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залежно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терміну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рівня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працездатності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)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елементами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фітболаеробіки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лікувальна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дозована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ходьба (1000-1500 м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щоденно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);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50.Комплексна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програма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анемією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складається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наступних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засобів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ранкова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гігієнічна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(15-20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хв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щоденно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);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гідрокінезотерапія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(10 процедур, 15-40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хв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.);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масаж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комірцевої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зони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верхнього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грудного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(10 процедур, 10-15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хв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.);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дієтотерапія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насичена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залізом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білком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вітамінотерапія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51.Комплексна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програма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анемією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включає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наступні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засоби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lastRenderedPageBreak/>
        <w:t>дихальна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гідрокінезотерапія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лікувальна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дозована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ходьба;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масаж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верхнього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грудного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натужуванням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затримкою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52.Комплексна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програма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анемією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включає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наступні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засоби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масаж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комірцевої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зони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швидкому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; ходьба до 1000-1500 м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щоденно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гідрокінезотерапія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53.Вагітним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анемією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протипоказані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: у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швидкому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натужуванням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затримкою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стрибки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підскоки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зіскоки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рухи,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різко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підвищують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внутрішньочеревний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тиск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54.Комплексна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програма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анемією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включає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наступні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засоби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</w:p>
    <w:p w:rsid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лікувальна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; ходьба до 1500 м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щоденно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дихальна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гімнастика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55.</w:t>
      </w:r>
      <w:proofErr w:type="gramStart"/>
      <w:r w:rsidRPr="004E41AF">
        <w:rPr>
          <w:rFonts w:ascii="Times New Roman" w:hAnsi="Times New Roman" w:cs="Times New Roman"/>
          <w:sz w:val="28"/>
          <w:szCs w:val="28"/>
        </w:rPr>
        <w:t>До комплексу</w:t>
      </w:r>
      <w:proofErr w:type="gram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самоповороту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сідничного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головне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натужуванням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косих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плечевого поясу;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тазового дна;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рухомості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кульшових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56.</w:t>
      </w:r>
      <w:proofErr w:type="gramStart"/>
      <w:r w:rsidRPr="004E41AF">
        <w:rPr>
          <w:rFonts w:ascii="Times New Roman" w:hAnsi="Times New Roman" w:cs="Times New Roman"/>
          <w:sz w:val="28"/>
          <w:szCs w:val="28"/>
        </w:rPr>
        <w:t>До комплексу</w:t>
      </w:r>
      <w:proofErr w:type="gram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самоповороту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сідничного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головне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тазового дна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рухомості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кульшових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поперекових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57.Протипоказання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самоповороту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сідничного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1AF">
        <w:rPr>
          <w:rFonts w:ascii="Times New Roman" w:hAnsi="Times New Roman" w:cs="Times New Roman"/>
          <w:sz w:val="28"/>
          <w:szCs w:val="28"/>
        </w:rPr>
        <w:t>у головне</w:t>
      </w:r>
      <w:proofErr w:type="gram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кров’янисті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декомпенсована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серцево-судинна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58.Протипоказання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самоповороту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сідничного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1AF">
        <w:rPr>
          <w:rFonts w:ascii="Times New Roman" w:hAnsi="Times New Roman" w:cs="Times New Roman"/>
          <w:sz w:val="28"/>
          <w:szCs w:val="28"/>
        </w:rPr>
        <w:t>у головне</w:t>
      </w:r>
      <w:proofErr w:type="gram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кісткового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тазу ІІ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рубець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передчасних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59.Комплекс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поперечному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діафрагми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внутрішньоматкового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навколоплідних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вод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самоповороту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матки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зміщенню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голівки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потрібному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60.Комплекс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поперечному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діафрагми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внутрішньоматкового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матки;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тонусу матки;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61.Після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закінчення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пізнього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післяпологового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періоду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вводяться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вправи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у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різних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вихідних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положеннях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крім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: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*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положення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сидячи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положення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лежачи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положення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лежачи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на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животі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положення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лежачи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на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спині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немає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правильної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відповіді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62.Відновлення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повної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працездатності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м’язів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після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нормальних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пологів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потребує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систематичного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тренування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протягом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:</w:t>
      </w:r>
    </w:p>
    <w:p w:rsid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*3-4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місяців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; 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6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місяців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2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місяців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6-9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місяців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;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9-12 </w:t>
      </w:r>
      <w:proofErr w:type="spellStart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місяців</w:t>
      </w:r>
      <w:proofErr w:type="spellEnd"/>
      <w:r w:rsidRPr="00FE57EE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63.Переваги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гідрокінезотерапії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фізкультурній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повнішому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розслабленню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розтягненню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тазового дна,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рефлекторну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збуджуваність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статичну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як легкий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трофіку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64.Показання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перебігає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анемія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варикозне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роширення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65.Протипоказання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34-35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даний час;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циркулярний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шов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шийці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матки;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рубця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66.Протипоказання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34-35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помірного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поперечне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гестаційна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67.Протипоказанням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є все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гестаційна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очей;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ЛОР-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68.Протипоказанням 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є все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помірного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очей;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перенесених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69.Першовагітній К., 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Які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комплекс ЛФК: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пауз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потугами;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частоту, тип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затримувати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синхронізувати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напруженнями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70.Навички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оксигенації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попередженню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кисневого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голодування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плоду;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тонусу матки;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71.Вправи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17-24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25-32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33-36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72.Вправи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натужуванням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8-12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17-24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25-32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33-36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FE57EE">
        <w:rPr>
          <w:rFonts w:ascii="Times New Roman" w:hAnsi="Times New Roman" w:cs="Times New Roman"/>
          <w:sz w:val="28"/>
          <w:szCs w:val="28"/>
        </w:rPr>
        <w:t xml:space="preserve">73.Навантаження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дням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>: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FE57EE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>;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у другому та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триместрах; </w:t>
      </w:r>
    </w:p>
    <w:p w:rsid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>;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FE57E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E57EE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FE57EE">
        <w:rPr>
          <w:rFonts w:ascii="Times New Roman" w:hAnsi="Times New Roman" w:cs="Times New Roman"/>
          <w:sz w:val="28"/>
          <w:szCs w:val="28"/>
        </w:rPr>
        <w:t>.</w:t>
      </w:r>
    </w:p>
    <w:p w:rsidR="004E41AF" w:rsidRPr="00FE57E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74.Жінкам,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відмовитсь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lastRenderedPageBreak/>
        <w:t>відмовитись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другому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триместрах.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75.Навантаження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дням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EE600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8-12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A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17-24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600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25-32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33-36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76.Про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невідновлення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ЧСС 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*через 5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через 10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через 15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77.Вагітним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гімнастичними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триразові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по 30-90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023EA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дворазові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по 30-90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r w:rsidR="00023EAE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одьба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 4 км;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ходьба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до 2,8 км;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78.Вагітна П, 27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художньою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9-10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відмовитсь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ЛФК;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другому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триместрах.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79.Під час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дозованої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нордичної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гармонійних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рухах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циклічно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023EA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поліпшується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трофіка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регенерація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пластичних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білкових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фракцій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відновлюється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нейрогенна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80.Застосування в санаторно-курортному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оздоровленні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дозованої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нордичної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оптимізувати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пішохідні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теренкур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кліматотерапію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поліпшенням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тренувальну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серцево-судинну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систему за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81.Застосування в санаторно-курортному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оздоровленні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дозованої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нордичної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показано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8-12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14-24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25-32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33-36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82.Застосування в санаторно-курортному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оздоровленні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дозованої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нордичної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8-12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12-22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25-32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33-36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83.Вагітної К, 30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запропонована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нордична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ходьба.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невиношування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у12-14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у 22-23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у 16-18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33-36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84.Застосування в санаторно-курортному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оздоровленні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дозованої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нордичної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протипоказано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рубці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невиношуванні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токсикозі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прееклампсії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помірного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lastRenderedPageBreak/>
        <w:t xml:space="preserve">85.В II-III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скаржаться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20 до 90%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до 50%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023EA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25 %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нетипова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86.Відсоток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спини</w:t>
      </w:r>
      <w:proofErr w:type="spellEnd"/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термінах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плода;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Default="004E41AF" w:rsidP="00CB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D4B" w:rsidRPr="004E41AF" w:rsidRDefault="00CB0D4B" w:rsidP="00CB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87.Клінічні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міофасціального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хребта у 2-3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спазм;</w:t>
      </w:r>
    </w:p>
    <w:p w:rsidR="00023EA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болючі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потовщення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напружених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ураженого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відображеного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болю;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88.До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міофасціального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хребта у 3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спазм;</w:t>
      </w:r>
    </w:p>
    <w:p w:rsidR="00A3075E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болючі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потовщення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напружених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ураженого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відділах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живота;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A3075E" w:rsidRPr="004E41AF" w:rsidRDefault="00A3075E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89.Основною причиною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міофасціального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хребта у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III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ваги;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в опорно-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руховому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заслаблі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навантаженнями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та станом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м’язово-скелетної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 xml:space="preserve">90.Для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міофасціальним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больовим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хребта у 2-3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: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ЛФК;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постізометрична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релаксація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;</w:t>
      </w:r>
    </w:p>
    <w:p w:rsidR="004E41AF" w:rsidRPr="004E41AF" w:rsidRDefault="004E41AF" w:rsidP="004E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E41A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AF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4E41AF">
        <w:rPr>
          <w:rFonts w:ascii="Times New Roman" w:hAnsi="Times New Roman" w:cs="Times New Roman"/>
          <w:sz w:val="28"/>
          <w:szCs w:val="28"/>
        </w:rPr>
        <w:t>.</w:t>
      </w:r>
    </w:p>
    <w:sectPr w:rsidR="004E41AF" w:rsidRPr="004E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AF"/>
    <w:rsid w:val="00023EAE"/>
    <w:rsid w:val="004E41AF"/>
    <w:rsid w:val="00A3075E"/>
    <w:rsid w:val="00CB0D4B"/>
    <w:rsid w:val="00DD60D3"/>
    <w:rsid w:val="00EE600F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3E9"/>
  <w15:chartTrackingRefBased/>
  <w15:docId w15:val="{18CA73EC-98BD-43EE-B6E4-572D4C3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2023-09-19T08:55:00Z</dcterms:created>
  <dcterms:modified xsi:type="dcterms:W3CDTF">2023-09-19T09:17:00Z</dcterms:modified>
</cp:coreProperties>
</file>