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A9" w:rsidRPr="00DD19A9" w:rsidRDefault="00DD19A9" w:rsidP="00DD19A9">
      <w:pPr>
        <w:shd w:val="clear" w:color="auto" w:fill="FFFEFF"/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DD19A9">
        <w:rPr>
          <w:rFonts w:cs="Times New Roman"/>
          <w:b/>
          <w:sz w:val="28"/>
          <w:szCs w:val="28"/>
        </w:rPr>
        <w:t>Інформаційні ресурси</w:t>
      </w:r>
    </w:p>
    <w:p w:rsidR="00DD19A9" w:rsidRPr="00DD19A9" w:rsidRDefault="00DD19A9" w:rsidP="00DD19A9">
      <w:pPr>
        <w:widowControl w:val="0"/>
        <w:numPr>
          <w:ilvl w:val="0"/>
          <w:numId w:val="10"/>
        </w:numPr>
        <w:suppressAutoHyphens w:val="0"/>
        <w:spacing w:line="360" w:lineRule="auto"/>
        <w:ind w:hanging="76"/>
        <w:jc w:val="both"/>
        <w:rPr>
          <w:rFonts w:cs="Times New Roman"/>
          <w:sz w:val="28"/>
          <w:szCs w:val="28"/>
          <w:lang w:eastAsia="ru-RU"/>
        </w:rPr>
      </w:pPr>
      <w:r w:rsidRPr="00DD19A9">
        <w:rPr>
          <w:rFonts w:cs="Times New Roman"/>
          <w:sz w:val="28"/>
          <w:szCs w:val="28"/>
          <w:lang w:eastAsia="ru-RU"/>
        </w:rPr>
        <w:t xml:space="preserve">  Жінки та чоловіки: </w:t>
      </w:r>
      <w:proofErr w:type="spellStart"/>
      <w:r w:rsidRPr="00DD19A9">
        <w:rPr>
          <w:rFonts w:cs="Times New Roman"/>
          <w:sz w:val="28"/>
          <w:szCs w:val="28"/>
          <w:lang w:eastAsia="ru-RU"/>
        </w:rPr>
        <w:t>гендер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 xml:space="preserve"> для всіх.</w:t>
      </w:r>
      <w:r w:rsidRPr="00DD19A9">
        <w:rPr>
          <w:rFonts w:cs="Times New Roman"/>
          <w:sz w:val="28"/>
          <w:szCs w:val="28"/>
        </w:rPr>
        <w:t xml:space="preserve"> </w:t>
      </w:r>
      <w:r w:rsidRPr="00DD19A9">
        <w:rPr>
          <w:rFonts w:cs="Times New Roman"/>
          <w:sz w:val="28"/>
          <w:szCs w:val="28"/>
          <w:lang w:val="en-US"/>
        </w:rPr>
        <w:t>URL</w:t>
      </w:r>
      <w:r w:rsidRPr="00DD19A9">
        <w:rPr>
          <w:rFonts w:cs="Times New Roman"/>
          <w:sz w:val="28"/>
          <w:szCs w:val="28"/>
        </w:rPr>
        <w:t xml:space="preserve">: 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https</w:t>
      </w:r>
      <w:r w:rsidRPr="00DD19A9">
        <w:rPr>
          <w:rFonts w:cs="Times New Roman"/>
          <w:kern w:val="36"/>
          <w:sz w:val="28"/>
          <w:szCs w:val="28"/>
          <w:lang w:eastAsia="ru-RU"/>
        </w:rPr>
        <w:t>://</w:t>
      </w:r>
      <w:proofErr w:type="spellStart"/>
      <w:r w:rsidRPr="00DD19A9">
        <w:rPr>
          <w:rFonts w:cs="Times New Roman"/>
          <w:kern w:val="36"/>
          <w:sz w:val="28"/>
          <w:szCs w:val="28"/>
          <w:lang w:val="en-US" w:eastAsia="ru-RU"/>
        </w:rPr>
        <w:t>prometheus</w:t>
      </w:r>
      <w:proofErr w:type="spellEnd"/>
      <w:r w:rsidRPr="00DD19A9">
        <w:rPr>
          <w:rFonts w:cs="Times New Roman"/>
          <w:kern w:val="36"/>
          <w:sz w:val="28"/>
          <w:szCs w:val="28"/>
          <w:lang w:eastAsia="ru-RU"/>
        </w:rPr>
        <w:t>.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org</w:t>
      </w:r>
      <w:r w:rsidRPr="00DD19A9">
        <w:rPr>
          <w:rFonts w:cs="Times New Roman"/>
          <w:kern w:val="36"/>
          <w:sz w:val="28"/>
          <w:szCs w:val="28"/>
          <w:lang w:eastAsia="ru-RU"/>
        </w:rPr>
        <w:t>.</w:t>
      </w:r>
      <w:proofErr w:type="spellStart"/>
      <w:r w:rsidRPr="00DD19A9">
        <w:rPr>
          <w:rFonts w:cs="Times New Roman"/>
          <w:kern w:val="36"/>
          <w:sz w:val="28"/>
          <w:szCs w:val="28"/>
          <w:lang w:val="en-US" w:eastAsia="ru-RU"/>
        </w:rPr>
        <w:t>ua</w:t>
      </w:r>
      <w:proofErr w:type="spellEnd"/>
      <w:r w:rsidRPr="00DD19A9">
        <w:rPr>
          <w:rFonts w:cs="Times New Roman"/>
          <w:kern w:val="36"/>
          <w:sz w:val="28"/>
          <w:szCs w:val="28"/>
          <w:lang w:eastAsia="ru-RU"/>
        </w:rPr>
        <w:t>/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course</w:t>
      </w:r>
      <w:r w:rsidRPr="00DD19A9">
        <w:rPr>
          <w:rFonts w:cs="Times New Roman"/>
          <w:kern w:val="36"/>
          <w:sz w:val="28"/>
          <w:szCs w:val="28"/>
          <w:lang w:eastAsia="ru-RU"/>
        </w:rPr>
        <w:t>/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course</w:t>
      </w:r>
      <w:r w:rsidRPr="00DD19A9">
        <w:rPr>
          <w:rFonts w:cs="Times New Roman"/>
          <w:kern w:val="36"/>
          <w:sz w:val="28"/>
          <w:szCs w:val="28"/>
          <w:lang w:eastAsia="ru-RU"/>
        </w:rPr>
        <w:t>-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v</w:t>
      </w:r>
      <w:r w:rsidRPr="00DD19A9">
        <w:rPr>
          <w:rFonts w:cs="Times New Roman"/>
          <w:kern w:val="36"/>
          <w:sz w:val="28"/>
          <w:szCs w:val="28"/>
          <w:lang w:eastAsia="ru-RU"/>
        </w:rPr>
        <w:t>1: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IRF</w:t>
      </w:r>
      <w:r w:rsidRPr="00DD19A9">
        <w:rPr>
          <w:rFonts w:cs="Times New Roman"/>
          <w:kern w:val="36"/>
          <w:sz w:val="28"/>
          <w:szCs w:val="28"/>
          <w:lang w:eastAsia="ru-RU"/>
        </w:rPr>
        <w:t>+101+2015_</w:t>
      </w:r>
      <w:r w:rsidRPr="00DD19A9">
        <w:rPr>
          <w:rFonts w:cs="Times New Roman"/>
          <w:kern w:val="36"/>
          <w:sz w:val="28"/>
          <w:szCs w:val="28"/>
          <w:lang w:val="en-US" w:eastAsia="ru-RU"/>
        </w:rPr>
        <w:t>T</w:t>
      </w:r>
      <w:r w:rsidRPr="00DD19A9">
        <w:rPr>
          <w:rFonts w:cs="Times New Roman"/>
          <w:kern w:val="36"/>
          <w:sz w:val="28"/>
          <w:szCs w:val="28"/>
          <w:lang w:eastAsia="ru-RU"/>
        </w:rPr>
        <w:t>22</w:t>
      </w:r>
      <w:r w:rsidRPr="00DD19A9">
        <w:rPr>
          <w:rFonts w:cs="Times New Roman"/>
          <w:sz w:val="28"/>
          <w:szCs w:val="28"/>
          <w:lang w:eastAsia="ru-RU"/>
        </w:rPr>
        <w:t xml:space="preserve">. </w:t>
      </w:r>
    </w:p>
    <w:p w:rsidR="00DD19A9" w:rsidRPr="00DD19A9" w:rsidRDefault="00DD19A9" w:rsidP="00DD19A9">
      <w:pPr>
        <w:widowControl w:val="0"/>
        <w:numPr>
          <w:ilvl w:val="0"/>
          <w:numId w:val="10"/>
        </w:numPr>
        <w:suppressAutoHyphens w:val="0"/>
        <w:spacing w:line="360" w:lineRule="auto"/>
        <w:ind w:hanging="76"/>
        <w:jc w:val="both"/>
        <w:rPr>
          <w:rFonts w:cs="Times New Roman"/>
          <w:spacing w:val="15"/>
          <w:sz w:val="28"/>
          <w:szCs w:val="28"/>
          <w:lang w:eastAsia="uk-UA"/>
        </w:rPr>
      </w:pPr>
      <w:r w:rsidRPr="00DD19A9">
        <w:rPr>
          <w:rFonts w:cs="Times New Roman"/>
          <w:sz w:val="28"/>
          <w:szCs w:val="28"/>
          <w:lang w:val="en-US" w:eastAsia="ru-RU"/>
        </w:rPr>
        <w:t>Educational</w:t>
      </w:r>
      <w:r w:rsidRPr="00DD19A9">
        <w:rPr>
          <w:rFonts w:cs="Times New Roman"/>
          <w:sz w:val="28"/>
          <w:szCs w:val="28"/>
          <w:lang w:eastAsia="ru-RU"/>
        </w:rPr>
        <w:t xml:space="preserve"> </w:t>
      </w:r>
      <w:r w:rsidRPr="00DD19A9">
        <w:rPr>
          <w:rFonts w:cs="Times New Roman"/>
          <w:sz w:val="28"/>
          <w:szCs w:val="28"/>
          <w:lang w:val="en-US" w:eastAsia="ru-RU"/>
        </w:rPr>
        <w:t>Era</w:t>
      </w:r>
      <w:r w:rsidRPr="00DD19A9">
        <w:rPr>
          <w:rFonts w:cs="Times New Roman"/>
          <w:sz w:val="28"/>
          <w:szCs w:val="28"/>
          <w:lang w:eastAsia="ru-RU"/>
        </w:rPr>
        <w:t xml:space="preserve">. </w:t>
      </w:r>
      <w:r w:rsidRPr="00DD19A9">
        <w:rPr>
          <w:rFonts w:cs="Times New Roman"/>
          <w:caps/>
          <w:sz w:val="28"/>
          <w:szCs w:val="28"/>
          <w:lang w:eastAsia="ru-RU"/>
        </w:rPr>
        <w:t>С</w:t>
      </w:r>
      <w:r w:rsidRPr="00DD19A9">
        <w:rPr>
          <w:rFonts w:cs="Times New Roman"/>
          <w:sz w:val="28"/>
          <w:szCs w:val="28"/>
          <w:lang w:eastAsia="ru-RU"/>
        </w:rPr>
        <w:t>тудія онлайн-освіти</w:t>
      </w:r>
      <w:r w:rsidRPr="00DD19A9">
        <w:rPr>
          <w:rFonts w:cs="Times New Roman"/>
          <w:caps/>
          <w:sz w:val="28"/>
          <w:szCs w:val="28"/>
          <w:lang w:eastAsia="ru-RU"/>
        </w:rPr>
        <w:t xml:space="preserve">. </w:t>
      </w:r>
      <w:r w:rsidRPr="00DD19A9">
        <w:rPr>
          <w:rFonts w:cs="Times New Roman"/>
          <w:color w:val="323232"/>
          <w:sz w:val="28"/>
          <w:szCs w:val="28"/>
          <w:shd w:val="clear" w:color="auto" w:fill="FBFBFB"/>
        </w:rPr>
        <w:t>«Недискримінаційний підхід в навчанні».</w:t>
      </w:r>
      <w:r w:rsidRPr="00DD19A9">
        <w:rPr>
          <w:rFonts w:cs="Times New Roman"/>
          <w:sz w:val="28"/>
          <w:szCs w:val="28"/>
        </w:rPr>
        <w:t xml:space="preserve"> </w:t>
      </w:r>
      <w:r w:rsidRPr="00DD19A9">
        <w:rPr>
          <w:rFonts w:cs="Times New Roman"/>
          <w:sz w:val="28"/>
          <w:szCs w:val="28"/>
          <w:lang w:val="en-US"/>
        </w:rPr>
        <w:t>URL</w:t>
      </w:r>
      <w:r w:rsidRPr="00DD19A9">
        <w:rPr>
          <w:rFonts w:cs="Times New Roman"/>
          <w:sz w:val="28"/>
          <w:szCs w:val="28"/>
        </w:rPr>
        <w:t xml:space="preserve">:  </w:t>
      </w:r>
      <w:r w:rsidRPr="00DD19A9">
        <w:rPr>
          <w:rFonts w:cs="Times New Roman"/>
          <w:sz w:val="28"/>
          <w:szCs w:val="28"/>
          <w:shd w:val="clear" w:color="auto" w:fill="FBFBFB"/>
        </w:rPr>
        <w:t>https://courses.ed-era.com/courses/course-v1:EdEra-Studena+Inc+1/about</w:t>
      </w:r>
    </w:p>
    <w:p w:rsidR="00DD19A9" w:rsidRPr="00DD19A9" w:rsidRDefault="00DD19A9" w:rsidP="00DD19A9">
      <w:pPr>
        <w:widowControl w:val="0"/>
        <w:numPr>
          <w:ilvl w:val="0"/>
          <w:numId w:val="10"/>
        </w:numPr>
        <w:suppressAutoHyphens w:val="0"/>
        <w:spacing w:line="360" w:lineRule="auto"/>
        <w:ind w:left="426"/>
        <w:jc w:val="both"/>
        <w:rPr>
          <w:rFonts w:cs="Times New Roman"/>
          <w:color w:val="5A5A5A"/>
          <w:spacing w:val="15"/>
          <w:sz w:val="28"/>
          <w:szCs w:val="28"/>
          <w:lang w:eastAsia="uk-UA"/>
        </w:rPr>
      </w:pPr>
      <w:r w:rsidRPr="00DD19A9">
        <w:rPr>
          <w:rFonts w:cs="Times New Roman"/>
          <w:sz w:val="28"/>
          <w:szCs w:val="28"/>
          <w:lang w:eastAsia="ru-RU"/>
        </w:rPr>
        <w:t xml:space="preserve">Про затвердження </w:t>
      </w:r>
      <w:r w:rsidRPr="00DD19A9">
        <w:rPr>
          <w:rFonts w:cs="Times New Roman"/>
          <w:caps/>
          <w:color w:val="5A5A5A"/>
          <w:spacing w:val="15"/>
          <w:sz w:val="28"/>
          <w:szCs w:val="28"/>
          <w:lang w:eastAsia="uk-UA"/>
        </w:rPr>
        <w:t xml:space="preserve"> </w:t>
      </w:r>
      <w:r w:rsidRPr="00DD19A9">
        <w:rPr>
          <w:rFonts w:cs="Times New Roman"/>
          <w:color w:val="5A5A5A"/>
          <w:spacing w:val="15"/>
          <w:sz w:val="28"/>
          <w:szCs w:val="28"/>
          <w:lang w:eastAsia="uk-UA"/>
        </w:rPr>
        <w:t xml:space="preserve">типових програм підвищення кваліфікації педагогічних працівників </w:t>
      </w:r>
      <w:r w:rsidRPr="00DD19A9">
        <w:rPr>
          <w:rFonts w:cs="Times New Roman"/>
          <w:sz w:val="28"/>
          <w:szCs w:val="28"/>
        </w:rPr>
        <w:t xml:space="preserve"> закладів дошкільної освіти щодо запобігання проявам насильства. </w:t>
      </w:r>
      <w:r w:rsidRPr="00DD19A9">
        <w:rPr>
          <w:rFonts w:cs="Times New Roman"/>
          <w:sz w:val="28"/>
          <w:szCs w:val="28"/>
          <w:lang w:val="en-US"/>
        </w:rPr>
        <w:t>URL</w:t>
      </w:r>
      <w:r w:rsidRPr="00DD19A9">
        <w:rPr>
          <w:rFonts w:cs="Times New Roman"/>
          <w:sz w:val="28"/>
          <w:szCs w:val="28"/>
        </w:rPr>
        <w:t>:</w:t>
      </w:r>
      <w:r w:rsidRPr="00DD19A9">
        <w:rPr>
          <w:rFonts w:cs="Times New Roman"/>
          <w:caps/>
          <w:color w:val="5A5A5A"/>
          <w:spacing w:val="15"/>
          <w:sz w:val="28"/>
          <w:szCs w:val="28"/>
          <w:lang w:eastAsia="uk-UA"/>
        </w:rPr>
        <w:t> </w:t>
      </w:r>
      <w:r w:rsidRPr="00DD19A9">
        <w:rPr>
          <w:rFonts w:cs="Times New Roman"/>
          <w:caps/>
          <w:color w:val="5A5A5A"/>
          <w:spacing w:val="15"/>
          <w:sz w:val="28"/>
          <w:szCs w:val="28"/>
        </w:rPr>
        <w:t>https://edway.in.ua/uk/standard-program-registry/</w:t>
      </w:r>
    </w:p>
    <w:p w:rsidR="00DD19A9" w:rsidRPr="00DD19A9" w:rsidRDefault="00DD19A9" w:rsidP="00DD19A9">
      <w:pPr>
        <w:widowControl w:val="0"/>
        <w:numPr>
          <w:ilvl w:val="0"/>
          <w:numId w:val="10"/>
        </w:numPr>
        <w:suppressAutoHyphens w:val="0"/>
        <w:spacing w:line="360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 w:rsidRPr="00DD19A9">
        <w:rPr>
          <w:rFonts w:cs="Times New Roman"/>
          <w:sz w:val="28"/>
          <w:szCs w:val="28"/>
          <w:lang w:eastAsia="ru-RU"/>
        </w:rPr>
        <w:t>Методичні рекомендації «Особливості гендерного виховання дітей дошкільного віку».</w:t>
      </w:r>
      <w:r w:rsidRPr="00DD19A9">
        <w:rPr>
          <w:rFonts w:cs="Times New Roman"/>
          <w:sz w:val="28"/>
          <w:szCs w:val="28"/>
        </w:rPr>
        <w:t xml:space="preserve"> </w:t>
      </w:r>
      <w:r w:rsidRPr="00DD19A9">
        <w:rPr>
          <w:rFonts w:cs="Times New Roman"/>
          <w:sz w:val="28"/>
          <w:szCs w:val="28"/>
          <w:lang w:val="en-US"/>
        </w:rPr>
        <w:t>URL</w:t>
      </w:r>
      <w:r w:rsidRPr="00DD19A9">
        <w:rPr>
          <w:rFonts w:cs="Times New Roman"/>
          <w:sz w:val="28"/>
          <w:szCs w:val="28"/>
        </w:rPr>
        <w:t xml:space="preserve">: </w:t>
      </w:r>
      <w:r w:rsidRPr="00DD19A9">
        <w:rPr>
          <w:rFonts w:cs="Times New Roman"/>
          <w:sz w:val="28"/>
          <w:szCs w:val="28"/>
          <w:lang w:val="en-US" w:eastAsia="ru-RU"/>
        </w:rPr>
        <w:t>https</w:t>
      </w:r>
      <w:r w:rsidRPr="00DD19A9">
        <w:rPr>
          <w:rFonts w:cs="Times New Roman"/>
          <w:sz w:val="28"/>
          <w:szCs w:val="28"/>
          <w:lang w:eastAsia="ru-RU"/>
        </w:rPr>
        <w:t>://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naurok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.</w:t>
      </w:r>
      <w:r w:rsidRPr="00DD19A9">
        <w:rPr>
          <w:rFonts w:cs="Times New Roman"/>
          <w:sz w:val="28"/>
          <w:szCs w:val="28"/>
          <w:lang w:val="en-US" w:eastAsia="ru-RU"/>
        </w:rPr>
        <w:t>com</w:t>
      </w:r>
      <w:r w:rsidRPr="00DD19A9">
        <w:rPr>
          <w:rFonts w:cs="Times New Roman"/>
          <w:sz w:val="28"/>
          <w:szCs w:val="28"/>
          <w:lang w:eastAsia="ru-RU"/>
        </w:rPr>
        <w:t>.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ua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/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metodichni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rekomendaci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osoblivosti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gendernogo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vihovannya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ditey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doshkilnogo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</w:t>
      </w:r>
      <w:proofErr w:type="spellStart"/>
      <w:r w:rsidRPr="00DD19A9">
        <w:rPr>
          <w:rFonts w:cs="Times New Roman"/>
          <w:sz w:val="28"/>
          <w:szCs w:val="28"/>
          <w:lang w:val="en-US" w:eastAsia="ru-RU"/>
        </w:rPr>
        <w:t>viku</w:t>
      </w:r>
      <w:proofErr w:type="spellEnd"/>
      <w:r w:rsidRPr="00DD19A9">
        <w:rPr>
          <w:rFonts w:cs="Times New Roman"/>
          <w:sz w:val="28"/>
          <w:szCs w:val="28"/>
          <w:lang w:eastAsia="ru-RU"/>
        </w:rPr>
        <w:t>-95231.</w:t>
      </w:r>
      <w:r w:rsidRPr="00DD19A9">
        <w:rPr>
          <w:rFonts w:cs="Times New Roman"/>
          <w:sz w:val="28"/>
          <w:szCs w:val="28"/>
          <w:lang w:val="en-US" w:eastAsia="ru-RU"/>
        </w:rPr>
        <w:t>html</w:t>
      </w:r>
    </w:p>
    <w:p w:rsidR="00DD19A9" w:rsidRDefault="00DD19A9" w:rsidP="00DD19A9">
      <w:pPr>
        <w:spacing w:line="360" w:lineRule="auto"/>
        <w:ind w:left="426"/>
        <w:rPr>
          <w:rFonts w:cs="Times New Roman"/>
          <w:sz w:val="28"/>
          <w:szCs w:val="28"/>
        </w:rPr>
      </w:pPr>
      <w:r w:rsidRPr="00DD19A9">
        <w:rPr>
          <w:rFonts w:cs="Times New Roman"/>
          <w:sz w:val="28"/>
          <w:szCs w:val="28"/>
        </w:rPr>
        <w:t>5.Уряд</w:t>
      </w:r>
      <w:r w:rsidRPr="00DD19A9">
        <w:rPr>
          <w:rFonts w:cs="Times New Roman"/>
          <w:sz w:val="28"/>
          <w:szCs w:val="28"/>
          <w:shd w:val="clear" w:color="auto" w:fill="FFFFFF"/>
        </w:rPr>
        <w:t xml:space="preserve"> схвалив Стратегію впровадження гендерної рівності у сфері освіти до 2030 року та затвердив операційний план з її реалізації на 2022 - 2024 роки</w:t>
      </w:r>
      <w:r w:rsidRPr="00DD19A9">
        <w:rPr>
          <w:rFonts w:cs="Times New Roman"/>
          <w:sz w:val="28"/>
          <w:szCs w:val="28"/>
        </w:rPr>
        <w:t xml:space="preserve"> </w:t>
      </w:r>
      <w:r w:rsidRPr="00DD19A9">
        <w:rPr>
          <w:rFonts w:cs="Times New Roman"/>
          <w:sz w:val="28"/>
          <w:szCs w:val="28"/>
          <w:lang w:val="en-US"/>
        </w:rPr>
        <w:t>URL</w:t>
      </w:r>
      <w:r w:rsidRPr="00DD19A9">
        <w:rPr>
          <w:rFonts w:cs="Times New Roman"/>
          <w:sz w:val="28"/>
          <w:szCs w:val="28"/>
        </w:rPr>
        <w:t xml:space="preserve">: </w:t>
      </w:r>
      <w:hyperlink r:id="rId5" w:history="1">
        <w:r w:rsidRPr="00DD19A9">
          <w:rPr>
            <w:rStyle w:val="a7"/>
            <w:rFonts w:cs="Times New Roman"/>
            <w:color w:val="auto"/>
            <w:sz w:val="28"/>
            <w:szCs w:val="28"/>
          </w:rPr>
          <w:t>https://mon.gov.ua/ua/news/uryad-shvaliv-strategiyu-vprovadzhennya-gendernoyi-rivnosti-u-sferi-osviti-do-2030-</w:t>
        </w:r>
      </w:hyperlink>
    </w:p>
    <w:p w:rsidR="00DD19A9" w:rsidRDefault="00DD19A9" w:rsidP="00DD19A9">
      <w:pPr>
        <w:spacing w:line="360" w:lineRule="auto"/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bookmarkStart w:id="0" w:name="_GoBack"/>
      <w:bookmarkEnd w:id="0"/>
    </w:p>
    <w:p w:rsidR="00DD19A9" w:rsidRPr="00DD19A9" w:rsidRDefault="00DD19A9" w:rsidP="00DD19A9">
      <w:pPr>
        <w:spacing w:line="360" w:lineRule="auto"/>
        <w:ind w:left="426"/>
        <w:rPr>
          <w:rFonts w:cs="Times New Roman"/>
          <w:sz w:val="28"/>
          <w:szCs w:val="28"/>
          <w:lang w:val="ru-RU" w:eastAsia="ru-RU"/>
        </w:rPr>
      </w:pPr>
    </w:p>
    <w:p w:rsidR="00DD19A9" w:rsidRPr="00DD19A9" w:rsidRDefault="00DD19A9" w:rsidP="00DD19A9">
      <w:pPr>
        <w:widowControl w:val="0"/>
        <w:suppressAutoHyphens w:val="0"/>
        <w:spacing w:line="360" w:lineRule="auto"/>
        <w:ind w:left="426"/>
        <w:jc w:val="both"/>
        <w:rPr>
          <w:rFonts w:cs="Times New Roman"/>
          <w:sz w:val="28"/>
          <w:szCs w:val="28"/>
          <w:lang w:val="en-US" w:eastAsia="ru-RU"/>
        </w:rPr>
      </w:pPr>
      <w:r w:rsidRPr="00DD19A9">
        <w:rPr>
          <w:rFonts w:cs="Times New Roman"/>
          <w:sz w:val="28"/>
          <w:szCs w:val="28"/>
        </w:rPr>
        <w:t xml:space="preserve">6.Гендерні компетентності педагога. НМКД СЕЗН ЗНУ (презентаційний курс лекцій, методичні рекомендації до семінарських занять та самостійного вивчення дисципліни, тестові завдання для поточної атестації та підсумкового контролю знань). URL:  </w:t>
      </w:r>
      <w:r w:rsidRPr="00DD19A9">
        <w:rPr>
          <w:rFonts w:cs="Times New Roman"/>
          <w:sz w:val="28"/>
          <w:szCs w:val="28"/>
          <w:lang w:val="en-US" w:eastAsia="ru-RU"/>
        </w:rPr>
        <w:t>https://moodle.znu.edu.ua/course/view.php?id=15908</w:t>
      </w:r>
    </w:p>
    <w:p w:rsidR="00161665" w:rsidRPr="00DD19A9" w:rsidRDefault="00161665">
      <w:pPr>
        <w:rPr>
          <w:lang w:val="en-US"/>
        </w:rPr>
      </w:pPr>
    </w:p>
    <w:sectPr w:rsidR="00161665" w:rsidRPr="00DD19A9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70E676F5"/>
    <w:multiLevelType w:val="hybridMultilevel"/>
    <w:tmpl w:val="BEBEFC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6"/>
    <w:rsid w:val="00110824"/>
    <w:rsid w:val="00161665"/>
    <w:rsid w:val="00840DD6"/>
    <w:rsid w:val="00D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D133"/>
  <w15:chartTrackingRefBased/>
  <w15:docId w15:val="{74EE07ED-AFBC-464C-92C4-D6CD3A2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DD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uryad-shvaliv-strategiyu-vprovadzhennya-gendernoyi-rivnosti-u-sferi-osviti-do-203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2023-09-10T18:34:00Z</dcterms:created>
  <dcterms:modified xsi:type="dcterms:W3CDTF">2023-09-10T18:34:00Z</dcterms:modified>
</cp:coreProperties>
</file>