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5C1A" w14:textId="7CAD3FD0" w:rsidR="00F90931" w:rsidRPr="00F90931" w:rsidRDefault="00F90931" w:rsidP="00F9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  <w:r w:rsidRPr="00F90931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Питання до практичного заняття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 xml:space="preserve"> 2</w:t>
      </w:r>
      <w:r w:rsidRPr="00F90931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:</w:t>
      </w:r>
    </w:p>
    <w:p w14:paraId="78DA1806" w14:textId="77777777" w:rsidR="00F90931" w:rsidRPr="00F90931" w:rsidRDefault="00F90931" w:rsidP="00F9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90931">
        <w:rPr>
          <w:rFonts w:ascii="Times New Roman" w:hAnsi="Times New Roman" w:cs="Times New Roman"/>
          <w:kern w:val="0"/>
          <w:sz w:val="28"/>
          <w:szCs w:val="28"/>
          <w:lang w:val="ru-UA"/>
        </w:rPr>
        <w:t>1. Правовий статус поліцейського. Основні права та обов’язки</w:t>
      </w:r>
    </w:p>
    <w:p w14:paraId="61D8A26D" w14:textId="77777777" w:rsidR="00F90931" w:rsidRPr="00F90931" w:rsidRDefault="00F90931" w:rsidP="00F9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90931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поліцейського. Гарантії поліцейського.</w:t>
      </w:r>
    </w:p>
    <w:p w14:paraId="4EDC205D" w14:textId="77777777" w:rsidR="00F90931" w:rsidRPr="00F90931" w:rsidRDefault="00F90931" w:rsidP="00F9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90931">
        <w:rPr>
          <w:rFonts w:ascii="Times New Roman" w:hAnsi="Times New Roman" w:cs="Times New Roman"/>
          <w:kern w:val="0"/>
          <w:sz w:val="28"/>
          <w:szCs w:val="28"/>
          <w:lang w:val="ru-UA"/>
        </w:rPr>
        <w:t>2. Підпорядкування поліцейського та виконання наказу</w:t>
      </w:r>
    </w:p>
    <w:p w14:paraId="6DD277C8" w14:textId="77777777" w:rsidR="00F90931" w:rsidRPr="00F90931" w:rsidRDefault="00F90931" w:rsidP="00F9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90931">
        <w:rPr>
          <w:rFonts w:ascii="Times New Roman" w:hAnsi="Times New Roman" w:cs="Times New Roman"/>
          <w:kern w:val="0"/>
          <w:sz w:val="28"/>
          <w:szCs w:val="28"/>
          <w:lang w:val="ru-UA"/>
        </w:rPr>
        <w:t>(розпорядження), доручення.</w:t>
      </w:r>
    </w:p>
    <w:p w14:paraId="3E4A385B" w14:textId="77777777" w:rsidR="00F90931" w:rsidRPr="00F90931" w:rsidRDefault="00F90931" w:rsidP="00F9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90931">
        <w:rPr>
          <w:rFonts w:ascii="Times New Roman" w:hAnsi="Times New Roman" w:cs="Times New Roman"/>
          <w:kern w:val="0"/>
          <w:sz w:val="28"/>
          <w:szCs w:val="28"/>
          <w:lang w:val="ru-UA"/>
        </w:rPr>
        <w:t>3. Політична неупередженість поліцейського.</w:t>
      </w:r>
    </w:p>
    <w:p w14:paraId="4060C8E9" w14:textId="77777777" w:rsidR="00F90931" w:rsidRPr="00F90931" w:rsidRDefault="00F90931" w:rsidP="00F9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90931">
        <w:rPr>
          <w:rFonts w:ascii="Times New Roman" w:hAnsi="Times New Roman" w:cs="Times New Roman"/>
          <w:kern w:val="0"/>
          <w:sz w:val="28"/>
          <w:szCs w:val="28"/>
          <w:lang w:val="ru-UA"/>
        </w:rPr>
        <w:t>4. Міністерство внутрішніх справ України як центральний орган у</w:t>
      </w:r>
    </w:p>
    <w:p w14:paraId="5C0861EB" w14:textId="77777777" w:rsidR="00F90931" w:rsidRPr="00F90931" w:rsidRDefault="00F90931" w:rsidP="00F9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90931">
        <w:rPr>
          <w:rFonts w:ascii="Times New Roman" w:hAnsi="Times New Roman" w:cs="Times New Roman"/>
          <w:kern w:val="0"/>
          <w:sz w:val="28"/>
          <w:szCs w:val="28"/>
          <w:lang w:val="ru-UA"/>
        </w:rPr>
        <w:t>сфері захисту прав і свобод громадян, інтересів суспільства і держави від</w:t>
      </w:r>
    </w:p>
    <w:p w14:paraId="48A154F4" w14:textId="77777777" w:rsidR="00F90931" w:rsidRPr="00F90931" w:rsidRDefault="00F90931" w:rsidP="00F9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90931">
        <w:rPr>
          <w:rFonts w:ascii="Times New Roman" w:hAnsi="Times New Roman" w:cs="Times New Roman"/>
          <w:kern w:val="0"/>
          <w:sz w:val="28"/>
          <w:szCs w:val="28"/>
          <w:lang w:val="ru-UA"/>
        </w:rPr>
        <w:t>протиправних посягань, забезпечення публічної безпеки та порядку.</w:t>
      </w:r>
    </w:p>
    <w:p w14:paraId="7044F3A6" w14:textId="77777777" w:rsidR="00F90931" w:rsidRPr="00F90931" w:rsidRDefault="00F90931" w:rsidP="00F9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90931">
        <w:rPr>
          <w:rFonts w:ascii="Times New Roman" w:hAnsi="Times New Roman" w:cs="Times New Roman"/>
          <w:kern w:val="0"/>
          <w:sz w:val="28"/>
          <w:szCs w:val="28"/>
          <w:lang w:val="ru-UA"/>
        </w:rPr>
        <w:t>5. Основні повноваження Міністра внутрішніх справ України у</w:t>
      </w:r>
    </w:p>
    <w:p w14:paraId="20440D6F" w14:textId="77777777" w:rsidR="00F90931" w:rsidRPr="00F90931" w:rsidRDefault="00F90931" w:rsidP="00F9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90931">
        <w:rPr>
          <w:rFonts w:ascii="Times New Roman" w:hAnsi="Times New Roman" w:cs="Times New Roman"/>
          <w:kern w:val="0"/>
          <w:sz w:val="28"/>
          <w:szCs w:val="28"/>
          <w:lang w:val="ru-UA"/>
        </w:rPr>
        <w:t>відносинах з поліцією.</w:t>
      </w:r>
    </w:p>
    <w:p w14:paraId="6DC424FA" w14:textId="77777777" w:rsidR="00F90931" w:rsidRPr="00F90931" w:rsidRDefault="00F90931" w:rsidP="00F9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90931">
        <w:rPr>
          <w:rFonts w:ascii="Times New Roman" w:hAnsi="Times New Roman" w:cs="Times New Roman"/>
          <w:kern w:val="0"/>
          <w:sz w:val="28"/>
          <w:szCs w:val="28"/>
          <w:lang w:val="ru-UA"/>
        </w:rPr>
        <w:t>6. Центральний орган управління поліції та його структура.</w:t>
      </w:r>
    </w:p>
    <w:p w14:paraId="18CB79DE" w14:textId="77777777" w:rsidR="00F90931" w:rsidRPr="00F90931" w:rsidRDefault="00F90931" w:rsidP="00F9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F90931">
        <w:rPr>
          <w:rFonts w:ascii="Times New Roman" w:hAnsi="Times New Roman" w:cs="Times New Roman"/>
          <w:kern w:val="0"/>
          <w:sz w:val="28"/>
          <w:szCs w:val="28"/>
          <w:lang w:val="ru-UA"/>
        </w:rPr>
        <w:t>7. Територіальні органи поліції та їх правовий статус.</w:t>
      </w:r>
    </w:p>
    <w:p w14:paraId="3F446A32" w14:textId="510EF49E" w:rsidR="00A26D5C" w:rsidRPr="00F90931" w:rsidRDefault="00F90931" w:rsidP="00F90931">
      <w:pPr>
        <w:rPr>
          <w:rFonts w:ascii="Times New Roman" w:hAnsi="Times New Roman" w:cs="Times New Roman"/>
        </w:rPr>
      </w:pPr>
      <w:r w:rsidRPr="00F90931">
        <w:rPr>
          <w:rFonts w:ascii="Times New Roman" w:hAnsi="Times New Roman" w:cs="Times New Roman"/>
          <w:kern w:val="0"/>
          <w:sz w:val="28"/>
          <w:szCs w:val="28"/>
          <w:lang w:val="ru-UA"/>
        </w:rPr>
        <w:t>8. Керівник та заступники керівника поліції, їх повноваження.</w:t>
      </w:r>
    </w:p>
    <w:sectPr w:rsidR="00A26D5C" w:rsidRPr="00F9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31"/>
    <w:rsid w:val="00A26D5C"/>
    <w:rsid w:val="00AA2DB8"/>
    <w:rsid w:val="00F9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A773"/>
  <w15:chartTrackingRefBased/>
  <w15:docId w15:val="{98CBE077-77BD-427A-B4E0-6EF0AEC9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2023-09-24T23:16:00Z</dcterms:created>
  <dcterms:modified xsi:type="dcterms:W3CDTF">2023-09-24T23:16:00Z</dcterms:modified>
</cp:coreProperties>
</file>