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01" w:rsidRPr="007527BF" w:rsidRDefault="00977C01" w:rsidP="00977C01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  <w:r w:rsidRPr="007527BF">
        <w:rPr>
          <w:b/>
          <w:i/>
          <w:sz w:val="28"/>
          <w:szCs w:val="28"/>
        </w:rPr>
        <w:t>СХЕМАТИЧН</w:t>
      </w:r>
      <w:r>
        <w:rPr>
          <w:b/>
          <w:i/>
          <w:sz w:val="28"/>
          <w:szCs w:val="28"/>
        </w:rPr>
        <w:t>І</w:t>
      </w:r>
      <w:r w:rsidRPr="007527BF">
        <w:rPr>
          <w:b/>
          <w:i/>
          <w:sz w:val="28"/>
          <w:szCs w:val="28"/>
        </w:rPr>
        <w:t xml:space="preserve"> ЗАВДАННЯ</w:t>
      </w:r>
    </w:p>
    <w:p w:rsidR="00977C01" w:rsidRPr="004304D2" w:rsidRDefault="00977C01" w:rsidP="00977C01">
      <w:pPr>
        <w:tabs>
          <w:tab w:val="left" w:pos="0"/>
          <w:tab w:val="left" w:pos="851"/>
        </w:tabs>
        <w:ind w:firstLine="426"/>
        <w:jc w:val="both"/>
        <w:rPr>
          <w:b/>
          <w:i/>
          <w:sz w:val="28"/>
          <w:szCs w:val="28"/>
        </w:rPr>
      </w:pPr>
      <w:r w:rsidRPr="004304D2">
        <w:rPr>
          <w:b/>
          <w:i/>
          <w:sz w:val="28"/>
          <w:szCs w:val="28"/>
        </w:rPr>
        <w:t xml:space="preserve">Складіть схеми: </w:t>
      </w:r>
    </w:p>
    <w:p w:rsidR="00977C01" w:rsidRDefault="00977C01" w:rsidP="00977C01">
      <w:pPr>
        <w:tabs>
          <w:tab w:val="left" w:pos="0"/>
          <w:tab w:val="left" w:pos="851"/>
        </w:tabs>
        <w:ind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а) видів правовідносин; </w:t>
      </w:r>
    </w:p>
    <w:p w:rsidR="00977C01" w:rsidRDefault="00977C01" w:rsidP="00977C01">
      <w:pPr>
        <w:tabs>
          <w:tab w:val="left" w:pos="0"/>
          <w:tab w:val="left" w:pos="851"/>
        </w:tabs>
        <w:ind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б) видів об’єктів правовідносин: </w:t>
      </w:r>
    </w:p>
    <w:p w:rsidR="00977C01" w:rsidRPr="005F3654" w:rsidRDefault="00977C01" w:rsidP="00977C01">
      <w:pPr>
        <w:tabs>
          <w:tab w:val="left" w:pos="0"/>
          <w:tab w:val="left" w:pos="851"/>
        </w:tabs>
        <w:ind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в) видів юридичних фактів.</w:t>
      </w:r>
    </w:p>
    <w:p w:rsidR="00977C01" w:rsidRDefault="00977C01" w:rsidP="00977C01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</w:p>
    <w:p w:rsidR="00977C01" w:rsidRPr="007527BF" w:rsidRDefault="00977C01" w:rsidP="00977C01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  <w:r w:rsidRPr="007527BF">
        <w:rPr>
          <w:b/>
          <w:i/>
          <w:sz w:val="28"/>
          <w:szCs w:val="28"/>
        </w:rPr>
        <w:t>ПРАКТИЧНІ ЗАВДАННЯ</w:t>
      </w:r>
    </w:p>
    <w:p w:rsidR="00977C01" w:rsidRPr="008F0ABF" w:rsidRDefault="00977C01" w:rsidP="00977C01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9875520</wp:posOffset>
                </wp:positionH>
                <wp:positionV relativeFrom="paragraph">
                  <wp:posOffset>75565</wp:posOffset>
                </wp:positionV>
                <wp:extent cx="0" cy="7083425"/>
                <wp:effectExtent l="11430" t="6350" r="7620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834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7.6pt,5.95pt" to="777.6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" o:allowincell="f" strokeweight=".7pt">
                <w10:wrap anchorx="margin"/>
              </v:line>
            </w:pict>
          </mc:Fallback>
        </mc:AlternateContent>
      </w:r>
      <w:proofErr w:type="spellStart"/>
      <w:r w:rsidRPr="005F3654">
        <w:rPr>
          <w:sz w:val="28"/>
          <w:szCs w:val="28"/>
        </w:rPr>
        <w:t>Визначіть</w:t>
      </w:r>
      <w:proofErr w:type="spellEnd"/>
      <w:r w:rsidRPr="005F3654">
        <w:rPr>
          <w:sz w:val="28"/>
          <w:szCs w:val="28"/>
        </w:rPr>
        <w:t>, чи є правовими відносини між подружжям, яке домовилося між собою про: а) методи виховання дітей; б) розподіл роботи у домашньому господарстві; в) порядок витрачання заробітної плати; г) релігійне виховання дітей.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Чи є суб’єктом права: а) п’ятирічна дитина; б) сім’я; в) студентська академічна група; г) підпільна релігійна організація? Відповіді обґрунтуйте.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Чи настають юридичні наслідки внаслідок невиконання обіцянки: а) дати конспект лекцій однокурснику, внаслідок чого той не підготувався до екзамен; отримав незадовільну оцінку та втратив стипендію; б) зареєструвати шлюб, внаслідок чого витрати на підготовку до весілля виявилися марними: в) вилікувати хворого; г) не грішити, даної священикові під час сповіді.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Наприкінці 1991 року в Москві відкрилася біржа дитячої праці. Керівник біржі заявив, що вона розрахована на дітей, здатних до праці, «причому вік не маг значення, а переговори з батьками ми можемо взяти на себе». (</w:t>
      </w:r>
      <w:proofErr w:type="spellStart"/>
      <w:r w:rsidRPr="005F3654">
        <w:rPr>
          <w:sz w:val="28"/>
          <w:szCs w:val="28"/>
        </w:rPr>
        <w:t>Коммерсант</w:t>
      </w:r>
      <w:proofErr w:type="spellEnd"/>
      <w:r w:rsidRPr="005F3654">
        <w:rPr>
          <w:sz w:val="28"/>
          <w:szCs w:val="28"/>
        </w:rPr>
        <w:t>, №45, 1991р. )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Проаналізуйте ситуацію з погляду чинного законодавства України.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Верховний суд Індії прийняв рішення про те, що боги та богині повинні сплачувати державі через релігійні храми податки, оскільки вони отримують значні суми доходів у вигляді пожертвувань.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У 1988 році громадянка СРСР </w:t>
      </w:r>
      <w:proofErr w:type="spellStart"/>
      <w:r w:rsidRPr="005F3654">
        <w:rPr>
          <w:sz w:val="28"/>
          <w:szCs w:val="28"/>
        </w:rPr>
        <w:t>Юршова</w:t>
      </w:r>
      <w:proofErr w:type="spellEnd"/>
      <w:r w:rsidRPr="005F3654">
        <w:rPr>
          <w:sz w:val="28"/>
          <w:szCs w:val="28"/>
        </w:rPr>
        <w:t xml:space="preserve">, вірячи у лікувальні можливості відомого психотерапевта А. </w:t>
      </w:r>
      <w:proofErr w:type="spellStart"/>
      <w:r w:rsidRPr="005F3654">
        <w:rPr>
          <w:sz w:val="28"/>
          <w:szCs w:val="28"/>
        </w:rPr>
        <w:t>Кашпіровського</w:t>
      </w:r>
      <w:proofErr w:type="spellEnd"/>
      <w:r w:rsidRPr="005F3654">
        <w:rPr>
          <w:sz w:val="28"/>
          <w:szCs w:val="28"/>
        </w:rPr>
        <w:t xml:space="preserve">, погодилася на складну хірургічну операцію, обезболювання якої проводилося лише шляхом словесного впливу А. </w:t>
      </w:r>
      <w:proofErr w:type="spellStart"/>
      <w:r w:rsidRPr="005F3654">
        <w:rPr>
          <w:sz w:val="28"/>
          <w:szCs w:val="28"/>
        </w:rPr>
        <w:t>Кашпіровського</w:t>
      </w:r>
      <w:proofErr w:type="spellEnd"/>
      <w:r w:rsidRPr="005F3654">
        <w:rPr>
          <w:sz w:val="28"/>
          <w:szCs w:val="28"/>
        </w:rPr>
        <w:t xml:space="preserve"> на пацієнтку через телебачення з іншого міста. Оскільки через деякий час стан Юртової значно погіршився, вона у 1992 році звернулася до суду з позовом до психотерапевта про відшкодування шкоди, спричиненої її здоров’ю. («</w:t>
      </w:r>
      <w:proofErr w:type="spellStart"/>
      <w:r w:rsidRPr="005F3654">
        <w:rPr>
          <w:sz w:val="28"/>
          <w:szCs w:val="28"/>
        </w:rPr>
        <w:t>Известия</w:t>
      </w:r>
      <w:proofErr w:type="spellEnd"/>
      <w:r w:rsidRPr="005F3654">
        <w:rPr>
          <w:sz w:val="28"/>
          <w:szCs w:val="28"/>
        </w:rPr>
        <w:t>», 20лютого 1992р.)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Між ким, коли, на якій підставі та з приводу чого виникли правовідносини у наведених ситуаціях?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До червня 2004 року, коли у Республіці Бенін було прийнято новий кодекс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про сім’ю, вдова померлого чоловіка переходила у спадщину до його брата. Новий кодекс заборонив таку практику спадкування, як і традиційну для Беніну</w:t>
      </w:r>
      <w:r w:rsidRPr="005F3654">
        <w:rPr>
          <w:sz w:val="28"/>
          <w:szCs w:val="28"/>
          <w:lang w:val="ru-RU"/>
        </w:rPr>
        <w:t xml:space="preserve"> </w:t>
      </w:r>
      <w:proofErr w:type="spellStart"/>
      <w:r w:rsidRPr="005F3654">
        <w:rPr>
          <w:sz w:val="28"/>
          <w:szCs w:val="28"/>
        </w:rPr>
        <w:t>олігамію</w:t>
      </w:r>
      <w:proofErr w:type="spellEnd"/>
      <w:r w:rsidRPr="005F3654">
        <w:rPr>
          <w:sz w:val="28"/>
          <w:szCs w:val="28"/>
        </w:rPr>
        <w:t xml:space="preserve"> (Голос України, №120 (3370), 2липня 2004р.)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Чи можуть в Україні люди бути об’єктами права? Якщо так, то в яких випадках? Відповідь обґрунтуйте.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Громадянка Великобританії заповіла своє майно черепасі. Товариству</w:t>
      </w:r>
      <w:r w:rsidRPr="005F3654">
        <w:rPr>
          <w:sz w:val="28"/>
          <w:szCs w:val="28"/>
        </w:rPr>
        <w:br/>
        <w:t>захисту тварин надавалося право робити з нього витрати на утримання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земноводного. («Правда», 22липня 1990р.)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lastRenderedPageBreak/>
        <w:t>Група американських вчених оголосила про свій намір звернутися до ООН із вимогою надати моральні та юридичні права орангутангам, горилам і шимпанзе. Аргументи вчених? По-перше, примати вміють розмовляти, щоправда, знаками на рівні 4-5 річної глухонімої дитини. Спостереження вчених за мавпами показали, що вони надзвичайно чутливі, вони радіють і страждають, відчувають тугу, страх, депресію, дружні почуття. Між ними часто спалахує боротьба за владу, але вони не б’ються, як інші тварини, а плетуть інтриги, створюють коаліції та альянси, навіть вдаються до різних трюків. І головне: вони кохають. Шимпанзе, гени котрих на 99 відсотків співпадають із нашими, вдаються до сексу для вирішення всіх своїх проблем. («Високий Замок», 29 червня 1999р.)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75-річна британська аристократка </w:t>
      </w:r>
      <w:proofErr w:type="spellStart"/>
      <w:r w:rsidRPr="005F3654">
        <w:rPr>
          <w:sz w:val="28"/>
          <w:szCs w:val="28"/>
        </w:rPr>
        <w:t>Патрісія</w:t>
      </w:r>
      <w:proofErr w:type="spellEnd"/>
      <w:r w:rsidRPr="005F3654">
        <w:rPr>
          <w:sz w:val="28"/>
          <w:szCs w:val="28"/>
        </w:rPr>
        <w:t xml:space="preserve"> </w:t>
      </w:r>
      <w:proofErr w:type="spellStart"/>
      <w:r w:rsidRPr="005F3654">
        <w:rPr>
          <w:sz w:val="28"/>
          <w:szCs w:val="28"/>
        </w:rPr>
        <w:t>О’ніл</w:t>
      </w:r>
      <w:proofErr w:type="spellEnd"/>
      <w:r w:rsidRPr="005F3654">
        <w:rPr>
          <w:sz w:val="28"/>
          <w:szCs w:val="28"/>
        </w:rPr>
        <w:t xml:space="preserve"> образилася на свого чоловіка, колишнього спортсмена-плавця, за те, що він, не зваживши на її думку, самовільно поїхав у вересні 2000 року на Олімпійські ігри до Сіднею і пробув там до грудня. </w:t>
      </w:r>
      <w:proofErr w:type="spellStart"/>
      <w:r w:rsidRPr="005F3654">
        <w:rPr>
          <w:sz w:val="28"/>
          <w:szCs w:val="28"/>
        </w:rPr>
        <w:t>Патрісія</w:t>
      </w:r>
      <w:proofErr w:type="spellEnd"/>
      <w:r w:rsidRPr="005F3654">
        <w:rPr>
          <w:sz w:val="28"/>
          <w:szCs w:val="28"/>
        </w:rPr>
        <w:t xml:space="preserve"> покарала чоловіка, позбавивши його спадщини. Майно вартістю 70 мільйонів вона заповіла своєму улюбленому шимпанзе на кличку Калу. Мавпа отримає також розкішне помістя пані </w:t>
      </w:r>
      <w:proofErr w:type="spellStart"/>
      <w:r w:rsidRPr="005F3654">
        <w:rPr>
          <w:sz w:val="28"/>
          <w:szCs w:val="28"/>
        </w:rPr>
        <w:t>О’ніл</w:t>
      </w:r>
      <w:proofErr w:type="spellEnd"/>
      <w:r w:rsidRPr="005F3654">
        <w:rPr>
          <w:sz w:val="28"/>
          <w:szCs w:val="28"/>
        </w:rPr>
        <w:t xml:space="preserve"> у Кейптауні. Фінансові інтереси Калу буде захищати команда професійних юристів, котрих найняла </w:t>
      </w:r>
      <w:proofErr w:type="spellStart"/>
      <w:r w:rsidRPr="005F3654">
        <w:rPr>
          <w:sz w:val="28"/>
          <w:szCs w:val="28"/>
        </w:rPr>
        <w:t>Патрісія</w:t>
      </w:r>
      <w:proofErr w:type="spellEnd"/>
      <w:r w:rsidRPr="005F3654">
        <w:rPr>
          <w:sz w:val="28"/>
          <w:szCs w:val="28"/>
        </w:rPr>
        <w:t>. («Факти», 8 грудня 2000р.)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В Австралії було прийнято новий закон, який значно посилює захист прав тварин від жорстокого поводження людини. Закон, в основному, регулює правила утримання рогатої худоби та птахів на фермах, але є в ньому декілька цікавих новел. Відтепер, наприклад, адміністрації цирку буде заборонено тримати хижаків та інших диких тварин у клітках. Крім того, власникам собак забороняється тримати тварин на ланцюгах і надягати ошийники, виготовлені з твердої шкіри. На порушників нового закону очікують великі штрафи. («Юридичний вісник України» №23, 2004р.)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Знайдіть у доступних в бібліотеці періодичних виданнях (газетах, журналах) або у мережі Інтернет та випишіть (скопіюйте) з посиланням на джерело інші приклади захисту прав тварин.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Чи можуть в Україні тварини виступати суб’єктами права (правовідносин)? Відповідь обґрунтуйте з посиланнями на чинне законодавство.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>У французькому цивільному законодавстві є положення про те, що якщо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дружина та чоловік загинули одночасно, вважається, що першим загинув чоловік.</w:t>
      </w:r>
      <w:r w:rsidRPr="005F3654">
        <w:rPr>
          <w:sz w:val="28"/>
          <w:szCs w:val="28"/>
          <w:lang w:val="ru-RU"/>
        </w:rPr>
        <w:t xml:space="preserve"> </w:t>
      </w:r>
      <w:r w:rsidRPr="005F3654">
        <w:rPr>
          <w:sz w:val="28"/>
          <w:szCs w:val="28"/>
        </w:rPr>
        <w:t>Як таке положення називається у теорії права? Відшукайте подібні за формою положення у законодавстві України.</w:t>
      </w:r>
    </w:p>
    <w:p w:rsidR="00977C01" w:rsidRPr="005F3654" w:rsidRDefault="00977C01" w:rsidP="00977C01">
      <w:pPr>
        <w:numPr>
          <w:ilvl w:val="0"/>
          <w:numId w:val="2"/>
        </w:numPr>
        <w:tabs>
          <w:tab w:val="clear" w:pos="1146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Закони деяких штатів США містять чимало парадоксів і примушують американців замислюватися в елементарних ситуаціях. Наприклад, в </w:t>
      </w:r>
      <w:proofErr w:type="spellStart"/>
      <w:r w:rsidRPr="005F3654">
        <w:rPr>
          <w:sz w:val="28"/>
          <w:szCs w:val="28"/>
        </w:rPr>
        <w:t>Юріку</w:t>
      </w:r>
      <w:proofErr w:type="spellEnd"/>
      <w:r w:rsidRPr="005F3654">
        <w:rPr>
          <w:sz w:val="28"/>
          <w:szCs w:val="28"/>
        </w:rPr>
        <w:t xml:space="preserve"> (штат Невада) вусатим чоловікам не дозволяється цілувати жінок: чоловікам Александрії (штат </w:t>
      </w:r>
      <w:proofErr w:type="spellStart"/>
      <w:r w:rsidRPr="005F3654">
        <w:rPr>
          <w:sz w:val="28"/>
          <w:szCs w:val="28"/>
        </w:rPr>
        <w:t>Міннесота</w:t>
      </w:r>
      <w:proofErr w:type="spellEnd"/>
      <w:r w:rsidRPr="005F3654">
        <w:rPr>
          <w:sz w:val="28"/>
          <w:szCs w:val="28"/>
        </w:rPr>
        <w:t>) не можна займатися сексом зі своєю дружиною, якщо від неї пахне цибулею або часником. Ну а у Сент-Луїсі (штат Міссурі) пожежник не має права рятувати жінку, якщо вона у нічній сорочці. Тому там усі жінки сплять голими. («Високий Замок», 9 грудня 2000р.)</w:t>
      </w:r>
      <w:r w:rsidRPr="005F3654">
        <w:rPr>
          <w:sz w:val="28"/>
          <w:szCs w:val="28"/>
          <w:lang w:val="ru-RU"/>
        </w:rPr>
        <w:t xml:space="preserve"> </w:t>
      </w:r>
    </w:p>
    <w:p w:rsidR="00977C01" w:rsidRPr="005F3654" w:rsidRDefault="00977C01" w:rsidP="00977C01">
      <w:pPr>
        <w:tabs>
          <w:tab w:val="left" w:pos="0"/>
          <w:tab w:val="left" w:pos="851"/>
        </w:tabs>
        <w:ind w:firstLine="426"/>
        <w:jc w:val="both"/>
        <w:rPr>
          <w:sz w:val="28"/>
          <w:szCs w:val="28"/>
        </w:rPr>
      </w:pPr>
      <w:r w:rsidRPr="005F3654">
        <w:rPr>
          <w:sz w:val="28"/>
          <w:szCs w:val="28"/>
          <w:lang w:val="ru-RU"/>
        </w:rPr>
        <w:lastRenderedPageBreak/>
        <w:tab/>
      </w:r>
      <w:r w:rsidRPr="005F3654">
        <w:rPr>
          <w:sz w:val="28"/>
          <w:szCs w:val="28"/>
        </w:rPr>
        <w:t>Прокоментуйте наведені факти. Які суспільні відносини можна вважати соціально   значущими   та такими,    що   необхідно    врегулювати?   Які    сфери суспільного   життя   не   потребують   або   потребують обмеженого   юридичного втручання?</w:t>
      </w:r>
    </w:p>
    <w:p w:rsidR="00977C01" w:rsidRPr="005F3654" w:rsidRDefault="00977C01" w:rsidP="00977C01">
      <w:pPr>
        <w:tabs>
          <w:tab w:val="left" w:pos="0"/>
          <w:tab w:val="left" w:pos="851"/>
        </w:tabs>
        <w:ind w:firstLine="426"/>
        <w:jc w:val="both"/>
        <w:rPr>
          <w:sz w:val="28"/>
          <w:szCs w:val="28"/>
        </w:rPr>
      </w:pPr>
    </w:p>
    <w:p w:rsidR="00977C01" w:rsidRPr="00E259F3" w:rsidRDefault="00977C01" w:rsidP="00977C01">
      <w:pPr>
        <w:tabs>
          <w:tab w:val="left" w:pos="0"/>
          <w:tab w:val="left" w:pos="851"/>
        </w:tabs>
        <w:ind w:firstLine="426"/>
        <w:jc w:val="center"/>
        <w:rPr>
          <w:b/>
          <w:i/>
          <w:sz w:val="28"/>
          <w:szCs w:val="28"/>
        </w:rPr>
      </w:pPr>
      <w:r w:rsidRPr="00E259F3">
        <w:rPr>
          <w:b/>
          <w:i/>
          <w:sz w:val="28"/>
          <w:szCs w:val="28"/>
        </w:rPr>
        <w:t>ТЕОРЕТИКО-АНАЛІТИЧНІ ПИТАННЯ</w:t>
      </w:r>
    </w:p>
    <w:p w:rsidR="00977C01" w:rsidRPr="004304D2" w:rsidRDefault="00977C01" w:rsidP="00977C01">
      <w:pPr>
        <w:tabs>
          <w:tab w:val="left" w:pos="0"/>
          <w:tab w:val="left" w:pos="851"/>
        </w:tabs>
        <w:ind w:firstLine="426"/>
        <w:jc w:val="center"/>
        <w:rPr>
          <w:b/>
          <w:sz w:val="28"/>
          <w:szCs w:val="28"/>
        </w:rPr>
      </w:pPr>
    </w:p>
    <w:p w:rsidR="00977C01" w:rsidRPr="005F3654" w:rsidRDefault="00977C01" w:rsidP="00977C01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Спробуйте  визначити співвідношення таких  понять «суб’єкт права» та «суб’єкт   правовідносин»,  «об’єкт права» й «об’єкт правовідносин». Відповіді </w:t>
      </w:r>
      <w:proofErr w:type="spellStart"/>
      <w:r w:rsidRPr="005F3654">
        <w:rPr>
          <w:sz w:val="28"/>
          <w:szCs w:val="28"/>
        </w:rPr>
        <w:t>обгрунтуйте</w:t>
      </w:r>
      <w:proofErr w:type="spellEnd"/>
      <w:r w:rsidRPr="005F3654">
        <w:rPr>
          <w:sz w:val="28"/>
          <w:szCs w:val="28"/>
        </w:rPr>
        <w:t xml:space="preserve"> з посиланнями на рекомендовану літературу. </w:t>
      </w:r>
    </w:p>
    <w:p w:rsidR="00977C01" w:rsidRPr="005F3654" w:rsidRDefault="00977C01" w:rsidP="00977C01">
      <w:pPr>
        <w:numPr>
          <w:ilvl w:val="0"/>
          <w:numId w:val="1"/>
        </w:numPr>
        <w:tabs>
          <w:tab w:val="clear" w:pos="720"/>
          <w:tab w:val="left" w:pos="0"/>
          <w:tab w:val="left" w:pos="851"/>
        </w:tabs>
        <w:ind w:left="0" w:firstLine="426"/>
        <w:jc w:val="both"/>
        <w:rPr>
          <w:sz w:val="28"/>
          <w:szCs w:val="28"/>
        </w:rPr>
      </w:pPr>
      <w:r w:rsidRPr="005F3654">
        <w:rPr>
          <w:sz w:val="28"/>
          <w:szCs w:val="28"/>
        </w:rPr>
        <w:t xml:space="preserve">Проаналізуйте ст.42 Конституції України, ст.22 Закону України </w:t>
      </w:r>
      <w:proofErr w:type="spellStart"/>
      <w:r w:rsidRPr="005F3654">
        <w:rPr>
          <w:sz w:val="28"/>
          <w:szCs w:val="28"/>
        </w:rPr>
        <w:t>„Про</w:t>
      </w:r>
      <w:proofErr w:type="spellEnd"/>
      <w:r w:rsidRPr="005F3654">
        <w:rPr>
          <w:sz w:val="28"/>
          <w:szCs w:val="28"/>
        </w:rPr>
        <w:t xml:space="preserve"> охорону дитинства», ст.32-35, абзац 1 </w:t>
      </w:r>
      <w:proofErr w:type="spellStart"/>
      <w:r w:rsidRPr="005F3654">
        <w:rPr>
          <w:sz w:val="28"/>
          <w:szCs w:val="28"/>
        </w:rPr>
        <w:t>ч.І</w:t>
      </w:r>
      <w:proofErr w:type="spellEnd"/>
      <w:r w:rsidRPr="005F3654">
        <w:rPr>
          <w:sz w:val="28"/>
          <w:szCs w:val="28"/>
        </w:rPr>
        <w:t xml:space="preserve"> ст.50 Цивільного кодексу України та </w:t>
      </w:r>
      <w:proofErr w:type="spellStart"/>
      <w:r w:rsidRPr="005F3654">
        <w:rPr>
          <w:sz w:val="28"/>
          <w:szCs w:val="28"/>
        </w:rPr>
        <w:t>визначіть</w:t>
      </w:r>
      <w:proofErr w:type="spellEnd"/>
      <w:r w:rsidRPr="005F3654">
        <w:rPr>
          <w:sz w:val="28"/>
          <w:szCs w:val="28"/>
        </w:rPr>
        <w:t>, з якого віку особа має право на зайняття підприємницькою діяльністю.</w:t>
      </w:r>
    </w:p>
    <w:p w:rsidR="00620742" w:rsidRDefault="00620742">
      <w:bookmarkStart w:id="0" w:name="_GoBack"/>
      <w:bookmarkEnd w:id="0"/>
    </w:p>
    <w:sectPr w:rsidR="0062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93908"/>
    <w:multiLevelType w:val="hybridMultilevel"/>
    <w:tmpl w:val="5A46C85C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80117E2"/>
    <w:multiLevelType w:val="hybridMultilevel"/>
    <w:tmpl w:val="EB42E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01"/>
    <w:rsid w:val="00620742"/>
    <w:rsid w:val="0097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2023-03-03T01:35:00Z</dcterms:created>
  <dcterms:modified xsi:type="dcterms:W3CDTF">2023-03-03T01:35:00Z</dcterms:modified>
</cp:coreProperties>
</file>