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CA" w:rsidRPr="00B80D59" w:rsidRDefault="00B80D59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r w:rsidRPr="00B80D59">
        <w:rPr>
          <w:rFonts w:ascii="Times New Roman" w:hAnsi="Times New Roman" w:cs="Times New Roman"/>
          <w:b/>
          <w:i/>
          <w:sz w:val="28"/>
          <w:szCs w:val="28"/>
          <w:lang w:val="uk-UA"/>
        </w:rPr>
        <w:t>Список використаних джерел</w:t>
      </w:r>
      <w:r w:rsidR="005558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591EC0" w:rsidRPr="00591EC0" w:rsidRDefault="00B80D59" w:rsidP="00591EC0">
      <w:pPr>
        <w:pStyle w:val="a4"/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</w:pPr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Інформація та документація. Базові поняття. Терміни та визначення [Текст] : ДСТУ 2392-94. - Вид. </w:t>
      </w:r>
      <w:proofErr w:type="spellStart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офіц</w:t>
      </w:r>
      <w:proofErr w:type="spellEnd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. - К. : Держстандарт України, 1994. -41 с.</w:t>
      </w:r>
    </w:p>
    <w:p w:rsidR="00B80D59" w:rsidRPr="00591EC0" w:rsidRDefault="00B80D59" w:rsidP="00591EC0">
      <w:pPr>
        <w:pStyle w:val="a4"/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</w:pPr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Д</w:t>
      </w:r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ержавний класифікатор управлінської документації [Текст]: ДК 010-98. - Вид. </w:t>
      </w:r>
      <w:proofErr w:type="spellStart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офіц</w:t>
      </w:r>
      <w:proofErr w:type="spellEnd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. - К. : Держстандарт України, 1999. - 50 с.</w:t>
      </w:r>
    </w:p>
    <w:p w:rsidR="00B80D59" w:rsidRPr="00591EC0" w:rsidRDefault="00B80D59" w:rsidP="00591EC0">
      <w:pPr>
        <w:pStyle w:val="a4"/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</w:pPr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Діловодство й архівна справа. Терміни та визначення понять [Текст] : ДСТУ 2732:2004. - Вид. </w:t>
      </w:r>
      <w:proofErr w:type="spellStart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офіц</w:t>
      </w:r>
      <w:proofErr w:type="spellEnd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. - К. : </w:t>
      </w:r>
      <w:proofErr w:type="spellStart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Держспоживстан-дарт</w:t>
      </w:r>
      <w:proofErr w:type="spellEnd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 України, 2005. - 31 с.</w:t>
      </w:r>
    </w:p>
    <w:p w:rsidR="00B80D59" w:rsidRPr="00591EC0" w:rsidRDefault="00B80D59" w:rsidP="00591EC0">
      <w:pPr>
        <w:pStyle w:val="a4"/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</w:pPr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Документація, звіти у сфері науки і техніки. Структура і правила оформлення [Текст]: ДСТУ 3008-95. - Вид. </w:t>
      </w:r>
      <w:proofErr w:type="spellStart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офіц</w:t>
      </w:r>
      <w:proofErr w:type="spellEnd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. - К.: Держстандарт України, 1995. - 33 с.</w:t>
      </w:r>
    </w:p>
    <w:p w:rsidR="00B80D59" w:rsidRPr="00591EC0" w:rsidRDefault="00B80D59" w:rsidP="00591EC0">
      <w:pPr>
        <w:pStyle w:val="a4"/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</w:pPr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Державна уніфікована система документації. Основні положення [Текст]: ДСТУ 3843-99. - Вид. </w:t>
      </w:r>
      <w:proofErr w:type="spellStart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офіц</w:t>
      </w:r>
      <w:proofErr w:type="spellEnd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. - К. : Держстандарт України, 2000. - 7 с.</w:t>
      </w:r>
    </w:p>
    <w:p w:rsidR="00B80D59" w:rsidRPr="00591EC0" w:rsidRDefault="00B80D59" w:rsidP="00591EC0">
      <w:pPr>
        <w:pStyle w:val="a4"/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</w:pPr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Державна уніфікована система документації. Формуляр зразок. Вимоги до побудови [Текст] : ДСТУ 3844-99. - Вид. </w:t>
      </w:r>
      <w:proofErr w:type="spellStart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офіц</w:t>
      </w:r>
      <w:proofErr w:type="spellEnd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. - К.: Держстандарт України, 2000. - 8 с.</w:t>
      </w:r>
    </w:p>
    <w:p w:rsidR="00B80D59" w:rsidRPr="00591EC0" w:rsidRDefault="00B80D59" w:rsidP="00591EC0">
      <w:pPr>
        <w:pStyle w:val="a4"/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</w:pPr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Уніфіковані системи документації. Уніфікована система організаційно-розпорядчої документації. Вимоги до оформлення документів [Текст]: ДСТУ 4163-2003. - Вид. </w:t>
      </w:r>
      <w:proofErr w:type="spellStart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офіц</w:t>
      </w:r>
      <w:proofErr w:type="spellEnd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. - К. : </w:t>
      </w:r>
      <w:proofErr w:type="spellStart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Держспожи-встандарт</w:t>
      </w:r>
      <w:proofErr w:type="spellEnd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 України, 2003. - 21 с.</w:t>
      </w:r>
    </w:p>
    <w:p w:rsidR="00B80D59" w:rsidRPr="00591EC0" w:rsidRDefault="00B80D59" w:rsidP="00591EC0">
      <w:pPr>
        <w:pStyle w:val="a4"/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</w:pPr>
      <w:proofErr w:type="spellStart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Кулешов</w:t>
      </w:r>
      <w:proofErr w:type="spellEnd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, С.Г. Управлінське документознавство [Текст] : </w:t>
      </w:r>
      <w:proofErr w:type="spellStart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навч</w:t>
      </w:r>
      <w:proofErr w:type="spellEnd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. посібник / С. Г. </w:t>
      </w:r>
      <w:proofErr w:type="spellStart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Кулешов</w:t>
      </w:r>
      <w:proofErr w:type="spellEnd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. - К .: ДАКККІМ, 2003. - 57 с.</w:t>
      </w:r>
    </w:p>
    <w:p w:rsidR="00B80D59" w:rsidRPr="00591EC0" w:rsidRDefault="00B80D59" w:rsidP="00591EC0">
      <w:pPr>
        <w:pStyle w:val="a4"/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proofErr w:type="spellStart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Загорецька</w:t>
      </w:r>
      <w:proofErr w:type="spellEnd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, О.М . Службові документи сучасної організації [Текст]: довідник / О. М. </w:t>
      </w:r>
      <w:proofErr w:type="spellStart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Загорецька</w:t>
      </w:r>
      <w:proofErr w:type="spellEnd"/>
      <w:r w:rsidRPr="00591EC0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. - К., 2005. - 120 с.</w:t>
      </w:r>
    </w:p>
    <w:p w:rsidR="00591EC0" w:rsidRDefault="00B80D59" w:rsidP="00E91BF2">
      <w:pPr>
        <w:pStyle w:val="a4"/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</w:pPr>
      <w:proofErr w:type="spellStart"/>
      <w:r w:rsidRPr="00B80D59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Мамрак</w:t>
      </w:r>
      <w:proofErr w:type="spellEnd"/>
      <w:r w:rsidRPr="00B80D59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, A.B. Українське документування: мова та стиль [Текст] : </w:t>
      </w:r>
      <w:proofErr w:type="spellStart"/>
      <w:r w:rsidRPr="00B80D59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навч</w:t>
      </w:r>
      <w:proofErr w:type="spellEnd"/>
      <w:r w:rsidRPr="00B80D59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. посібник / А. В. </w:t>
      </w:r>
      <w:proofErr w:type="spellStart"/>
      <w:r w:rsidRPr="00B80D59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Мамрак</w:t>
      </w:r>
      <w:proofErr w:type="spellEnd"/>
      <w:r w:rsidRPr="00B80D59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. - 3-є вид. - К. : Центр </w:t>
      </w:r>
      <w:proofErr w:type="spellStart"/>
      <w:r w:rsidRPr="00B80D59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навч</w:t>
      </w:r>
      <w:proofErr w:type="spellEnd"/>
      <w:r w:rsidRPr="00B80D59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. літератури, 2004. - 364 с.</w:t>
      </w:r>
    </w:p>
    <w:p w:rsidR="00B80D59" w:rsidRPr="00B80D59" w:rsidRDefault="00B80D59" w:rsidP="00E91BF2">
      <w:pPr>
        <w:pStyle w:val="a4"/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</w:pPr>
      <w:proofErr w:type="spellStart"/>
      <w:r w:rsidRPr="00B80D59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Скібицька</w:t>
      </w:r>
      <w:proofErr w:type="spellEnd"/>
      <w:r w:rsidRPr="00B80D59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 Л. Г. Діловодство [Текст] : </w:t>
      </w:r>
      <w:proofErr w:type="spellStart"/>
      <w:r w:rsidRPr="00B80D59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навч</w:t>
      </w:r>
      <w:proofErr w:type="spellEnd"/>
      <w:r w:rsidRPr="00B80D59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 xml:space="preserve">. посібник/ Л. Г. </w:t>
      </w:r>
      <w:proofErr w:type="spellStart"/>
      <w:r w:rsidRPr="00B80D59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Скібіцька</w:t>
      </w:r>
      <w:proofErr w:type="spellEnd"/>
      <w:r w:rsidRPr="00B80D59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. - Тернопіль, 2006. - 213 с.</w:t>
      </w:r>
    </w:p>
    <w:bookmarkEnd w:id="0"/>
    <w:p w:rsidR="00B80D59" w:rsidRPr="00B80D59" w:rsidRDefault="00B80D5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0D59" w:rsidRPr="00B80D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34814"/>
    <w:multiLevelType w:val="multilevel"/>
    <w:tmpl w:val="E0DC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F165D"/>
    <w:multiLevelType w:val="multilevel"/>
    <w:tmpl w:val="4430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96E1A"/>
    <w:multiLevelType w:val="hybridMultilevel"/>
    <w:tmpl w:val="5E74F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59"/>
    <w:rsid w:val="005558E6"/>
    <w:rsid w:val="005831CA"/>
    <w:rsid w:val="00591EC0"/>
    <w:rsid w:val="007B7483"/>
    <w:rsid w:val="008D26F5"/>
    <w:rsid w:val="00937EC0"/>
    <w:rsid w:val="00B8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C884"/>
  <w15:chartTrackingRefBased/>
  <w15:docId w15:val="{0C0A4360-4BC4-4EA7-AF51-EE076BFC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1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0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Kinawla</dc:creator>
  <cp:keywords/>
  <dc:description/>
  <cp:lastModifiedBy>Kinawla</cp:lastModifiedBy>
  <cp:revision>1</cp:revision>
  <dcterms:created xsi:type="dcterms:W3CDTF">2023-04-03T17:54:00Z</dcterms:created>
  <dcterms:modified xsi:type="dcterms:W3CDTF">2023-04-03T18:25:00Z</dcterms:modified>
</cp:coreProperties>
</file>