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16" w:rsidRPr="007E7116" w:rsidRDefault="007E7116" w:rsidP="007E7116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color w:val="009900"/>
          <w:kern w:val="36"/>
          <w:sz w:val="28"/>
          <w:szCs w:val="28"/>
          <w:lang w:eastAsia="ru-RU"/>
        </w:rPr>
      </w:pPr>
      <w:r w:rsidRPr="007E7116">
        <w:rPr>
          <w:rFonts w:ascii="Times New Roman" w:eastAsia="Times New Roman" w:hAnsi="Times New Roman" w:cs="Times New Roman"/>
          <w:color w:val="009900"/>
          <w:kern w:val="36"/>
          <w:sz w:val="28"/>
          <w:szCs w:val="28"/>
          <w:lang w:eastAsia="ru-RU"/>
        </w:rPr>
        <w:t>Деаэраторы вакуумные</w:t>
      </w:r>
    </w:p>
    <w:p w:rsidR="007E7116" w:rsidRPr="007E7116" w:rsidRDefault="007E7116" w:rsidP="007E7116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</w:pPr>
      <w:r w:rsidRPr="007E7116"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  <w:t>Назначение</w:t>
      </w:r>
    </w:p>
    <w:p w:rsidR="007E7116" w:rsidRPr="007E7116" w:rsidRDefault="007E7116" w:rsidP="007E7116">
      <w:pPr>
        <w:spacing w:after="0" w:line="36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Деаэраторы вакуумные предназначены для удаления коррозионно-агрессивных газов (кислорода и свободной углекислоты) из питательной воды паровых котлов и </w:t>
      </w:r>
      <w:proofErr w:type="spellStart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подпиточной</w:t>
      </w:r>
      <w:proofErr w:type="spellEnd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систем теплоснабжения.</w:t>
      </w:r>
    </w:p>
    <w:p w:rsidR="007E7116" w:rsidRPr="007E7116" w:rsidRDefault="007E7116" w:rsidP="007E7116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</w:pPr>
      <w:r w:rsidRPr="007E7116"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  <w:t>Модификации</w:t>
      </w:r>
    </w:p>
    <w:p w:rsidR="007E7116" w:rsidRPr="007E7116" w:rsidRDefault="007E7116" w:rsidP="007E7116">
      <w:pPr>
        <w:spacing w:after="0" w:line="36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Деаэраторы вакуумные вертикальные изготавливаются по ТУ 108.1405-86.</w:t>
      </w:r>
    </w:p>
    <w:p w:rsidR="007E7116" w:rsidRPr="007E7116" w:rsidRDefault="007E7116" w:rsidP="007E7116">
      <w:pPr>
        <w:spacing w:after="0" w:line="36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ОКП 31 1371.</w:t>
      </w:r>
    </w:p>
    <w:p w:rsidR="007E7116" w:rsidRPr="007E7116" w:rsidRDefault="007E7116" w:rsidP="007E7116">
      <w:pPr>
        <w:spacing w:after="0" w:line="36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условного обозначения:</w:t>
      </w:r>
    </w:p>
    <w:p w:rsidR="007E7116" w:rsidRPr="007E7116" w:rsidRDefault="007E7116" w:rsidP="007E7116">
      <w:pPr>
        <w:spacing w:after="0" w:line="36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ДВ-5 – деаэратор вакуумный </w:t>
      </w:r>
      <w:proofErr w:type="gramStart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номинальной</w:t>
      </w:r>
      <w:proofErr w:type="gramEnd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производительстью</w:t>
      </w:r>
      <w:proofErr w:type="spellEnd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т/час.</w:t>
      </w:r>
    </w:p>
    <w:p w:rsidR="007E7116" w:rsidRPr="007E7116" w:rsidRDefault="007E7116" w:rsidP="007E7116">
      <w:pPr>
        <w:spacing w:after="0" w:line="36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Деаэраторы вакуумные горизонтальные изготавливаются в соответствии с ТУ 108.1405-86; </w:t>
      </w:r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Код ОКП 31 1371.</w:t>
      </w:r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Пример условного обозначения: </w:t>
      </w:r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ДВ-400М – деаэратор вакуумный, </w:t>
      </w:r>
      <w:proofErr w:type="gramStart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номинальной</w:t>
      </w:r>
      <w:proofErr w:type="gramEnd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производительстью</w:t>
      </w:r>
      <w:proofErr w:type="spellEnd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400 т/час модернизированный.</w:t>
      </w:r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Серийные типоразмеры – ДВ-400М; ДВ-800М.</w:t>
      </w:r>
    </w:p>
    <w:p w:rsidR="007E7116" w:rsidRDefault="007E7116" w:rsidP="007E7116">
      <w:pPr>
        <w:spacing w:after="0" w:line="36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номинальной производительностью вакуумных деаэраторов понимается расход воды, состоящий из суммы исходных потоков, подлежащих деаэрации (подаваемых на верхнюю тарелку) и сконденсированного в деаэраторе пара. Расход теплоносителя – перегретой </w:t>
      </w:r>
      <w:proofErr w:type="spellStart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деаэрированной</w:t>
      </w:r>
      <w:proofErr w:type="spellEnd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– в номинальную производительность не учитывается. При использовании в качестве теплоносителя конденсата, возвращаемого с производства (в схемах приготовления добавка питательной воды энергетических котлов), его расход включается в производительность деаэратора.</w:t>
      </w:r>
    </w:p>
    <w:p w:rsidR="007E7116" w:rsidRDefault="007E7116" w:rsidP="007E7116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E7116" w:rsidRDefault="007E7116" w:rsidP="007E7116">
      <w:pPr>
        <w:spacing w:after="0" w:line="168" w:lineRule="auto"/>
        <w:outlineLvl w:val="1"/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val="en-US" w:eastAsia="ru-RU"/>
        </w:rPr>
      </w:pPr>
    </w:p>
    <w:p w:rsidR="007E7116" w:rsidRPr="007E7116" w:rsidRDefault="007E7116" w:rsidP="007E7116">
      <w:pPr>
        <w:spacing w:after="0" w:line="168" w:lineRule="auto"/>
        <w:outlineLvl w:val="1"/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</w:pPr>
      <w:r w:rsidRPr="007E7116"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  <w:lastRenderedPageBreak/>
        <w:t>Номенклатура</w:t>
      </w:r>
    </w:p>
    <w:tbl>
      <w:tblPr>
        <w:tblW w:w="495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96"/>
        <w:gridCol w:w="775"/>
        <w:gridCol w:w="867"/>
        <w:gridCol w:w="867"/>
        <w:gridCol w:w="803"/>
        <w:gridCol w:w="995"/>
        <w:gridCol w:w="931"/>
        <w:gridCol w:w="931"/>
        <w:gridCol w:w="931"/>
        <w:gridCol w:w="1079"/>
        <w:gridCol w:w="1079"/>
      </w:tblGrid>
      <w:tr w:rsidR="007E7116" w:rsidRPr="007E7116" w:rsidTr="007E7116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Деаэратор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ДВ-5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ДВ-15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ДВ-25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ДВ-50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ДВ-75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ДВ-100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ДВ-150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ДВ-200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ДВ-400М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ДВ-800М</w:t>
            </w:r>
          </w:p>
        </w:tc>
      </w:tr>
      <w:tr w:rsidR="007E7116" w:rsidRPr="007E7116" w:rsidTr="007E7116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Производительность номинальная, т/ч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7E7116" w:rsidRPr="007E7116" w:rsidTr="007E7116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Диапазон производительности, %</w:t>
            </w:r>
          </w:p>
        </w:tc>
        <w:tc>
          <w:tcPr>
            <w:tcW w:w="0" w:type="auto"/>
            <w:gridSpan w:val="10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30…120</w:t>
            </w:r>
          </w:p>
        </w:tc>
      </w:tr>
      <w:tr w:rsidR="007E7116" w:rsidRPr="007E7116" w:rsidTr="007E7116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Диапазон производительности, т/ч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1,5…6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4,5…18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7,5…30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15…60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22,5…90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30…120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45…180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60…240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120…480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240…960</w:t>
            </w:r>
          </w:p>
        </w:tc>
      </w:tr>
      <w:tr w:rsidR="007E7116" w:rsidRPr="007E7116" w:rsidTr="007E7116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Давление рабочее абсолютное, МПа</w:t>
            </w:r>
          </w:p>
        </w:tc>
        <w:tc>
          <w:tcPr>
            <w:tcW w:w="0" w:type="auto"/>
            <w:gridSpan w:val="8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0,0075...0,05</w:t>
            </w:r>
          </w:p>
        </w:tc>
        <w:tc>
          <w:tcPr>
            <w:tcW w:w="0" w:type="auto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0,0016...0,05</w:t>
            </w:r>
          </w:p>
        </w:tc>
      </w:tr>
      <w:tr w:rsidR="007E7116" w:rsidRPr="007E7116" w:rsidTr="007E7116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Температура </w:t>
            </w:r>
            <w:proofErr w:type="spellStart"/>
            <w:r w:rsidRPr="007E7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деаэрированной</w:t>
            </w:r>
            <w:proofErr w:type="spellEnd"/>
            <w:r w:rsidRPr="007E7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E7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воды,°C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40…80</w:t>
            </w:r>
          </w:p>
        </w:tc>
        <w:tc>
          <w:tcPr>
            <w:tcW w:w="0" w:type="auto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40…80</w:t>
            </w:r>
          </w:p>
        </w:tc>
      </w:tr>
      <w:tr w:rsidR="007E7116" w:rsidRPr="007E7116" w:rsidTr="007E7116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 теплоносителя, °C</w:t>
            </w:r>
          </w:p>
        </w:tc>
        <w:tc>
          <w:tcPr>
            <w:tcW w:w="0" w:type="auto"/>
            <w:gridSpan w:val="8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70…180</w:t>
            </w:r>
          </w:p>
        </w:tc>
        <w:tc>
          <w:tcPr>
            <w:tcW w:w="0" w:type="auto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70...180</w:t>
            </w:r>
          </w:p>
        </w:tc>
      </w:tr>
      <w:tr w:rsidR="007E7116" w:rsidRPr="007E7116" w:rsidTr="007E7116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Тип охладителя </w:t>
            </w:r>
            <w:proofErr w:type="spellStart"/>
            <w:r w:rsidRPr="007E7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выпара</w:t>
            </w:r>
            <w:proofErr w:type="spellEnd"/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ОВВ-2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ОВВ-2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ОВВ-2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ОВВ-8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ОВВ-8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ОВВ-8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ОВВ-16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ОВВ-16</w:t>
            </w:r>
          </w:p>
        </w:tc>
        <w:tc>
          <w:tcPr>
            <w:tcW w:w="0" w:type="auto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встроенный</w:t>
            </w:r>
          </w:p>
        </w:tc>
      </w:tr>
      <w:tr w:rsidR="007E7116" w:rsidRPr="007E7116" w:rsidTr="007E7116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Тип эжектора* </w:t>
            </w:r>
            <w:r w:rsidRPr="007E7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(Рвс-0,02 МПа)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ЭВ-10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ЭВ-10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ЭВ-30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ЭВ-60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ЭВ-60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ЭВ-60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ЭВ-100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ЭВ-100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ЭВ-220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ЭВ-340</w:t>
            </w:r>
          </w:p>
        </w:tc>
      </w:tr>
      <w:tr w:rsidR="007E7116" w:rsidRPr="007E7116" w:rsidTr="007E7116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Тип эжектора* </w:t>
            </w:r>
            <w:r w:rsidRPr="007E7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(Рвс-0,006 МПа) 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ЭВ-30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ЭВ-30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ЭВ-60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ЭВ-60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ЭВ-100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ЭВ-100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ЭВ-220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ЭВ-220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ЭВ-340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7116" w:rsidRPr="007E7116" w:rsidTr="007E7116"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Тип эжектора </w:t>
            </w:r>
            <w:r w:rsidRPr="007E71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пароструйного 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Start"/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с)-</w:t>
            </w: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2-240</w:t>
            </w:r>
          </w:p>
        </w:tc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vAlign w:val="center"/>
            <w:hideMark/>
          </w:tcPr>
          <w:p w:rsidR="007E7116" w:rsidRPr="007E7116" w:rsidRDefault="007E7116" w:rsidP="007E7116">
            <w:pPr>
              <w:spacing w:before="187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Start"/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с)-</w:t>
            </w:r>
            <w:r w:rsidRPr="007E7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2-480</w:t>
            </w:r>
          </w:p>
        </w:tc>
      </w:tr>
    </w:tbl>
    <w:p w:rsidR="007E7116" w:rsidRPr="007E7116" w:rsidRDefault="007E7116" w:rsidP="007E7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1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* — деаэраторы ДВ-5 …200 комплектуются эжекторами водоструйными (ЭВ), деаэраторы ДВ-400М…800М эжекторами пароструйными Э</w:t>
      </w:r>
      <w:proofErr w:type="gramStart"/>
      <w:r w:rsidRPr="007E711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П(</w:t>
      </w:r>
      <w:proofErr w:type="gramEnd"/>
      <w:r w:rsidRPr="007E711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 xml:space="preserve">с) или эжекторами водоструйными ЭВ, либо насосами вакуумными. </w:t>
      </w:r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116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  <w:lang w:eastAsia="ru-RU"/>
        </w:rPr>
        <w:t>Внимание!!! Возможна комплектация баками промежуточными, аккумуляторными необходимой ёмкости.</w:t>
      </w:r>
    </w:p>
    <w:p w:rsidR="007E7116" w:rsidRPr="007E7116" w:rsidRDefault="007E7116" w:rsidP="007E7116">
      <w:pPr>
        <w:spacing w:after="0" w:line="168" w:lineRule="auto"/>
        <w:outlineLvl w:val="1"/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</w:pPr>
      <w:r w:rsidRPr="007E7116"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  <w:t xml:space="preserve">Устройство, принцип работы деаэраторов ДВ-5…ДВ-200 </w:t>
      </w:r>
    </w:p>
    <w:p w:rsidR="007E7116" w:rsidRDefault="007E7116" w:rsidP="007E7116">
      <w:pPr>
        <w:spacing w:after="0" w:line="36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7116" w:rsidRDefault="007E7116" w:rsidP="007E7116">
      <w:pPr>
        <w:spacing w:after="0" w:line="36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7E7116" w:rsidRPr="007E7116" w:rsidRDefault="007E7116" w:rsidP="007E7116">
      <w:pPr>
        <w:spacing w:after="0" w:line="36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В деаэраторах применена двухступенчатая схема деаэрации воды: </w:t>
      </w:r>
      <w:proofErr w:type="spellStart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I-ая</w:t>
      </w:r>
      <w:proofErr w:type="spellEnd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ступень – струйная, </w:t>
      </w:r>
      <w:proofErr w:type="spellStart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II-ая</w:t>
      </w:r>
      <w:proofErr w:type="spellEnd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барботажная</w:t>
      </w:r>
      <w:proofErr w:type="spellEnd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качестве которой используется </w:t>
      </w:r>
      <w:proofErr w:type="spellStart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непровальная</w:t>
      </w:r>
      <w:proofErr w:type="spellEnd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дырчатая тарелка.</w:t>
      </w:r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Исходная (подлежащая деаэрации) вода по трубе попадает на верхнюю тарелку. Последняя секционирована с таким расчетом, что при минимальной (30%) нагрузке работает только часть отверстий, во внутреннем секторе. При увеличении нагрузки включаются в работу остальные отверстия. Секционирование верхней тарелки позволяет избежать гидравлических перекосов по пару и воде при изменении нагрузки и во всех случаях обеспечивает обработку струй воды паром. Пройдя струйную часть, вода попадает на перепускную тарелку, предназначенную для сбора и перепуска воды на начальный участок, расположенный ниже </w:t>
      </w:r>
      <w:proofErr w:type="spellStart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барботажной</w:t>
      </w:r>
      <w:proofErr w:type="spellEnd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тарелки. Перепускная тарелка имеет отверстие в виде сектора, который одной стороны примыкает к сплошной вертикальной перегородке, идущей вниз до основания корпуса колонки. Вода с перепускной тарелки направляется на </w:t>
      </w:r>
      <w:proofErr w:type="spellStart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непровальную</w:t>
      </w:r>
      <w:proofErr w:type="spellEnd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барботажную</w:t>
      </w:r>
      <w:proofErr w:type="spellEnd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тарелку с рядами отверстий, ориентированных перпендикулярно потоку воды. К </w:t>
      </w:r>
      <w:proofErr w:type="spellStart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барботажной</w:t>
      </w:r>
      <w:proofErr w:type="spellEnd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тарелке примыкает водосливной порог, который проходит до нижнего основания деаэратора. Вода протекает по </w:t>
      </w:r>
      <w:proofErr w:type="spellStart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барботажной</w:t>
      </w:r>
      <w:proofErr w:type="spellEnd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тарелке, переливается через порог и попадает в сектор, обрамлённый порогом и перегородкой, а затем отводится из деаэратора через трубу.</w:t>
      </w:r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Греющая среда – перегретая вода (пар), подается под </w:t>
      </w:r>
      <w:proofErr w:type="spellStart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барботажную</w:t>
      </w:r>
      <w:proofErr w:type="spellEnd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тарелку. Попадая в область с давлением ниже атмосферного, вода вскипает, образуя под тарелкой паровую подушку. Вода, оставшаяся после вскипания, по </w:t>
      </w:r>
      <w:proofErr w:type="spellStart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водоперепускной</w:t>
      </w:r>
      <w:proofErr w:type="spellEnd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трубе поступает на </w:t>
      </w:r>
      <w:proofErr w:type="spellStart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барботажную</w:t>
      </w:r>
      <w:proofErr w:type="spellEnd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тарелку, где проходит обработку совместно с исходным потоком воды. Пар, проходя через отверстия тарелки, </w:t>
      </w:r>
      <w:proofErr w:type="spellStart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барботирует</w:t>
      </w:r>
      <w:proofErr w:type="spellEnd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воду. С увеличением нагрузки, а, следовательно, и расхода пара, высота паровой подушки увеличивается, и избыточный пар перепускается в обвод </w:t>
      </w:r>
      <w:proofErr w:type="spellStart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барботажной</w:t>
      </w:r>
      <w:proofErr w:type="spellEnd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тарелки через перепускные трубы. Затем пар проходит через горловину в перепускной тарелке и поступает в струйный отсек, где большая её часть конденсируется. Паровоздушная смесь отводится в охладитель </w:t>
      </w:r>
      <w:proofErr w:type="spellStart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выпара</w:t>
      </w:r>
      <w:proofErr w:type="spellEnd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7116" w:rsidRPr="007E7116" w:rsidRDefault="007E7116" w:rsidP="007E7116">
      <w:pPr>
        <w:spacing w:after="0" w:line="36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Охладитель </w:t>
      </w:r>
      <w:proofErr w:type="spellStart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выпара</w:t>
      </w:r>
      <w:proofErr w:type="spellEnd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(ОВВ) предназначен для конденсации максимального количества пара из отводимой от деаэратора парогазовой смеси и утилизации тепла этого пара. При охлаждении </w:t>
      </w:r>
      <w:proofErr w:type="spellStart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выпара</w:t>
      </w:r>
      <w:proofErr w:type="spellEnd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резкое сокращение объёма парогазовой смеси, что особенно важно для обеспечения нормальной работы </w:t>
      </w:r>
      <w:proofErr w:type="spellStart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воздухоотсасывающих</w:t>
      </w:r>
      <w:proofErr w:type="spellEnd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устройств.</w:t>
      </w:r>
    </w:p>
    <w:p w:rsidR="007E7116" w:rsidRPr="007E7116" w:rsidRDefault="007E7116" w:rsidP="007E7116">
      <w:pPr>
        <w:spacing w:after="0" w:line="36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Охладитель </w:t>
      </w:r>
      <w:proofErr w:type="spellStart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выпара</w:t>
      </w:r>
      <w:proofErr w:type="spellEnd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</w:t>
      </w:r>
      <w:proofErr w:type="spellStart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кожухотрубный</w:t>
      </w:r>
      <w:proofErr w:type="spellEnd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теплообменник, состоящий из горизонтального корпуса, в котором размещена трубная система (трубная доска крепится к корпусу с помощью сварки для </w:t>
      </w:r>
      <w:proofErr w:type="spellStart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избежания</w:t>
      </w:r>
      <w:proofErr w:type="spellEnd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присосов воздуха). Внутри трубок движется </w:t>
      </w:r>
      <w:proofErr w:type="spellStart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химочищенная</w:t>
      </w:r>
      <w:proofErr w:type="spellEnd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вода (часть потока исходной воды), которая затем направляется в деаэратор. Для обеспечения необходимого расхода </w:t>
      </w:r>
      <w:proofErr w:type="spellStart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выпара</w:t>
      </w:r>
      <w:proofErr w:type="spellEnd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всех нагрузках деаэратора расход воды на охладитель </w:t>
      </w:r>
      <w:proofErr w:type="spellStart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выпара</w:t>
      </w:r>
      <w:proofErr w:type="spellEnd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соответствовать номинальной производительности и поддерживаться постоянным. Конденсат из охладителя </w:t>
      </w:r>
      <w:proofErr w:type="spellStart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выпара</w:t>
      </w:r>
      <w:proofErr w:type="spellEnd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отдельным трубопроводом через </w:t>
      </w:r>
      <w:proofErr w:type="spellStart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гидрозатвор</w:t>
      </w:r>
      <w:proofErr w:type="spellEnd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возвращается в деаэратор (на переливную (верхнюю) тарелку) или сливается в дренажные баки, с этой целью охладитель наклонен в сторону отвода конденсата (уклон 1:10).</w:t>
      </w:r>
    </w:p>
    <w:p w:rsidR="007E7116" w:rsidRPr="007E7116" w:rsidRDefault="007E7116" w:rsidP="007E7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1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74495" cy="2624455"/>
            <wp:effectExtent l="19050" t="0" r="1905" b="0"/>
            <wp:docPr id="4" name="Рисунок 4" descr="Эж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жекто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262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116" w:rsidRPr="007E7116" w:rsidRDefault="007E7116" w:rsidP="007E7116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</w:t>
      </w:r>
      <w:proofErr w:type="spellStart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воздухоотсасывающего</w:t>
      </w:r>
      <w:proofErr w:type="spellEnd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устройства применяется водоструйный эжектор ЭВ (также допускается применять пароструйные эжекторы и вакуумные насосы).</w:t>
      </w:r>
    </w:p>
    <w:p w:rsidR="007E7116" w:rsidRPr="007E7116" w:rsidRDefault="007E7116" w:rsidP="007E7116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Эжекторы </w:t>
      </w:r>
      <w:proofErr w:type="spellStart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расчитаны</w:t>
      </w:r>
      <w:proofErr w:type="spellEnd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работу при двух наиболее характерных режимах (при давлении (</w:t>
      </w:r>
      <w:proofErr w:type="spellStart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</w:t>
      </w:r>
      <w:proofErr w:type="spellEnd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в деаэраторе 0,007 и 0,03 МПа.</w:t>
      </w:r>
      <w:proofErr w:type="gramEnd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Парогазовая смесь поступает во входную камеру, а затем через окна поступает в камеру смешения, где конденсируется вытекающей из сопла струёй рабочей воды. Оставшийся пар конденсируется в диффузоре, здесь же осуществляется смешение воды и несконденсированных газов и повышение общего давления. Водогазовая смесь отводится в бак рабочей воды (</w:t>
      </w:r>
      <w:proofErr w:type="spellStart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бак-газоотделитель</w:t>
      </w:r>
      <w:proofErr w:type="spellEnd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При вертикальном расположении эжектора давление за ним определяется в основном высотой установки над уровнем воды в баке. Уменьшение давления в сливной трубе за эжектором при прочих равных условиях приводит к уменьшению давления на всасывающей стороне эжектора и увеличению его массовой производительности.</w:t>
      </w:r>
    </w:p>
    <w:p w:rsidR="007E7116" w:rsidRPr="007E7116" w:rsidRDefault="007E7116" w:rsidP="007E7116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применяться замкнутая, разомкнутая и полуразомкнутая схемы включения водоструйных эжекторов. </w:t>
      </w:r>
    </w:p>
    <w:p w:rsidR="007E7116" w:rsidRPr="007E7116" w:rsidRDefault="007E7116" w:rsidP="007E7116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Вакуумные деаэраторы типа ДВ не имеют запаса воды в своем корпусе. При сливе </w:t>
      </w:r>
      <w:proofErr w:type="spellStart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деаэрированной</w:t>
      </w:r>
      <w:proofErr w:type="spellEnd"/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самотеком в аккумуляторные баки уровень её колеблется в сливном трубопроводе в зависимости от давления в деаэраторе, уровня воды в баке-аккумуляторе и нагрузки. При работе деаэратора на насос, для устойчивой работы последнего, необходимо предусматривать промежуточный бак атмосферного давления. </w:t>
      </w:r>
    </w:p>
    <w:p w:rsidR="007E7116" w:rsidRPr="007E7116" w:rsidRDefault="007E7116" w:rsidP="007E7116">
      <w:pPr>
        <w:spacing w:after="0" w:line="168" w:lineRule="auto"/>
        <w:outlineLvl w:val="1"/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</w:pPr>
      <w:r w:rsidRPr="007E7116"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lang w:eastAsia="ru-RU"/>
        </w:rPr>
        <w:t>Ресурс</w:t>
      </w:r>
    </w:p>
    <w:p w:rsidR="007E7116" w:rsidRPr="007E7116" w:rsidRDefault="007E7116" w:rsidP="007E7116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Полный назначенный срок службы деаэратора – 20 лет. </w:t>
      </w:r>
    </w:p>
    <w:p w:rsidR="007E7116" w:rsidRPr="007E7116" w:rsidRDefault="007E7116" w:rsidP="007E7116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Гарантийный срок эксплуатации – 24 месяца с момента включения установки в эксплуатацию, но не более 30 месяцев со дня отгрузки в адрес потребителя.</w:t>
      </w:r>
    </w:p>
    <w:p w:rsidR="007E7116" w:rsidRPr="007E7116" w:rsidRDefault="007E7116" w:rsidP="007E7116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7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ресурс до капитального ремонта – не менее 24000 ч.</w:t>
      </w:r>
    </w:p>
    <w:p w:rsidR="00A725F1" w:rsidRDefault="00A725F1" w:rsidP="007E71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6603" w:rsidRDefault="00F16603" w:rsidP="007E71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6603" w:rsidRDefault="00F16603" w:rsidP="007E71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16603" w:rsidRDefault="00F1660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16603" w:rsidSect="00F16603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116"/>
    <w:rsid w:val="007E7116"/>
    <w:rsid w:val="00A725F1"/>
    <w:rsid w:val="00F1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F1"/>
  </w:style>
  <w:style w:type="paragraph" w:styleId="1">
    <w:name w:val="heading 1"/>
    <w:basedOn w:val="a"/>
    <w:link w:val="10"/>
    <w:uiPriority w:val="9"/>
    <w:qFormat/>
    <w:rsid w:val="007E7116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color w:val="009900"/>
      <w:kern w:val="36"/>
      <w:sz w:val="26"/>
      <w:szCs w:val="26"/>
      <w:lang w:eastAsia="ru-RU"/>
    </w:rPr>
  </w:style>
  <w:style w:type="paragraph" w:styleId="2">
    <w:name w:val="heading 2"/>
    <w:basedOn w:val="a"/>
    <w:link w:val="20"/>
    <w:uiPriority w:val="9"/>
    <w:qFormat/>
    <w:rsid w:val="007E7116"/>
    <w:pPr>
      <w:spacing w:after="0" w:line="168" w:lineRule="auto"/>
      <w:outlineLvl w:val="1"/>
    </w:pPr>
    <w:rPr>
      <w:rFonts w:ascii="Times New Roman" w:eastAsia="Times New Roman" w:hAnsi="Times New Roman" w:cs="Times New Roman"/>
      <w:b/>
      <w:bCs/>
      <w:color w:val="0099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116"/>
    <w:rPr>
      <w:rFonts w:ascii="Times New Roman" w:eastAsia="Times New Roman" w:hAnsi="Times New Roman" w:cs="Times New Roman"/>
      <w:color w:val="009900"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7116"/>
    <w:rPr>
      <w:rFonts w:ascii="Times New Roman" w:eastAsia="Times New Roman" w:hAnsi="Times New Roman" w:cs="Times New Roman"/>
      <w:b/>
      <w:bCs/>
      <w:color w:val="009900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7E7116"/>
    <w:rPr>
      <w:i/>
      <w:iCs/>
      <w:color w:val="666666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7E7116"/>
    <w:pPr>
      <w:spacing w:after="0" w:line="240" w:lineRule="auto"/>
      <w:ind w:firstLine="240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1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1080</Words>
  <Characters>6156</Characters>
  <Application>Microsoft Office Word</Application>
  <DocSecurity>0</DocSecurity>
  <Lines>51</Lines>
  <Paragraphs>14</Paragraphs>
  <ScaleCrop>false</ScaleCrop>
  <Company>Microsoft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2012-02-16T05:45:00Z</dcterms:created>
  <dcterms:modified xsi:type="dcterms:W3CDTF">2012-02-16T05:50:00Z</dcterms:modified>
</cp:coreProperties>
</file>