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13" w:rsidRDefault="00AB2413" w:rsidP="00AB2413">
      <w:pPr>
        <w:pStyle w:val="a3"/>
        <w:ind w:left="0"/>
        <w:jc w:val="center"/>
        <w:rPr>
          <w:sz w:val="30"/>
        </w:rPr>
      </w:pPr>
      <w:r>
        <w:rPr>
          <w:sz w:val="30"/>
        </w:rPr>
        <w:t xml:space="preserve">ПІДСУМКОВИЙ ТЕСТ З ДИСЦИПЛІНИ </w:t>
      </w:r>
      <w:proofErr w:type="spellStart"/>
      <w:r>
        <w:rPr>
          <w:sz w:val="30"/>
        </w:rPr>
        <w:t>ЕРіЕЕ</w:t>
      </w:r>
      <w:proofErr w:type="spellEnd"/>
    </w:p>
    <w:p w:rsidR="00AB2413" w:rsidRDefault="00AB2413" w:rsidP="00AB2413">
      <w:pPr>
        <w:pStyle w:val="a3"/>
        <w:spacing w:before="10"/>
        <w:ind w:left="0"/>
        <w:rPr>
          <w:sz w:val="25"/>
        </w:rPr>
      </w:pP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400"/>
        </w:tabs>
        <w:ind w:hanging="282"/>
      </w:pPr>
      <w:r>
        <w:t>Тривалість кругообігу оборотних коштів розраховують</w:t>
      </w:r>
      <w:r>
        <w:rPr>
          <w:spacing w:val="-6"/>
        </w:rPr>
        <w:t xml:space="preserve"> </w:t>
      </w:r>
      <w:r>
        <w:t>як:</w:t>
      </w:r>
    </w:p>
    <w:p w:rsidR="00AB2413" w:rsidRDefault="00AB2413" w:rsidP="00AB2413">
      <w:pPr>
        <w:pStyle w:val="a3"/>
        <w:spacing w:before="164" w:line="360" w:lineRule="auto"/>
        <w:ind w:right="465"/>
      </w:pPr>
      <w:r>
        <w:t>а) відношення виторгу від реалізації продукції до вартості оборотних коштів; б) різницю між виторгом від реалізації продукції і вартістю оборотних коштів;</w:t>
      </w:r>
    </w:p>
    <w:p w:rsidR="00AB2413" w:rsidRDefault="00AB2413" w:rsidP="00AB2413">
      <w:pPr>
        <w:pStyle w:val="a3"/>
        <w:spacing w:line="360" w:lineRule="auto"/>
        <w:ind w:right="144"/>
      </w:pPr>
      <w:r>
        <w:t>в) відношення тривалості періоду до коефіцієнта оборотності оборотних коштів; г) відношення вартості оборотних коштів до виторгу від реалізації продукції;</w:t>
      </w:r>
    </w:p>
    <w:p w:rsidR="00AB2413" w:rsidRDefault="00AB2413" w:rsidP="00AB2413">
      <w:pPr>
        <w:pStyle w:val="a3"/>
      </w:pPr>
      <w:r>
        <w:t>д) відношення тривалості періоду до виторгу від реалізації продукції.</w:t>
      </w:r>
    </w:p>
    <w:p w:rsidR="00AB2413" w:rsidRDefault="00AB2413" w:rsidP="00AB2413">
      <w:pPr>
        <w:widowControl/>
        <w:autoSpaceDE/>
        <w:autoSpaceDN/>
      </w:pPr>
    </w:p>
    <w:p w:rsidR="00AB2413" w:rsidRPr="00AB2413" w:rsidRDefault="00AB2413" w:rsidP="00AB2413"/>
    <w:p w:rsidR="00AB2413" w:rsidRDefault="00AB2413" w:rsidP="00AB2413">
      <w:pPr>
        <w:pStyle w:val="1"/>
        <w:numPr>
          <w:ilvl w:val="0"/>
          <w:numId w:val="1"/>
        </w:numPr>
        <w:tabs>
          <w:tab w:val="left" w:pos="560"/>
        </w:tabs>
        <w:spacing w:before="73" w:line="360" w:lineRule="auto"/>
        <w:ind w:left="118" w:right="138" w:firstLine="0"/>
        <w:jc w:val="both"/>
      </w:pPr>
      <w:r>
        <w:t>Потенційну здатність підприємства робити максимальну кількість продукції чи виконувати визначений обсяг робіт протягом визначеного періоду часу (години, року)</w:t>
      </w:r>
      <w:r>
        <w:rPr>
          <w:spacing w:val="-5"/>
        </w:rPr>
        <w:t xml:space="preserve"> </w:t>
      </w:r>
      <w:r>
        <w:t>називають:</w:t>
      </w:r>
    </w:p>
    <w:p w:rsidR="00AB2413" w:rsidRDefault="00AB2413" w:rsidP="00AB2413">
      <w:pPr>
        <w:pStyle w:val="a3"/>
        <w:spacing w:before="2" w:line="360" w:lineRule="auto"/>
        <w:ind w:right="7086"/>
      </w:pPr>
      <w:r>
        <w:t>а) виробнича програма; б) фондоємність;</w:t>
      </w:r>
    </w:p>
    <w:p w:rsidR="00AB2413" w:rsidRDefault="00AB2413" w:rsidP="00AB2413">
      <w:pPr>
        <w:pStyle w:val="a3"/>
        <w:spacing w:before="1" w:line="360" w:lineRule="auto"/>
        <w:ind w:right="5642"/>
      </w:pPr>
      <w:r>
        <w:t xml:space="preserve">в) рентабельність основних фондів; </w:t>
      </w:r>
    </w:p>
    <w:p w:rsidR="00AB2413" w:rsidRDefault="00AB2413" w:rsidP="00AB2413">
      <w:pPr>
        <w:pStyle w:val="a3"/>
        <w:spacing w:before="1" w:line="360" w:lineRule="auto"/>
        <w:ind w:right="5642"/>
      </w:pPr>
      <w:bookmarkStart w:id="0" w:name="_GoBack"/>
      <w:bookmarkEnd w:id="0"/>
      <w:r>
        <w:t>г) виробнича потужність;</w:t>
      </w:r>
    </w:p>
    <w:p w:rsidR="00AB2413" w:rsidRDefault="00AB2413" w:rsidP="00AB2413">
      <w:pPr>
        <w:pStyle w:val="a3"/>
        <w:spacing w:line="321" w:lineRule="exact"/>
      </w:pPr>
      <w:r>
        <w:t>д) фондовіддача.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400"/>
        </w:tabs>
        <w:spacing w:before="160"/>
        <w:ind w:hanging="282"/>
      </w:pPr>
      <w:r>
        <w:t>Коефіцієнт оборотності оборотних коштів</w:t>
      </w:r>
      <w:r>
        <w:rPr>
          <w:spacing w:val="-11"/>
        </w:rPr>
        <w:t xml:space="preserve"> </w:t>
      </w:r>
      <w:r>
        <w:t>характеризує:</w:t>
      </w:r>
    </w:p>
    <w:p w:rsidR="00AB2413" w:rsidRDefault="00AB2413" w:rsidP="00AB2413">
      <w:pPr>
        <w:pStyle w:val="a3"/>
        <w:spacing w:before="164"/>
      </w:pPr>
      <w:r>
        <w:t>а) тривалість одного кругообігу оборотних коштів;</w:t>
      </w:r>
    </w:p>
    <w:p w:rsidR="00AB2413" w:rsidRDefault="00AB2413" w:rsidP="00AB2413">
      <w:pPr>
        <w:pStyle w:val="a3"/>
        <w:spacing w:before="160" w:line="360" w:lineRule="auto"/>
        <w:ind w:right="1049"/>
      </w:pPr>
      <w:r>
        <w:t>б) кількість оборотних коштів, використаних за визначений період часу; в) витрати виробничих фондів на 1 грн. товарної продукції;</w:t>
      </w:r>
    </w:p>
    <w:p w:rsidR="00AB2413" w:rsidRDefault="00AB2413" w:rsidP="00AB2413">
      <w:pPr>
        <w:pStyle w:val="a3"/>
        <w:spacing w:line="321" w:lineRule="exact"/>
      </w:pPr>
      <w:r>
        <w:t>г) величину реалізованої продукції, що припадає на 1 грн. оборотних коштів;</w:t>
      </w:r>
    </w:p>
    <w:p w:rsidR="00AB2413" w:rsidRDefault="00AB2413" w:rsidP="00AB2413">
      <w:pPr>
        <w:pStyle w:val="a3"/>
        <w:spacing w:before="163" w:line="360" w:lineRule="auto"/>
      </w:pPr>
      <w:r>
        <w:t>д) величину оборотних коштів, витрачену на виробництво та реалізацію 1 грн. продукції.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400"/>
        </w:tabs>
        <w:spacing w:line="321" w:lineRule="exact"/>
        <w:ind w:hanging="282"/>
      </w:pPr>
      <w:r>
        <w:t>Показник фондоємності</w:t>
      </w:r>
      <w:r>
        <w:rPr>
          <w:spacing w:val="-4"/>
        </w:rPr>
        <w:t xml:space="preserve"> </w:t>
      </w:r>
      <w:r>
        <w:t>характеризує:</w:t>
      </w:r>
    </w:p>
    <w:p w:rsidR="00AB2413" w:rsidRDefault="00AB2413" w:rsidP="00AB2413">
      <w:pPr>
        <w:pStyle w:val="a3"/>
        <w:spacing w:before="161" w:line="360" w:lineRule="auto"/>
      </w:pPr>
      <w:r>
        <w:t xml:space="preserve">а) величину обсягу зробленої продукції, що припадає на 1 грн. вартості </w:t>
      </w:r>
      <w:r>
        <w:lastRenderedPageBreak/>
        <w:t>основних фондів підприємства;</w:t>
      </w:r>
    </w:p>
    <w:p w:rsidR="00AB2413" w:rsidRDefault="00AB2413" w:rsidP="00AB2413">
      <w:pPr>
        <w:pStyle w:val="a3"/>
        <w:spacing w:before="1" w:line="360" w:lineRule="auto"/>
        <w:ind w:right="474"/>
      </w:pPr>
      <w:r>
        <w:t>б) кількість оборотів, що здійснюються оборотними коштами підприємства за рік;</w:t>
      </w:r>
    </w:p>
    <w:p w:rsidR="00AB2413" w:rsidRDefault="00AB2413" w:rsidP="00AB2413">
      <w:pPr>
        <w:pStyle w:val="a3"/>
        <w:spacing w:line="360" w:lineRule="auto"/>
      </w:pPr>
      <w:r>
        <w:t>в) величину вартості основних фондів, що припадає на 1 грн. обсягу зробленої продукції;</w:t>
      </w:r>
    </w:p>
    <w:p w:rsidR="00AB2413" w:rsidRDefault="00AB2413" w:rsidP="00AB2413">
      <w:pPr>
        <w:pStyle w:val="a3"/>
      </w:pPr>
      <w:r>
        <w:t>г) інтенсивність використання основних фондів;</w:t>
      </w:r>
    </w:p>
    <w:p w:rsidR="00AB2413" w:rsidRDefault="00AB2413" w:rsidP="00AB2413">
      <w:pPr>
        <w:pStyle w:val="a3"/>
        <w:spacing w:before="161"/>
      </w:pPr>
      <w:r>
        <w:t>д) ефективність використання основних фондів у часі.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584"/>
          <w:tab w:val="left" w:pos="1195"/>
          <w:tab w:val="left" w:pos="2144"/>
          <w:tab w:val="left" w:pos="4437"/>
          <w:tab w:val="left" w:pos="6490"/>
          <w:tab w:val="left" w:pos="8400"/>
        </w:tabs>
        <w:spacing w:before="161" w:line="360" w:lineRule="auto"/>
        <w:ind w:left="118" w:right="143" w:firstLine="0"/>
      </w:pPr>
      <w:r>
        <w:t>На</w:t>
      </w:r>
      <w:r>
        <w:tab/>
        <w:t>стадії</w:t>
      </w:r>
      <w:r>
        <w:tab/>
        <w:t>«незавершеного</w:t>
      </w:r>
      <w:r>
        <w:tab/>
        <w:t>виробництва»</w:t>
      </w:r>
      <w:r>
        <w:tab/>
        <w:t>прискорення</w:t>
      </w:r>
      <w:r>
        <w:tab/>
      </w:r>
      <w:r>
        <w:rPr>
          <w:spacing w:val="-3"/>
        </w:rPr>
        <w:t xml:space="preserve">оборотності </w:t>
      </w:r>
      <w:r>
        <w:t>оборотних коштів можна досягти за</w:t>
      </w:r>
      <w:r>
        <w:rPr>
          <w:spacing w:val="-4"/>
        </w:rPr>
        <w:t xml:space="preserve"> </w:t>
      </w:r>
      <w:r>
        <w:t>рахунок:</w:t>
      </w:r>
    </w:p>
    <w:p w:rsidR="00AB2413" w:rsidRDefault="00AB2413" w:rsidP="00AB2413">
      <w:pPr>
        <w:pStyle w:val="a3"/>
        <w:spacing w:before="1" w:line="360" w:lineRule="auto"/>
        <w:ind w:right="1333"/>
      </w:pPr>
      <w:r>
        <w:t>а) скорочення запасів сировини, матеріалів, покупних напівфабрикатів; б) прискорення документообігу;</w:t>
      </w:r>
    </w:p>
    <w:p w:rsidR="00AB2413" w:rsidRDefault="00AB2413" w:rsidP="00AB2413">
      <w:pPr>
        <w:pStyle w:val="a3"/>
        <w:spacing w:line="360" w:lineRule="auto"/>
        <w:ind w:right="5678"/>
      </w:pPr>
      <w:r>
        <w:t xml:space="preserve">в) нормування виробничих запасів; </w:t>
      </w:r>
      <w:r>
        <w:t>г) швидкої реалізації продукції</w:t>
      </w:r>
    </w:p>
    <w:p w:rsidR="00AB2413" w:rsidRDefault="00AB2413" w:rsidP="00AB2413">
      <w:pPr>
        <w:pStyle w:val="a3"/>
        <w:spacing w:before="73"/>
        <w:jc w:val="both"/>
      </w:pPr>
      <w:r>
        <w:t>д) механізації й автоматизації виробництва.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440"/>
        </w:tabs>
        <w:spacing w:before="164" w:line="360" w:lineRule="auto"/>
        <w:ind w:left="118" w:right="134" w:firstLine="0"/>
        <w:jc w:val="both"/>
      </w:pPr>
      <w:r>
        <w:t>Засоби праці, що безпосередньо беруть участь у здійсненні виробничого процесу, визначають обсяг виробництва та рівень продуктивності праці, називають:</w:t>
      </w:r>
    </w:p>
    <w:p w:rsidR="00AB2413" w:rsidRDefault="00AB2413" w:rsidP="00AB2413">
      <w:pPr>
        <w:pStyle w:val="a3"/>
        <w:spacing w:line="360" w:lineRule="auto"/>
        <w:ind w:right="3870"/>
      </w:pPr>
      <w:r>
        <w:t>а) промислово-виробничими основними фондами; б) пасивною частиною основних фондів;</w:t>
      </w:r>
    </w:p>
    <w:p w:rsidR="00AB2413" w:rsidRDefault="00AB2413" w:rsidP="00AB2413">
      <w:pPr>
        <w:pStyle w:val="a3"/>
        <w:spacing w:line="360" w:lineRule="auto"/>
        <w:ind w:right="4966"/>
      </w:pPr>
      <w:r>
        <w:t>в) непромисловими основними фондами; г) активною частиною основних фондів; д) нематеріальними активами.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400"/>
        </w:tabs>
        <w:ind w:hanging="282"/>
      </w:pPr>
      <w:r>
        <w:t>Ефективний фонд часу роботи робітника за рік</w:t>
      </w:r>
      <w:r>
        <w:rPr>
          <w:spacing w:val="-6"/>
        </w:rPr>
        <w:t xml:space="preserve"> </w:t>
      </w:r>
      <w:r>
        <w:t>визначають:</w:t>
      </w:r>
    </w:p>
    <w:p w:rsidR="00AB2413" w:rsidRDefault="00AB2413" w:rsidP="00AB2413">
      <w:pPr>
        <w:pStyle w:val="a3"/>
        <w:spacing w:before="155"/>
      </w:pPr>
      <w:r>
        <w:t>а) як відношення номінального фонду часу до календарного фонду;</w:t>
      </w:r>
    </w:p>
    <w:p w:rsidR="00AB2413" w:rsidRDefault="00AB2413" w:rsidP="00AB2413">
      <w:pPr>
        <w:pStyle w:val="a3"/>
        <w:spacing w:before="160" w:line="360" w:lineRule="auto"/>
        <w:ind w:right="937"/>
      </w:pPr>
      <w:r>
        <w:t>б) по різниці між номінальним фондом часу та невиходами на роботу з відповідних причин;</w:t>
      </w:r>
    </w:p>
    <w:p w:rsidR="00AB2413" w:rsidRDefault="00AB2413" w:rsidP="00AB2413">
      <w:pPr>
        <w:pStyle w:val="a3"/>
        <w:spacing w:before="1"/>
      </w:pPr>
      <w:r>
        <w:t>в) по різниці між номінальним фондом часу та календарним фондом;</w:t>
      </w:r>
    </w:p>
    <w:p w:rsidR="00AB2413" w:rsidRDefault="00AB2413" w:rsidP="00AB2413">
      <w:pPr>
        <w:pStyle w:val="a3"/>
        <w:spacing w:before="161" w:line="360" w:lineRule="auto"/>
        <w:ind w:right="937"/>
      </w:pPr>
      <w:r>
        <w:lastRenderedPageBreak/>
        <w:t>г) по різниці між календарним фондом часу та невиходами на роботу з відповідних причин;</w:t>
      </w:r>
    </w:p>
    <w:p w:rsidR="00AB2413" w:rsidRDefault="00AB2413" w:rsidP="00AB2413">
      <w:pPr>
        <w:pStyle w:val="a3"/>
        <w:spacing w:line="321" w:lineRule="exact"/>
      </w:pPr>
      <w:r>
        <w:t>д) по різниці між календарним фондом часу та номінальним фондом.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400"/>
        </w:tabs>
        <w:spacing w:before="160"/>
        <w:ind w:hanging="282"/>
      </w:pPr>
      <w:r>
        <w:t>Фонд основної заробітної плати являє</w:t>
      </w:r>
      <w:r>
        <w:rPr>
          <w:spacing w:val="-2"/>
        </w:rPr>
        <w:t xml:space="preserve"> </w:t>
      </w:r>
      <w:r>
        <w:t>собою:</w:t>
      </w:r>
    </w:p>
    <w:p w:rsidR="00AB2413" w:rsidRDefault="00AB2413" w:rsidP="00AB2413">
      <w:pPr>
        <w:pStyle w:val="a3"/>
        <w:spacing w:before="163" w:line="360" w:lineRule="auto"/>
        <w:ind w:right="474"/>
      </w:pPr>
      <w:r>
        <w:t>а) винагороду за виконану роботу у відповідності з встановленими нормами праці;</w:t>
      </w:r>
    </w:p>
    <w:p w:rsidR="00AB2413" w:rsidRDefault="00AB2413" w:rsidP="00AB2413">
      <w:pPr>
        <w:pStyle w:val="a3"/>
        <w:spacing w:line="360" w:lineRule="auto"/>
        <w:ind w:right="937"/>
      </w:pPr>
      <w:r>
        <w:t>б) винагороду за працю понад установленою нормою, за трудові успіхи та винахідливість і за особливі умови праці;</w:t>
      </w:r>
    </w:p>
    <w:p w:rsidR="00AB2413" w:rsidRDefault="00AB2413" w:rsidP="00AB2413">
      <w:pPr>
        <w:pStyle w:val="a3"/>
        <w:spacing w:line="360" w:lineRule="auto"/>
      </w:pPr>
      <w:r>
        <w:t>в) винагороду за підсумками роботи за рік, премії по спеціальних системах і положеннях та ін.;</w:t>
      </w:r>
    </w:p>
    <w:p w:rsidR="00AB2413" w:rsidRDefault="00AB2413" w:rsidP="00AB2413">
      <w:pPr>
        <w:pStyle w:val="a3"/>
        <w:spacing w:line="360" w:lineRule="auto"/>
        <w:ind w:right="144"/>
      </w:pPr>
      <w:r>
        <w:t>г) абсолютну суму коштів, отриману працівником по всіх джерелах винагороди; д) винагороду, що за трудовим договором власник чи уповноважений ним орган виплачує працівнику за виконану їм роботу.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625"/>
          <w:tab w:val="left" w:pos="1250"/>
          <w:tab w:val="left" w:pos="4476"/>
          <w:tab w:val="left" w:pos="5926"/>
          <w:tab w:val="left" w:pos="6917"/>
          <w:tab w:val="left" w:pos="9203"/>
        </w:tabs>
        <w:spacing w:line="360" w:lineRule="auto"/>
        <w:ind w:left="118" w:right="142" w:firstLine="0"/>
      </w:pPr>
      <w:r>
        <w:t>До</w:t>
      </w:r>
      <w:r>
        <w:tab/>
        <w:t>матеріально-технічних</w:t>
      </w:r>
      <w:r>
        <w:tab/>
        <w:t>факторів</w:t>
      </w:r>
      <w:r>
        <w:tab/>
        <w:t>росту</w:t>
      </w:r>
      <w:r>
        <w:tab/>
        <w:t>продуктивності</w:t>
      </w:r>
      <w:r>
        <w:tab/>
      </w:r>
      <w:r>
        <w:rPr>
          <w:spacing w:val="-6"/>
        </w:rPr>
        <w:t xml:space="preserve">праці </w:t>
      </w:r>
      <w:r>
        <w:t>відносять:</w:t>
      </w:r>
    </w:p>
    <w:p w:rsidR="00AB2413" w:rsidRDefault="00AB2413" w:rsidP="00AB2413">
      <w:pPr>
        <w:pStyle w:val="a3"/>
        <w:spacing w:line="321" w:lineRule="exact"/>
      </w:pPr>
      <w:r>
        <w:t>а) характер розроблювальних родовищ;</w:t>
      </w:r>
    </w:p>
    <w:p w:rsidR="00AB2413" w:rsidRDefault="00AB2413" w:rsidP="00AB2413">
      <w:pPr>
        <w:pStyle w:val="a3"/>
        <w:spacing w:before="73" w:line="360" w:lineRule="auto"/>
        <w:ind w:right="1909"/>
      </w:pPr>
      <w:r>
        <w:t>б) рівень концентрації, спеціалізації і кооперування виробництва; в) удосконалювання нормування праці;</w:t>
      </w:r>
    </w:p>
    <w:p w:rsidR="00AB2413" w:rsidRDefault="00AB2413" w:rsidP="00AB2413">
      <w:pPr>
        <w:pStyle w:val="a3"/>
        <w:spacing w:line="317" w:lineRule="exact"/>
      </w:pPr>
      <w:r>
        <w:t>г) рівень організації виробництва;</w:t>
      </w:r>
    </w:p>
    <w:p w:rsidR="00AB2413" w:rsidRDefault="00AB2413" w:rsidP="00AB2413">
      <w:pPr>
        <w:pStyle w:val="a3"/>
        <w:spacing w:before="161"/>
      </w:pPr>
      <w:r>
        <w:t>д) рівень механізації й автоматизації виробництва.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541"/>
        </w:tabs>
        <w:spacing w:before="160"/>
        <w:ind w:left="540" w:hanging="423"/>
      </w:pPr>
      <w:r>
        <w:t>Тарифна ставка являє</w:t>
      </w:r>
      <w:r>
        <w:rPr>
          <w:spacing w:val="1"/>
        </w:rPr>
        <w:t xml:space="preserve"> </w:t>
      </w:r>
      <w:r>
        <w:t>собою:</w:t>
      </w:r>
    </w:p>
    <w:p w:rsidR="00AB2413" w:rsidRDefault="00AB2413" w:rsidP="00AB2413">
      <w:pPr>
        <w:pStyle w:val="a3"/>
        <w:spacing w:before="163"/>
      </w:pPr>
      <w:r>
        <w:t>а) співвідношення в оплаті праці робітників різної кваліфікації;</w:t>
      </w:r>
    </w:p>
    <w:p w:rsidR="00AB2413" w:rsidRDefault="00AB2413" w:rsidP="00AB2413">
      <w:pPr>
        <w:pStyle w:val="a3"/>
        <w:spacing w:before="161" w:line="360" w:lineRule="auto"/>
      </w:pPr>
      <w:r>
        <w:t>б) співвідношення тарифної ставки даного розряду та тарифної ставки першого розряду;</w:t>
      </w:r>
    </w:p>
    <w:p w:rsidR="00AB2413" w:rsidRDefault="00AB2413" w:rsidP="00AB2413">
      <w:pPr>
        <w:pStyle w:val="a3"/>
        <w:spacing w:line="360" w:lineRule="auto"/>
      </w:pPr>
      <w:r>
        <w:t>в) абсолютний розмір оплати праці робітника відповідного розряду в одиницю часу;</w:t>
      </w:r>
    </w:p>
    <w:p w:rsidR="00AB2413" w:rsidRDefault="00AB2413" w:rsidP="00AB2413">
      <w:pPr>
        <w:pStyle w:val="a3"/>
        <w:spacing w:line="360" w:lineRule="auto"/>
        <w:ind w:right="474"/>
      </w:pPr>
      <w:r>
        <w:t>г) абсолютний розмір місячної заробітної плати, що встановлюється згідно посаді, визначеній особі;</w:t>
      </w:r>
    </w:p>
    <w:p w:rsidR="00AB2413" w:rsidRDefault="00AB2413" w:rsidP="00AB2413">
      <w:pPr>
        <w:pStyle w:val="a3"/>
        <w:spacing w:line="321" w:lineRule="exact"/>
      </w:pPr>
      <w:r>
        <w:t>д) абсолютний розмір оплати праці робітника.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644"/>
        </w:tabs>
        <w:spacing w:before="157" w:line="360" w:lineRule="auto"/>
        <w:ind w:left="118" w:right="144" w:firstLine="0"/>
      </w:pPr>
      <w:r>
        <w:t xml:space="preserve">Показник величини витрат робочого часу на виробництво одиниці </w:t>
      </w:r>
      <w:r>
        <w:lastRenderedPageBreak/>
        <w:t>продукції зветься:</w:t>
      </w:r>
    </w:p>
    <w:p w:rsidR="00AB2413" w:rsidRDefault="00AB2413" w:rsidP="00AB2413">
      <w:pPr>
        <w:pStyle w:val="a3"/>
        <w:spacing w:line="321" w:lineRule="exact"/>
      </w:pPr>
      <w:r>
        <w:t>а) виробіток;</w:t>
      </w:r>
    </w:p>
    <w:p w:rsidR="00AB2413" w:rsidRDefault="00AB2413" w:rsidP="00AB2413">
      <w:pPr>
        <w:pStyle w:val="a3"/>
        <w:spacing w:before="161" w:line="360" w:lineRule="auto"/>
        <w:ind w:right="6497"/>
      </w:pPr>
      <w:r>
        <w:t>б) рентабельність продукції; в) фондоємність;</w:t>
      </w:r>
    </w:p>
    <w:p w:rsidR="00AB2413" w:rsidRDefault="00AB2413" w:rsidP="00AB2413">
      <w:pPr>
        <w:pStyle w:val="a3"/>
        <w:spacing w:before="1" w:line="360" w:lineRule="auto"/>
        <w:ind w:right="6979"/>
      </w:pPr>
      <w:r>
        <w:t xml:space="preserve">г) продуктивність праці; д) </w:t>
      </w:r>
      <w:proofErr w:type="spellStart"/>
      <w:r>
        <w:t>трудоємність</w:t>
      </w:r>
      <w:proofErr w:type="spellEnd"/>
      <w:r>
        <w:t>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541"/>
        </w:tabs>
        <w:spacing w:line="321" w:lineRule="exact"/>
        <w:ind w:left="540" w:hanging="423"/>
      </w:pPr>
      <w:r>
        <w:t>Тарифна система оплати праці</w:t>
      </w:r>
      <w:r>
        <w:rPr>
          <w:spacing w:val="-2"/>
        </w:rPr>
        <w:t xml:space="preserve"> </w:t>
      </w:r>
      <w:r>
        <w:t>включає:</w:t>
      </w:r>
    </w:p>
    <w:p w:rsidR="00AB2413" w:rsidRDefault="00AB2413" w:rsidP="00AB2413">
      <w:pPr>
        <w:pStyle w:val="a3"/>
        <w:spacing w:before="160"/>
      </w:pPr>
      <w:r>
        <w:t>а) тарифні ставки, тарифні сітки, схему посадових окладів;</w:t>
      </w:r>
    </w:p>
    <w:p w:rsidR="00AB2413" w:rsidRDefault="00AB2413" w:rsidP="00AB2413">
      <w:pPr>
        <w:pStyle w:val="a3"/>
        <w:spacing w:before="163" w:line="360" w:lineRule="auto"/>
      </w:pPr>
      <w:r>
        <w:t>б) схему посадових окладів, преміальні положення, тарифно-кваліфікаційний довідник;</w:t>
      </w:r>
    </w:p>
    <w:p w:rsidR="00AB2413" w:rsidRDefault="00AB2413" w:rsidP="00AB2413">
      <w:pPr>
        <w:pStyle w:val="a3"/>
        <w:spacing w:line="360" w:lineRule="auto"/>
        <w:ind w:right="1620"/>
      </w:pPr>
      <w:r>
        <w:t>в) тарифні ставки, тарифні сітки, тарифно-кваліфікаційний довідник; г) тарифні сітки, тарифно-кваліфікаційний довідник;</w:t>
      </w:r>
    </w:p>
    <w:p w:rsidR="00AB2413" w:rsidRDefault="00AB2413" w:rsidP="00AB2413">
      <w:pPr>
        <w:pStyle w:val="a3"/>
        <w:spacing w:before="1"/>
      </w:pPr>
      <w:r>
        <w:t>д) тарифні сітки, схеми посадових окладів.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625"/>
        </w:tabs>
        <w:spacing w:before="160" w:line="360" w:lineRule="auto"/>
        <w:ind w:left="118" w:right="144" w:firstLine="0"/>
      </w:pPr>
      <w:r>
        <w:t>Сума прямих матеріальних витрат, прямих трудових витрат, інших прямих витрат і загальновиробничих витрат</w:t>
      </w:r>
      <w:r>
        <w:rPr>
          <w:spacing w:val="-2"/>
        </w:rPr>
        <w:t xml:space="preserve"> </w:t>
      </w:r>
      <w:r>
        <w:t>утворює:</w:t>
      </w:r>
    </w:p>
    <w:p w:rsidR="00AB2413" w:rsidRDefault="00AB2413" w:rsidP="00AB2413">
      <w:pPr>
        <w:pStyle w:val="a3"/>
        <w:spacing w:line="321" w:lineRule="exact"/>
      </w:pPr>
      <w:r>
        <w:t>а) повну собівартість продукції;</w:t>
      </w:r>
    </w:p>
    <w:p w:rsidR="00AB2413" w:rsidRDefault="00AB2413" w:rsidP="00AB2413">
      <w:pPr>
        <w:pStyle w:val="a3"/>
        <w:spacing w:before="73"/>
      </w:pPr>
      <w:r>
        <w:t>б) адміністративні витрати;</w:t>
      </w:r>
    </w:p>
    <w:p w:rsidR="00AB2413" w:rsidRDefault="00AB2413" w:rsidP="00AB2413">
      <w:pPr>
        <w:pStyle w:val="a3"/>
        <w:spacing w:before="164"/>
      </w:pPr>
      <w:r>
        <w:t>в) виробничу собівартість продукції;</w:t>
      </w:r>
    </w:p>
    <w:p w:rsidR="00AB2413" w:rsidRDefault="00AB2413" w:rsidP="00AB2413">
      <w:pPr>
        <w:pStyle w:val="a3"/>
        <w:spacing w:before="160" w:line="360" w:lineRule="auto"/>
        <w:ind w:right="2666"/>
      </w:pPr>
      <w:r>
        <w:t>г) кошторис витрат на виробництво та реалізацію продукції; д) змінні витрати.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539"/>
        </w:tabs>
        <w:spacing w:line="321" w:lineRule="exact"/>
        <w:ind w:left="538" w:hanging="421"/>
      </w:pPr>
      <w:r>
        <w:t>До умовно-постійних витрат</w:t>
      </w:r>
      <w:r>
        <w:rPr>
          <w:spacing w:val="2"/>
        </w:rPr>
        <w:t xml:space="preserve"> </w:t>
      </w:r>
      <w:r>
        <w:t>відносять:</w:t>
      </w:r>
    </w:p>
    <w:p w:rsidR="00AB2413" w:rsidRDefault="00AB2413" w:rsidP="00AB2413">
      <w:pPr>
        <w:pStyle w:val="a3"/>
        <w:spacing w:before="163" w:line="360" w:lineRule="auto"/>
        <w:ind w:right="3297"/>
      </w:pPr>
      <w:r>
        <w:t>а) заробітну плату виробничих робітників-відрядників; б) витрати на паливо на технологічні цілі;</w:t>
      </w:r>
    </w:p>
    <w:p w:rsidR="00AB2413" w:rsidRDefault="00AB2413" w:rsidP="00AB2413">
      <w:pPr>
        <w:pStyle w:val="a3"/>
        <w:spacing w:line="321" w:lineRule="exact"/>
      </w:pPr>
      <w:r>
        <w:t>в) матеріальні витрати;</w:t>
      </w:r>
    </w:p>
    <w:p w:rsidR="00AB2413" w:rsidRDefault="00AB2413" w:rsidP="00AB2413">
      <w:pPr>
        <w:pStyle w:val="a3"/>
        <w:spacing w:before="160"/>
      </w:pPr>
      <w:r>
        <w:t>г) загальновиробничі витрати;</w:t>
      </w:r>
    </w:p>
    <w:p w:rsidR="00AB2413" w:rsidRDefault="00AB2413" w:rsidP="00AB2413">
      <w:pPr>
        <w:pStyle w:val="a3"/>
        <w:spacing w:before="164"/>
      </w:pPr>
      <w:r>
        <w:t>д) прямі витрати на оплату праці.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541"/>
        </w:tabs>
        <w:spacing w:before="160"/>
        <w:ind w:left="540" w:hanging="423"/>
      </w:pPr>
      <w:r>
        <w:t>Непрямі витрати являють</w:t>
      </w:r>
      <w:r>
        <w:rPr>
          <w:spacing w:val="-1"/>
        </w:rPr>
        <w:t xml:space="preserve"> </w:t>
      </w:r>
      <w:r>
        <w:t>собою:</w:t>
      </w:r>
    </w:p>
    <w:p w:rsidR="00AB2413" w:rsidRDefault="00AB2413" w:rsidP="00AB2413">
      <w:pPr>
        <w:pStyle w:val="a3"/>
        <w:spacing w:before="161"/>
      </w:pPr>
      <w:r>
        <w:lastRenderedPageBreak/>
        <w:t>а) витрати, що не залежать від обсягу продукції, яка випускається;</w:t>
      </w:r>
    </w:p>
    <w:p w:rsidR="00AB2413" w:rsidRDefault="00AB2413" w:rsidP="00AB2413">
      <w:pPr>
        <w:pStyle w:val="a3"/>
        <w:spacing w:before="160" w:line="360" w:lineRule="auto"/>
      </w:pPr>
      <w:r>
        <w:t>б) витрати, що розподіляють по видах продукції пропорційно якій-небудь базі розподілу;</w:t>
      </w:r>
    </w:p>
    <w:p w:rsidR="00AB2413" w:rsidRDefault="00AB2413" w:rsidP="00AB2413">
      <w:pPr>
        <w:pStyle w:val="a3"/>
        <w:spacing w:line="360" w:lineRule="auto"/>
        <w:ind w:right="937"/>
      </w:pPr>
      <w:r>
        <w:t>в) витрати, які відносять безпосередньо на собівартість конкретного виду продукції;</w:t>
      </w:r>
    </w:p>
    <w:p w:rsidR="00AB2413" w:rsidRDefault="00AB2413" w:rsidP="00AB2413">
      <w:pPr>
        <w:pStyle w:val="a3"/>
        <w:spacing w:line="360" w:lineRule="auto"/>
        <w:ind w:right="1146"/>
      </w:pPr>
      <w:r>
        <w:t>г) витрати, що змінюються зі зміною обсягу продукції, яка випускається; д) угрупування витрат по економічних елементах.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611"/>
        </w:tabs>
        <w:ind w:left="610" w:hanging="493"/>
      </w:pPr>
      <w:r>
        <w:t>Угруповання витрат по калькуляційних статтях призначено</w:t>
      </w:r>
      <w:r>
        <w:rPr>
          <w:spacing w:val="-5"/>
        </w:rPr>
        <w:t xml:space="preserve"> </w:t>
      </w:r>
      <w:r>
        <w:t>для:</w:t>
      </w:r>
    </w:p>
    <w:p w:rsidR="00AB2413" w:rsidRDefault="00AB2413" w:rsidP="00AB2413">
      <w:pPr>
        <w:pStyle w:val="a3"/>
        <w:spacing w:before="156" w:line="360" w:lineRule="auto"/>
      </w:pPr>
      <w:r>
        <w:t>а) визначення витрат на весь обсяг виробництва продукції без виявлення місця їх виникнення;</w:t>
      </w:r>
    </w:p>
    <w:p w:rsidR="00AB2413" w:rsidRDefault="00AB2413" w:rsidP="00AB2413">
      <w:pPr>
        <w:pStyle w:val="a3"/>
        <w:spacing w:line="360" w:lineRule="auto"/>
        <w:ind w:right="3896"/>
      </w:pPr>
      <w:r>
        <w:t>б) угрупування витрат по економічних елементах; в) планування загальновиробничих витрат;</w:t>
      </w:r>
    </w:p>
    <w:p w:rsidR="00AB2413" w:rsidRDefault="00AB2413" w:rsidP="00AB2413">
      <w:pPr>
        <w:pStyle w:val="a3"/>
        <w:spacing w:line="317" w:lineRule="exact"/>
      </w:pPr>
      <w:r>
        <w:t>д) розрахунку прямих витрат;</w:t>
      </w:r>
    </w:p>
    <w:p w:rsidR="00AB2413" w:rsidRDefault="00AB2413" w:rsidP="00AB2413">
      <w:pPr>
        <w:pStyle w:val="a3"/>
        <w:spacing w:before="159"/>
      </w:pPr>
      <w:r>
        <w:t>д) розрахунку собівартості конкретного виду продукції.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541"/>
        </w:tabs>
        <w:spacing w:before="161"/>
        <w:ind w:left="540" w:hanging="423"/>
      </w:pPr>
      <w:r>
        <w:t>Виробнича собівартість продукції -</w:t>
      </w:r>
      <w:r>
        <w:rPr>
          <w:spacing w:val="-1"/>
        </w:rPr>
        <w:t xml:space="preserve"> </w:t>
      </w:r>
      <w:r>
        <w:t>це:</w:t>
      </w:r>
    </w:p>
    <w:p w:rsidR="00AB2413" w:rsidRDefault="00AB2413" w:rsidP="00AB2413">
      <w:pPr>
        <w:pStyle w:val="a3"/>
        <w:spacing w:before="163"/>
      </w:pPr>
      <w:r>
        <w:t>а) одноразові витрати підприємства на придбання виробничих фондів;</w:t>
      </w:r>
    </w:p>
    <w:p w:rsidR="00AB2413" w:rsidRDefault="00AB2413" w:rsidP="00AB2413">
      <w:pPr>
        <w:pStyle w:val="a3"/>
        <w:spacing w:before="160" w:line="360" w:lineRule="auto"/>
        <w:ind w:right="787"/>
      </w:pPr>
      <w:r>
        <w:t>б) витрати підприємства в грошовому вираженні на виробництво продукції; в) фінансовий результат діяльності підприємства;</w:t>
      </w:r>
    </w:p>
    <w:p w:rsidR="00AB2413" w:rsidRDefault="00AB2413" w:rsidP="00AB2413">
      <w:pPr>
        <w:pStyle w:val="a3"/>
        <w:spacing w:before="73" w:line="360" w:lineRule="auto"/>
      </w:pPr>
      <w:r>
        <w:t>г) показник, що характеризує ефективність використання оборотних коштів підприємства;</w:t>
      </w:r>
    </w:p>
    <w:p w:rsidR="00AB2413" w:rsidRDefault="00AB2413" w:rsidP="00AB2413">
      <w:pPr>
        <w:pStyle w:val="a3"/>
        <w:spacing w:line="360" w:lineRule="auto"/>
      </w:pPr>
      <w:r>
        <w:t>д) витрати підприємства в грошовому вираженні на виробництво та реалізацію продукції.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541"/>
        </w:tabs>
        <w:spacing w:line="321" w:lineRule="exact"/>
        <w:ind w:left="540" w:hanging="423"/>
      </w:pPr>
      <w:r>
        <w:t>Економічні елементи витрат -</w:t>
      </w:r>
      <w:r>
        <w:rPr>
          <w:spacing w:val="1"/>
        </w:rPr>
        <w:t xml:space="preserve"> </w:t>
      </w:r>
      <w:r>
        <w:t>це:</w:t>
      </w:r>
    </w:p>
    <w:p w:rsidR="00AB2413" w:rsidRDefault="00AB2413" w:rsidP="00AB2413">
      <w:pPr>
        <w:pStyle w:val="a3"/>
        <w:tabs>
          <w:tab w:val="left" w:pos="538"/>
          <w:tab w:val="left" w:pos="1753"/>
          <w:tab w:val="left" w:pos="2969"/>
          <w:tab w:val="left" w:pos="4281"/>
          <w:tab w:val="left" w:pos="5034"/>
          <w:tab w:val="left" w:pos="8312"/>
        </w:tabs>
        <w:spacing w:before="159" w:line="360" w:lineRule="auto"/>
        <w:ind w:right="144"/>
      </w:pPr>
      <w:r>
        <w:t>а)</w:t>
      </w:r>
      <w:r>
        <w:tab/>
        <w:t>витрати,</w:t>
      </w:r>
      <w:r>
        <w:tab/>
        <w:t>загальна</w:t>
      </w:r>
      <w:r>
        <w:tab/>
        <w:t>величина</w:t>
      </w:r>
      <w:r>
        <w:tab/>
        <w:t>яких</w:t>
      </w:r>
      <w:r>
        <w:tab/>
        <w:t xml:space="preserve">змінюється </w:t>
      </w:r>
      <w:r>
        <w:rPr>
          <w:spacing w:val="54"/>
        </w:rPr>
        <w:t xml:space="preserve"> </w:t>
      </w:r>
      <w:r>
        <w:t>пропорційно</w:t>
      </w:r>
      <w:r>
        <w:tab/>
        <w:t xml:space="preserve">зміні </w:t>
      </w:r>
      <w:r>
        <w:rPr>
          <w:spacing w:val="-3"/>
        </w:rPr>
        <w:t xml:space="preserve">обсягу </w:t>
      </w:r>
      <w:r>
        <w:t>виробництва</w:t>
      </w:r>
      <w:r>
        <w:rPr>
          <w:spacing w:val="-4"/>
        </w:rPr>
        <w:t xml:space="preserve"> </w:t>
      </w:r>
      <w:r>
        <w:t>продукції;</w:t>
      </w:r>
    </w:p>
    <w:p w:rsidR="00AB2413" w:rsidRDefault="00AB2413" w:rsidP="00AB2413">
      <w:pPr>
        <w:pStyle w:val="a3"/>
        <w:spacing w:line="321" w:lineRule="exact"/>
      </w:pPr>
      <w:r>
        <w:t>б) витрати підприємства в грошовому вираженні на виробництво продукції;</w:t>
      </w:r>
    </w:p>
    <w:p w:rsidR="00AB2413" w:rsidRDefault="00AB2413" w:rsidP="00AB2413">
      <w:pPr>
        <w:pStyle w:val="a3"/>
        <w:spacing w:before="160" w:line="360" w:lineRule="auto"/>
      </w:pPr>
      <w:r>
        <w:t>в) витрати підприємства в грошовому вираженні на виробництво та реалізацію продукції;</w:t>
      </w:r>
    </w:p>
    <w:p w:rsidR="00AB2413" w:rsidRDefault="00AB2413" w:rsidP="00AB2413">
      <w:pPr>
        <w:pStyle w:val="a3"/>
        <w:spacing w:line="360" w:lineRule="auto"/>
      </w:pPr>
      <w:r>
        <w:t xml:space="preserve">г) економічно однорідні за складом витрати на випуск і реалізацію сукупної </w:t>
      </w:r>
      <w:r>
        <w:lastRenderedPageBreak/>
        <w:t>продукції підприємства незалежно від місця їх утворення;</w:t>
      </w:r>
    </w:p>
    <w:p w:rsidR="00AB2413" w:rsidRDefault="00AB2413" w:rsidP="00AB2413">
      <w:pPr>
        <w:pStyle w:val="a3"/>
        <w:spacing w:line="360" w:lineRule="auto"/>
      </w:pPr>
      <w:r>
        <w:t>д) витрати, загальна величина яких не змінюється зі зміною обсягу виробництва продукції.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539"/>
        </w:tabs>
        <w:spacing w:line="317" w:lineRule="exact"/>
        <w:ind w:left="538" w:hanging="421"/>
      </w:pPr>
      <w:r>
        <w:t>До накладних витрат</w:t>
      </w:r>
      <w:r>
        <w:rPr>
          <w:spacing w:val="2"/>
        </w:rPr>
        <w:t xml:space="preserve"> </w:t>
      </w:r>
      <w:r>
        <w:t>відносять:</w:t>
      </w:r>
    </w:p>
    <w:p w:rsidR="00AB2413" w:rsidRDefault="00AB2413" w:rsidP="00AB2413">
      <w:pPr>
        <w:pStyle w:val="a3"/>
        <w:spacing w:before="155" w:line="360" w:lineRule="auto"/>
        <w:ind w:right="3810"/>
      </w:pPr>
      <w:r>
        <w:t>а) витрати на оплату праці виробничих робітників; б) витрати на сировину й основні матеріали;</w:t>
      </w:r>
    </w:p>
    <w:p w:rsidR="00AB2413" w:rsidRDefault="00AB2413" w:rsidP="00AB2413">
      <w:pPr>
        <w:pStyle w:val="a3"/>
        <w:spacing w:line="321" w:lineRule="exact"/>
      </w:pPr>
      <w:r>
        <w:t xml:space="preserve">в) </w:t>
      </w:r>
      <w:proofErr w:type="spellStart"/>
      <w:r>
        <w:t>загальвиробничі</w:t>
      </w:r>
      <w:proofErr w:type="spellEnd"/>
      <w:r>
        <w:t xml:space="preserve"> витрати;</w:t>
      </w:r>
    </w:p>
    <w:p w:rsidR="00AB2413" w:rsidRDefault="00AB2413" w:rsidP="00AB2413">
      <w:pPr>
        <w:pStyle w:val="a3"/>
        <w:spacing w:before="163"/>
      </w:pPr>
      <w:r>
        <w:t>г) витрати на паливо й енергію на технологічні цілі;</w:t>
      </w:r>
    </w:p>
    <w:p w:rsidR="00AB2413" w:rsidRDefault="00AB2413" w:rsidP="00AB2413">
      <w:pPr>
        <w:pStyle w:val="a3"/>
        <w:spacing w:before="160" w:line="360" w:lineRule="auto"/>
      </w:pPr>
      <w:r>
        <w:t>д) витрати на комплектуючи вироби, роботи виробничого характеру сторонніх підприємств і організацій.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539"/>
        </w:tabs>
        <w:spacing w:line="321" w:lineRule="exact"/>
        <w:ind w:left="538" w:hanging="421"/>
      </w:pPr>
      <w:r>
        <w:t>До шляхів зниження собівартості продукції</w:t>
      </w:r>
      <w:r>
        <w:rPr>
          <w:spacing w:val="-7"/>
        </w:rPr>
        <w:t xml:space="preserve"> </w:t>
      </w:r>
      <w:r>
        <w:t>відносять:</w:t>
      </w:r>
    </w:p>
    <w:p w:rsidR="00AB2413" w:rsidRDefault="00AB2413" w:rsidP="00AB2413">
      <w:pPr>
        <w:pStyle w:val="a3"/>
        <w:spacing w:before="163" w:line="360" w:lineRule="auto"/>
        <w:ind w:right="3724"/>
      </w:pPr>
      <w:r>
        <w:t>а) збільшення обсягу продукції, що випускається; б) збільшення норм витрати матеріальних ресурсів;</w:t>
      </w:r>
    </w:p>
    <w:p w:rsidR="00AB2413" w:rsidRDefault="00AB2413" w:rsidP="00AB2413">
      <w:pPr>
        <w:pStyle w:val="a3"/>
        <w:spacing w:line="360" w:lineRule="auto"/>
        <w:ind w:right="2175"/>
      </w:pPr>
      <w:r>
        <w:t>в) збільшення відносних розмірів амортизаційних відрахувань; г) зменшення обсягу продукції, що випускається;</w:t>
      </w:r>
    </w:p>
    <w:p w:rsidR="00AB2413" w:rsidRDefault="00AB2413" w:rsidP="00AB2413">
      <w:pPr>
        <w:pStyle w:val="a3"/>
        <w:spacing w:before="1"/>
      </w:pPr>
      <w:r>
        <w:t xml:space="preserve">д) збільшення </w:t>
      </w:r>
      <w:proofErr w:type="spellStart"/>
      <w:r>
        <w:t>трудоємності</w:t>
      </w:r>
      <w:proofErr w:type="spellEnd"/>
      <w:r>
        <w:t xml:space="preserve"> продукції, що випускається.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747"/>
          <w:tab w:val="left" w:pos="2003"/>
          <w:tab w:val="left" w:pos="2680"/>
          <w:tab w:val="left" w:pos="4162"/>
          <w:tab w:val="left" w:pos="4577"/>
          <w:tab w:val="left" w:pos="6234"/>
          <w:tab w:val="left" w:pos="6882"/>
          <w:tab w:val="left" w:pos="8156"/>
        </w:tabs>
        <w:spacing w:before="160" w:line="360" w:lineRule="auto"/>
        <w:ind w:left="118" w:right="142" w:firstLine="0"/>
      </w:pPr>
      <w:r>
        <w:t>Видами</w:t>
      </w:r>
      <w:r>
        <w:tab/>
        <w:t>цін</w:t>
      </w:r>
      <w:r>
        <w:tab/>
        <w:t>(тарифів)</w:t>
      </w:r>
      <w:r>
        <w:tab/>
        <w:t>у</w:t>
      </w:r>
      <w:r>
        <w:tab/>
        <w:t>залежності</w:t>
      </w:r>
      <w:r>
        <w:tab/>
        <w:t>від</w:t>
      </w:r>
      <w:r>
        <w:tab/>
        <w:t>ступеня</w:t>
      </w:r>
      <w:r>
        <w:tab/>
      </w:r>
      <w:r>
        <w:rPr>
          <w:spacing w:val="-1"/>
        </w:rPr>
        <w:t xml:space="preserve">самостійності </w:t>
      </w:r>
      <w:r>
        <w:t>підприємства є:</w:t>
      </w:r>
    </w:p>
    <w:p w:rsidR="00AB2413" w:rsidRDefault="00AB2413" w:rsidP="00AB2413">
      <w:pPr>
        <w:pStyle w:val="a3"/>
        <w:spacing w:line="321" w:lineRule="exact"/>
      </w:pPr>
      <w:r>
        <w:t>а) відпускні ціни (тарифи) виробника та роздрібні ціни (тарифи);</w:t>
      </w:r>
    </w:p>
    <w:p w:rsidR="00AB2413" w:rsidRDefault="00AB2413" w:rsidP="00AB2413">
      <w:pPr>
        <w:pStyle w:val="a3"/>
        <w:spacing w:before="73" w:line="360" w:lineRule="auto"/>
        <w:ind w:right="4107"/>
      </w:pPr>
      <w:r>
        <w:t>б) вільні, регульовані й фіксовані ціни (тарифи); в) демпінгові та світові ціни</w:t>
      </w:r>
      <w:r>
        <w:rPr>
          <w:spacing w:val="-8"/>
        </w:rPr>
        <w:t xml:space="preserve"> </w:t>
      </w:r>
      <w:r>
        <w:t>(тарифи);</w:t>
      </w:r>
    </w:p>
    <w:p w:rsidR="00AB2413" w:rsidRDefault="00AB2413" w:rsidP="00AB2413">
      <w:pPr>
        <w:pStyle w:val="a3"/>
        <w:spacing w:line="360" w:lineRule="auto"/>
        <w:ind w:right="3056"/>
      </w:pPr>
      <w:r>
        <w:t xml:space="preserve">г) ціни (тарифи) </w:t>
      </w:r>
      <w:proofErr w:type="spellStart"/>
      <w:r>
        <w:t>посердників</w:t>
      </w:r>
      <w:proofErr w:type="spellEnd"/>
      <w:r>
        <w:t xml:space="preserve"> та роздрібні ціни</w:t>
      </w:r>
      <w:r>
        <w:rPr>
          <w:spacing w:val="-25"/>
        </w:rPr>
        <w:t xml:space="preserve"> </w:t>
      </w:r>
      <w:r>
        <w:t>(тарифи); д) тимчасові й постійні ціни</w:t>
      </w:r>
      <w:r>
        <w:rPr>
          <w:spacing w:val="-3"/>
        </w:rPr>
        <w:t xml:space="preserve"> </w:t>
      </w:r>
      <w:r>
        <w:t>(тарифи).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541"/>
        </w:tabs>
        <w:spacing w:line="321" w:lineRule="exact"/>
        <w:ind w:left="540" w:hanging="423"/>
      </w:pPr>
      <w:r>
        <w:t>Ціна підприємства-виробника</w:t>
      </w:r>
      <w:r>
        <w:rPr>
          <w:spacing w:val="1"/>
        </w:rPr>
        <w:t xml:space="preserve"> </w:t>
      </w:r>
      <w:r>
        <w:t>включає:</w:t>
      </w:r>
    </w:p>
    <w:p w:rsidR="00AB2413" w:rsidRDefault="00AB2413" w:rsidP="00AB2413">
      <w:pPr>
        <w:pStyle w:val="a3"/>
        <w:spacing w:before="159" w:line="360" w:lineRule="auto"/>
      </w:pPr>
      <w:r>
        <w:t>а) витрати та прибуток підприємства-виробника, акцизний збір (для підакцизних товарів) і ПДВ;</w:t>
      </w:r>
    </w:p>
    <w:p w:rsidR="00AB2413" w:rsidRDefault="00AB2413" w:rsidP="00AB2413">
      <w:pPr>
        <w:pStyle w:val="a3"/>
        <w:spacing w:line="360" w:lineRule="auto"/>
      </w:pPr>
      <w:r>
        <w:lastRenderedPageBreak/>
        <w:t>б) витрати підприємства-виробника, акцизний збір (для підакцизних товарів) і ПДВ;</w:t>
      </w:r>
    </w:p>
    <w:p w:rsidR="00AB2413" w:rsidRDefault="00AB2413" w:rsidP="00AB2413">
      <w:pPr>
        <w:pStyle w:val="a3"/>
      </w:pPr>
      <w:r>
        <w:t>в) ціну посередника, торгову націнку та ПДВ;</w:t>
      </w:r>
    </w:p>
    <w:p w:rsidR="00AB2413" w:rsidRDefault="00AB2413" w:rsidP="00AB2413">
      <w:pPr>
        <w:pStyle w:val="a3"/>
        <w:spacing w:before="161" w:line="360" w:lineRule="auto"/>
        <w:ind w:right="4060"/>
      </w:pPr>
      <w:r>
        <w:t>г) витрати та прибуток підприємства-виробника; д) витрати підприємства-виробника та ПДВ.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541"/>
        </w:tabs>
        <w:spacing w:line="321" w:lineRule="exact"/>
        <w:ind w:left="540" w:hanging="423"/>
      </w:pPr>
      <w:r>
        <w:t>Основна діяльність підприємства являє</w:t>
      </w:r>
      <w:r>
        <w:rPr>
          <w:spacing w:val="-4"/>
        </w:rPr>
        <w:t xml:space="preserve"> </w:t>
      </w:r>
      <w:r>
        <w:t>собою:</w:t>
      </w:r>
    </w:p>
    <w:p w:rsidR="00AB2413" w:rsidRDefault="00AB2413" w:rsidP="00AB2413">
      <w:pPr>
        <w:pStyle w:val="a3"/>
        <w:spacing w:before="163" w:line="360" w:lineRule="auto"/>
        <w:ind w:right="143"/>
        <w:jc w:val="both"/>
      </w:pPr>
      <w:r>
        <w:t>а) операції, зв'язані з виробництвом і реалізацією продукції (товарів, робіт, послуг), що є метою створення підприємства та забезпечують основну частку його доходу;</w:t>
      </w:r>
    </w:p>
    <w:p w:rsidR="00AB2413" w:rsidRDefault="00AB2413" w:rsidP="00AB2413">
      <w:pPr>
        <w:pStyle w:val="a3"/>
        <w:spacing w:line="321" w:lineRule="exact"/>
        <w:jc w:val="both"/>
      </w:pPr>
      <w:r>
        <w:t>б) діяльність, зв'язану з вкладенням капіталу з метою одержання доходу;</w:t>
      </w:r>
    </w:p>
    <w:p w:rsidR="00AB2413" w:rsidRDefault="00AB2413" w:rsidP="00AB2413">
      <w:pPr>
        <w:pStyle w:val="a3"/>
        <w:spacing w:before="160" w:line="360" w:lineRule="auto"/>
        <w:ind w:right="146"/>
        <w:jc w:val="both"/>
      </w:pPr>
      <w:r>
        <w:t>в) діяльність, що приводить до зміни розміру та складу власного та позикового капіталу підприємства;</w:t>
      </w:r>
    </w:p>
    <w:p w:rsidR="00AB2413" w:rsidRDefault="00AB2413" w:rsidP="00AB2413">
      <w:pPr>
        <w:pStyle w:val="a3"/>
        <w:spacing w:line="360" w:lineRule="auto"/>
        <w:ind w:right="143"/>
        <w:jc w:val="both"/>
      </w:pPr>
      <w:r>
        <w:t xml:space="preserve">г) діяльність, що </w:t>
      </w:r>
      <w:proofErr w:type="spellStart"/>
      <w:r>
        <w:t>зв'язанана</w:t>
      </w:r>
      <w:proofErr w:type="spellEnd"/>
      <w:r>
        <w:t xml:space="preserve"> з постачанням продукції (товарів, робіт, послуг) споживачу;</w:t>
      </w:r>
    </w:p>
    <w:p w:rsidR="00AB2413" w:rsidRDefault="00AB2413" w:rsidP="00AB2413">
      <w:pPr>
        <w:pStyle w:val="a3"/>
        <w:spacing w:line="321" w:lineRule="exact"/>
        <w:jc w:val="both"/>
      </w:pPr>
      <w:r>
        <w:t xml:space="preserve">д) діяльність, що </w:t>
      </w:r>
      <w:proofErr w:type="spellStart"/>
      <w:r>
        <w:t>зв'язанана</w:t>
      </w:r>
      <w:proofErr w:type="spellEnd"/>
      <w:r>
        <w:t xml:space="preserve"> з обслуговуванням підприємства </w:t>
      </w:r>
      <w:proofErr w:type="spellStart"/>
      <w:r>
        <w:t>вцілому</w:t>
      </w:r>
      <w:proofErr w:type="spellEnd"/>
      <w:r>
        <w:t>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539"/>
        </w:tabs>
        <w:spacing w:before="158"/>
        <w:ind w:left="538" w:hanging="421"/>
      </w:pPr>
      <w:r>
        <w:t>Рентабельність продукції розраховують як</w:t>
      </w:r>
      <w:r>
        <w:rPr>
          <w:spacing w:val="-5"/>
        </w:rPr>
        <w:t xml:space="preserve"> </w:t>
      </w:r>
      <w:r>
        <w:t>відношення:</w:t>
      </w:r>
    </w:p>
    <w:p w:rsidR="00AB2413" w:rsidRDefault="00AB2413" w:rsidP="00AB2413">
      <w:pPr>
        <w:pStyle w:val="a3"/>
        <w:tabs>
          <w:tab w:val="left" w:pos="557"/>
          <w:tab w:val="left" w:pos="1914"/>
          <w:tab w:val="left" w:pos="3254"/>
          <w:tab w:val="left" w:pos="3827"/>
          <w:tab w:val="left" w:pos="5195"/>
          <w:tab w:val="left" w:pos="6568"/>
          <w:tab w:val="left" w:pos="7071"/>
          <w:tab w:val="left" w:pos="8426"/>
        </w:tabs>
        <w:spacing w:before="161" w:line="360" w:lineRule="auto"/>
        <w:ind w:right="146"/>
      </w:pPr>
      <w:r>
        <w:t>а)</w:t>
      </w:r>
      <w:r>
        <w:tab/>
        <w:t>величини</w:t>
      </w:r>
      <w:r>
        <w:tab/>
        <w:t>прибутку</w:t>
      </w:r>
      <w:r>
        <w:tab/>
        <w:t>від</w:t>
      </w:r>
      <w:r>
        <w:tab/>
        <w:t>реалізації</w:t>
      </w:r>
      <w:r>
        <w:tab/>
        <w:t>продукції</w:t>
      </w:r>
      <w:r>
        <w:tab/>
        <w:t>до</w:t>
      </w:r>
      <w:r>
        <w:tab/>
        <w:t>величини</w:t>
      </w:r>
      <w:r>
        <w:tab/>
      </w:r>
      <w:r>
        <w:rPr>
          <w:spacing w:val="-3"/>
        </w:rPr>
        <w:t xml:space="preserve">собівартості </w:t>
      </w:r>
      <w:r>
        <w:t>продукції, виражене у</w:t>
      </w:r>
      <w:r>
        <w:rPr>
          <w:spacing w:val="-4"/>
        </w:rPr>
        <w:t xml:space="preserve"> </w:t>
      </w:r>
      <w:r>
        <w:t>відсотках;</w:t>
      </w:r>
    </w:p>
    <w:p w:rsidR="00AB2413" w:rsidRDefault="00AB2413" w:rsidP="00AB2413">
      <w:pPr>
        <w:pStyle w:val="a3"/>
        <w:spacing w:line="360" w:lineRule="auto"/>
        <w:ind w:right="128"/>
      </w:pPr>
      <w:r>
        <w:t>б) величини балансового прибутку до величини собівартості продукції, виражене у відсотках;</w:t>
      </w:r>
    </w:p>
    <w:p w:rsidR="00AB2413" w:rsidRDefault="00AB2413" w:rsidP="00AB2413">
      <w:pPr>
        <w:pStyle w:val="a3"/>
        <w:spacing w:line="360" w:lineRule="auto"/>
      </w:pPr>
      <w:r>
        <w:t>в) величини прибутку від реалізації продукції до величини виробничих фондів підприємства, виражене у відсотках;</w:t>
      </w:r>
    </w:p>
    <w:p w:rsidR="00AB2413" w:rsidRDefault="00AB2413" w:rsidP="00AB2413">
      <w:pPr>
        <w:pStyle w:val="a3"/>
        <w:spacing w:before="73" w:line="360" w:lineRule="auto"/>
      </w:pPr>
      <w:r>
        <w:t>г) величини чистого виторгу від реалізації продукції до величини собівартості продукції, виражене у відсотках;</w:t>
      </w:r>
    </w:p>
    <w:p w:rsidR="00AB2413" w:rsidRDefault="00AB2413" w:rsidP="00AB2413">
      <w:pPr>
        <w:pStyle w:val="a3"/>
        <w:spacing w:line="360" w:lineRule="auto"/>
      </w:pPr>
      <w:r>
        <w:t>д) величини чистого доходу до величини собівартості продукції, виражене у відсотках.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541"/>
        </w:tabs>
        <w:spacing w:line="321" w:lineRule="exact"/>
        <w:ind w:left="540" w:hanging="423"/>
      </w:pPr>
      <w:r>
        <w:t>Під поняттям «прибуток від реалізації продукції» мають на</w:t>
      </w:r>
      <w:r>
        <w:rPr>
          <w:spacing w:val="-12"/>
        </w:rPr>
        <w:t xml:space="preserve"> </w:t>
      </w:r>
      <w:r>
        <w:t>увазі:</w:t>
      </w:r>
    </w:p>
    <w:p w:rsidR="00AB2413" w:rsidRDefault="00AB2413" w:rsidP="00AB2413">
      <w:pPr>
        <w:pStyle w:val="a3"/>
        <w:spacing w:before="159"/>
      </w:pPr>
      <w:r>
        <w:t>а) грошове вираження вартості товару;</w:t>
      </w:r>
    </w:p>
    <w:p w:rsidR="00AB2413" w:rsidRDefault="00AB2413" w:rsidP="00AB2413">
      <w:pPr>
        <w:pStyle w:val="a3"/>
        <w:spacing w:before="160" w:line="360" w:lineRule="auto"/>
        <w:ind w:right="4413"/>
      </w:pPr>
      <w:r>
        <w:t xml:space="preserve">б) виторг, отриманий від реалізації </w:t>
      </w:r>
      <w:r>
        <w:lastRenderedPageBreak/>
        <w:t>продукції; в) чистий доход підприємства;</w:t>
      </w:r>
    </w:p>
    <w:p w:rsidR="00AB2413" w:rsidRDefault="00AB2413" w:rsidP="00AB2413">
      <w:pPr>
        <w:pStyle w:val="a3"/>
        <w:spacing w:line="321" w:lineRule="exact"/>
      </w:pPr>
      <w:r>
        <w:t>г) різницю між виторгом від реалізації продукції та постійними витратами;</w:t>
      </w:r>
    </w:p>
    <w:p w:rsidR="00AB2413" w:rsidRDefault="00AB2413" w:rsidP="00AB2413">
      <w:pPr>
        <w:pStyle w:val="a3"/>
        <w:spacing w:before="163" w:line="360" w:lineRule="auto"/>
      </w:pPr>
      <w:r>
        <w:t>д) різницю між чистим виторгом від реалізації продукції та повною собівартістю реалізованої продукції.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539"/>
        </w:tabs>
        <w:spacing w:line="321" w:lineRule="exact"/>
        <w:ind w:left="538" w:hanging="421"/>
      </w:pPr>
      <w:r>
        <w:t>До шляхів підвищення рентабельності продукції</w:t>
      </w:r>
      <w:r>
        <w:rPr>
          <w:spacing w:val="-8"/>
        </w:rPr>
        <w:t xml:space="preserve"> </w:t>
      </w:r>
      <w:r>
        <w:t>відносять:</w:t>
      </w:r>
    </w:p>
    <w:p w:rsidR="00AB2413" w:rsidRDefault="00AB2413" w:rsidP="00AB2413">
      <w:pPr>
        <w:pStyle w:val="a3"/>
        <w:spacing w:before="161"/>
      </w:pPr>
      <w:r>
        <w:t>а) зниження ціни продукції;</w:t>
      </w:r>
    </w:p>
    <w:p w:rsidR="00AB2413" w:rsidRDefault="00AB2413" w:rsidP="00AB2413">
      <w:pPr>
        <w:pStyle w:val="a3"/>
        <w:spacing w:before="163" w:line="360" w:lineRule="auto"/>
        <w:ind w:right="3958"/>
      </w:pPr>
      <w:r>
        <w:t>б) зменшення обсягу продукції, що випускається; в) збільшення собівартості продукції;</w:t>
      </w:r>
    </w:p>
    <w:p w:rsidR="00AB2413" w:rsidRDefault="00AB2413" w:rsidP="00AB2413">
      <w:pPr>
        <w:pStyle w:val="a3"/>
        <w:spacing w:line="321" w:lineRule="exact"/>
      </w:pPr>
      <w:r>
        <w:t>г) зниження собівартості продукції;</w:t>
      </w:r>
    </w:p>
    <w:p w:rsidR="00AB2413" w:rsidRDefault="00AB2413" w:rsidP="00AB2413">
      <w:pPr>
        <w:pStyle w:val="a3"/>
        <w:spacing w:before="161"/>
      </w:pPr>
      <w:r>
        <w:t>д) збільшення вартості оборотних коштів.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539"/>
        </w:tabs>
        <w:spacing w:before="160"/>
        <w:ind w:left="538" w:hanging="421"/>
      </w:pPr>
      <w:r>
        <w:t>Рентабельність виробничих фондів визначають як</w:t>
      </w:r>
      <w:r>
        <w:rPr>
          <w:spacing w:val="-8"/>
        </w:rPr>
        <w:t xml:space="preserve"> </w:t>
      </w:r>
      <w:r>
        <w:t>відношення:</w:t>
      </w:r>
    </w:p>
    <w:p w:rsidR="00AB2413" w:rsidRDefault="00AB2413" w:rsidP="00AB2413">
      <w:pPr>
        <w:pStyle w:val="a3"/>
        <w:spacing w:before="163" w:line="360" w:lineRule="auto"/>
      </w:pPr>
      <w:r>
        <w:t>а) величини загального прибутку підприємства до обсягу реалізованої продукції, виражене у відсотках;</w:t>
      </w:r>
    </w:p>
    <w:p w:rsidR="00AB2413" w:rsidRDefault="00AB2413" w:rsidP="00AB2413">
      <w:pPr>
        <w:pStyle w:val="a3"/>
        <w:tabs>
          <w:tab w:val="left" w:pos="569"/>
          <w:tab w:val="left" w:pos="1917"/>
          <w:tab w:val="left" w:pos="3250"/>
          <w:tab w:val="left" w:pos="3813"/>
          <w:tab w:val="left" w:pos="5173"/>
          <w:tab w:val="left" w:pos="6537"/>
          <w:tab w:val="left" w:pos="7033"/>
          <w:tab w:val="left" w:pos="8184"/>
          <w:tab w:val="left" w:pos="8746"/>
        </w:tabs>
        <w:spacing w:line="360" w:lineRule="auto"/>
        <w:ind w:right="145"/>
      </w:pPr>
      <w:r>
        <w:t>б)</w:t>
      </w:r>
      <w:r>
        <w:tab/>
        <w:t>величини</w:t>
      </w:r>
      <w:r>
        <w:tab/>
        <w:t>прибутку</w:t>
      </w:r>
      <w:r>
        <w:tab/>
        <w:t>від</w:t>
      </w:r>
      <w:r>
        <w:tab/>
        <w:t>реалізації</w:t>
      </w:r>
      <w:r>
        <w:tab/>
        <w:t>продукції</w:t>
      </w:r>
      <w:r>
        <w:tab/>
        <w:t>до</w:t>
      </w:r>
      <w:r>
        <w:tab/>
        <w:t>виторгу</w:t>
      </w:r>
      <w:r>
        <w:tab/>
        <w:t>від</w:t>
      </w:r>
      <w:r>
        <w:tab/>
      </w:r>
      <w:r>
        <w:rPr>
          <w:spacing w:val="-3"/>
        </w:rPr>
        <w:t xml:space="preserve">реалізації </w:t>
      </w:r>
      <w:r>
        <w:t>продукції, виражене у</w:t>
      </w:r>
      <w:r>
        <w:rPr>
          <w:spacing w:val="-4"/>
        </w:rPr>
        <w:t xml:space="preserve"> </w:t>
      </w:r>
      <w:r>
        <w:t>відсотках;</w:t>
      </w:r>
    </w:p>
    <w:p w:rsidR="00AB2413" w:rsidRDefault="00AB2413" w:rsidP="00AB2413">
      <w:pPr>
        <w:pStyle w:val="a3"/>
        <w:spacing w:line="360" w:lineRule="auto"/>
      </w:pPr>
      <w:r>
        <w:t>в) величини загального прибутку підприємства до величини власних коштів підприємства, виражене у відсотках;</w:t>
      </w:r>
    </w:p>
    <w:p w:rsidR="00AB2413" w:rsidRDefault="00AB2413" w:rsidP="00AB2413">
      <w:pPr>
        <w:pStyle w:val="a3"/>
        <w:spacing w:line="360" w:lineRule="auto"/>
      </w:pPr>
      <w:r>
        <w:t>г) величини загального прибутку підприємства до середньої вартості основних фондів і оборотних коштів підприємства, виражене у відсотках;</w:t>
      </w:r>
    </w:p>
    <w:p w:rsidR="00AB2413" w:rsidRDefault="00AB2413" w:rsidP="00AB2413">
      <w:pPr>
        <w:pStyle w:val="a3"/>
        <w:spacing w:before="1" w:line="360" w:lineRule="auto"/>
        <w:ind w:right="937"/>
      </w:pPr>
      <w:r>
        <w:t>д) величини чистого доходу до величини виробничих фондів, виражене у відсотках.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541"/>
        </w:tabs>
        <w:spacing w:line="321" w:lineRule="exact"/>
        <w:ind w:left="540" w:hanging="423"/>
      </w:pPr>
      <w:r>
        <w:t>Прибуток підприємства</w:t>
      </w:r>
      <w:r>
        <w:rPr>
          <w:spacing w:val="-5"/>
        </w:rPr>
        <w:t xml:space="preserve"> </w:t>
      </w:r>
      <w:r>
        <w:t>характеризує:</w:t>
      </w:r>
    </w:p>
    <w:p w:rsidR="00AB2413" w:rsidRDefault="00AB2413" w:rsidP="00AB2413">
      <w:pPr>
        <w:pStyle w:val="a3"/>
        <w:spacing w:before="160"/>
      </w:pPr>
      <w:r>
        <w:t>а) витрати на виробництво та реалізацію продукції;</w:t>
      </w:r>
    </w:p>
    <w:p w:rsidR="00AB2413" w:rsidRDefault="00AB2413" w:rsidP="00AB2413">
      <w:pPr>
        <w:widowControl/>
        <w:autoSpaceDE/>
        <w:autoSpaceDN/>
      </w:pPr>
    </w:p>
    <w:p w:rsidR="00AB2413" w:rsidRDefault="00AB2413" w:rsidP="00AB2413">
      <w:pPr>
        <w:pStyle w:val="a3"/>
        <w:spacing w:before="73"/>
      </w:pPr>
      <w:r>
        <w:t>б) рівень валових витрат;</w:t>
      </w:r>
    </w:p>
    <w:p w:rsidR="00AB2413" w:rsidRDefault="00AB2413" w:rsidP="00AB2413">
      <w:pPr>
        <w:pStyle w:val="a3"/>
        <w:spacing w:before="164" w:line="360" w:lineRule="auto"/>
        <w:ind w:right="2807"/>
      </w:pPr>
      <w:r>
        <w:t>в) кінцевий фінансовий результат діяльності підприємства; г) величину отриманого підприємством</w:t>
      </w:r>
      <w:r>
        <w:rPr>
          <w:spacing w:val="-4"/>
        </w:rPr>
        <w:t xml:space="preserve"> </w:t>
      </w:r>
      <w:r>
        <w:t>доходу;</w:t>
      </w:r>
    </w:p>
    <w:p w:rsidR="00AB2413" w:rsidRDefault="00AB2413" w:rsidP="00AB2413">
      <w:pPr>
        <w:pStyle w:val="a3"/>
        <w:spacing w:line="321" w:lineRule="exact"/>
      </w:pPr>
      <w:r>
        <w:t>д) точку беззбитковості виробництва</w:t>
      </w:r>
      <w:r>
        <w:rPr>
          <w:spacing w:val="-20"/>
        </w:rPr>
        <w:t xml:space="preserve"> </w:t>
      </w:r>
      <w:r>
        <w:t>продукції.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539"/>
        </w:tabs>
        <w:spacing w:before="160"/>
        <w:ind w:left="538" w:hanging="421"/>
      </w:pPr>
      <w:r>
        <w:lastRenderedPageBreak/>
        <w:t>Рентабельність продажів розраховують як</w:t>
      </w:r>
      <w:r>
        <w:rPr>
          <w:spacing w:val="-7"/>
        </w:rPr>
        <w:t xml:space="preserve"> </w:t>
      </w:r>
      <w:r>
        <w:t>відношення:</w:t>
      </w:r>
    </w:p>
    <w:p w:rsidR="00AB2413" w:rsidRDefault="00AB2413" w:rsidP="00AB2413">
      <w:pPr>
        <w:pStyle w:val="a3"/>
        <w:spacing w:before="163" w:line="360" w:lineRule="auto"/>
      </w:pPr>
      <w:r>
        <w:t>а) величини прибутку від реалізації продукції до величини виробничих фондів підприємства, виражене у відсотках;</w:t>
      </w:r>
    </w:p>
    <w:p w:rsidR="00AB2413" w:rsidRDefault="00AB2413" w:rsidP="00AB2413">
      <w:pPr>
        <w:pStyle w:val="a3"/>
        <w:tabs>
          <w:tab w:val="left" w:pos="574"/>
          <w:tab w:val="left" w:pos="1926"/>
          <w:tab w:val="left" w:pos="3266"/>
          <w:tab w:val="left" w:pos="3836"/>
          <w:tab w:val="left" w:pos="5201"/>
          <w:tab w:val="left" w:pos="6572"/>
          <w:tab w:val="left" w:pos="7073"/>
          <w:tab w:val="left" w:pos="8437"/>
        </w:tabs>
        <w:spacing w:line="360" w:lineRule="auto"/>
        <w:ind w:right="137"/>
      </w:pPr>
      <w:r>
        <w:t>б)</w:t>
      </w:r>
      <w:r>
        <w:tab/>
        <w:t>величини</w:t>
      </w:r>
      <w:r>
        <w:tab/>
        <w:t>прибутку</w:t>
      </w:r>
      <w:r>
        <w:tab/>
        <w:t>від</w:t>
      </w:r>
      <w:r>
        <w:tab/>
        <w:t>реалізації</w:t>
      </w:r>
      <w:r>
        <w:tab/>
        <w:t>продукції</w:t>
      </w:r>
      <w:r>
        <w:tab/>
        <w:t>до</w:t>
      </w:r>
      <w:r>
        <w:tab/>
        <w:t>величини</w:t>
      </w:r>
      <w:r>
        <w:tab/>
      </w:r>
      <w:r>
        <w:rPr>
          <w:spacing w:val="-1"/>
        </w:rPr>
        <w:t xml:space="preserve">собівартості </w:t>
      </w:r>
      <w:r>
        <w:t>продукції, виражене у</w:t>
      </w:r>
      <w:r>
        <w:rPr>
          <w:spacing w:val="-4"/>
        </w:rPr>
        <w:t xml:space="preserve"> </w:t>
      </w:r>
      <w:r>
        <w:t>відсотках;</w:t>
      </w:r>
    </w:p>
    <w:p w:rsidR="00AB2413" w:rsidRDefault="00AB2413" w:rsidP="00AB2413">
      <w:pPr>
        <w:pStyle w:val="a3"/>
        <w:spacing w:before="1" w:line="360" w:lineRule="auto"/>
      </w:pPr>
      <w:r>
        <w:t>в) величини прибутку від реалізації продукції до виторгу від реалізації продукції, виражене у відсотках;</w:t>
      </w:r>
    </w:p>
    <w:p w:rsidR="00AB2413" w:rsidRDefault="00AB2413" w:rsidP="00AB2413">
      <w:pPr>
        <w:pStyle w:val="a3"/>
        <w:spacing w:line="360" w:lineRule="auto"/>
      </w:pPr>
      <w:r>
        <w:t>г) величини чистого виторгу від реалізації продукції до величини собівартості продукції, виражене у відсотках;</w:t>
      </w:r>
    </w:p>
    <w:p w:rsidR="00AB2413" w:rsidRDefault="00AB2413" w:rsidP="00AB2413">
      <w:pPr>
        <w:pStyle w:val="a3"/>
        <w:spacing w:line="360" w:lineRule="auto"/>
      </w:pPr>
      <w:r>
        <w:t>д) величини чистого доходу до величини прибутку від реалізації продукції, виражене у відсотках.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541"/>
        </w:tabs>
        <w:spacing w:line="321" w:lineRule="exact"/>
        <w:ind w:left="540" w:hanging="423"/>
      </w:pPr>
      <w:r>
        <w:t>З двох варіантів капітального будівництва ефективним є той,</w:t>
      </w:r>
      <w:r>
        <w:rPr>
          <w:spacing w:val="-8"/>
        </w:rPr>
        <w:t xml:space="preserve"> </w:t>
      </w:r>
      <w:r>
        <w:t>що:</w:t>
      </w:r>
    </w:p>
    <w:p w:rsidR="00AB2413" w:rsidRDefault="00AB2413" w:rsidP="00AB2413">
      <w:pPr>
        <w:pStyle w:val="a3"/>
        <w:spacing w:before="161" w:line="360" w:lineRule="auto"/>
        <w:ind w:right="5126"/>
      </w:pPr>
      <w:r>
        <w:t>а) вимагає менших одноразових витрат; б) вимагає менших капітальних витрат;</w:t>
      </w:r>
    </w:p>
    <w:p w:rsidR="00AB2413" w:rsidRDefault="00AB2413" w:rsidP="00AB2413">
      <w:pPr>
        <w:pStyle w:val="a3"/>
        <w:spacing w:before="1" w:line="360" w:lineRule="auto"/>
        <w:ind w:right="4392"/>
      </w:pPr>
      <w:r>
        <w:t>в) дає можливість одержати більше прибутку; г) вимагає менших приведених витрат;</w:t>
      </w:r>
    </w:p>
    <w:p w:rsidR="00AB2413" w:rsidRDefault="00AB2413" w:rsidP="00AB2413">
      <w:pPr>
        <w:pStyle w:val="a3"/>
        <w:spacing w:line="321" w:lineRule="exact"/>
      </w:pPr>
      <w:r>
        <w:t>д) вимагає менших поточних витрат.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742"/>
          <w:tab w:val="left" w:pos="2481"/>
          <w:tab w:val="left" w:pos="4445"/>
          <w:tab w:val="left" w:pos="6400"/>
          <w:tab w:val="left" w:pos="8204"/>
        </w:tabs>
        <w:spacing w:before="160" w:line="360" w:lineRule="auto"/>
        <w:ind w:left="118" w:right="142" w:firstLine="0"/>
      </w:pPr>
      <w:r>
        <w:t>Основними</w:t>
      </w:r>
      <w:r>
        <w:tab/>
        <w:t>показниками</w:t>
      </w:r>
      <w:r>
        <w:tab/>
        <w:t>порівняльної</w:t>
      </w:r>
      <w:r>
        <w:tab/>
        <w:t>економічної</w:t>
      </w:r>
      <w:r>
        <w:tab/>
      </w:r>
      <w:r>
        <w:rPr>
          <w:spacing w:val="-4"/>
        </w:rPr>
        <w:t xml:space="preserve">ефективності </w:t>
      </w:r>
      <w:r>
        <w:t>капітальних вкладень</w:t>
      </w:r>
      <w:r>
        <w:rPr>
          <w:spacing w:val="-1"/>
        </w:rPr>
        <w:t xml:space="preserve"> </w:t>
      </w:r>
      <w:r>
        <w:t>є:</w:t>
      </w:r>
    </w:p>
    <w:p w:rsidR="00AB2413" w:rsidRDefault="00AB2413" w:rsidP="00AB2413">
      <w:pPr>
        <w:pStyle w:val="a3"/>
        <w:tabs>
          <w:tab w:val="left" w:pos="584"/>
          <w:tab w:val="left" w:pos="2022"/>
          <w:tab w:val="left" w:pos="3286"/>
          <w:tab w:val="left" w:pos="4811"/>
          <w:tab w:val="left" w:pos="6612"/>
          <w:tab w:val="left" w:pos="8317"/>
        </w:tabs>
        <w:spacing w:line="360" w:lineRule="auto"/>
        <w:ind w:right="137"/>
      </w:pPr>
      <w:r>
        <w:t>а)</w:t>
      </w:r>
      <w:r>
        <w:tab/>
        <w:t>приведені</w:t>
      </w:r>
      <w:r>
        <w:tab/>
        <w:t>витрати;</w:t>
      </w:r>
      <w:r>
        <w:tab/>
        <w:t>коефіцієнт</w:t>
      </w:r>
      <w:r>
        <w:tab/>
        <w:t>порівняльної</w:t>
      </w:r>
      <w:r>
        <w:tab/>
        <w:t>економічної</w:t>
      </w:r>
      <w:r>
        <w:tab/>
      </w:r>
      <w:r>
        <w:rPr>
          <w:spacing w:val="-3"/>
        </w:rPr>
        <w:t xml:space="preserve">ефективності </w:t>
      </w:r>
      <w:r>
        <w:t>капітальних вкладень; термін окупності додаткових капітальних</w:t>
      </w:r>
      <w:r>
        <w:rPr>
          <w:spacing w:val="-6"/>
        </w:rPr>
        <w:t xml:space="preserve"> </w:t>
      </w:r>
      <w:r>
        <w:t>вкладень;</w:t>
      </w:r>
    </w:p>
    <w:p w:rsidR="00AB2413" w:rsidRDefault="00AB2413" w:rsidP="00AB2413">
      <w:pPr>
        <w:pStyle w:val="a3"/>
        <w:spacing w:line="360" w:lineRule="auto"/>
      </w:pPr>
      <w:r>
        <w:t>б) термін окупності додаткових капітальних вкладень; коефіцієнт економічної ефективності капітальних вкладень;</w:t>
      </w:r>
    </w:p>
    <w:p w:rsidR="00AB2413" w:rsidRDefault="00AB2413" w:rsidP="00AB2413">
      <w:pPr>
        <w:pStyle w:val="a3"/>
        <w:tabs>
          <w:tab w:val="left" w:pos="588"/>
          <w:tab w:val="left" w:pos="2024"/>
          <w:tab w:val="left" w:pos="3291"/>
          <w:tab w:val="left" w:pos="4814"/>
          <w:tab w:val="left" w:pos="6612"/>
          <w:tab w:val="left" w:pos="8318"/>
        </w:tabs>
        <w:spacing w:line="360" w:lineRule="auto"/>
        <w:ind w:right="135"/>
      </w:pPr>
      <w:r>
        <w:t>в)</w:t>
      </w:r>
      <w:r>
        <w:tab/>
        <w:t>приведені</w:t>
      </w:r>
      <w:r>
        <w:tab/>
        <w:t>витрати;</w:t>
      </w:r>
      <w:r>
        <w:tab/>
        <w:t>коефіцієнт</w:t>
      </w:r>
      <w:r>
        <w:tab/>
        <w:t>порівняльної</w:t>
      </w:r>
      <w:r>
        <w:tab/>
        <w:t>економічної</w:t>
      </w:r>
      <w:r>
        <w:tab/>
      </w:r>
      <w:r>
        <w:rPr>
          <w:spacing w:val="-3"/>
        </w:rPr>
        <w:t xml:space="preserve">ефективності </w:t>
      </w:r>
      <w:r>
        <w:t>капітальних вкладень;</w:t>
      </w:r>
    </w:p>
    <w:p w:rsidR="00AB2413" w:rsidRDefault="00AB2413" w:rsidP="00AB2413">
      <w:pPr>
        <w:pStyle w:val="a3"/>
        <w:spacing w:line="321" w:lineRule="exact"/>
      </w:pPr>
      <w:r>
        <w:t>г) термін окупності додаткових капітальних вкладень; приведені витрати;</w:t>
      </w:r>
    </w:p>
    <w:p w:rsidR="00AB2413" w:rsidRPr="00AB2413" w:rsidRDefault="00AB2413" w:rsidP="00AB2413"/>
    <w:p w:rsidR="00AB2413" w:rsidRDefault="00AB2413" w:rsidP="00AB2413">
      <w:pPr>
        <w:pStyle w:val="a3"/>
        <w:tabs>
          <w:tab w:val="left" w:pos="617"/>
          <w:tab w:val="left" w:pos="2069"/>
          <w:tab w:val="left" w:pos="3350"/>
          <w:tab w:val="left" w:pos="4890"/>
          <w:tab w:val="left" w:pos="6608"/>
          <w:tab w:val="left" w:pos="8452"/>
        </w:tabs>
        <w:spacing w:before="73" w:line="360" w:lineRule="auto"/>
        <w:ind w:right="143"/>
      </w:pPr>
      <w:r>
        <w:t>д)</w:t>
      </w:r>
      <w:r>
        <w:tab/>
        <w:t>приведені</w:t>
      </w:r>
      <w:r>
        <w:tab/>
        <w:t>витрати;</w:t>
      </w:r>
      <w:r>
        <w:tab/>
        <w:t>коефіцієнт</w:t>
      </w:r>
      <w:r>
        <w:tab/>
        <w:t>економічної</w:t>
      </w:r>
      <w:r>
        <w:tab/>
        <w:t>ефективності</w:t>
      </w:r>
      <w:r>
        <w:lastRenderedPageBreak/>
        <w:tab/>
      </w:r>
      <w:r>
        <w:rPr>
          <w:spacing w:val="-3"/>
        </w:rPr>
        <w:t xml:space="preserve">капітальних </w:t>
      </w:r>
      <w:r>
        <w:t>вкладень.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567"/>
        </w:tabs>
        <w:spacing w:line="360" w:lineRule="auto"/>
        <w:ind w:left="118" w:right="134" w:firstLine="0"/>
      </w:pPr>
      <w:r>
        <w:t>Відношенням величини капітальних вкладень до величини отриманого за рік прибутку</w:t>
      </w:r>
      <w:r>
        <w:rPr>
          <w:spacing w:val="-2"/>
        </w:rPr>
        <w:t xml:space="preserve"> </w:t>
      </w:r>
      <w:r>
        <w:t>розраховують:</w:t>
      </w:r>
    </w:p>
    <w:p w:rsidR="00AB2413" w:rsidRDefault="00AB2413" w:rsidP="00AB2413">
      <w:pPr>
        <w:pStyle w:val="a3"/>
        <w:spacing w:line="321" w:lineRule="exact"/>
      </w:pPr>
      <w:r>
        <w:t>а) приведені витрати;</w:t>
      </w:r>
    </w:p>
    <w:p w:rsidR="00AB2413" w:rsidRDefault="00AB2413" w:rsidP="00AB2413">
      <w:pPr>
        <w:pStyle w:val="a3"/>
        <w:spacing w:before="159"/>
      </w:pPr>
      <w:r>
        <w:t>б) термін окупності капітальних вкладень;</w:t>
      </w:r>
    </w:p>
    <w:p w:rsidR="00AB2413" w:rsidRDefault="00AB2413" w:rsidP="00AB2413">
      <w:pPr>
        <w:pStyle w:val="a3"/>
        <w:spacing w:before="160" w:line="360" w:lineRule="auto"/>
        <w:ind w:right="3852"/>
      </w:pPr>
      <w:r>
        <w:t>в) економічну ефективність капітальних вкладень; г) рентабельність основних фондів;</w:t>
      </w:r>
    </w:p>
    <w:p w:rsidR="00AB2413" w:rsidRDefault="00AB2413" w:rsidP="00AB2413">
      <w:pPr>
        <w:pStyle w:val="a3"/>
        <w:spacing w:line="321" w:lineRule="exact"/>
      </w:pPr>
      <w:r>
        <w:t>д) фондовіддачу.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726"/>
          <w:tab w:val="left" w:pos="2742"/>
          <w:tab w:val="left" w:pos="4560"/>
          <w:tab w:val="left" w:pos="6654"/>
          <w:tab w:val="left" w:pos="8403"/>
          <w:tab w:val="left" w:pos="9323"/>
        </w:tabs>
        <w:spacing w:before="163" w:line="360" w:lineRule="auto"/>
        <w:ind w:left="118" w:right="134" w:firstLine="0"/>
      </w:pPr>
      <w:r>
        <w:t>Ефективність</w:t>
      </w:r>
      <w:r>
        <w:tab/>
        <w:t>модернізації</w:t>
      </w:r>
      <w:r>
        <w:tab/>
        <w:t>енергетичного</w:t>
      </w:r>
      <w:r>
        <w:tab/>
        <w:t>обладнання</w:t>
      </w:r>
      <w:r>
        <w:tab/>
        <w:t>може</w:t>
      </w:r>
      <w:r>
        <w:tab/>
      </w:r>
      <w:r>
        <w:rPr>
          <w:spacing w:val="-5"/>
        </w:rPr>
        <w:t xml:space="preserve">бути </w:t>
      </w:r>
      <w:r>
        <w:t>розрахована:</w:t>
      </w:r>
    </w:p>
    <w:p w:rsidR="00AB2413" w:rsidRDefault="00AB2413" w:rsidP="00AB2413">
      <w:pPr>
        <w:pStyle w:val="a3"/>
        <w:tabs>
          <w:tab w:val="left" w:pos="569"/>
          <w:tab w:val="left" w:pos="1092"/>
          <w:tab w:val="left" w:pos="2387"/>
          <w:tab w:val="left" w:pos="3286"/>
          <w:tab w:val="left" w:pos="5520"/>
          <w:tab w:val="left" w:pos="6542"/>
          <w:tab w:val="left" w:pos="7047"/>
          <w:tab w:val="left" w:pos="8563"/>
          <w:tab w:val="left" w:pos="9040"/>
        </w:tabs>
        <w:spacing w:line="360" w:lineRule="auto"/>
        <w:ind w:right="142"/>
      </w:pPr>
      <w:r>
        <w:t>а)</w:t>
      </w:r>
      <w:r>
        <w:tab/>
        <w:t>по</w:t>
      </w:r>
      <w:r>
        <w:tab/>
        <w:t>величині</w:t>
      </w:r>
      <w:r>
        <w:tab/>
        <w:t>росту</w:t>
      </w:r>
      <w:r>
        <w:tab/>
        <w:t>експлуатаційних</w:t>
      </w:r>
      <w:r>
        <w:tab/>
        <w:t>витрат</w:t>
      </w:r>
      <w:r>
        <w:tab/>
        <w:t>на</w:t>
      </w:r>
      <w:r>
        <w:tab/>
        <w:t>утримання</w:t>
      </w:r>
      <w:r>
        <w:tab/>
        <w:t>та</w:t>
      </w:r>
      <w:r>
        <w:tab/>
      </w:r>
      <w:r>
        <w:rPr>
          <w:spacing w:val="-4"/>
        </w:rPr>
        <w:t xml:space="preserve">ремонт </w:t>
      </w:r>
      <w:r>
        <w:t>устаткування;</w:t>
      </w:r>
    </w:p>
    <w:p w:rsidR="00AB2413" w:rsidRDefault="00AB2413" w:rsidP="00AB2413">
      <w:pPr>
        <w:pStyle w:val="a3"/>
        <w:spacing w:before="1" w:line="360" w:lineRule="auto"/>
        <w:ind w:right="2929"/>
      </w:pPr>
      <w:r>
        <w:t>б) по величині росту норм витрати матеріальних ресурсів; в) по величині зниження прибутку підприємства;</w:t>
      </w:r>
    </w:p>
    <w:p w:rsidR="00AB2413" w:rsidRDefault="00AB2413" w:rsidP="00AB2413">
      <w:pPr>
        <w:pStyle w:val="a3"/>
        <w:spacing w:line="360" w:lineRule="auto"/>
        <w:ind w:right="845"/>
      </w:pPr>
      <w:r>
        <w:t>г) по величині економії ресурсів і зниження інших експлуатаційних витрат; д) по величині росту капітальних вкладень.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877"/>
          <w:tab w:val="left" w:pos="2677"/>
          <w:tab w:val="left" w:pos="4618"/>
          <w:tab w:val="left" w:pos="6721"/>
          <w:tab w:val="left" w:pos="8712"/>
        </w:tabs>
        <w:spacing w:line="360" w:lineRule="auto"/>
        <w:ind w:left="118" w:right="139" w:firstLine="0"/>
      </w:pPr>
      <w:r>
        <w:t>Коефіцієнт</w:t>
      </w:r>
      <w:r>
        <w:tab/>
        <w:t>економічної</w:t>
      </w:r>
      <w:r>
        <w:tab/>
        <w:t>ефективності</w:t>
      </w:r>
      <w:r>
        <w:tab/>
        <w:t>капітальних</w:t>
      </w:r>
      <w:r>
        <w:tab/>
      </w:r>
      <w:r>
        <w:rPr>
          <w:spacing w:val="-3"/>
        </w:rPr>
        <w:t xml:space="preserve">вкладень </w:t>
      </w:r>
      <w:r>
        <w:t>визначають:</w:t>
      </w:r>
    </w:p>
    <w:p w:rsidR="00AB2413" w:rsidRDefault="00AB2413" w:rsidP="00AB2413">
      <w:pPr>
        <w:pStyle w:val="a3"/>
        <w:tabs>
          <w:tab w:val="left" w:pos="557"/>
          <w:tab w:val="left" w:pos="2368"/>
          <w:tab w:val="left" w:pos="3723"/>
          <w:tab w:val="left" w:pos="5064"/>
          <w:tab w:val="left" w:pos="6895"/>
          <w:tab w:val="left" w:pos="7399"/>
          <w:tab w:val="left" w:pos="8413"/>
        </w:tabs>
        <w:spacing w:line="360" w:lineRule="auto"/>
        <w:ind w:right="145"/>
      </w:pPr>
      <w:r>
        <w:t>а)</w:t>
      </w:r>
      <w:r>
        <w:tab/>
        <w:t>відношенням</w:t>
      </w:r>
      <w:r>
        <w:tab/>
        <w:t>величини</w:t>
      </w:r>
      <w:r>
        <w:tab/>
        <w:t>прибутку</w:t>
      </w:r>
      <w:r>
        <w:tab/>
        <w:t>підприємства</w:t>
      </w:r>
      <w:r>
        <w:tab/>
        <w:t>до</w:t>
      </w:r>
      <w:r>
        <w:tab/>
        <w:t>обсягу</w:t>
      </w:r>
      <w:r>
        <w:tab/>
      </w:r>
      <w:r>
        <w:rPr>
          <w:spacing w:val="-2"/>
        </w:rPr>
        <w:t xml:space="preserve">реалізованої </w:t>
      </w:r>
      <w:r>
        <w:t>продукції;</w:t>
      </w:r>
    </w:p>
    <w:p w:rsidR="00AB2413" w:rsidRDefault="00AB2413" w:rsidP="00AB2413">
      <w:pPr>
        <w:pStyle w:val="a3"/>
        <w:tabs>
          <w:tab w:val="left" w:pos="581"/>
          <w:tab w:val="left" w:pos="2394"/>
          <w:tab w:val="left" w:pos="3756"/>
          <w:tab w:val="left" w:pos="4919"/>
          <w:tab w:val="left" w:pos="5505"/>
          <w:tab w:val="left" w:pos="6877"/>
          <w:tab w:val="left" w:pos="8254"/>
          <w:tab w:val="left" w:pos="8764"/>
        </w:tabs>
        <w:spacing w:line="360" w:lineRule="auto"/>
        <w:ind w:right="138"/>
      </w:pPr>
      <w:r>
        <w:t>б)</w:t>
      </w:r>
      <w:r>
        <w:tab/>
        <w:t>відношенням</w:t>
      </w:r>
      <w:r>
        <w:tab/>
        <w:t>величини</w:t>
      </w:r>
      <w:r>
        <w:tab/>
        <w:t>виторгу</w:t>
      </w:r>
      <w:r>
        <w:tab/>
        <w:t>від</w:t>
      </w:r>
      <w:r>
        <w:tab/>
        <w:t>реалізації</w:t>
      </w:r>
      <w:r>
        <w:tab/>
        <w:t>продукції</w:t>
      </w:r>
      <w:r>
        <w:tab/>
        <w:t>до</w:t>
      </w:r>
      <w:r>
        <w:tab/>
      </w:r>
      <w:r>
        <w:rPr>
          <w:spacing w:val="-4"/>
        </w:rPr>
        <w:t xml:space="preserve">величини </w:t>
      </w:r>
      <w:r>
        <w:t>капітальних вкладень;</w:t>
      </w:r>
    </w:p>
    <w:p w:rsidR="00AB2413" w:rsidRDefault="00AB2413" w:rsidP="00AB2413">
      <w:pPr>
        <w:pStyle w:val="a3"/>
        <w:spacing w:line="360" w:lineRule="auto"/>
      </w:pPr>
      <w:r>
        <w:t>в) відношенням величини річного прибутку підприємства до величини власних коштів підприємства;</w:t>
      </w:r>
    </w:p>
    <w:p w:rsidR="00AB2413" w:rsidRDefault="00AB2413" w:rsidP="00AB2413">
      <w:pPr>
        <w:pStyle w:val="a3"/>
        <w:tabs>
          <w:tab w:val="left" w:pos="583"/>
          <w:tab w:val="left" w:pos="2428"/>
          <w:tab w:val="left" w:pos="3820"/>
          <w:tab w:val="left" w:pos="4978"/>
          <w:tab w:val="left" w:pos="6354"/>
          <w:tab w:val="left" w:pos="8220"/>
          <w:tab w:val="left" w:pos="8759"/>
        </w:tabs>
        <w:spacing w:line="360" w:lineRule="auto"/>
        <w:ind w:right="143"/>
      </w:pPr>
      <w:r>
        <w:t>г)</w:t>
      </w:r>
      <w:r>
        <w:tab/>
        <w:t>відношенням</w:t>
      </w:r>
      <w:r>
        <w:tab/>
        <w:t>величини</w:t>
      </w:r>
      <w:r>
        <w:tab/>
        <w:t>річного</w:t>
      </w:r>
      <w:r>
        <w:tab/>
        <w:t>прибутку</w:t>
      </w:r>
      <w:r>
        <w:tab/>
        <w:t>підприємства</w:t>
      </w:r>
      <w:r>
        <w:tab/>
        <w:t>до</w:t>
      </w:r>
      <w:r>
        <w:tab/>
      </w:r>
      <w:r>
        <w:rPr>
          <w:spacing w:val="-4"/>
        </w:rPr>
        <w:t xml:space="preserve">величини </w:t>
      </w:r>
      <w:r>
        <w:t>капітальних вкладень;</w:t>
      </w:r>
    </w:p>
    <w:p w:rsidR="00AB2413" w:rsidRDefault="00AB2413" w:rsidP="00AB2413">
      <w:pPr>
        <w:pStyle w:val="a3"/>
        <w:spacing w:line="317" w:lineRule="exact"/>
      </w:pPr>
      <w:r>
        <w:t>д) відношенням величини річного доходу до величини капітальних вкладень.</w:t>
      </w:r>
    </w:p>
    <w:p w:rsidR="00AB2413" w:rsidRDefault="00AB2413" w:rsidP="00AB2413">
      <w:pPr>
        <w:pStyle w:val="1"/>
        <w:numPr>
          <w:ilvl w:val="0"/>
          <w:numId w:val="1"/>
        </w:numPr>
        <w:tabs>
          <w:tab w:val="left" w:pos="819"/>
          <w:tab w:val="left" w:pos="2490"/>
          <w:tab w:val="left" w:pos="4596"/>
          <w:tab w:val="left" w:pos="5258"/>
          <w:tab w:val="left" w:pos="7116"/>
          <w:tab w:val="left" w:pos="8699"/>
        </w:tabs>
        <w:spacing w:before="146" w:line="360" w:lineRule="auto"/>
        <w:ind w:left="118" w:right="138" w:firstLine="0"/>
      </w:pPr>
      <w:r>
        <w:t>Показник,</w:t>
      </w:r>
      <w:r>
        <w:tab/>
        <w:t>розрахований</w:t>
      </w:r>
      <w:r>
        <w:tab/>
        <w:t>як</w:t>
      </w:r>
      <w:r>
        <w:tab/>
        <w:t>відношення</w:t>
      </w:r>
      <w:r>
        <w:tab/>
        <w:t>величини</w:t>
      </w:r>
      <w:r>
        <w:lastRenderedPageBreak/>
        <w:tab/>
      </w:r>
      <w:r>
        <w:rPr>
          <w:spacing w:val="-3"/>
        </w:rPr>
        <w:t xml:space="preserve">прибутку </w:t>
      </w:r>
      <w:r>
        <w:t>підприємства за рік до величини капітальних вкладень, зветься</w:t>
      </w:r>
      <w:r>
        <w:rPr>
          <w:spacing w:val="-10"/>
        </w:rPr>
        <w:t xml:space="preserve"> </w:t>
      </w:r>
      <w:r>
        <w:t>:</w:t>
      </w:r>
    </w:p>
    <w:p w:rsidR="00AB2413" w:rsidRPr="00AB2413" w:rsidRDefault="00AB2413" w:rsidP="00AB2413"/>
    <w:p w:rsidR="00AB2413" w:rsidRDefault="00AB2413" w:rsidP="00AB2413">
      <w:pPr>
        <w:pStyle w:val="a3"/>
        <w:spacing w:before="73" w:line="360" w:lineRule="auto"/>
        <w:ind w:right="5434"/>
      </w:pPr>
      <w:r>
        <w:t>а) рентабельність основних фондів; б) оборотність капітальних вкладень;</w:t>
      </w:r>
    </w:p>
    <w:p w:rsidR="00AB2413" w:rsidRDefault="00AB2413" w:rsidP="00AB2413">
      <w:pPr>
        <w:pStyle w:val="a3"/>
        <w:spacing w:line="360" w:lineRule="auto"/>
        <w:ind w:right="2338"/>
      </w:pPr>
      <w:r>
        <w:t xml:space="preserve">в) порівняльна економічна ефективність капітальних вкладень; г) </w:t>
      </w:r>
      <w:proofErr w:type="spellStart"/>
      <w:r>
        <w:t>фондорентабельність</w:t>
      </w:r>
      <w:proofErr w:type="spellEnd"/>
      <w:r>
        <w:t>;</w:t>
      </w:r>
    </w:p>
    <w:p w:rsidR="00AB2413" w:rsidRDefault="00AB2413" w:rsidP="00AB2413">
      <w:pPr>
        <w:pStyle w:val="a3"/>
        <w:spacing w:line="321" w:lineRule="exact"/>
      </w:pPr>
      <w:r>
        <w:t>д) економічна ефективність капітальних вкладень.</w:t>
      </w:r>
    </w:p>
    <w:p w:rsidR="00F10094" w:rsidRDefault="00F10094"/>
    <w:sectPr w:rsidR="00F10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C55DC"/>
    <w:multiLevelType w:val="hybridMultilevel"/>
    <w:tmpl w:val="56101948"/>
    <w:lvl w:ilvl="0" w:tplc="2168059A">
      <w:start w:val="1"/>
      <w:numFmt w:val="decimal"/>
      <w:lvlText w:val="%1."/>
      <w:lvlJc w:val="left"/>
      <w:pPr>
        <w:ind w:left="39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63DC87EC">
      <w:start w:val="1"/>
      <w:numFmt w:val="decimal"/>
      <w:lvlText w:val="%2."/>
      <w:lvlJc w:val="left"/>
      <w:pPr>
        <w:ind w:left="111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10E4450C">
      <w:numFmt w:val="bullet"/>
      <w:lvlText w:val="•"/>
      <w:lvlJc w:val="left"/>
      <w:pPr>
        <w:ind w:left="2111" w:hanging="428"/>
      </w:pPr>
      <w:rPr>
        <w:lang w:val="uk-UA" w:eastAsia="en-US" w:bidi="ar-SA"/>
      </w:rPr>
    </w:lvl>
    <w:lvl w:ilvl="3" w:tplc="6834FA5C">
      <w:numFmt w:val="bullet"/>
      <w:lvlText w:val="•"/>
      <w:lvlJc w:val="left"/>
      <w:pPr>
        <w:ind w:left="3102" w:hanging="428"/>
      </w:pPr>
      <w:rPr>
        <w:lang w:val="uk-UA" w:eastAsia="en-US" w:bidi="ar-SA"/>
      </w:rPr>
    </w:lvl>
    <w:lvl w:ilvl="4" w:tplc="284C32B2">
      <w:numFmt w:val="bullet"/>
      <w:lvlText w:val="•"/>
      <w:lvlJc w:val="left"/>
      <w:pPr>
        <w:ind w:left="4093" w:hanging="428"/>
      </w:pPr>
      <w:rPr>
        <w:lang w:val="uk-UA" w:eastAsia="en-US" w:bidi="ar-SA"/>
      </w:rPr>
    </w:lvl>
    <w:lvl w:ilvl="5" w:tplc="4E0ED1B4">
      <w:numFmt w:val="bullet"/>
      <w:lvlText w:val="•"/>
      <w:lvlJc w:val="left"/>
      <w:pPr>
        <w:ind w:left="5084" w:hanging="428"/>
      </w:pPr>
      <w:rPr>
        <w:lang w:val="uk-UA" w:eastAsia="en-US" w:bidi="ar-SA"/>
      </w:rPr>
    </w:lvl>
    <w:lvl w:ilvl="6" w:tplc="5D3411C8">
      <w:numFmt w:val="bullet"/>
      <w:lvlText w:val="•"/>
      <w:lvlJc w:val="left"/>
      <w:pPr>
        <w:ind w:left="6075" w:hanging="428"/>
      </w:pPr>
      <w:rPr>
        <w:lang w:val="uk-UA" w:eastAsia="en-US" w:bidi="ar-SA"/>
      </w:rPr>
    </w:lvl>
    <w:lvl w:ilvl="7" w:tplc="91BC80C0">
      <w:numFmt w:val="bullet"/>
      <w:lvlText w:val="•"/>
      <w:lvlJc w:val="left"/>
      <w:pPr>
        <w:ind w:left="7066" w:hanging="428"/>
      </w:pPr>
      <w:rPr>
        <w:lang w:val="uk-UA" w:eastAsia="en-US" w:bidi="ar-SA"/>
      </w:rPr>
    </w:lvl>
    <w:lvl w:ilvl="8" w:tplc="CB588D4A">
      <w:numFmt w:val="bullet"/>
      <w:lvlText w:val="•"/>
      <w:lvlJc w:val="left"/>
      <w:pPr>
        <w:ind w:left="8057" w:hanging="428"/>
      </w:pPr>
      <w:rPr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1D"/>
    <w:rsid w:val="00013BE3"/>
    <w:rsid w:val="00016DF6"/>
    <w:rsid w:val="000300D2"/>
    <w:rsid w:val="00031711"/>
    <w:rsid w:val="00071540"/>
    <w:rsid w:val="00071C1E"/>
    <w:rsid w:val="00073D66"/>
    <w:rsid w:val="0007641A"/>
    <w:rsid w:val="00077BA2"/>
    <w:rsid w:val="00077D68"/>
    <w:rsid w:val="00084C7A"/>
    <w:rsid w:val="000A6C4E"/>
    <w:rsid w:val="000B0D50"/>
    <w:rsid w:val="000B65ED"/>
    <w:rsid w:val="000D73BE"/>
    <w:rsid w:val="000E057B"/>
    <w:rsid w:val="000E7BF6"/>
    <w:rsid w:val="000F6576"/>
    <w:rsid w:val="001024EC"/>
    <w:rsid w:val="00102FC6"/>
    <w:rsid w:val="00103C86"/>
    <w:rsid w:val="001057AF"/>
    <w:rsid w:val="0010588E"/>
    <w:rsid w:val="001069DE"/>
    <w:rsid w:val="00140146"/>
    <w:rsid w:val="00140D32"/>
    <w:rsid w:val="001468C8"/>
    <w:rsid w:val="001557E6"/>
    <w:rsid w:val="00161515"/>
    <w:rsid w:val="001644EE"/>
    <w:rsid w:val="001741C4"/>
    <w:rsid w:val="00176B8A"/>
    <w:rsid w:val="0018208D"/>
    <w:rsid w:val="00182E59"/>
    <w:rsid w:val="001B396C"/>
    <w:rsid w:val="001B48F2"/>
    <w:rsid w:val="001D36B6"/>
    <w:rsid w:val="001D5884"/>
    <w:rsid w:val="001E2D57"/>
    <w:rsid w:val="001F2E21"/>
    <w:rsid w:val="001F70BF"/>
    <w:rsid w:val="002036BA"/>
    <w:rsid w:val="002047DD"/>
    <w:rsid w:val="002050A3"/>
    <w:rsid w:val="00210B85"/>
    <w:rsid w:val="00224403"/>
    <w:rsid w:val="00232E78"/>
    <w:rsid w:val="0023317B"/>
    <w:rsid w:val="00244359"/>
    <w:rsid w:val="00251B17"/>
    <w:rsid w:val="00257047"/>
    <w:rsid w:val="002612EF"/>
    <w:rsid w:val="0026529D"/>
    <w:rsid w:val="0027181F"/>
    <w:rsid w:val="0027487C"/>
    <w:rsid w:val="00282B8F"/>
    <w:rsid w:val="0028717A"/>
    <w:rsid w:val="002873C4"/>
    <w:rsid w:val="00290F75"/>
    <w:rsid w:val="00290F7C"/>
    <w:rsid w:val="0029437A"/>
    <w:rsid w:val="0029793E"/>
    <w:rsid w:val="002A6ACF"/>
    <w:rsid w:val="002C212E"/>
    <w:rsid w:val="002C4BE8"/>
    <w:rsid w:val="002C6BFF"/>
    <w:rsid w:val="002D6619"/>
    <w:rsid w:val="002E4512"/>
    <w:rsid w:val="002F3753"/>
    <w:rsid w:val="002F6A31"/>
    <w:rsid w:val="002F7F3E"/>
    <w:rsid w:val="00306E97"/>
    <w:rsid w:val="0031057F"/>
    <w:rsid w:val="00321A94"/>
    <w:rsid w:val="003261A4"/>
    <w:rsid w:val="00331778"/>
    <w:rsid w:val="00335BD7"/>
    <w:rsid w:val="0033723E"/>
    <w:rsid w:val="00344697"/>
    <w:rsid w:val="00354C81"/>
    <w:rsid w:val="00360B84"/>
    <w:rsid w:val="00363ED8"/>
    <w:rsid w:val="003766AF"/>
    <w:rsid w:val="003A60C3"/>
    <w:rsid w:val="003B2790"/>
    <w:rsid w:val="003C302A"/>
    <w:rsid w:val="003D7275"/>
    <w:rsid w:val="003F2F2E"/>
    <w:rsid w:val="003F53B8"/>
    <w:rsid w:val="0040097E"/>
    <w:rsid w:val="004062EE"/>
    <w:rsid w:val="0044062D"/>
    <w:rsid w:val="00462721"/>
    <w:rsid w:val="00475DB5"/>
    <w:rsid w:val="00482C23"/>
    <w:rsid w:val="00482D11"/>
    <w:rsid w:val="004858FF"/>
    <w:rsid w:val="00490EE1"/>
    <w:rsid w:val="004A3724"/>
    <w:rsid w:val="004A3853"/>
    <w:rsid w:val="004B6AED"/>
    <w:rsid w:val="004C0076"/>
    <w:rsid w:val="004C0910"/>
    <w:rsid w:val="004C0972"/>
    <w:rsid w:val="004E2041"/>
    <w:rsid w:val="004F148D"/>
    <w:rsid w:val="005073F0"/>
    <w:rsid w:val="00513061"/>
    <w:rsid w:val="00523BAD"/>
    <w:rsid w:val="00530DC5"/>
    <w:rsid w:val="00535000"/>
    <w:rsid w:val="00535FA0"/>
    <w:rsid w:val="00546329"/>
    <w:rsid w:val="005552E5"/>
    <w:rsid w:val="00555EEA"/>
    <w:rsid w:val="00571EFB"/>
    <w:rsid w:val="00580FB0"/>
    <w:rsid w:val="005850AD"/>
    <w:rsid w:val="00586E30"/>
    <w:rsid w:val="00590E92"/>
    <w:rsid w:val="0059580F"/>
    <w:rsid w:val="005A5A1F"/>
    <w:rsid w:val="005E37FD"/>
    <w:rsid w:val="005E3821"/>
    <w:rsid w:val="00602246"/>
    <w:rsid w:val="006022E7"/>
    <w:rsid w:val="006026D7"/>
    <w:rsid w:val="00604C97"/>
    <w:rsid w:val="00626FE6"/>
    <w:rsid w:val="00641B17"/>
    <w:rsid w:val="00651688"/>
    <w:rsid w:val="006643DA"/>
    <w:rsid w:val="006723AE"/>
    <w:rsid w:val="006775EA"/>
    <w:rsid w:val="00683573"/>
    <w:rsid w:val="00697485"/>
    <w:rsid w:val="006A5FCC"/>
    <w:rsid w:val="006D3D47"/>
    <w:rsid w:val="00715BE0"/>
    <w:rsid w:val="00724FE8"/>
    <w:rsid w:val="007274A5"/>
    <w:rsid w:val="007421FC"/>
    <w:rsid w:val="007455B7"/>
    <w:rsid w:val="00752A03"/>
    <w:rsid w:val="0076433A"/>
    <w:rsid w:val="00782F18"/>
    <w:rsid w:val="00790E20"/>
    <w:rsid w:val="007A2654"/>
    <w:rsid w:val="007A4422"/>
    <w:rsid w:val="007B444A"/>
    <w:rsid w:val="007C460A"/>
    <w:rsid w:val="007D1072"/>
    <w:rsid w:val="007D2F8E"/>
    <w:rsid w:val="007D3884"/>
    <w:rsid w:val="007D4A23"/>
    <w:rsid w:val="007D72DD"/>
    <w:rsid w:val="007D7B39"/>
    <w:rsid w:val="007F1652"/>
    <w:rsid w:val="007F4A7C"/>
    <w:rsid w:val="00804DB7"/>
    <w:rsid w:val="0082352F"/>
    <w:rsid w:val="0083293D"/>
    <w:rsid w:val="00841AA8"/>
    <w:rsid w:val="00846F4C"/>
    <w:rsid w:val="008661D7"/>
    <w:rsid w:val="00870746"/>
    <w:rsid w:val="00892B62"/>
    <w:rsid w:val="00893D93"/>
    <w:rsid w:val="008A6061"/>
    <w:rsid w:val="008B0DB3"/>
    <w:rsid w:val="008B6B26"/>
    <w:rsid w:val="008F0BA2"/>
    <w:rsid w:val="008F6B9E"/>
    <w:rsid w:val="00904DD6"/>
    <w:rsid w:val="00913AA6"/>
    <w:rsid w:val="00921D1A"/>
    <w:rsid w:val="0092627C"/>
    <w:rsid w:val="00927EA0"/>
    <w:rsid w:val="009453ED"/>
    <w:rsid w:val="00947A6F"/>
    <w:rsid w:val="00951D28"/>
    <w:rsid w:val="0095586C"/>
    <w:rsid w:val="00982408"/>
    <w:rsid w:val="00987AD3"/>
    <w:rsid w:val="00991351"/>
    <w:rsid w:val="00992237"/>
    <w:rsid w:val="00995808"/>
    <w:rsid w:val="009A5AD4"/>
    <w:rsid w:val="009A607A"/>
    <w:rsid w:val="009B3022"/>
    <w:rsid w:val="009B3B1D"/>
    <w:rsid w:val="009B6EAF"/>
    <w:rsid w:val="009C131B"/>
    <w:rsid w:val="009C5CB1"/>
    <w:rsid w:val="009D3AE2"/>
    <w:rsid w:val="009D7824"/>
    <w:rsid w:val="009E0FA8"/>
    <w:rsid w:val="009E2A36"/>
    <w:rsid w:val="009E55E3"/>
    <w:rsid w:val="00A03FEF"/>
    <w:rsid w:val="00A04750"/>
    <w:rsid w:val="00A056AC"/>
    <w:rsid w:val="00A07857"/>
    <w:rsid w:val="00A07DD0"/>
    <w:rsid w:val="00A12FA5"/>
    <w:rsid w:val="00A17BBF"/>
    <w:rsid w:val="00A45AA8"/>
    <w:rsid w:val="00A54EB2"/>
    <w:rsid w:val="00A64C9A"/>
    <w:rsid w:val="00A67F20"/>
    <w:rsid w:val="00A7528F"/>
    <w:rsid w:val="00A762CD"/>
    <w:rsid w:val="00A84DFE"/>
    <w:rsid w:val="00A8675E"/>
    <w:rsid w:val="00A92052"/>
    <w:rsid w:val="00AA49D5"/>
    <w:rsid w:val="00AB2413"/>
    <w:rsid w:val="00AC1CFB"/>
    <w:rsid w:val="00AD35C3"/>
    <w:rsid w:val="00AF7FF2"/>
    <w:rsid w:val="00B10016"/>
    <w:rsid w:val="00B4114C"/>
    <w:rsid w:val="00B42256"/>
    <w:rsid w:val="00B42276"/>
    <w:rsid w:val="00B42F94"/>
    <w:rsid w:val="00B50E50"/>
    <w:rsid w:val="00B6256F"/>
    <w:rsid w:val="00B62A10"/>
    <w:rsid w:val="00B65271"/>
    <w:rsid w:val="00B67DB0"/>
    <w:rsid w:val="00B90D2D"/>
    <w:rsid w:val="00BA209E"/>
    <w:rsid w:val="00BB16E6"/>
    <w:rsid w:val="00BB32E2"/>
    <w:rsid w:val="00BC115D"/>
    <w:rsid w:val="00BC15C1"/>
    <w:rsid w:val="00BE0E3D"/>
    <w:rsid w:val="00BF1A6E"/>
    <w:rsid w:val="00BF33F6"/>
    <w:rsid w:val="00C034F9"/>
    <w:rsid w:val="00C12327"/>
    <w:rsid w:val="00C26B49"/>
    <w:rsid w:val="00C27BA1"/>
    <w:rsid w:val="00C519D4"/>
    <w:rsid w:val="00C64934"/>
    <w:rsid w:val="00C651C6"/>
    <w:rsid w:val="00C76290"/>
    <w:rsid w:val="00C80648"/>
    <w:rsid w:val="00C810FC"/>
    <w:rsid w:val="00C87570"/>
    <w:rsid w:val="00C91407"/>
    <w:rsid w:val="00CA7115"/>
    <w:rsid w:val="00CB0A26"/>
    <w:rsid w:val="00CB6787"/>
    <w:rsid w:val="00CD4B7C"/>
    <w:rsid w:val="00CE58C9"/>
    <w:rsid w:val="00CF0BB6"/>
    <w:rsid w:val="00D1346A"/>
    <w:rsid w:val="00D1454A"/>
    <w:rsid w:val="00D3421C"/>
    <w:rsid w:val="00D60848"/>
    <w:rsid w:val="00DA56CF"/>
    <w:rsid w:val="00DA641E"/>
    <w:rsid w:val="00DA7C17"/>
    <w:rsid w:val="00DB158A"/>
    <w:rsid w:val="00DC6C1C"/>
    <w:rsid w:val="00DD398C"/>
    <w:rsid w:val="00DD782E"/>
    <w:rsid w:val="00DF0478"/>
    <w:rsid w:val="00DF31B8"/>
    <w:rsid w:val="00DF3FAD"/>
    <w:rsid w:val="00E17235"/>
    <w:rsid w:val="00E22220"/>
    <w:rsid w:val="00E223FE"/>
    <w:rsid w:val="00E3244F"/>
    <w:rsid w:val="00E34EFF"/>
    <w:rsid w:val="00E37638"/>
    <w:rsid w:val="00E40287"/>
    <w:rsid w:val="00E4272C"/>
    <w:rsid w:val="00E4445C"/>
    <w:rsid w:val="00E51F36"/>
    <w:rsid w:val="00E56757"/>
    <w:rsid w:val="00E712A8"/>
    <w:rsid w:val="00E93FE3"/>
    <w:rsid w:val="00E96DCF"/>
    <w:rsid w:val="00EB1F3F"/>
    <w:rsid w:val="00EB6A5F"/>
    <w:rsid w:val="00EC259E"/>
    <w:rsid w:val="00EF6CD5"/>
    <w:rsid w:val="00EF7038"/>
    <w:rsid w:val="00F07872"/>
    <w:rsid w:val="00F10094"/>
    <w:rsid w:val="00F14F07"/>
    <w:rsid w:val="00F17DB5"/>
    <w:rsid w:val="00F30ED6"/>
    <w:rsid w:val="00F3312D"/>
    <w:rsid w:val="00F420DF"/>
    <w:rsid w:val="00F46CBC"/>
    <w:rsid w:val="00F53407"/>
    <w:rsid w:val="00F63DF4"/>
    <w:rsid w:val="00F74099"/>
    <w:rsid w:val="00F743B1"/>
    <w:rsid w:val="00FB3FCC"/>
    <w:rsid w:val="00FB5231"/>
    <w:rsid w:val="00FC124B"/>
    <w:rsid w:val="00FC50B8"/>
    <w:rsid w:val="00FD0F08"/>
    <w:rsid w:val="00FD6F82"/>
    <w:rsid w:val="00FE6C68"/>
    <w:rsid w:val="00FF17DB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24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AB2413"/>
    <w:pPr>
      <w:ind w:left="68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B241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unhideWhenUsed/>
    <w:qFormat/>
    <w:rsid w:val="00AB2413"/>
    <w:pPr>
      <w:ind w:left="11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B2413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24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AB2413"/>
    <w:pPr>
      <w:ind w:left="68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B241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unhideWhenUsed/>
    <w:qFormat/>
    <w:rsid w:val="00AB2413"/>
    <w:pPr>
      <w:ind w:left="11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B2413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1980</Words>
  <Characters>11286</Characters>
  <Application>Microsoft Office Word</Application>
  <DocSecurity>0</DocSecurity>
  <Lines>94</Lines>
  <Paragraphs>26</Paragraphs>
  <ScaleCrop>false</ScaleCrop>
  <Company>*</Company>
  <LinksUpToDate>false</LinksUpToDate>
  <CharactersWithSpaces>13240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Merlin</dc:creator>
  <cp:keywords/>
  <dc:description/>
  <cp:lastModifiedBy>Merlin</cp:lastModifiedBy>
  <cp:revision>2</cp:revision>
  <dcterms:created xsi:type="dcterms:W3CDTF">2020-09-07T21:22:00Z</dcterms:created>
  <dcterms:modified xsi:type="dcterms:W3CDTF">2020-09-07T21:25:00Z</dcterms:modified>
</cp:coreProperties>
</file>