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75" w:rsidRPr="006B4575" w:rsidRDefault="006B4575" w:rsidP="006B4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B457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val="ru-RU"/>
        </w:rPr>
        <w:t>Заняття 1</w:t>
      </w:r>
      <w:r w:rsidRPr="006B457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val="uk-UA"/>
        </w:rPr>
        <w:t>5</w:t>
      </w:r>
      <w:r w:rsidRPr="006B457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val="ru-RU"/>
        </w:rPr>
        <w:t xml:space="preserve"> - 1</w:t>
      </w:r>
      <w:r w:rsidRPr="006B457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val="uk-UA"/>
        </w:rPr>
        <w:t>6</w:t>
      </w:r>
    </w:p>
    <w:p w:rsidR="006B4575" w:rsidRPr="006B4575" w:rsidRDefault="006B4575" w:rsidP="006B4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B457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val="ru-RU"/>
        </w:rPr>
        <w:t xml:space="preserve">Тема. </w:t>
      </w:r>
      <w:proofErr w:type="spellStart"/>
      <w:r w:rsidRPr="006B457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val="ru-RU"/>
        </w:rPr>
        <w:t>Виражальні</w:t>
      </w:r>
      <w:proofErr w:type="spellEnd"/>
      <w:r w:rsidRPr="006B457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val="ru-RU"/>
        </w:rPr>
        <w:t>засоби</w:t>
      </w:r>
      <w:proofErr w:type="spellEnd"/>
      <w:r w:rsidRPr="006B457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val="ru-RU"/>
        </w:rPr>
        <w:t>радіожурналістики</w:t>
      </w:r>
      <w:proofErr w:type="spellEnd"/>
      <w:r w:rsidRPr="006B457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val="ru-RU"/>
        </w:rPr>
        <w:t>.</w:t>
      </w:r>
    </w:p>
    <w:p w:rsidR="006B4575" w:rsidRPr="006B4575" w:rsidRDefault="006B4575" w:rsidP="006B4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План.</w:t>
      </w:r>
    </w:p>
    <w:p w:rsidR="006B4575" w:rsidRPr="006B4575" w:rsidRDefault="006B4575" w:rsidP="006B45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</w:pP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Звуковий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образ – характерна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особливість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радіомовлення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.</w:t>
      </w:r>
    </w:p>
    <w:p w:rsidR="006B4575" w:rsidRPr="006B4575" w:rsidRDefault="006B4575" w:rsidP="006B45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</w:pP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Способи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творення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звукового образу. Слово,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музика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і шум.</w:t>
      </w:r>
    </w:p>
    <w:p w:rsidR="006B4575" w:rsidRPr="006B4575" w:rsidRDefault="006B4575" w:rsidP="006B4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3.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Радіостанція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, яку я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слухаю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та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її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«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звуковий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одяг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».</w:t>
      </w:r>
    </w:p>
    <w:p w:rsidR="006B4575" w:rsidRPr="006B4575" w:rsidRDefault="006B4575" w:rsidP="006B4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4.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Звуковий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одяг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радіо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(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прослуховування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радіостанцій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,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запис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,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аналіз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).</w:t>
      </w:r>
    </w:p>
    <w:p w:rsidR="006B4575" w:rsidRPr="006B4575" w:rsidRDefault="006B4575" w:rsidP="006B4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B45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6B4575" w:rsidRPr="006B4575" w:rsidRDefault="006B4575" w:rsidP="006B4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Література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</w:p>
    <w:p w:rsidR="006B4575" w:rsidRPr="006B4575" w:rsidRDefault="006B4575" w:rsidP="006B4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B4575" w:rsidRPr="006B4575" w:rsidRDefault="006B4575" w:rsidP="006B4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1.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Гоян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О.Я.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Основи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радіожурналістики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і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радіоменеджменту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. К., 2004.</w:t>
      </w:r>
    </w:p>
    <w:p w:rsidR="006B4575" w:rsidRPr="006B4575" w:rsidRDefault="006B4575" w:rsidP="006B4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2.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Лизанчук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В.В.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Радіожурналістика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: засади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функціонування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. К., 2007.</w:t>
      </w:r>
    </w:p>
    <w:p w:rsidR="006B4575" w:rsidRPr="006B4575" w:rsidRDefault="006B4575" w:rsidP="006B4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3.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Гоян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О.Я.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Комерційне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радіомовлення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: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журналістика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і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підприємництво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в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радіо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ефірі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: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Монографія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. - К., 2006.</w:t>
      </w:r>
    </w:p>
    <w:p w:rsidR="006B4575" w:rsidRPr="006B4575" w:rsidRDefault="006B4575" w:rsidP="006B4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4. Мащенко І.Г.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Енциклопедія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електронних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мас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–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медіа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. У 2 т. –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Запоріжжя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: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Дике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поле, 2006.</w:t>
      </w:r>
    </w:p>
    <w:p w:rsidR="006B4575" w:rsidRPr="006B4575" w:rsidRDefault="006B4575" w:rsidP="006B4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5. Миронченко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В.Я.Основи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інформаційного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радіомовлення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: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Підручник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. – </w:t>
      </w:r>
      <w:proofErr w:type="gram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К.:ІЗМН</w:t>
      </w:r>
      <w:proofErr w:type="gram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, 1996.</w:t>
      </w:r>
    </w:p>
    <w:p w:rsidR="006B4575" w:rsidRPr="006B4575" w:rsidRDefault="006B4575" w:rsidP="006B4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6.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Редакційні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настанови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Бі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–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Бі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–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Сі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: Для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авторів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випусків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новин та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інформаційних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програм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 </w:t>
      </w:r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pt-PT"/>
        </w:rPr>
        <w:t>// www. bbc. co. uk/editorialguidelines.</w:t>
      </w:r>
    </w:p>
    <w:p w:rsidR="00854BED" w:rsidRDefault="006B4575" w:rsidP="006B4575">
      <w:pPr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>7.  Р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</w:rPr>
        <w:t>roradio</w:t>
      </w:r>
      <w:proofErr w:type="spellEnd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. </w:t>
      </w:r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</w:rPr>
        <w:t>org</w:t>
      </w:r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  <w:lang w:val="ru-RU"/>
        </w:rPr>
        <w:t xml:space="preserve">. </w:t>
      </w:r>
      <w:proofErr w:type="spellStart"/>
      <w:r w:rsidRPr="006B4575">
        <w:rPr>
          <w:rFonts w:ascii="Times New Roman" w:eastAsia="Arial Unicode MS" w:hAnsi="Times New Roman" w:cs="Arial Unicode MS"/>
          <w:color w:val="000000"/>
          <w:sz w:val="28"/>
          <w:szCs w:val="28"/>
        </w:rPr>
        <w:t>ua</w:t>
      </w:r>
      <w:proofErr w:type="spellEnd"/>
    </w:p>
    <w:p w:rsidR="00854BED" w:rsidRDefault="00854BED" w:rsidP="006B4575">
      <w:pPr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i/>
          <w:color w:val="000000"/>
          <w:sz w:val="28"/>
          <w:szCs w:val="28"/>
          <w:lang w:val="ru-RU"/>
        </w:rPr>
      </w:pPr>
    </w:p>
    <w:p w:rsidR="006B4575" w:rsidRPr="00854BED" w:rsidRDefault="00854BED" w:rsidP="006B4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bookmarkStart w:id="0" w:name="_GoBack"/>
      <w:bookmarkEnd w:id="0"/>
      <w:r w:rsidRPr="00854BED">
        <w:rPr>
          <w:rFonts w:ascii="Times New Roman" w:eastAsia="Arial Unicode MS" w:hAnsi="Times New Roman" w:cs="Arial Unicode MS"/>
          <w:i/>
          <w:color w:val="000000"/>
          <w:sz w:val="28"/>
          <w:szCs w:val="28"/>
          <w:lang w:val="ru-RU"/>
        </w:rPr>
        <w:t xml:space="preserve">5 </w:t>
      </w:r>
      <w:proofErr w:type="spellStart"/>
      <w:r w:rsidRPr="00854BED">
        <w:rPr>
          <w:rFonts w:ascii="Times New Roman" w:eastAsia="Arial Unicode MS" w:hAnsi="Times New Roman" w:cs="Arial Unicode MS"/>
          <w:i/>
          <w:color w:val="000000"/>
          <w:sz w:val="28"/>
          <w:szCs w:val="28"/>
          <w:lang w:val="ru-RU"/>
        </w:rPr>
        <w:t>балів</w:t>
      </w:r>
      <w:proofErr w:type="spellEnd"/>
      <w:r w:rsidR="006B4575" w:rsidRPr="00854BED">
        <w:rPr>
          <w:rFonts w:ascii="Times New Roman" w:eastAsia="Arial Unicode MS" w:hAnsi="Times New Roman" w:cs="Arial Unicode MS"/>
          <w:i/>
          <w:color w:val="000000"/>
          <w:sz w:val="28"/>
          <w:szCs w:val="28"/>
          <w:lang w:val="ru-RU"/>
        </w:rPr>
        <w:tab/>
      </w:r>
    </w:p>
    <w:p w:rsidR="00902DEC" w:rsidRPr="006B4575" w:rsidRDefault="00902DEC" w:rsidP="006B4575"/>
    <w:sectPr w:rsidR="00902DEC" w:rsidRPr="006B45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13F7"/>
    <w:multiLevelType w:val="hybridMultilevel"/>
    <w:tmpl w:val="88883ACA"/>
    <w:lvl w:ilvl="0" w:tplc="2EDE7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8F"/>
    <w:rsid w:val="001212BC"/>
    <w:rsid w:val="001E0002"/>
    <w:rsid w:val="006B4575"/>
    <w:rsid w:val="00854BED"/>
    <w:rsid w:val="00902DEC"/>
    <w:rsid w:val="009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4389"/>
  <w15:chartTrackingRefBased/>
  <w15:docId w15:val="{5D740050-9032-4F61-B0C0-FD1F29EC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rsid w:val="001212BC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3</cp:revision>
  <dcterms:created xsi:type="dcterms:W3CDTF">2023-10-31T18:40:00Z</dcterms:created>
  <dcterms:modified xsi:type="dcterms:W3CDTF">2023-10-31T19:06:00Z</dcterms:modified>
</cp:coreProperties>
</file>