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8" w:rsidRPr="00605E3B" w:rsidRDefault="00487911" w:rsidP="00605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4</w:t>
      </w:r>
      <w:r w:rsidR="00484FDF">
        <w:rPr>
          <w:rFonts w:ascii="Times New Roman" w:hAnsi="Times New Roman" w:cs="Times New Roman"/>
          <w:b/>
          <w:sz w:val="28"/>
          <w:szCs w:val="28"/>
          <w:lang w:val="uk-UA"/>
        </w:rPr>
        <w:t>,5</w:t>
      </w:r>
    </w:p>
    <w:p w:rsidR="00487911" w:rsidRDefault="00487911" w:rsidP="00605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b/>
          <w:sz w:val="28"/>
          <w:szCs w:val="28"/>
          <w:lang w:val="uk-UA"/>
        </w:rPr>
        <w:t>Метричні питання псевдоевклідового простору</w:t>
      </w:r>
    </w:p>
    <w:p w:rsidR="00605E3B" w:rsidRPr="00605E3B" w:rsidRDefault="00605E3B" w:rsidP="00605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911" w:rsidRPr="00605E3B" w:rsidRDefault="004879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b/>
          <w:sz w:val="28"/>
          <w:szCs w:val="28"/>
          <w:lang w:val="uk-UA"/>
        </w:rPr>
        <w:t>Задача 1.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Знайти скалярний добуток нормальних векторів площин</w: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518C" w:rsidRPr="00605E3B" w:rsidRDefault="0086518C" w:rsidP="006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17.55pt" o:ole="">
            <v:imagedata r:id="rId6" o:title=""/>
          </v:shape>
          <o:OLEObject Type="Embed" ProgID="Equation.3" ShapeID="_x0000_i1025" DrawAspect="Content" ObjectID="_1790772285" r:id="rId7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518C" w:rsidRPr="00605E3B" w:rsidRDefault="0086518C" w:rsidP="006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380" w:dyaOrig="360">
          <v:shape id="_x0000_i1026" type="#_x0000_t75" style="width:118.35pt;height:17.55pt" o:ole="">
            <v:imagedata r:id="rId8" o:title=""/>
          </v:shape>
          <o:OLEObject Type="Embed" ProgID="Equation.3" ShapeID="_x0000_i1026" DrawAspect="Content" ObjectID="_1790772286" r:id="rId9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518C" w:rsidRPr="00605E3B" w:rsidRDefault="0086518C" w:rsidP="006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159" w:dyaOrig="360">
          <v:shape id="_x0000_i1027" type="#_x0000_t75" style="width:157.75pt;height:17.55pt" o:ole="">
            <v:imagedata r:id="rId10" o:title=""/>
          </v:shape>
          <o:OLEObject Type="Embed" ProgID="Equation.3" ShapeID="_x0000_i1027" DrawAspect="Content" ObjectID="_1790772287" r:id="rId11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518C" w:rsidRPr="00605E3B" w:rsidRDefault="0086518C" w:rsidP="006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100" w:dyaOrig="360">
          <v:shape id="_x0000_i1028" type="#_x0000_t75" style="width:154.65pt;height:17.55pt" o:ole="">
            <v:imagedata r:id="rId12" o:title=""/>
          </v:shape>
          <o:OLEObject Type="Embed" ProgID="Equation.3" ShapeID="_x0000_i1028" DrawAspect="Content" ObjectID="_1790772288" r:id="rId13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518C" w:rsidRPr="00605E3B" w:rsidRDefault="0086518C" w:rsidP="006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519" w:dyaOrig="360">
          <v:shape id="_x0000_i1029" type="#_x0000_t75" style="width:175.3pt;height:17.55pt" o:ole="">
            <v:imagedata r:id="rId14" o:title=""/>
          </v:shape>
          <o:OLEObject Type="Embed" ProgID="Equation.3" ShapeID="_x0000_i1029" DrawAspect="Content" ObjectID="_1790772289" r:id="rId15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18C" w:rsidRPr="00605E3B" w:rsidRDefault="0086518C" w:rsidP="008651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b/>
          <w:sz w:val="28"/>
          <w:szCs w:val="28"/>
          <w:lang w:val="uk-UA"/>
        </w:rPr>
        <w:t>Задача 2.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Зобразити сферу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псе</w: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вдоевклідового простору та знайти її радіус:</w:t>
      </w:r>
    </w:p>
    <w:p w:rsidR="00C63985" w:rsidRPr="00605E3B" w:rsidRDefault="00C63985" w:rsidP="00605E3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180" w:dyaOrig="460">
          <v:shape id="_x0000_i1030" type="#_x0000_t75" style="width:109.55pt;height:23.15pt" o:ole="">
            <v:imagedata r:id="rId16" o:title=""/>
          </v:shape>
          <o:OLEObject Type="Embed" ProgID="Equation.3" ShapeID="_x0000_i1030" DrawAspect="Content" ObjectID="_1790772290" r:id="rId17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63985" w:rsidRPr="00605E3B" w:rsidRDefault="00C63985" w:rsidP="00605E3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860" w:dyaOrig="460">
          <v:shape id="_x0000_i1031" type="#_x0000_t75" style="width:93.3pt;height:23.15pt" o:ole="">
            <v:imagedata r:id="rId18" o:title=""/>
          </v:shape>
          <o:OLEObject Type="Embed" ProgID="Equation.3" ShapeID="_x0000_i1031" DrawAspect="Content" ObjectID="_1790772291" r:id="rId19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63985" w:rsidRPr="00605E3B" w:rsidRDefault="00FB5086" w:rsidP="00605E3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900" w:dyaOrig="460">
          <v:shape id="_x0000_i1032" type="#_x0000_t75" style="width:95.15pt;height:23.15pt" o:ole="">
            <v:imagedata r:id="rId20" o:title=""/>
          </v:shape>
          <o:OLEObject Type="Embed" ProgID="Equation.3" ShapeID="_x0000_i1032" DrawAspect="Content" ObjectID="_1790772292" r:id="rId21"/>
        </w:objec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63985" w:rsidRPr="00605E3B" w:rsidRDefault="00FB5086" w:rsidP="00605E3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079" w:dyaOrig="460">
          <v:shape id="_x0000_i1033" type="#_x0000_t75" style="width:104.55pt;height:23.15pt" o:ole="">
            <v:imagedata r:id="rId22" o:title=""/>
          </v:shape>
          <o:OLEObject Type="Embed" ProgID="Equation.3" ShapeID="_x0000_i1033" DrawAspect="Content" ObjectID="_1790772293" r:id="rId23"/>
        </w:objec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63985" w:rsidRPr="00605E3B" w:rsidRDefault="00FB5086" w:rsidP="00605E3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860" w:dyaOrig="460">
          <v:shape id="_x0000_i1034" type="#_x0000_t75" style="width:93.3pt;height:23.15pt" o:ole="">
            <v:imagedata r:id="rId24" o:title=""/>
          </v:shape>
          <o:OLEObject Type="Embed" ProgID="Equation.3" ShapeID="_x0000_i1034" DrawAspect="Content" ObjectID="_1790772294" r:id="rId25"/>
        </w:object>
      </w:r>
      <w:r w:rsidR="00C63985" w:rsidRPr="00605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5086" w:rsidRPr="00605E3B" w:rsidRDefault="00FB5086" w:rsidP="00605E3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5E3B">
        <w:rPr>
          <w:rFonts w:ascii="Times New Roman" w:hAnsi="Times New Roman" w:cs="Times New Roman"/>
          <w:b/>
          <w:sz w:val="28"/>
          <w:szCs w:val="28"/>
          <w:lang w:val="uk-UA"/>
        </w:rPr>
        <w:t>Задача 3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 рівняння п</w:t>
      </w:r>
      <w:r w:rsidR="0041491B"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лощин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086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00" w:dyaOrig="360">
          <v:shape id="_x0000_i1035" type="#_x0000_t75" style="width:70.1pt;height:18.15pt" o:ole="">
            <v:imagedata r:id="rId26" o:title=""/>
          </v:shape>
          <o:OLEObject Type="Embed" ProgID="Equation.3" ShapeID="_x0000_i1035" DrawAspect="Content" ObjectID="_1790772295" r:id="rId27"/>
        </w:object>
      </w:r>
      <w:r w:rsid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305A" w:rsidRPr="00FB5086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20" w:dyaOrig="360">
          <v:shape id="_x0000_i1044" type="#_x0000_t75" style="width:75.75pt;height:18.15pt" o:ole="">
            <v:imagedata r:id="rId28" o:title=""/>
          </v:shape>
          <o:OLEObject Type="Embed" ProgID="Equation.3" ShapeID="_x0000_i1044" DrawAspect="Content" ObjectID="_1790772296" r:id="rId29"/>
        </w:objec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B50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номер варианта. Визначити тип кожної п</w:t>
      </w:r>
      <w:r w:rsidR="0041491B"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лощини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Вибрати точку на другій п</w:t>
      </w:r>
      <w:r w:rsidR="0041491B"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лощині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знайти відстань від цієї </w:t>
      </w:r>
      <w:r w:rsidR="0041491B"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точки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першої п</w:t>
      </w:r>
      <w:r w:rsidR="0041491B"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лощини</w:t>
      </w:r>
      <w:r w:rsidRPr="00FB5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64F9" w:rsidRPr="00605E3B" w:rsidRDefault="006C64F9" w:rsidP="00605E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Задача 4.</w:t>
      </w:r>
      <w:r w:rsidRPr="00605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Побудувати рівняння площини, яка проходить через початок координат і перпендикулярна прямій</w:t>
      </w:r>
    </w:p>
    <w:p w:rsidR="006C64F9" w:rsidRPr="00605E3B" w:rsidRDefault="006C64F9" w:rsidP="00186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605E3B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660" w:dyaOrig="620">
          <v:shape id="_x0000_i1036" type="#_x0000_t75" style="width:83.25pt;height:30.7pt" o:ole="">
            <v:imagedata r:id="rId30" o:title=""/>
          </v:shape>
          <o:OLEObject Type="Embed" ProgID="Equation.3" ShapeID="_x0000_i1036" DrawAspect="Content" ObjectID="_1790772297" r:id="rId31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64F9" w:rsidRPr="00605E3B" w:rsidRDefault="006C64F9" w:rsidP="00186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605E3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900" w:dyaOrig="700">
          <v:shape id="_x0000_i1037" type="#_x0000_t75" style="width:95.15pt;height:35.05pt" o:ole="">
            <v:imagedata r:id="rId32" o:title=""/>
          </v:shape>
          <o:OLEObject Type="Embed" ProgID="Equation.3" ShapeID="_x0000_i1037" DrawAspect="Content" ObjectID="_1790772298" r:id="rId33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64F9" w:rsidRPr="00605E3B" w:rsidRDefault="006C64F9" w:rsidP="00186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605E3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900" w:dyaOrig="700">
          <v:shape id="_x0000_i1038" type="#_x0000_t75" style="width:95.15pt;height:35.05pt" o:ole="">
            <v:imagedata r:id="rId34" o:title=""/>
          </v:shape>
          <o:OLEObject Type="Embed" ProgID="Equation.3" ShapeID="_x0000_i1038" DrawAspect="Content" ObjectID="_1790772299" r:id="rId35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C64F9" w:rsidRPr="00605E3B" w:rsidRDefault="006C64F9" w:rsidP="00186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605E3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2060" w:dyaOrig="700">
          <v:shape id="_x0000_i1039" type="#_x0000_t75" style="width:103.3pt;height:35.05pt" o:ole="">
            <v:imagedata r:id="rId36" o:title=""/>
          </v:shape>
          <o:OLEObject Type="Embed" ProgID="Equation.3" ShapeID="_x0000_i1039" DrawAspect="Content" ObjectID="_1790772300" r:id="rId37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64F9" w:rsidRPr="00605E3B" w:rsidRDefault="006C64F9" w:rsidP="00186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Pr="00605E3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900" w:dyaOrig="700">
          <v:shape id="_x0000_i1040" type="#_x0000_t75" style="width:95.15pt;height:35.05pt" o:ole="">
            <v:imagedata r:id="rId38" o:title=""/>
          </v:shape>
          <o:OLEObject Type="Embed" ProgID="Equation.3" ShapeID="_x0000_i1040" DrawAspect="Content" ObjectID="_1790772301" r:id="rId39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4F9" w:rsidRPr="00605E3B" w:rsidRDefault="006C64F9" w:rsidP="00186C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86C9D" w:rsidRPr="00186C9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86C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Знайти довжину відрізка між точками перетину сфери </w:t>
      </w:r>
      <w:r w:rsidRPr="00605E3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20" w:dyaOrig="400">
          <v:shape id="_x0000_i1041" type="#_x0000_t75" style="width:81.4pt;height:19.4pt" o:ole="">
            <v:imagedata r:id="rId40" o:title=""/>
          </v:shape>
          <o:OLEObject Type="Embed" ProgID="Equation.3" ShapeID="_x0000_i1041" DrawAspect="Content" ObjectID="_1790772302" r:id="rId41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з прямою </w:t>
      </w:r>
      <w:r w:rsidRPr="00605E3B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60" w:dyaOrig="620">
          <v:shape id="_x0000_i1042" type="#_x0000_t75" style="width:98.3pt;height:30.7pt" o:ole="">
            <v:imagedata r:id="rId42" o:title=""/>
          </v:shape>
          <o:OLEObject Type="Embed" ProgID="Equation.3" ShapeID="_x0000_i1042" DrawAspect="Content" ObjectID="_1790772303" r:id="rId43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05E3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43" type="#_x0000_t75" style="width:10pt;height:11.25pt" o:ole="">
            <v:imagedata r:id="rId44" o:title=""/>
          </v:shape>
          <o:OLEObject Type="Embed" ProgID="Equation.3" ShapeID="_x0000_i1043" DrawAspect="Content" ObjectID="_1790772304" r:id="rId45"/>
        </w:objec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- номер варіанта.</w:t>
      </w:r>
    </w:p>
    <w:p w:rsidR="00FB5086" w:rsidRPr="00186C9D" w:rsidRDefault="006C64F9" w:rsidP="00186C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86C9D" w:rsidRPr="00186C9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86C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Задайте три </w:t>
      </w:r>
      <w:r w:rsidR="0027485F">
        <w:rPr>
          <w:rFonts w:ascii="Times New Roman" w:hAnsi="Times New Roman" w:cs="Times New Roman"/>
          <w:sz w:val="28"/>
          <w:szCs w:val="28"/>
          <w:lang w:val="uk-UA"/>
        </w:rPr>
        <w:t xml:space="preserve">неколінеарні </w:t>
      </w:r>
      <w:bookmarkStart w:id="0" w:name="_GoBack"/>
      <w:bookmarkEnd w:id="0"/>
      <w:r w:rsidRPr="00605E3B">
        <w:rPr>
          <w:rFonts w:ascii="Times New Roman" w:hAnsi="Times New Roman" w:cs="Times New Roman"/>
          <w:sz w:val="28"/>
          <w:szCs w:val="28"/>
          <w:lang w:val="uk-UA"/>
        </w:rPr>
        <w:t>точки їх координатами так, щоб вони належали ізотропному конусу з вершиною в початку координат</w:t>
      </w:r>
      <w:r w:rsidR="002748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05E3B"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визначте тип площини, якій 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належать</w:t>
      </w:r>
      <w:r w:rsidR="00605E3B" w:rsidRPr="00605E3B">
        <w:rPr>
          <w:rFonts w:ascii="Times New Roman" w:hAnsi="Times New Roman" w:cs="Times New Roman"/>
          <w:sz w:val="28"/>
          <w:szCs w:val="28"/>
          <w:lang w:val="uk-UA"/>
        </w:rPr>
        <w:t xml:space="preserve"> ці точки</w:t>
      </w:r>
      <w:r w:rsidRPr="00605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B5086" w:rsidRPr="0018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050"/>
    <w:multiLevelType w:val="hybridMultilevel"/>
    <w:tmpl w:val="EBF00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13453"/>
    <w:multiLevelType w:val="hybridMultilevel"/>
    <w:tmpl w:val="9CD41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D0BD4"/>
    <w:multiLevelType w:val="hybridMultilevel"/>
    <w:tmpl w:val="0CFA5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BC"/>
    <w:rsid w:val="00171FB2"/>
    <w:rsid w:val="001758BC"/>
    <w:rsid w:val="00186C9D"/>
    <w:rsid w:val="0027485F"/>
    <w:rsid w:val="0041491B"/>
    <w:rsid w:val="00484FDF"/>
    <w:rsid w:val="00487911"/>
    <w:rsid w:val="00605E3B"/>
    <w:rsid w:val="006C64F9"/>
    <w:rsid w:val="0086518C"/>
    <w:rsid w:val="00C63985"/>
    <w:rsid w:val="00CB3838"/>
    <w:rsid w:val="00CC305A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2024-10-17T12:40:00Z</dcterms:created>
  <dcterms:modified xsi:type="dcterms:W3CDTF">2024-10-18T12:50:00Z</dcterms:modified>
</cp:coreProperties>
</file>