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8A" w:rsidRDefault="002E038A" w:rsidP="00FE3CBF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Практична робота 7</w:t>
      </w:r>
    </w:p>
    <w:p w:rsidR="00FE3CBF" w:rsidRPr="00FE3CBF" w:rsidRDefault="00FE3CBF" w:rsidP="00FE3CBF">
      <w:pPr>
        <w:pStyle w:val="Default"/>
        <w:ind w:firstLine="709"/>
        <w:jc w:val="center"/>
        <w:rPr>
          <w:sz w:val="28"/>
          <w:szCs w:val="28"/>
        </w:rPr>
      </w:pPr>
      <w:r w:rsidRPr="00FE3CBF">
        <w:rPr>
          <w:b/>
          <w:bCs/>
          <w:sz w:val="28"/>
          <w:szCs w:val="28"/>
        </w:rPr>
        <w:t>Загальна модель екологічного аудиту</w:t>
      </w:r>
    </w:p>
    <w:p w:rsidR="00FE3CBF" w:rsidRPr="00FE3CBF" w:rsidRDefault="002E038A" w:rsidP="00FE3CBF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Завдання </w:t>
      </w:r>
      <w:bookmarkStart w:id="0" w:name="_GoBack"/>
      <w:bookmarkEnd w:id="0"/>
      <w:r w:rsidR="00FE3CBF" w:rsidRPr="00FE3CBF">
        <w:rPr>
          <w:i/>
          <w:iCs/>
          <w:sz w:val="28"/>
          <w:szCs w:val="28"/>
          <w:lang w:val="en-US"/>
        </w:rPr>
        <w:t>1</w:t>
      </w:r>
      <w:r w:rsidR="00FE3CBF" w:rsidRPr="00FE3CBF">
        <w:rPr>
          <w:i/>
          <w:iCs/>
          <w:sz w:val="28"/>
          <w:szCs w:val="28"/>
        </w:rPr>
        <w:t>.</w:t>
      </w:r>
      <w:r w:rsidR="00FE3CBF" w:rsidRPr="00FE3CBF">
        <w:rPr>
          <w:i/>
          <w:iCs/>
          <w:sz w:val="28"/>
          <w:szCs w:val="28"/>
        </w:rPr>
        <w:t xml:space="preserve"> </w:t>
      </w:r>
      <w:r w:rsidR="00FE3CBF" w:rsidRPr="00FE3CBF">
        <w:rPr>
          <w:b/>
          <w:bCs/>
          <w:sz w:val="28"/>
          <w:szCs w:val="28"/>
        </w:rPr>
        <w:t xml:space="preserve">Вивчення загальної моделі екологічного аудиту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b/>
          <w:bCs/>
          <w:i/>
          <w:iCs/>
          <w:sz w:val="28"/>
          <w:szCs w:val="28"/>
        </w:rPr>
        <w:t xml:space="preserve">Мета </w:t>
      </w:r>
      <w:r w:rsidRPr="00FE3CBF">
        <w:rPr>
          <w:i/>
          <w:iCs/>
          <w:sz w:val="28"/>
          <w:szCs w:val="28"/>
        </w:rPr>
        <w:t xml:space="preserve">– ознайомитися із загальною моделлю екологічного аудиту. </w:t>
      </w:r>
    </w:p>
    <w:p w:rsidR="00FE3CBF" w:rsidRPr="00FE3CBF" w:rsidRDefault="00FE3CBF" w:rsidP="00FE3CBF">
      <w:pPr>
        <w:pStyle w:val="Default"/>
        <w:ind w:firstLine="709"/>
        <w:jc w:val="center"/>
        <w:rPr>
          <w:sz w:val="28"/>
          <w:szCs w:val="28"/>
        </w:rPr>
      </w:pPr>
      <w:r w:rsidRPr="00FE3CBF">
        <w:rPr>
          <w:b/>
          <w:bCs/>
          <w:i/>
          <w:iCs/>
          <w:sz w:val="28"/>
          <w:szCs w:val="28"/>
        </w:rPr>
        <w:t>Теоретичні відомості: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Сучасний екологічний аудит — це не тільки перевірка стану підприємства на предмет відповідності вимогам природоохоронного законодавства, але й основа для розробки комплексу заходів для запобігання його можливих порушень. У такий спосіб аудит перетворюється з «рутинного інструмента» контролю за до-триманням закону в економіко-правовий інструмент стимулювання природоохоронної діяльності підприємства.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Основна мета екологічного аудиту полягає в перевірці безпеки виробництва. Вибір критеріїв щодо віднесення певних видів діяльності до підвищено-небезпечних для навколишнього середовища і населення, а отже і для встановлення обов'язковості екологічного аудиту підприємства може базуватися на результатах аналізу норм законодавства про безпеку, на встановленні граничних значень забруднюючих викидів, скидів.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Дані аудиторської перевірки користуються захистом від розголошення у випадку використання останніх державними органами та приватними організаціями у своїх цілях.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У залежності від того, хто проводить аудит — група аудиторів з числа працівників підприємства чи незалежна команда аудиторів — відповідно розрізняють внутрішній і зовнішній екологічний аудит.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За іншою класифікацією розрізняють добровільний і обов'язковий екологічний аудит. Ініціативна (добровільна) аудиторська перевірка проводиться винятково за рішенням самого економічного суб'єкта з питань, що цікавлять даний суб'єкт.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Обов'язковий екологічний аудит здійснюється на замовлення зацікавлених органів виконавчої влади або органів місцевого самоврядування щодо об'єктів або видів діяльності, які становлять підвищену екологічну небезпеку, у таких випадках: банкрутство; приватизація, передача в концесію об'єктів державної та комунальної власності; передача або придбання в державну чи комунальну власність; передача у довгострокову оренду об'єктів державної або комунальної власності; створення на основі об'єктів державної та комунальної власності спільних підприємств; екологічне страхування об'єктів; завершення дії угоди про розподіл продукції відповідно до закону тощо. </w:t>
      </w:r>
    </w:p>
    <w:p w:rsidR="00FE3CBF" w:rsidRPr="00FE3CBF" w:rsidRDefault="00FE3CBF" w:rsidP="00FE3CB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FE3CBF">
        <w:rPr>
          <w:b/>
          <w:bCs/>
          <w:i/>
          <w:iCs/>
          <w:color w:val="auto"/>
          <w:sz w:val="28"/>
          <w:szCs w:val="28"/>
        </w:rPr>
        <w:t xml:space="preserve">Порядок виконання </w:t>
      </w:r>
      <w:r w:rsidRPr="00FE3CBF">
        <w:rPr>
          <w:b/>
          <w:bCs/>
          <w:i/>
          <w:iCs/>
          <w:color w:val="auto"/>
          <w:sz w:val="28"/>
          <w:szCs w:val="28"/>
        </w:rPr>
        <w:t>завдання</w:t>
      </w:r>
      <w:r w:rsidRPr="00FE3CBF">
        <w:rPr>
          <w:b/>
          <w:bCs/>
          <w:i/>
          <w:iCs/>
          <w:color w:val="auto"/>
          <w:sz w:val="28"/>
          <w:szCs w:val="28"/>
        </w:rPr>
        <w:t>: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1. Ознайомитись із загальною моделлю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2. Провести порівняльний аналіз складових загальної моделі екологічного аудиту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3. Проаналізувати отримані результати. Результати занести в таблицю 1.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4. Сформулювати стислі висновки за результатами роботи. </w:t>
      </w:r>
    </w:p>
    <w:p w:rsidR="00FE3CBF" w:rsidRPr="00FE3CBF" w:rsidRDefault="00FE3CBF" w:rsidP="00FE3CB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 </w:t>
      </w:r>
      <w:r w:rsidRPr="00FE3CBF">
        <w:rPr>
          <w:i/>
          <w:iCs/>
          <w:color w:val="auto"/>
          <w:sz w:val="28"/>
          <w:szCs w:val="28"/>
        </w:rPr>
        <w:t xml:space="preserve">Таблиця 1 - </w:t>
      </w:r>
      <w:r w:rsidRPr="00FE3CBF">
        <w:rPr>
          <w:b/>
          <w:bCs/>
          <w:color w:val="auto"/>
          <w:sz w:val="28"/>
          <w:szCs w:val="28"/>
        </w:rPr>
        <w:t xml:space="preserve">Складові загальної моделі екологічного аудиту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740"/>
      </w:tblGrid>
      <w:tr w:rsidR="00FE3CBF" w:rsidRPr="00FE3CBF" w:rsidTr="00BB67C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253" w:type="dxa"/>
            <w:gridSpan w:val="2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Екологічний аудит</w:t>
            </w: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Предмет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Функції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Стадії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Документи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Прийоми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Види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E3CBF" w:rsidRPr="00FE3CBF" w:rsidTr="00FE3C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13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Елементи</w:t>
            </w:r>
          </w:p>
        </w:tc>
        <w:tc>
          <w:tcPr>
            <w:tcW w:w="6740" w:type="dxa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E3CBF" w:rsidRPr="00FE3CBF" w:rsidRDefault="00FE3CBF" w:rsidP="002E0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i/>
          <w:iCs/>
          <w:sz w:val="28"/>
          <w:szCs w:val="28"/>
        </w:rPr>
        <w:t>Завдання 2</w:t>
      </w:r>
      <w:r w:rsidRPr="00FE3CBF">
        <w:rPr>
          <w:i/>
          <w:iCs/>
          <w:sz w:val="28"/>
          <w:szCs w:val="28"/>
        </w:rPr>
        <w:t xml:space="preserve">. </w:t>
      </w:r>
      <w:r w:rsidRPr="00FE3CBF">
        <w:rPr>
          <w:b/>
          <w:bCs/>
          <w:sz w:val="28"/>
          <w:szCs w:val="28"/>
        </w:rPr>
        <w:t xml:space="preserve">Вивчення прав та обов’язків виконавців і замовників в процесі проведення екологічного аудиту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b/>
          <w:bCs/>
          <w:i/>
          <w:iCs/>
          <w:sz w:val="28"/>
          <w:szCs w:val="28"/>
        </w:rPr>
        <w:t xml:space="preserve">Мета </w:t>
      </w:r>
      <w:r w:rsidRPr="00FE3CBF">
        <w:rPr>
          <w:b/>
          <w:bCs/>
          <w:i/>
          <w:iCs/>
          <w:sz w:val="28"/>
          <w:szCs w:val="28"/>
        </w:rPr>
        <w:t>завдання</w:t>
      </w:r>
      <w:r w:rsidRPr="00FE3CBF">
        <w:rPr>
          <w:b/>
          <w:bCs/>
          <w:i/>
          <w:iCs/>
          <w:sz w:val="28"/>
          <w:szCs w:val="28"/>
        </w:rPr>
        <w:t xml:space="preserve"> </w:t>
      </w:r>
      <w:r w:rsidRPr="00FE3CBF">
        <w:rPr>
          <w:i/>
          <w:iCs/>
          <w:sz w:val="28"/>
          <w:szCs w:val="28"/>
        </w:rPr>
        <w:t xml:space="preserve">– ознайомлення із правами та обов’язками виконавців і замовників в процесі проведення екологічного аудиту. </w:t>
      </w:r>
    </w:p>
    <w:p w:rsidR="00FE3CBF" w:rsidRPr="00FE3CBF" w:rsidRDefault="00FE3CBF" w:rsidP="00FE3CBF">
      <w:pPr>
        <w:pStyle w:val="Default"/>
        <w:ind w:firstLine="709"/>
        <w:jc w:val="center"/>
        <w:rPr>
          <w:sz w:val="28"/>
          <w:szCs w:val="28"/>
        </w:rPr>
      </w:pPr>
      <w:r w:rsidRPr="00FE3CBF">
        <w:rPr>
          <w:b/>
          <w:bCs/>
          <w:i/>
          <w:iCs/>
          <w:sz w:val="28"/>
          <w:szCs w:val="28"/>
        </w:rPr>
        <w:t>Теоретичні відомості: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Екологічний аудит проводиться на підставі договору між замовником та виконавцем, укладеного відповідно до вимог цього Закону та інших нормативно-правових актів.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Виконавці екологічного аудиту несуть визначену законом та договором відповідальність перед замовником за виконання визначених договором зобов'язань та достовірність висновків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При проведенні обов'язкового екологічного аудиту, замовником якого є заінтересований орган виконавчої влади чи орган місцевого самоврядування, такий договір укладається після письмового погодження з керівником або власником об'єкта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Екологічний аудит на військових, оборонних та інших об'єктах, інформація про які становить державну таємницю, проводиться відповідно до Закону України «Про екологічний аудит», з урахуванням інших законодавчих актів. Термін проведення екологічного аудиту визначається договором.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Результати екологічного аудиту подаються у формі звіту про екологічний аудит. Звіт про екологічний аудит може містити рекомендації щодо заходів, які необхідно вжити для усунення виявлених </w:t>
      </w:r>
      <w:proofErr w:type="spellStart"/>
      <w:r w:rsidRPr="00FE3CBF">
        <w:rPr>
          <w:sz w:val="28"/>
          <w:szCs w:val="28"/>
        </w:rPr>
        <w:t>невідповідностей</w:t>
      </w:r>
      <w:proofErr w:type="spellEnd"/>
      <w:r w:rsidRPr="00FE3CBF">
        <w:rPr>
          <w:sz w:val="28"/>
          <w:szCs w:val="28"/>
        </w:rPr>
        <w:t xml:space="preserve">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sz w:val="28"/>
          <w:szCs w:val="28"/>
        </w:rPr>
        <w:t xml:space="preserve">Звіт про екологічний аудит є власністю його замовника і підставою для прийняття ним відповідних рішень. Висновки обов'язкового екологічного </w:t>
      </w:r>
      <w:r w:rsidRPr="00FE3CBF">
        <w:rPr>
          <w:color w:val="auto"/>
          <w:sz w:val="28"/>
          <w:szCs w:val="28"/>
        </w:rPr>
        <w:t xml:space="preserve">аудиту враховуються при визначенні умов приватизації об'єктів державної власності, що здійснюють діяльність, яка становить підвищену екологічну небезпеку, екологічного страхування об'єктів, що здійснюють таку діяльність, передачі або придбанні об'єктів у державну власність та в інших випадках, передбачених законодавством. </w:t>
      </w:r>
    </w:p>
    <w:p w:rsidR="00FE3CBF" w:rsidRPr="00FE3CBF" w:rsidRDefault="00FE3CBF" w:rsidP="00FE3CB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FE3CBF">
        <w:rPr>
          <w:b/>
          <w:bCs/>
          <w:i/>
          <w:iCs/>
          <w:color w:val="auto"/>
          <w:sz w:val="28"/>
          <w:szCs w:val="28"/>
        </w:rPr>
        <w:t>Порядок виконання роботи: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1. Ознайомитися із правами та обов’язками виконавців і замовників в процесі проведення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2. Ознайомитися із особливостями притягнення до дисциплінарної, адміністративної чи кримінальної відповідальності внаслідок порушення законодавства про екологічний аудит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3. Проаналізувати отримані результати. Результати занести в таблицю </w:t>
      </w:r>
      <w:r w:rsidRPr="00FE3CBF">
        <w:rPr>
          <w:color w:val="auto"/>
          <w:sz w:val="28"/>
          <w:szCs w:val="28"/>
        </w:rPr>
        <w:t>2</w:t>
      </w:r>
      <w:r w:rsidRPr="00FE3CBF">
        <w:rPr>
          <w:color w:val="auto"/>
          <w:sz w:val="28"/>
          <w:szCs w:val="28"/>
        </w:rPr>
        <w:t xml:space="preserve">. 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3CBF">
        <w:rPr>
          <w:color w:val="auto"/>
          <w:sz w:val="28"/>
          <w:szCs w:val="28"/>
        </w:rPr>
        <w:t xml:space="preserve">4. Сформулювати стислі висновки за результатами роботи. </w:t>
      </w:r>
    </w:p>
    <w:p w:rsidR="00FE3CBF" w:rsidRPr="00FE3CBF" w:rsidRDefault="00FE3CBF" w:rsidP="00FE3CBF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FE3CBF" w:rsidRPr="00FE3CBF" w:rsidRDefault="00FE3CBF" w:rsidP="00FE3CBF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FE3CBF">
        <w:rPr>
          <w:i/>
          <w:iCs/>
          <w:color w:val="auto"/>
          <w:sz w:val="28"/>
          <w:szCs w:val="28"/>
        </w:rPr>
        <w:t xml:space="preserve">Таблиця </w:t>
      </w:r>
      <w:r w:rsidRPr="00FE3CBF">
        <w:rPr>
          <w:i/>
          <w:iCs/>
          <w:color w:val="auto"/>
          <w:sz w:val="28"/>
          <w:szCs w:val="28"/>
        </w:rPr>
        <w:t>2</w:t>
      </w:r>
      <w:r w:rsidRPr="00FE3CBF">
        <w:rPr>
          <w:i/>
          <w:iCs/>
          <w:color w:val="auto"/>
          <w:sz w:val="28"/>
          <w:szCs w:val="28"/>
        </w:rPr>
        <w:t xml:space="preserve">. </w:t>
      </w:r>
      <w:r w:rsidRPr="00FE3CBF">
        <w:rPr>
          <w:b/>
          <w:bCs/>
          <w:color w:val="auto"/>
          <w:sz w:val="28"/>
          <w:szCs w:val="28"/>
        </w:rPr>
        <w:t>Права та обов’язки виконавців і замовників в процесі проведення екологічного аудиту</w:t>
      </w:r>
    </w:p>
    <w:p w:rsidR="00FE3CBF" w:rsidRPr="00FE3CBF" w:rsidRDefault="00FE3CBF" w:rsidP="00FE3CBF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417"/>
        <w:gridCol w:w="1088"/>
        <w:gridCol w:w="1464"/>
        <w:gridCol w:w="1134"/>
        <w:gridCol w:w="1490"/>
        <w:gridCol w:w="1134"/>
        <w:gridCol w:w="1487"/>
      </w:tblGrid>
      <w:tr w:rsidR="00FE3CBF" w:rsidRPr="00FE3CBF" w:rsidTr="002E038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371" w:type="dxa"/>
            <w:gridSpan w:val="2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Замовник екологічного аудиту</w:t>
            </w:r>
          </w:p>
        </w:tc>
        <w:tc>
          <w:tcPr>
            <w:tcW w:w="2552" w:type="dxa"/>
            <w:gridSpan w:val="2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Виконавець екологічного аудиту</w:t>
            </w:r>
          </w:p>
        </w:tc>
        <w:tc>
          <w:tcPr>
            <w:tcW w:w="2624" w:type="dxa"/>
            <w:gridSpan w:val="2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Керівники (власники) об'єктів зовнішнього екологічного аудиту</w:t>
            </w:r>
          </w:p>
        </w:tc>
        <w:tc>
          <w:tcPr>
            <w:tcW w:w="2621" w:type="dxa"/>
            <w:gridSpan w:val="2"/>
          </w:tcPr>
          <w:p w:rsidR="00FE3CBF" w:rsidRPr="00FE3CBF" w:rsidRDefault="00FE3CBF" w:rsidP="002E038A">
            <w:pPr>
              <w:pStyle w:val="Default"/>
              <w:jc w:val="center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>Відповідальність за порушення законодавства про екологічний аудит</w:t>
            </w:r>
          </w:p>
        </w:tc>
      </w:tr>
      <w:tr w:rsidR="00FE3CBF" w:rsidRPr="00FE3CBF" w:rsidTr="002E038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54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права </w:t>
            </w:r>
          </w:p>
        </w:tc>
        <w:tc>
          <w:tcPr>
            <w:tcW w:w="1417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обов’язки </w:t>
            </w:r>
          </w:p>
        </w:tc>
        <w:tc>
          <w:tcPr>
            <w:tcW w:w="1088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права </w:t>
            </w:r>
          </w:p>
        </w:tc>
        <w:tc>
          <w:tcPr>
            <w:tcW w:w="1464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обов’язки </w:t>
            </w:r>
          </w:p>
        </w:tc>
        <w:tc>
          <w:tcPr>
            <w:tcW w:w="1134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права </w:t>
            </w:r>
          </w:p>
        </w:tc>
        <w:tc>
          <w:tcPr>
            <w:tcW w:w="1490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обов’язки </w:t>
            </w:r>
          </w:p>
        </w:tc>
        <w:tc>
          <w:tcPr>
            <w:tcW w:w="1134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права </w:t>
            </w:r>
          </w:p>
        </w:tc>
        <w:tc>
          <w:tcPr>
            <w:tcW w:w="1487" w:type="dxa"/>
          </w:tcPr>
          <w:p w:rsidR="00FE3CBF" w:rsidRPr="00FE3CBF" w:rsidRDefault="00FE3CBF" w:rsidP="00FE3CBF">
            <w:pPr>
              <w:pStyle w:val="Default"/>
              <w:jc w:val="both"/>
              <w:rPr>
                <w:sz w:val="28"/>
                <w:szCs w:val="28"/>
              </w:rPr>
            </w:pPr>
            <w:r w:rsidRPr="00FE3CBF">
              <w:rPr>
                <w:sz w:val="28"/>
                <w:szCs w:val="28"/>
              </w:rPr>
              <w:t xml:space="preserve">обов’язки </w:t>
            </w:r>
          </w:p>
        </w:tc>
      </w:tr>
    </w:tbl>
    <w:p w:rsidR="00494695" w:rsidRPr="00FE3CBF" w:rsidRDefault="00494695" w:rsidP="00FE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Дайте відповіді на питання</w:t>
      </w:r>
      <w:r w:rsidRPr="00FE3CBF">
        <w:rPr>
          <w:b/>
          <w:bCs/>
          <w:i/>
          <w:iCs/>
          <w:sz w:val="28"/>
          <w:szCs w:val="28"/>
        </w:rPr>
        <w:t xml:space="preserve">: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1. Сертифікація на право проведення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2. Реєстр виконавців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3. Фінансування проведення екологічного аудиту. </w:t>
      </w:r>
    </w:p>
    <w:p w:rsidR="00FE3CBF" w:rsidRPr="00FE3CBF" w:rsidRDefault="00FE3CBF" w:rsidP="00FE3CBF">
      <w:pPr>
        <w:pStyle w:val="Default"/>
        <w:ind w:firstLine="709"/>
        <w:jc w:val="both"/>
        <w:rPr>
          <w:sz w:val="28"/>
          <w:szCs w:val="28"/>
        </w:rPr>
      </w:pPr>
      <w:r w:rsidRPr="00FE3CBF">
        <w:rPr>
          <w:sz w:val="28"/>
          <w:szCs w:val="28"/>
        </w:rPr>
        <w:t xml:space="preserve">4. Методичне забезпечення еколого-аудиторської діяльності та проведення екологічного аудиту. </w:t>
      </w:r>
    </w:p>
    <w:p w:rsidR="00FE3CBF" w:rsidRPr="00FE3CBF" w:rsidRDefault="00FE3CBF" w:rsidP="00FE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3CBF" w:rsidRPr="00FE3CBF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BF"/>
    <w:rsid w:val="001D373D"/>
    <w:rsid w:val="002E038A"/>
    <w:rsid w:val="00494695"/>
    <w:rsid w:val="00A65189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48FB"/>
  <w15:chartTrackingRefBased/>
  <w15:docId w15:val="{1B7DBAF5-81A7-49F3-BDB8-BC3E85D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2023-11-02T18:37:00Z</dcterms:created>
  <dcterms:modified xsi:type="dcterms:W3CDTF">2023-11-02T18:50:00Z</dcterms:modified>
</cp:coreProperties>
</file>