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B5" w:rsidRDefault="007C41B5" w:rsidP="007C41B5">
      <w:pPr>
        <w:pStyle w:val="Default0"/>
        <w:spacing w:line="264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Практичне завдання до теми 6</w:t>
      </w:r>
    </w:p>
    <w:p w:rsidR="007C41B5" w:rsidRDefault="007C41B5" w:rsidP="007C41B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Накресліть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схеми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1B5" w:rsidRDefault="007C41B5" w:rsidP="007C41B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процедура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носії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покрокова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процедура тактики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розголошення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взаємозв’язок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ідповідальності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B5" w:rsidRDefault="007C41B5" w:rsidP="007C41B5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B5" w:rsidRDefault="007C41B5" w:rsidP="007C41B5">
      <w:pPr>
        <w:tabs>
          <w:tab w:val="left" w:pos="1080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 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вітчизняних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зробити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порівняльний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поняття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кримінальна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адміністративна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дисциплінарна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правоохоронних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зарубіжних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країнах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B5" w:rsidRDefault="007C41B5" w:rsidP="007C41B5">
      <w:pPr>
        <w:tabs>
          <w:tab w:val="left" w:pos="1080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B5" w:rsidRDefault="007C41B5" w:rsidP="007C41B5">
      <w:pPr>
        <w:pStyle w:val="Default0"/>
        <w:spacing w:line="264" w:lineRule="auto"/>
        <w:ind w:firstLine="709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3.</w:t>
      </w:r>
      <w:r>
        <w:rPr>
          <w:color w:val="auto"/>
          <w:lang w:val="uk-UA"/>
        </w:rPr>
        <w:t> Проаналізуйте норму закону (ст. 38 Закону України «Про державну таємницю») «н</w:t>
      </w:r>
      <w:r>
        <w:rPr>
          <w:rFonts w:eastAsia="Times New Roman"/>
          <w:lang w:val="uk-UA"/>
        </w:rPr>
        <w:t>агляд за додержанням законодавства про державну таємницю здійснюється у порядку, визначеному законом».</w:t>
      </w:r>
      <w:r>
        <w:rPr>
          <w:color w:val="auto"/>
          <w:lang w:val="uk-UA"/>
        </w:rPr>
        <w:t xml:space="preserve"> Встановіть, цей порядок. З’ясуйте, які ще нормативно-правові акти регулюють цей порядок.</w:t>
      </w:r>
    </w:p>
    <w:p w:rsidR="007C41B5" w:rsidRDefault="007C41B5" w:rsidP="007C41B5">
      <w:pPr>
        <w:pStyle w:val="Default0"/>
        <w:spacing w:line="264" w:lineRule="auto"/>
        <w:jc w:val="both"/>
        <w:rPr>
          <w:color w:val="auto"/>
          <w:lang w:val="uk-UA"/>
        </w:rPr>
      </w:pPr>
    </w:p>
    <w:p w:rsidR="007C41B5" w:rsidRDefault="007C41B5" w:rsidP="007C41B5">
      <w:pPr>
        <w:pStyle w:val="Default0"/>
        <w:spacing w:line="264" w:lineRule="auto"/>
        <w:ind w:firstLine="709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4. Розв’яжіть задачі:</w:t>
      </w:r>
    </w:p>
    <w:p w:rsidR="007C41B5" w:rsidRDefault="007C41B5" w:rsidP="007C41B5">
      <w:pPr>
        <w:pStyle w:val="Default0"/>
        <w:spacing w:line="264" w:lineRule="auto"/>
        <w:ind w:firstLine="709"/>
        <w:jc w:val="both"/>
        <w:rPr>
          <w:lang w:val="uk-UA"/>
        </w:rPr>
      </w:pPr>
      <w:r>
        <w:rPr>
          <w:b/>
          <w:lang w:val="uk-UA"/>
        </w:rPr>
        <w:t>а)</w:t>
      </w:r>
      <w:r>
        <w:rPr>
          <w:lang w:val="uk-UA"/>
        </w:rPr>
        <w:t> </w:t>
      </w:r>
      <w:r>
        <w:rPr>
          <w:rFonts w:eastAsia="Times New Roman"/>
          <w:lang w:val="uk-UA"/>
        </w:rPr>
        <w:t>Контроль за додержанням законодавства про державну таємницю в системі Служби безпеки України здійснюється згідно із Законом України "Про Службу безпеки України"</w:t>
      </w:r>
      <w:r>
        <w:rPr>
          <w:lang w:val="uk-UA"/>
        </w:rPr>
        <w:t>. Встановіть за цим Законом процедуру реалізації цієї функції контролю. Опишіть її на конкретному прикладі (за особистим вибором).</w:t>
      </w:r>
    </w:p>
    <w:p w:rsidR="007C41B5" w:rsidRDefault="007C41B5" w:rsidP="007C41B5">
      <w:pPr>
        <w:pStyle w:val="Default0"/>
        <w:spacing w:line="264" w:lineRule="auto"/>
        <w:ind w:firstLine="709"/>
        <w:jc w:val="both"/>
        <w:rPr>
          <w:lang w:val="uk-UA"/>
        </w:rPr>
      </w:pPr>
      <w:r>
        <w:rPr>
          <w:b/>
          <w:lang w:val="uk-UA"/>
        </w:rPr>
        <w:t>б)</w:t>
      </w:r>
      <w:r>
        <w:rPr>
          <w:lang w:val="uk-UA"/>
        </w:rPr>
        <w:t xml:space="preserve"> Відомо, що </w:t>
      </w:r>
      <w:r>
        <w:rPr>
          <w:rFonts w:eastAsia="Times New Roman"/>
          <w:lang w:val="uk-UA"/>
        </w:rPr>
        <w:t xml:space="preserve">Служба безпеки України має право одержувати безоплатно від </w:t>
      </w:r>
      <w:r>
        <w:rPr>
          <w:lang w:val="uk-UA"/>
        </w:rPr>
        <w:t xml:space="preserve">державних органів </w:t>
      </w:r>
      <w:r>
        <w:rPr>
          <w:rFonts w:eastAsia="Times New Roman"/>
          <w:lang w:val="uk-UA"/>
        </w:rPr>
        <w:t xml:space="preserve">інформацію з питань забезпечення охорони державної таємниці. </w:t>
      </w:r>
      <w:r>
        <w:rPr>
          <w:lang w:val="uk-UA"/>
        </w:rPr>
        <w:t xml:space="preserve">Складіть висновок Служби безпеки України </w:t>
      </w:r>
      <w:r>
        <w:rPr>
          <w:rFonts w:eastAsia="Times New Roman"/>
          <w:lang w:val="uk-UA"/>
        </w:rPr>
        <w:t xml:space="preserve">за результатами контролю стану охорони державної </w:t>
      </w:r>
      <w:r>
        <w:rPr>
          <w:lang w:val="uk-UA"/>
        </w:rPr>
        <w:t>таємниці.</w:t>
      </w:r>
    </w:p>
    <w:p w:rsidR="007C41B5" w:rsidRDefault="007C41B5" w:rsidP="007C41B5">
      <w:pPr>
        <w:pStyle w:val="Default0"/>
        <w:spacing w:line="264" w:lineRule="auto"/>
        <w:ind w:firstLine="709"/>
        <w:jc w:val="both"/>
        <w:rPr>
          <w:rFonts w:eastAsia="Times New Roman"/>
          <w:lang w:val="uk-UA"/>
        </w:rPr>
      </w:pPr>
      <w:r>
        <w:rPr>
          <w:b/>
          <w:lang w:val="uk-UA"/>
        </w:rPr>
        <w:t>в)</w:t>
      </w:r>
      <w:r>
        <w:rPr>
          <w:lang w:val="uk-UA"/>
        </w:rPr>
        <w:t> </w:t>
      </w:r>
      <w:r>
        <w:rPr>
          <w:rFonts w:eastAsia="Times New Roman"/>
          <w:lang w:val="uk-UA"/>
        </w:rPr>
        <w:t>Технічний та криптографічний захисти секретної інформації здійснюються в порядку, встановленому Президентом України</w:t>
      </w:r>
      <w:r>
        <w:rPr>
          <w:lang w:val="uk-UA"/>
        </w:rPr>
        <w:t>. Встановіть порядок, який передбачає т</w:t>
      </w:r>
      <w:r>
        <w:rPr>
          <w:rFonts w:eastAsia="Times New Roman"/>
          <w:lang w:val="uk-UA"/>
        </w:rPr>
        <w:t>ехнічний та криптографічний захисти секретної інформації; опишіть його; з’ясуйте покрову процедуру.</w:t>
      </w:r>
    </w:p>
    <w:p w:rsidR="007C41B5" w:rsidRDefault="007C41B5" w:rsidP="007C41B5">
      <w:pPr>
        <w:pStyle w:val="Default0"/>
        <w:spacing w:line="264" w:lineRule="auto"/>
        <w:jc w:val="both"/>
        <w:rPr>
          <w:rFonts w:eastAsia="Times New Roman"/>
          <w:lang w:val="uk-UA"/>
        </w:rPr>
      </w:pPr>
    </w:p>
    <w:p w:rsidR="007C41B5" w:rsidRDefault="007C41B5" w:rsidP="007C41B5">
      <w:pPr>
        <w:pStyle w:val="Default0"/>
        <w:spacing w:line="264" w:lineRule="auto"/>
        <w:ind w:firstLine="709"/>
        <w:jc w:val="both"/>
        <w:rPr>
          <w:b/>
          <w:lang w:val="uk-UA"/>
        </w:rPr>
      </w:pPr>
      <w:r>
        <w:rPr>
          <w:b/>
          <w:lang w:val="uk-UA"/>
        </w:rPr>
        <w:t>5. Вирішіть тестові завдання:</w:t>
      </w:r>
    </w:p>
    <w:p w:rsidR="007C41B5" w:rsidRP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C41B5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41B5">
        <w:rPr>
          <w:rFonts w:ascii="Times New Roman" w:hAnsi="Times New Roman" w:cs="Times New Roman"/>
          <w:sz w:val="24"/>
          <w:szCs w:val="24"/>
          <w:lang w:val="uk-UA"/>
        </w:rPr>
        <w:t xml:space="preserve">Посадові особи та громадяни, винні у </w:t>
      </w:r>
      <w:bookmarkStart w:id="0" w:name="o400"/>
      <w:bookmarkEnd w:id="0"/>
      <w:r w:rsidRPr="007C41B5">
        <w:rPr>
          <w:rFonts w:ascii="Times New Roman" w:hAnsi="Times New Roman" w:cs="Times New Roman"/>
          <w:sz w:val="24"/>
          <w:szCs w:val="24"/>
          <w:lang w:val="uk-UA"/>
        </w:rPr>
        <w:t>розголошенні державної таємниці несуть: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дисциплінарну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кримінальну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кримінальну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дисциплінарну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дисциплінарну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кримінальну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</w:t>
      </w:r>
      <w:proofErr w:type="gramEnd"/>
      <w:r>
        <w:rPr>
          <w:rFonts w:ascii="Times New Roman" w:hAnsi="Times New Roman" w:cs="Times New Roman"/>
          <w:sz w:val="24"/>
          <w:szCs w:val="24"/>
        </w:rPr>
        <w:t>іністративну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> Оперативно-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розшукові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«Про оперативно-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розшукову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криптографічний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порядку,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Президентом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Головою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Головою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професійної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працює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відомостями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становлять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таємницю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компенсація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роботу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режимних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</w:t>
      </w:r>
      <w:proofErr w:type="spellStart"/>
      <w:r>
        <w:rPr>
          <w:rFonts w:ascii="Times New Roman" w:hAnsi="Times New Roman" w:cs="Times New Roman"/>
          <w:sz w:val="24"/>
          <w:szCs w:val="24"/>
        </w:rPr>
        <w:t>щорічна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оплачувана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відпустка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надбавка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заробітної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плати;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 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відноситься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таємниці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 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 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</w:t>
      </w:r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стан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секретної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 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озброєння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військової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>
        <w:rPr>
          <w:rFonts w:ascii="Times New Roman" w:hAnsi="Times New Roman" w:cs="Times New Roman"/>
          <w:sz w:val="24"/>
          <w:szCs w:val="24"/>
        </w:rPr>
        <w:t>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стратегічних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C41B5" w:rsidRDefault="007C41B5" w:rsidP="007C41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 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41B5" w:rsidRDefault="007C41B5" w:rsidP="007C41B5">
      <w:pPr>
        <w:pStyle w:val="Default0"/>
        <w:spacing w:line="264" w:lineRule="auto"/>
        <w:jc w:val="both"/>
      </w:pPr>
    </w:p>
    <w:p w:rsidR="0092737D" w:rsidRDefault="0092737D">
      <w:bookmarkStart w:id="1" w:name="_GoBack"/>
      <w:bookmarkEnd w:id="1"/>
    </w:p>
    <w:sectPr w:rsidR="0092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59"/>
    <w:rsid w:val="004C7059"/>
    <w:rsid w:val="007C41B5"/>
    <w:rsid w:val="0092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7C41B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uiPriority w:val="99"/>
    <w:rsid w:val="007C4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7C41B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uiPriority w:val="99"/>
    <w:rsid w:val="007C4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2</cp:revision>
  <dcterms:created xsi:type="dcterms:W3CDTF">2023-11-29T06:06:00Z</dcterms:created>
  <dcterms:modified xsi:type="dcterms:W3CDTF">2023-11-29T06:07:00Z</dcterms:modified>
</cp:coreProperties>
</file>