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D5" w:rsidRDefault="007B6FD5" w:rsidP="007B6FD5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(20 б.)</w:t>
      </w:r>
    </w:p>
    <w:p w:rsidR="007B6FD5" w:rsidRDefault="007B6FD5" w:rsidP="007B6FD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B6FD5" w:rsidRDefault="007B6FD5" w:rsidP="007B6FD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Пояснити, чим ускладнені речення в тексті. </w:t>
      </w:r>
    </w:p>
    <w:p w:rsidR="007B6FD5" w:rsidRDefault="007B6FD5" w:rsidP="007B6FD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B6FD5" w:rsidRPr="007B6FD5" w:rsidRDefault="007B6FD5" w:rsidP="007B6FD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Методичні рекомендації: </w:t>
      </w: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завдання виконувати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поданим нижче зразком, використовувати тільки зелений або синій колір.</w:t>
      </w:r>
      <w:bookmarkStart w:id="0" w:name="_GoBack"/>
      <w:bookmarkEnd w:id="0"/>
    </w:p>
    <w:p w:rsidR="007B6FD5" w:rsidRDefault="007B6FD5" w:rsidP="007B6FD5">
      <w:pPr>
        <w:spacing w:after="0" w:line="240" w:lineRule="auto"/>
        <w:ind w:firstLine="600"/>
        <w:jc w:val="center"/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</w:pPr>
    </w:p>
    <w:p w:rsidR="007B6FD5" w:rsidRPr="007B6FD5" w:rsidRDefault="007B6FD5" w:rsidP="007B6FD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Здавалось, далі пливти нема куди.</w:t>
      </w:r>
    </w:p>
    <w:p w:rsidR="007B6FD5" w:rsidRPr="007B6FD5" w:rsidRDefault="007B6FD5" w:rsidP="007B6FD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Спереду Дніпро мов спинився в несподіваній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затоці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оточений праворуч, ліворуч і просто зелено-жовтими передосінніми берегами. Але пароплав раптом звернув, і довга, спокійна смуга річки протяглася далі до ледве помітних пагорків на обрії.</w:t>
      </w:r>
    </w:p>
    <w:p w:rsidR="007B6FD5" w:rsidRPr="007B6FD5" w:rsidRDefault="007B6FD5" w:rsidP="007B6FD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Степан стояв коло поруччя на палубі, мимоволі пірнаючи очима в ту далечінь, і мірні удари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лопастей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пароплавного колеса, глухі капітанові слова коло рупора відбирали снагу в його думок. Вони теж спинялись у тій туманній далечині, де непомітно зникала річка, немов обрій становив останню межу його прагнень. Хлопець поволі глянув по ближчих берегах і трохи збентежився — на повороті праворуч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виникло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село, приховане доти за лукою. Серпневе сонце стирало бруд з білих хаток, мережило чорні шляхи, що гналися в поле й зникали десь, посинівши, як річка. І здавалось, той зниклий шлях, з’єднавшись із небом у безмежній рівнині, другою галуззю вертався знову до села, несучи йому ввібраний простір. А третій шлях, скотившись до річки, брав до села свіжину Дніпра. Воно спало серед сонячного дня, і таємниця була в цьому сні серед стихій, що живили його своєю міццю. Тут, при березі, село здавалось питомим витвором просторів, чарівною квіткою землі, неба й води.</w:t>
      </w:r>
    </w:p>
    <w:p w:rsidR="007B6FD5" w:rsidRPr="007B6FD5" w:rsidRDefault="007B6FD5" w:rsidP="007B6FD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Його село, те, що Степан покинув, теж стояло на березі, і зараз він несвідомо шукав спорідненості між своїм та цим селом, що випадково трапилось йому на великій путі. І радісно почував, що ця кревність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єсть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що в ці хати, як і в свої покинуті, він би зайшов господарем. З жалем дивився, як тане воно,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одсуваючись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кожним рухом машин, і от пасмо гидкого диму </w:t>
      </w: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сховало його зовсім. Тоді Степан зітхнув. Може, це було вже останнє село, що він побачив перед містом.</w:t>
      </w:r>
    </w:p>
    <w:p w:rsidR="007B6FD5" w:rsidRPr="007B6FD5" w:rsidRDefault="007B6FD5" w:rsidP="007B6FD5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Він почував у душі своїй невиразне хвилювання і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млость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мов лишив у своєму селі й по всіх, що бачив був, не тільки минуле, але й надії. Заплющивши очі, він піддався сумові, що </w:t>
      </w:r>
      <w:proofErr w:type="spellStart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колисає</w:t>
      </w:r>
      <w:proofErr w:type="spellEnd"/>
      <w:r w:rsidRPr="007B6F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душу (В. Підмогильний. Місто).</w:t>
      </w:r>
    </w:p>
    <w:p w:rsidR="00130877" w:rsidRDefault="00130877" w:rsidP="007B6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FD5" w:rsidRDefault="007B6FD5" w:rsidP="007B6F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FD5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</w:t>
      </w:r>
    </w:p>
    <w:p w:rsidR="007B6FD5" w:rsidRPr="007B6FD5" w:rsidRDefault="007B6FD5" w:rsidP="007B6FD5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>У першу погожу липневу неділю, після богослужінь у храмах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відокремлено</w:t>
      </w:r>
      <w:proofErr w:type="spellEnd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-уточнювальна обставина часу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, з публічного саду полинули закличні мелодії театрального оркестру. Перед самою брамою замку Любарта, під старим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ясеном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відокремлено</w:t>
      </w:r>
      <w:proofErr w:type="spellEnd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-уточнювальна обставина місця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, дорогу перегородив якийсь хлопець – розкинув руки для обіймів, розцвів широкою посмішкою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два однорідні </w:t>
      </w:r>
      <w:proofErr w:type="spellStart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відокремлено</w:t>
      </w:r>
      <w:proofErr w:type="spellEnd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-пояснювальні присудки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. Сірий кінь знехотя </w:t>
      </w:r>
      <w:r w:rsidRPr="00C264ED">
        <w:rPr>
          <w:rFonts w:ascii="Times New Roman" w:hAnsi="Times New Roman" w:cs="Times New Roman"/>
          <w:sz w:val="28"/>
          <w:szCs w:val="28"/>
          <w:highlight w:val="green"/>
          <w:lang w:val="uk-UA"/>
        </w:rPr>
        <w:t>рушив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з місця й </w:t>
      </w:r>
      <w:r w:rsidRPr="00C264ED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поцокотів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від Красного до площі Братський Міст, звідти </w:t>
      </w:r>
      <w:r w:rsidRPr="00C264ED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завернув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праворуч, до старої частини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відокремлено</w:t>
      </w:r>
      <w:proofErr w:type="spellEnd"/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-уточнювальна обставина місця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, за костелом святих Петра і Павла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4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однорідні означення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4ED">
        <w:rPr>
          <w:rFonts w:ascii="Times New Roman" w:hAnsi="Times New Roman" w:cs="Times New Roman"/>
          <w:sz w:val="28"/>
          <w:szCs w:val="28"/>
          <w:highlight w:val="green"/>
          <w:u w:val="double"/>
          <w:lang w:val="uk-UA"/>
        </w:rPr>
        <w:t>взяв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ще раз </w:t>
      </w:r>
      <w:r w:rsidRPr="00C264ED">
        <w:rPr>
          <w:rFonts w:ascii="Times New Roman" w:hAnsi="Times New Roman" w:cs="Times New Roman"/>
          <w:sz w:val="28"/>
          <w:szCs w:val="28"/>
          <w:highlight w:val="green"/>
          <w:u w:val="double"/>
          <w:lang w:val="uk-UA"/>
        </w:rPr>
        <w:t>праворуч</w:t>
      </w:r>
      <w:r w:rsidRPr="00C264E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однорідні присудки</w:t>
      </w:r>
      <w:r w:rsidRPr="00C264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. Коли Олеся зіп’ялася на ноги, Софія </w:t>
      </w:r>
      <w:r w:rsidRPr="00A05246">
        <w:rPr>
          <w:rFonts w:ascii="Times New Roman" w:hAnsi="Times New Roman" w:cs="Times New Roman"/>
          <w:sz w:val="28"/>
          <w:szCs w:val="28"/>
          <w:highlight w:val="green"/>
          <w:u w:val="double"/>
          <w:lang w:val="uk-UA"/>
        </w:rPr>
        <w:t>залишила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її на двох няньок – рідну бабусю Марту та названу Степанку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дві однорідні відокремлені прикладки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– і </w:t>
      </w:r>
      <w:r w:rsidRPr="00A05246">
        <w:rPr>
          <w:rFonts w:ascii="Times New Roman" w:hAnsi="Times New Roman" w:cs="Times New Roman"/>
          <w:sz w:val="28"/>
          <w:szCs w:val="28"/>
          <w:highlight w:val="green"/>
          <w:u w:val="double"/>
          <w:lang w:val="uk-UA"/>
        </w:rPr>
        <w:t>вирушила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(однорідні присудки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до Луцька. Українців, перебіжчиків з Польщі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відокремлено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-уточнювальний додаток)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, тепер або </w:t>
      </w:r>
      <w:r w:rsidRPr="00A05246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кидали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за ґрати, або </w:t>
      </w:r>
      <w:r w:rsidRPr="00A05246">
        <w:rPr>
          <w:rFonts w:ascii="Times New Roman" w:hAnsi="Times New Roman" w:cs="Times New Roman"/>
          <w:sz w:val="28"/>
          <w:szCs w:val="28"/>
          <w:highlight w:val="green"/>
          <w:lang w:val="uk-UA"/>
        </w:rPr>
        <w:t>розстрілювали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3B5B">
        <w:rPr>
          <w:rFonts w:ascii="Times New Roman" w:hAnsi="Times New Roman" w:cs="Times New Roman"/>
          <w:color w:val="00B050"/>
          <w:sz w:val="28"/>
          <w:szCs w:val="28"/>
          <w:lang w:val="uk-UA"/>
        </w:rPr>
        <w:t>однорідні присудки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(Н. Гуменюк).</w:t>
      </w:r>
    </w:p>
    <w:p w:rsidR="007B6FD5" w:rsidRPr="007B6FD5" w:rsidRDefault="007B6FD5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B6FD5" w:rsidRPr="007B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04"/>
    <w:rsid w:val="00130877"/>
    <w:rsid w:val="002707F1"/>
    <w:rsid w:val="003C3E04"/>
    <w:rsid w:val="00424513"/>
    <w:rsid w:val="007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F171"/>
  <w15:docId w15:val="{372DF152-D667-4D13-9833-B29A225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rusik</dc:creator>
  <cp:keywords/>
  <dc:description/>
  <cp:lastModifiedBy>Raisa</cp:lastModifiedBy>
  <cp:revision>3</cp:revision>
  <dcterms:created xsi:type="dcterms:W3CDTF">2023-12-01T15:14:00Z</dcterms:created>
  <dcterms:modified xsi:type="dcterms:W3CDTF">2023-12-01T15:24:00Z</dcterms:modified>
</cp:coreProperties>
</file>