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Ситуація 1. Внаслідок моніторингу середовища ПрАТ “СКФ Україна”, встановлено дію наступних факторів: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1. Скорочується попит на підшипники на світовому ринку.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2. Скорочується обсяг ва</w:t>
      </w:r>
      <w:bookmarkStart w:id="0" w:name="_GoBack"/>
      <w:bookmarkEnd w:id="0"/>
      <w:r w:rsidRPr="00E50CE9">
        <w:rPr>
          <w:color w:val="auto"/>
        </w:rPr>
        <w:t>лового та чистого прибутків підприємства.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3. Укріплення гривні відносно іноземних валют-платежу.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4. Криза на ринку машинобудування.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5. Зниження продуктивності праці персоналу.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6. Зниження ефективності використання основних засобів.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7. Зростання ступеня зносу основних засобів до рівня 49%.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8. Зниження реалізаційних цін.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9. Зниження ліквідності майна та фінансової незалежності.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10. Падіння віддачі збутових витрат.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Вимоги до аналізу ситуації: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1. Згрупувати названі фактори, спрогнозувати їх вплив на підприємство.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2. Запропонувати ПрАТ “СКФ Україна” заходи для ліквідації загроз і використання можливостей середовища.</w:t>
      </w:r>
    </w:p>
    <w:p w:rsidR="0095245E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3. Ілюструвати роботу таблицею з наступними графами: групи факторів; назва факторів середовища; можливий вплив факторів на ПрАТ “СКФ</w:t>
      </w:r>
    </w:p>
    <w:p w:rsidR="00891A3F" w:rsidRPr="00E50CE9" w:rsidRDefault="0095245E" w:rsidP="0095245E">
      <w:pPr>
        <w:spacing w:after="0" w:line="240" w:lineRule="auto"/>
        <w:ind w:firstLine="709"/>
        <w:jc w:val="both"/>
        <w:rPr>
          <w:color w:val="auto"/>
        </w:rPr>
      </w:pPr>
      <w:r w:rsidRPr="00E50CE9">
        <w:rPr>
          <w:color w:val="auto"/>
        </w:rPr>
        <w:t>Україна”; загрози (-), можливості (+); заходи ПрАТ “СКФ Україна” з ліквідації загроз і використання можливостей, якщо такі є.</w:t>
      </w:r>
    </w:p>
    <w:sectPr w:rsidR="00891A3F" w:rsidRPr="00E50CE9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245E"/>
    <w:rsid w:val="004A4CFC"/>
    <w:rsid w:val="00891A3F"/>
    <w:rsid w:val="0095245E"/>
    <w:rsid w:val="00B861EA"/>
    <w:rsid w:val="00E330E6"/>
    <w:rsid w:val="00E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60AED-2DFA-4909-A701-DF674DFE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2</cp:revision>
  <dcterms:created xsi:type="dcterms:W3CDTF">2024-01-24T08:58:00Z</dcterms:created>
  <dcterms:modified xsi:type="dcterms:W3CDTF">2024-01-25T06:22:00Z</dcterms:modified>
</cp:coreProperties>
</file>