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819A7" w14:textId="5B66F4A1" w:rsidR="000A465F" w:rsidRPr="001F7662" w:rsidRDefault="000A465F" w:rsidP="000A465F">
      <w:pPr>
        <w:jc w:val="center"/>
        <w:rPr>
          <w:b/>
          <w:color w:val="0070C0"/>
          <w:lang w:val="ru-RU"/>
        </w:rPr>
      </w:pPr>
      <w:r>
        <w:rPr>
          <w:b/>
          <w:color w:val="0070C0"/>
        </w:rPr>
        <w:t>Практична робота №</w:t>
      </w:r>
      <w:r w:rsidR="00B36CDF">
        <w:rPr>
          <w:b/>
          <w:color w:val="0070C0"/>
          <w:lang w:val="ru-RU"/>
        </w:rPr>
        <w:t>7</w:t>
      </w:r>
    </w:p>
    <w:p w14:paraId="46FCE373" w14:textId="77777777" w:rsidR="000A465F" w:rsidRPr="00991F63" w:rsidRDefault="000A465F" w:rsidP="000A465F">
      <w:pPr>
        <w:jc w:val="center"/>
        <w:rPr>
          <w:b/>
          <w:color w:val="0070C0"/>
        </w:rPr>
      </w:pPr>
    </w:p>
    <w:p w14:paraId="08D0A06D" w14:textId="2EF5AFFE" w:rsidR="000A465F" w:rsidRDefault="000A465F" w:rsidP="000A465F">
      <w:pPr>
        <w:jc w:val="center"/>
        <w:rPr>
          <w:b/>
          <w:color w:val="0070C0"/>
          <w:lang w:val="ru-RU"/>
        </w:rPr>
      </w:pPr>
      <w:proofErr w:type="spellStart"/>
      <w:r>
        <w:rPr>
          <w:b/>
          <w:color w:val="0070C0"/>
          <w:lang w:val="ru-RU"/>
        </w:rPr>
        <w:t>Використання</w:t>
      </w:r>
      <w:proofErr w:type="spellEnd"/>
      <w:r>
        <w:rPr>
          <w:b/>
          <w:color w:val="0070C0"/>
          <w:lang w:val="ru-RU"/>
        </w:rPr>
        <w:t xml:space="preserve"> структурного </w:t>
      </w:r>
      <w:proofErr w:type="spellStart"/>
      <w:r>
        <w:rPr>
          <w:b/>
          <w:color w:val="0070C0"/>
          <w:lang w:val="ru-RU"/>
        </w:rPr>
        <w:t>підходу</w:t>
      </w:r>
      <w:proofErr w:type="spellEnd"/>
      <w:r>
        <w:rPr>
          <w:b/>
          <w:color w:val="0070C0"/>
          <w:lang w:val="ru-RU"/>
        </w:rPr>
        <w:t xml:space="preserve"> для </w:t>
      </w:r>
      <w:proofErr w:type="spellStart"/>
      <w:r>
        <w:rPr>
          <w:b/>
          <w:color w:val="0070C0"/>
          <w:lang w:val="ru-RU"/>
        </w:rPr>
        <w:t>проєкту</w:t>
      </w:r>
      <w:proofErr w:type="spellEnd"/>
      <w:r>
        <w:rPr>
          <w:b/>
          <w:color w:val="0070C0"/>
          <w:lang w:val="ru-RU"/>
        </w:rPr>
        <w:t xml:space="preserve"> </w:t>
      </w:r>
      <w:proofErr w:type="spellStart"/>
      <w:r>
        <w:rPr>
          <w:b/>
          <w:color w:val="0070C0"/>
          <w:lang w:val="ru-RU"/>
        </w:rPr>
        <w:t>розробки</w:t>
      </w:r>
      <w:proofErr w:type="spellEnd"/>
      <w:r>
        <w:rPr>
          <w:b/>
          <w:color w:val="0070C0"/>
          <w:lang w:val="ru-RU"/>
        </w:rPr>
        <w:t xml:space="preserve"> ПЗ</w:t>
      </w:r>
    </w:p>
    <w:p w14:paraId="226D6104" w14:textId="592FA3B4" w:rsidR="00C711DA" w:rsidRDefault="00C711DA" w:rsidP="000A465F">
      <w:pPr>
        <w:jc w:val="center"/>
        <w:rPr>
          <w:b/>
          <w:color w:val="0070C0"/>
          <w:lang w:val="ru-RU"/>
        </w:rPr>
      </w:pPr>
    </w:p>
    <w:p w14:paraId="13A814A6" w14:textId="538A4F26" w:rsidR="00C711DA" w:rsidRDefault="00C711DA" w:rsidP="00C711DA">
      <w:pPr>
        <w:ind w:firstLine="709"/>
        <w:jc w:val="both"/>
      </w:pPr>
      <w:r w:rsidRPr="00C711DA">
        <w:rPr>
          <w:b/>
          <w:color w:val="FF0000"/>
          <w:lang w:val="ru-RU"/>
        </w:rPr>
        <w:t>Мета:</w:t>
      </w:r>
      <w:r w:rsidRPr="00C711DA">
        <w:t xml:space="preserve"> </w:t>
      </w:r>
      <w:r>
        <w:t xml:space="preserve">Робота спрямована на ознайомлення з </w:t>
      </w:r>
      <w:proofErr w:type="spellStart"/>
      <w:r>
        <w:t>методологіями</w:t>
      </w:r>
      <w:proofErr w:type="spellEnd"/>
      <w:r>
        <w:t xml:space="preserve"> функціонального моделювання IDEF0 і </w:t>
      </w:r>
      <w:r w:rsidR="004D1C39">
        <w:rPr>
          <w:lang w:val="en-US"/>
        </w:rPr>
        <w:t>DFD</w:t>
      </w:r>
      <w:r>
        <w:t xml:space="preserve">, одержання навичок по застосуванню даних </w:t>
      </w:r>
      <w:proofErr w:type="spellStart"/>
      <w:r>
        <w:t>методологій</w:t>
      </w:r>
      <w:proofErr w:type="spellEnd"/>
      <w:r>
        <w:t xml:space="preserve"> для побудови функціональних моделей на підставі вимог до ІС</w:t>
      </w:r>
    </w:p>
    <w:p w14:paraId="771C0F39" w14:textId="0A80E3B0" w:rsidR="00C711DA" w:rsidRPr="00C711DA" w:rsidRDefault="00C711DA" w:rsidP="00C711DA">
      <w:pPr>
        <w:rPr>
          <w:lang w:val="ru-RU"/>
        </w:rPr>
      </w:pPr>
    </w:p>
    <w:p w14:paraId="0DAB92A9" w14:textId="0A2607F5" w:rsidR="00C711DA" w:rsidRDefault="00C711DA" w:rsidP="00C711DA"/>
    <w:p w14:paraId="647E090D" w14:textId="77777777" w:rsidR="00C711DA" w:rsidRPr="00C711DA" w:rsidRDefault="00C711DA" w:rsidP="00C711DA">
      <w:pPr>
        <w:rPr>
          <w:color w:val="FF0000"/>
        </w:rPr>
      </w:pPr>
      <w:r w:rsidRPr="00C711DA">
        <w:rPr>
          <w:color w:val="FF0000"/>
        </w:rPr>
        <w:t xml:space="preserve">Теоретичні відомості: </w:t>
      </w:r>
    </w:p>
    <w:p w14:paraId="522E1BFA" w14:textId="77777777" w:rsidR="00C711DA" w:rsidRPr="00C711DA" w:rsidRDefault="00C711DA" w:rsidP="00C711DA">
      <w:pPr>
        <w:rPr>
          <w:b/>
          <w:bCs/>
        </w:rPr>
      </w:pPr>
      <w:r w:rsidRPr="00C711DA">
        <w:rPr>
          <w:b/>
          <w:bCs/>
          <w:lang w:val="ru-RU"/>
        </w:rPr>
        <w:t>IDEF</w:t>
      </w:r>
      <w:r w:rsidRPr="00C711DA">
        <w:rPr>
          <w:b/>
          <w:bCs/>
        </w:rPr>
        <w:t xml:space="preserve">0. Основні поняття </w:t>
      </w:r>
      <w:r w:rsidRPr="00C711DA">
        <w:rPr>
          <w:b/>
          <w:bCs/>
          <w:lang w:val="ru-RU"/>
        </w:rPr>
        <w:t>IDEF</w:t>
      </w:r>
      <w:r w:rsidRPr="00C711DA">
        <w:rPr>
          <w:b/>
          <w:bCs/>
        </w:rPr>
        <w:t>0</w:t>
      </w:r>
    </w:p>
    <w:p w14:paraId="700BFC12" w14:textId="69288CB4" w:rsidR="00C711DA" w:rsidRDefault="00C711DA" w:rsidP="00C711DA">
      <w:pPr>
        <w:rPr>
          <w:lang w:val="ru-RU"/>
        </w:rPr>
      </w:pPr>
      <w:r w:rsidRPr="00C711DA">
        <w:rPr>
          <w:lang w:val="en-US"/>
        </w:rPr>
        <w:t>IDEF</w:t>
      </w:r>
      <w:r w:rsidRPr="00C711DA">
        <w:t>0 (</w:t>
      </w:r>
      <w:r w:rsidRPr="00C711DA">
        <w:rPr>
          <w:lang w:val="en-US"/>
        </w:rPr>
        <w:t>Integrated</w:t>
      </w:r>
      <w:r w:rsidRPr="00C711DA">
        <w:t xml:space="preserve"> </w:t>
      </w:r>
      <w:r w:rsidRPr="00C711DA">
        <w:rPr>
          <w:lang w:val="en-US"/>
        </w:rPr>
        <w:t>Definition</w:t>
      </w:r>
      <w:r w:rsidRPr="00C711DA">
        <w:t xml:space="preserve"> </w:t>
      </w:r>
      <w:r w:rsidRPr="00C711DA">
        <w:rPr>
          <w:lang w:val="en-US"/>
        </w:rPr>
        <w:t>Function</w:t>
      </w:r>
      <w:r w:rsidRPr="00C711DA">
        <w:t xml:space="preserve"> </w:t>
      </w:r>
      <w:r w:rsidRPr="00C711DA">
        <w:rPr>
          <w:lang w:val="en-US"/>
        </w:rPr>
        <w:t>Modeling</w:t>
      </w:r>
      <w:r w:rsidRPr="00C711DA">
        <w:t xml:space="preserve">) – </w:t>
      </w:r>
      <w:proofErr w:type="gramStart"/>
      <w:r w:rsidRPr="00C711DA">
        <w:t xml:space="preserve">методологія </w:t>
      </w:r>
      <w:r>
        <w:t xml:space="preserve"> </w:t>
      </w:r>
      <w:r w:rsidRPr="00C711DA">
        <w:t>функціонального</w:t>
      </w:r>
      <w:proofErr w:type="gramEnd"/>
      <w:r w:rsidRPr="00C711DA">
        <w:t xml:space="preserve"> моделювання. В основі </w:t>
      </w:r>
      <w:r w:rsidRPr="00C711DA">
        <w:rPr>
          <w:lang w:val="ru-RU"/>
        </w:rPr>
        <w:t>IDEF</w:t>
      </w:r>
      <w:r w:rsidRPr="00C711DA">
        <w:t xml:space="preserve">0 методології лежить </w:t>
      </w:r>
      <w:r>
        <w:t xml:space="preserve"> </w:t>
      </w:r>
      <w:r w:rsidRPr="00C711DA">
        <w:t xml:space="preserve">поняття блоку, який відображає деяку бізнес-функцію. </w:t>
      </w:r>
      <w:proofErr w:type="spellStart"/>
      <w:r w:rsidRPr="00C711DA">
        <w:rPr>
          <w:lang w:val="ru-RU"/>
        </w:rPr>
        <w:t>Чотири</w:t>
      </w:r>
      <w:proofErr w:type="spellEnd"/>
      <w:r w:rsidRPr="00C711DA">
        <w:rPr>
          <w:lang w:val="ru-RU"/>
        </w:rPr>
        <w:t xml:space="preserve"> </w:t>
      </w:r>
      <w:proofErr w:type="spellStart"/>
      <w:proofErr w:type="gramStart"/>
      <w:r w:rsidRPr="00C711DA">
        <w:rPr>
          <w:lang w:val="ru-RU"/>
        </w:rPr>
        <w:t>сторони</w:t>
      </w:r>
      <w:proofErr w:type="spellEnd"/>
      <w:r w:rsidRPr="00C711DA">
        <w:rPr>
          <w:lang w:val="ru-RU"/>
        </w:rPr>
        <w:t xml:space="preserve"> </w:t>
      </w:r>
      <w:r>
        <w:rPr>
          <w:lang w:val="ru-RU"/>
        </w:rPr>
        <w:t xml:space="preserve"> </w:t>
      </w:r>
      <w:r w:rsidRPr="00C711DA">
        <w:rPr>
          <w:lang w:val="ru-RU"/>
        </w:rPr>
        <w:t>блоку</w:t>
      </w:r>
      <w:proofErr w:type="gramEnd"/>
      <w:r w:rsidRPr="00C711DA">
        <w:rPr>
          <w:lang w:val="ru-RU"/>
        </w:rPr>
        <w:t xml:space="preserve"> </w:t>
      </w:r>
      <w:proofErr w:type="spellStart"/>
      <w:r w:rsidRPr="00C711DA">
        <w:rPr>
          <w:lang w:val="ru-RU"/>
        </w:rPr>
        <w:t>мають</w:t>
      </w:r>
      <w:proofErr w:type="spellEnd"/>
      <w:r w:rsidRPr="00C711DA">
        <w:rPr>
          <w:lang w:val="ru-RU"/>
        </w:rPr>
        <w:t xml:space="preserve"> </w:t>
      </w:r>
      <w:proofErr w:type="spellStart"/>
      <w:r w:rsidRPr="00C711DA">
        <w:rPr>
          <w:lang w:val="ru-RU"/>
        </w:rPr>
        <w:t>різну</w:t>
      </w:r>
      <w:proofErr w:type="spellEnd"/>
      <w:r w:rsidRPr="00C711DA">
        <w:rPr>
          <w:lang w:val="ru-RU"/>
        </w:rPr>
        <w:t xml:space="preserve"> роль: </w:t>
      </w:r>
      <w:proofErr w:type="spellStart"/>
      <w:r w:rsidRPr="00C711DA">
        <w:rPr>
          <w:lang w:val="ru-RU"/>
        </w:rPr>
        <w:t>ліва</w:t>
      </w:r>
      <w:proofErr w:type="spellEnd"/>
      <w:r w:rsidRPr="00C711DA">
        <w:rPr>
          <w:lang w:val="ru-RU"/>
        </w:rPr>
        <w:t xml:space="preserve"> сторона </w:t>
      </w:r>
      <w:proofErr w:type="spellStart"/>
      <w:r w:rsidRPr="00C711DA">
        <w:rPr>
          <w:lang w:val="ru-RU"/>
        </w:rPr>
        <w:t>має</w:t>
      </w:r>
      <w:proofErr w:type="spellEnd"/>
      <w:r w:rsidRPr="00C711DA">
        <w:rPr>
          <w:lang w:val="ru-RU"/>
        </w:rPr>
        <w:t xml:space="preserve"> </w:t>
      </w:r>
      <w:proofErr w:type="spellStart"/>
      <w:r w:rsidRPr="00C711DA">
        <w:rPr>
          <w:lang w:val="ru-RU"/>
        </w:rPr>
        <w:t>значення</w:t>
      </w:r>
      <w:proofErr w:type="spellEnd"/>
      <w:r w:rsidRPr="00C711DA">
        <w:rPr>
          <w:lang w:val="ru-RU"/>
        </w:rPr>
        <w:t xml:space="preserve"> "входу", права -</w:t>
      </w:r>
      <w:r>
        <w:rPr>
          <w:lang w:val="ru-RU"/>
        </w:rPr>
        <w:t xml:space="preserve"> </w:t>
      </w:r>
      <w:r w:rsidRPr="00C711DA">
        <w:rPr>
          <w:lang w:val="ru-RU"/>
        </w:rPr>
        <w:t>"</w:t>
      </w:r>
      <w:proofErr w:type="spellStart"/>
      <w:r w:rsidRPr="00C711DA">
        <w:rPr>
          <w:lang w:val="ru-RU"/>
        </w:rPr>
        <w:t>виходу</w:t>
      </w:r>
      <w:proofErr w:type="spellEnd"/>
      <w:r w:rsidRPr="00C711DA">
        <w:rPr>
          <w:lang w:val="ru-RU"/>
        </w:rPr>
        <w:t xml:space="preserve">", </w:t>
      </w:r>
      <w:proofErr w:type="spellStart"/>
      <w:r w:rsidRPr="00C711DA">
        <w:rPr>
          <w:lang w:val="ru-RU"/>
        </w:rPr>
        <w:t>верхня</w:t>
      </w:r>
      <w:proofErr w:type="spellEnd"/>
      <w:r w:rsidRPr="00C711DA">
        <w:rPr>
          <w:lang w:val="ru-RU"/>
        </w:rPr>
        <w:t xml:space="preserve"> - "</w:t>
      </w:r>
      <w:proofErr w:type="spellStart"/>
      <w:r w:rsidRPr="00C711DA">
        <w:rPr>
          <w:lang w:val="ru-RU"/>
        </w:rPr>
        <w:t>керування</w:t>
      </w:r>
      <w:proofErr w:type="spellEnd"/>
      <w:r w:rsidRPr="00C711DA">
        <w:rPr>
          <w:lang w:val="ru-RU"/>
        </w:rPr>
        <w:t xml:space="preserve">", </w:t>
      </w:r>
      <w:proofErr w:type="spellStart"/>
      <w:r w:rsidRPr="00C711DA">
        <w:rPr>
          <w:lang w:val="ru-RU"/>
        </w:rPr>
        <w:t>нижня</w:t>
      </w:r>
      <w:proofErr w:type="spellEnd"/>
      <w:r w:rsidRPr="00C711DA">
        <w:rPr>
          <w:lang w:val="ru-RU"/>
        </w:rPr>
        <w:t xml:space="preserve"> - "</w:t>
      </w:r>
      <w:proofErr w:type="spellStart"/>
      <w:r w:rsidRPr="00C711DA">
        <w:rPr>
          <w:lang w:val="ru-RU"/>
        </w:rPr>
        <w:t>механізму</w:t>
      </w:r>
      <w:proofErr w:type="spellEnd"/>
      <w:r w:rsidRPr="00C711DA">
        <w:rPr>
          <w:lang w:val="ru-RU"/>
        </w:rPr>
        <w:t xml:space="preserve">" </w:t>
      </w:r>
    </w:p>
    <w:p w14:paraId="53AAD19F" w14:textId="5B38A0BE" w:rsidR="00C711DA" w:rsidRDefault="00C711DA" w:rsidP="00C711DA">
      <w:pPr>
        <w:rPr>
          <w:lang w:val="ru-RU"/>
        </w:rPr>
      </w:pPr>
    </w:p>
    <w:p w14:paraId="267B8D04" w14:textId="6EE4CAE3" w:rsidR="00C711DA" w:rsidRDefault="00C711DA" w:rsidP="00C711DA">
      <w:pPr>
        <w:tabs>
          <w:tab w:val="left" w:pos="2088"/>
        </w:tabs>
        <w:rPr>
          <w:lang w:val="ru-RU"/>
        </w:rPr>
      </w:pPr>
      <w:r>
        <w:rPr>
          <w:lang w:val="ru-RU"/>
        </w:rPr>
        <w:tab/>
      </w:r>
      <w:r w:rsidRPr="00C711DA">
        <w:rPr>
          <w:noProof/>
          <w:lang w:val="ru-RU"/>
        </w:rPr>
        <w:drawing>
          <wp:inline distT="0" distB="0" distL="0" distR="0" wp14:anchorId="08A4DF79" wp14:editId="381DEB9D">
            <wp:extent cx="3368332" cy="2057578"/>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68332" cy="2057578"/>
                    </a:xfrm>
                    <a:prstGeom prst="rect">
                      <a:avLst/>
                    </a:prstGeom>
                  </pic:spPr>
                </pic:pic>
              </a:graphicData>
            </a:graphic>
          </wp:inline>
        </w:drawing>
      </w:r>
    </w:p>
    <w:p w14:paraId="1CCD5A80" w14:textId="77777777" w:rsidR="00C711DA" w:rsidRDefault="00C711DA" w:rsidP="004D1C39">
      <w:pPr>
        <w:tabs>
          <w:tab w:val="left" w:pos="2088"/>
        </w:tabs>
        <w:ind w:firstLine="709"/>
        <w:jc w:val="both"/>
      </w:pPr>
      <w:r>
        <w:t xml:space="preserve">Моделювання ділового процесу починається з побудови </w:t>
      </w:r>
      <w:r w:rsidRPr="00C711DA">
        <w:rPr>
          <w:b/>
          <w:bCs/>
        </w:rPr>
        <w:t>контекстної діаграми</w:t>
      </w:r>
      <w:r>
        <w:t xml:space="preserve">. На цій діаграмі відображається тільки один блок – головна бізнес-функція системи, що моделюється. Якщо мова йде про моделювання цілого підприємства або навіть великого підрозділу, головна бізнес-функція не може бути сформульована як, наприклад, "продавати продукцію". </w:t>
      </w:r>
    </w:p>
    <w:p w14:paraId="136706A1" w14:textId="77777777" w:rsidR="00C711DA" w:rsidRDefault="00C711DA" w:rsidP="004D1C39">
      <w:pPr>
        <w:tabs>
          <w:tab w:val="left" w:pos="2088"/>
        </w:tabs>
        <w:ind w:firstLine="709"/>
        <w:jc w:val="both"/>
      </w:pPr>
      <w:r>
        <w:t xml:space="preserve">Головна бізнес-функція системи – це "місія" системи, її значення в навколишньому світі. Не можна правильно сформулювати головну функцію підприємства, не маючи представлення про його стратегії. </w:t>
      </w:r>
    </w:p>
    <w:p w14:paraId="5A485309" w14:textId="1BE6A5A3" w:rsidR="00C711DA" w:rsidRDefault="00C711DA" w:rsidP="004D1C39">
      <w:pPr>
        <w:tabs>
          <w:tab w:val="left" w:pos="2088"/>
        </w:tabs>
        <w:ind w:firstLine="709"/>
        <w:jc w:val="both"/>
      </w:pPr>
      <w:r>
        <w:t xml:space="preserve">При визначенні головної бізнес-функції необхідно завжди мати мету моделювання й точку зору на модель. Те саме підприємство може бути описане по-різному, залежно від того, з якого погляду його розглядають: директор підприємства й податковий інспектор бачать організацію зовсім по-різному. Контекстна діаграма відіграє ще одну роль у функціональній моделі. Вона "фіксує" границі </w:t>
      </w:r>
      <w:proofErr w:type="spellStart"/>
      <w:r>
        <w:t>моделюємої</w:t>
      </w:r>
      <w:proofErr w:type="spellEnd"/>
      <w:r>
        <w:t xml:space="preserve"> бізнес-системи, визначаючи те, як </w:t>
      </w:r>
      <w:proofErr w:type="spellStart"/>
      <w:r>
        <w:t>моделюєма</w:t>
      </w:r>
      <w:proofErr w:type="spellEnd"/>
      <w:r>
        <w:t xml:space="preserve"> система взаємодіє зі своїм оточенням. Це досягається за рахунок опису дуг, з'єднаних із блоком, що представляє головну бізнес-функцію.</w:t>
      </w:r>
    </w:p>
    <w:p w14:paraId="7A6D2F0F" w14:textId="3F2B9494" w:rsidR="00C711DA" w:rsidRDefault="00C711DA" w:rsidP="004D1C39">
      <w:pPr>
        <w:tabs>
          <w:tab w:val="left" w:pos="2088"/>
        </w:tabs>
        <w:ind w:firstLine="709"/>
        <w:jc w:val="both"/>
      </w:pPr>
      <w:r>
        <w:t xml:space="preserve">Далі контекстна діаграма </w:t>
      </w:r>
      <w:proofErr w:type="spellStart"/>
      <w:r>
        <w:t>декомпозується</w:t>
      </w:r>
      <w:proofErr w:type="spellEnd"/>
      <w:r>
        <w:t xml:space="preserve"> за рахунок опису окремих функцій, які дозволяють здійснити ціль, описану на контекстній діаграмі.</w:t>
      </w:r>
    </w:p>
    <w:p w14:paraId="7F781B13" w14:textId="77777777" w:rsidR="00C711DA" w:rsidRDefault="00C711DA" w:rsidP="004D1C39">
      <w:pPr>
        <w:tabs>
          <w:tab w:val="left" w:pos="2088"/>
        </w:tabs>
        <w:ind w:firstLine="709"/>
        <w:jc w:val="both"/>
      </w:pPr>
      <w:r>
        <w:t xml:space="preserve">Існує два ключові підходи до побудови функціональної моделі: побудова “ як є” і побудова “як буде”. </w:t>
      </w:r>
    </w:p>
    <w:p w14:paraId="2D176A15" w14:textId="77777777" w:rsidR="00C711DA" w:rsidRDefault="00C711DA" w:rsidP="004D1C39">
      <w:pPr>
        <w:tabs>
          <w:tab w:val="left" w:pos="2088"/>
        </w:tabs>
        <w:ind w:firstLine="709"/>
        <w:jc w:val="both"/>
      </w:pPr>
      <w:r>
        <w:t xml:space="preserve">Побудова моделі “як є”. Обстеження підприємства є обов'язковою частиною будь-якого проекту створення або розвитку корпоративної ІС. </w:t>
      </w:r>
    </w:p>
    <w:p w14:paraId="12E8F2BF" w14:textId="77777777" w:rsidR="00C711DA" w:rsidRDefault="00C711DA" w:rsidP="004D1C39">
      <w:pPr>
        <w:tabs>
          <w:tab w:val="left" w:pos="2088"/>
        </w:tabs>
        <w:ind w:firstLine="709"/>
        <w:jc w:val="both"/>
      </w:pPr>
      <w:r>
        <w:t xml:space="preserve">Побудова функціональної моделі “як є” дозволяє чітко зафіксувати, які ділові процеси здійснюються на підприємстві, які інформаційні об'єкти використовуються при виконанні ділових процесів і окремих операцій. </w:t>
      </w:r>
    </w:p>
    <w:p w14:paraId="0073535A" w14:textId="05EFC384" w:rsidR="00C711DA" w:rsidRDefault="00C711DA" w:rsidP="004D1C39">
      <w:pPr>
        <w:tabs>
          <w:tab w:val="left" w:pos="2088"/>
        </w:tabs>
        <w:ind w:firstLine="709"/>
        <w:jc w:val="both"/>
      </w:pPr>
      <w:r>
        <w:t xml:space="preserve">Функціональна модель “як є” є відправною точкою для аналізу потреб підприємства, виявлення проблем і "вузьких" місць і розробки проекту вдосконалювання ділових процесів. Побудова моделі “як буде”. </w:t>
      </w:r>
    </w:p>
    <w:p w14:paraId="44057396" w14:textId="77777777" w:rsidR="00C711DA" w:rsidRDefault="00C711DA" w:rsidP="00C711DA">
      <w:pPr>
        <w:tabs>
          <w:tab w:val="left" w:pos="2088"/>
        </w:tabs>
        <w:ind w:firstLine="709"/>
      </w:pPr>
      <w:r>
        <w:lastRenderedPageBreak/>
        <w:t xml:space="preserve">Створення й впровадження корпоративної ІС приводить до зміни умов виконання окремих операцій, структури ділових процесів і підприємства в цілому. Це приводить до необхідності зміни системи бізнес-правил, що використовуються на підприємстві, модифікації посадових інструкцій співробітників. </w:t>
      </w:r>
    </w:p>
    <w:p w14:paraId="287CC127" w14:textId="6351610F" w:rsidR="00C711DA" w:rsidRDefault="00C711DA" w:rsidP="00C711DA">
      <w:pPr>
        <w:tabs>
          <w:tab w:val="left" w:pos="2088"/>
        </w:tabs>
        <w:ind w:firstLine="709"/>
      </w:pPr>
      <w:r>
        <w:t>Функціональна модель “як буде” дозволяє вже на стадії проектування майбутньої ІС визначити ці зміни. Застосування функціональної моделі “як буде” дозволяє не тільки скоротити строки впровадження ІС, але також знизити ризики, пов'язані з несприйнятливістю персоналу до інформаційних технологій.</w:t>
      </w:r>
    </w:p>
    <w:p w14:paraId="3F2821E3" w14:textId="3D344FCE" w:rsidR="00C711DA" w:rsidRDefault="00C711DA" w:rsidP="00C711DA">
      <w:pPr>
        <w:tabs>
          <w:tab w:val="left" w:pos="2088"/>
        </w:tabs>
        <w:jc w:val="center"/>
      </w:pPr>
    </w:p>
    <w:p w14:paraId="382B851A" w14:textId="77777777" w:rsidR="00E85539" w:rsidRPr="00E85539" w:rsidRDefault="00E85539" w:rsidP="00E85539">
      <w:pPr>
        <w:jc w:val="both"/>
        <w:rPr>
          <w:b/>
          <w:bCs/>
        </w:rPr>
      </w:pPr>
      <w:r w:rsidRPr="00E85539">
        <w:rPr>
          <w:b/>
          <w:bCs/>
        </w:rPr>
        <w:t>Діаграми потоків даних (</w:t>
      </w:r>
      <w:proofErr w:type="spellStart"/>
      <w:r w:rsidRPr="00E85539">
        <w:rPr>
          <w:b/>
          <w:bCs/>
        </w:rPr>
        <w:t>Data</w:t>
      </w:r>
      <w:proofErr w:type="spellEnd"/>
      <w:r w:rsidRPr="00E85539">
        <w:rPr>
          <w:b/>
          <w:bCs/>
        </w:rPr>
        <w:t xml:space="preserve"> </w:t>
      </w:r>
      <w:proofErr w:type="spellStart"/>
      <w:r w:rsidRPr="00E85539">
        <w:rPr>
          <w:b/>
          <w:bCs/>
        </w:rPr>
        <w:t>Flow</w:t>
      </w:r>
      <w:proofErr w:type="spellEnd"/>
      <w:r w:rsidRPr="00E85539">
        <w:rPr>
          <w:b/>
          <w:bCs/>
        </w:rPr>
        <w:t xml:space="preserve"> </w:t>
      </w:r>
      <w:proofErr w:type="spellStart"/>
      <w:r w:rsidRPr="00E85539">
        <w:rPr>
          <w:b/>
          <w:bCs/>
        </w:rPr>
        <w:t>Diagrams</w:t>
      </w:r>
      <w:proofErr w:type="spellEnd"/>
      <w:r w:rsidRPr="00E85539">
        <w:rPr>
          <w:b/>
          <w:bCs/>
        </w:rPr>
        <w:t>)</w:t>
      </w:r>
    </w:p>
    <w:p w14:paraId="789DF934" w14:textId="77777777" w:rsidR="00E85539" w:rsidRPr="00E85539" w:rsidRDefault="00E85539" w:rsidP="00E85539">
      <w:pPr>
        <w:tabs>
          <w:tab w:val="left" w:pos="709"/>
        </w:tabs>
        <w:ind w:firstLine="426"/>
        <w:jc w:val="both"/>
      </w:pPr>
      <w:r w:rsidRPr="00E85539">
        <w:t>Ці діаграми зображують мережу зв'язаних між собою робіт. Їх зручно використовувати для опису документообігу й обробки інформації. Методологія DFD описує:</w:t>
      </w:r>
    </w:p>
    <w:p w14:paraId="5F6E3A06" w14:textId="77777777" w:rsidR="00E85539" w:rsidRPr="00E85539" w:rsidRDefault="00E85539" w:rsidP="00E85539">
      <w:pPr>
        <w:tabs>
          <w:tab w:val="left" w:pos="709"/>
        </w:tabs>
        <w:ind w:firstLine="426"/>
        <w:jc w:val="both"/>
      </w:pPr>
      <w:r w:rsidRPr="00E85539">
        <w:t>1)</w:t>
      </w:r>
      <w:r w:rsidRPr="00E85539">
        <w:tab/>
        <w:t>функції обробки інформації (роботи);</w:t>
      </w:r>
    </w:p>
    <w:p w14:paraId="22B4D505" w14:textId="77777777" w:rsidR="00E85539" w:rsidRPr="00E85539" w:rsidRDefault="00E85539" w:rsidP="00E85539">
      <w:pPr>
        <w:tabs>
          <w:tab w:val="left" w:pos="709"/>
        </w:tabs>
        <w:ind w:firstLine="426"/>
        <w:jc w:val="both"/>
      </w:pPr>
      <w:r w:rsidRPr="00E85539">
        <w:t>2)</w:t>
      </w:r>
      <w:r w:rsidRPr="00E85539">
        <w:tab/>
        <w:t xml:space="preserve">документи (стрілки, </w:t>
      </w:r>
      <w:proofErr w:type="spellStart"/>
      <w:r w:rsidRPr="00E85539">
        <w:t>arrow</w:t>
      </w:r>
      <w:proofErr w:type="spellEnd"/>
      <w:r w:rsidRPr="00E85539">
        <w:t>), об'єкти, співробітників або відділи, які беруть участь в обробці інформації;</w:t>
      </w:r>
    </w:p>
    <w:p w14:paraId="0E5CD652" w14:textId="77777777" w:rsidR="00E85539" w:rsidRPr="00E85539" w:rsidRDefault="00E85539" w:rsidP="00E85539">
      <w:pPr>
        <w:tabs>
          <w:tab w:val="left" w:pos="709"/>
        </w:tabs>
        <w:ind w:firstLine="426"/>
        <w:jc w:val="both"/>
      </w:pPr>
      <w:r w:rsidRPr="00E85539">
        <w:t>3)</w:t>
      </w:r>
      <w:r w:rsidRPr="00E85539">
        <w:tab/>
        <w:t>зовнішні посилання (</w:t>
      </w:r>
      <w:proofErr w:type="spellStart"/>
      <w:r w:rsidRPr="00E85539">
        <w:t>external</w:t>
      </w:r>
      <w:proofErr w:type="spellEnd"/>
      <w:r w:rsidRPr="00E85539">
        <w:t xml:space="preserve"> </w:t>
      </w:r>
      <w:proofErr w:type="spellStart"/>
      <w:r w:rsidRPr="00E85539">
        <w:t>reference</w:t>
      </w:r>
      <w:proofErr w:type="spellEnd"/>
      <w:r w:rsidRPr="00E85539">
        <w:t>), які забезпечують інтерфейс із зовнішніми об'єктами, що перебувають за межами системи, що моделюється;</w:t>
      </w:r>
    </w:p>
    <w:p w14:paraId="1A96AF6E" w14:textId="21D4C5D0" w:rsidR="00E85539" w:rsidRPr="00E85539" w:rsidRDefault="00E85539" w:rsidP="00E85539">
      <w:pPr>
        <w:tabs>
          <w:tab w:val="left" w:pos="709"/>
        </w:tabs>
        <w:ind w:firstLine="426"/>
        <w:jc w:val="both"/>
      </w:pPr>
      <w:r w:rsidRPr="00E85539">
        <w:t>4)</w:t>
      </w:r>
      <w:r w:rsidRPr="00E85539">
        <w:tab/>
        <w:t xml:space="preserve">таблиці зберігання документів (сховища даних, </w:t>
      </w:r>
      <w:proofErr w:type="spellStart"/>
      <w:r w:rsidRPr="00E85539">
        <w:t>data</w:t>
      </w:r>
      <w:proofErr w:type="spellEnd"/>
      <w:r w:rsidRPr="00E85539">
        <w:t xml:space="preserve"> </w:t>
      </w:r>
      <w:proofErr w:type="spellStart"/>
      <w:r w:rsidRPr="00E85539">
        <w:t>store</w:t>
      </w:r>
      <w:proofErr w:type="spellEnd"/>
      <w:r w:rsidRPr="00E85539">
        <w:t>).</w:t>
      </w:r>
    </w:p>
    <w:p w14:paraId="1AE666F5" w14:textId="730A24D3" w:rsidR="00E85539" w:rsidRDefault="00E85539" w:rsidP="00E85539">
      <w:pPr>
        <w:ind w:firstLine="720"/>
      </w:pPr>
    </w:p>
    <w:p w14:paraId="67339EEC" w14:textId="0A2F46D4" w:rsidR="00E85539" w:rsidRDefault="00E85539" w:rsidP="00E85539">
      <w:pPr>
        <w:ind w:firstLine="720"/>
      </w:pPr>
      <w:r w:rsidRPr="00E85539">
        <w:rPr>
          <w:b/>
          <w:bCs/>
          <w:color w:val="FF0000"/>
        </w:rPr>
        <w:t>Завдання</w:t>
      </w:r>
      <w:r>
        <w:rPr>
          <w:b/>
          <w:bCs/>
          <w:color w:val="FF0000"/>
        </w:rPr>
        <w:t xml:space="preserve">. </w:t>
      </w:r>
      <w:r w:rsidRPr="00E85539">
        <w:t xml:space="preserve">Для свого варіанту виконати опис </w:t>
      </w:r>
      <w:proofErr w:type="spellStart"/>
      <w:r w:rsidRPr="00E85539">
        <w:t>проєкту</w:t>
      </w:r>
      <w:proofErr w:type="spellEnd"/>
      <w:r w:rsidRPr="00E85539">
        <w:t xml:space="preserve"> розробки програмної системи з використанням структурного підходу.</w:t>
      </w:r>
    </w:p>
    <w:p w14:paraId="52BCE7C4" w14:textId="308776C8" w:rsidR="00E85539" w:rsidRDefault="00E85539" w:rsidP="00E85539">
      <w:pPr>
        <w:pBdr>
          <w:top w:val="single" w:sz="4" w:space="1" w:color="auto"/>
          <w:left w:val="single" w:sz="4" w:space="4" w:color="auto"/>
          <w:bottom w:val="single" w:sz="4" w:space="1" w:color="auto"/>
          <w:right w:val="single" w:sz="4" w:space="4" w:color="auto"/>
        </w:pBdr>
        <w:tabs>
          <w:tab w:val="left" w:pos="2280"/>
        </w:tabs>
        <w:jc w:val="both"/>
        <w:rPr>
          <w:color w:val="FF0000"/>
        </w:rPr>
      </w:pPr>
      <w:r w:rsidRPr="00E85539">
        <w:rPr>
          <w:color w:val="FF0000"/>
        </w:rPr>
        <w:t xml:space="preserve">Опис можна виконувати засобами </w:t>
      </w:r>
      <w:r w:rsidRPr="00E85539">
        <w:rPr>
          <w:color w:val="FF0000"/>
          <w:lang w:val="en-US"/>
        </w:rPr>
        <w:t>Draw</w:t>
      </w:r>
      <w:r w:rsidRPr="00E85539">
        <w:rPr>
          <w:color w:val="FF0000"/>
        </w:rPr>
        <w:t>.</w:t>
      </w:r>
      <w:r w:rsidRPr="00E85539">
        <w:rPr>
          <w:color w:val="FF0000"/>
          <w:lang w:val="en-US"/>
        </w:rPr>
        <w:t>io</w:t>
      </w:r>
      <w:r w:rsidRPr="00E85539">
        <w:rPr>
          <w:color w:val="FF0000"/>
        </w:rPr>
        <w:t>, як попередні роботи, а можна</w:t>
      </w:r>
      <w:r w:rsidR="009E2EEE">
        <w:rPr>
          <w:color w:val="FF0000"/>
        </w:rPr>
        <w:t xml:space="preserve"> (що більш зручно та ефективно)</w:t>
      </w:r>
      <w:r w:rsidRPr="00E85539">
        <w:rPr>
          <w:color w:val="FF0000"/>
        </w:rPr>
        <w:t xml:space="preserve"> встановити на своєму комп’ютері вільно розповсюджувану систему </w:t>
      </w:r>
      <w:r w:rsidRPr="00E85539">
        <w:rPr>
          <w:color w:val="FF0000"/>
          <w:lang w:val="en-US"/>
        </w:rPr>
        <w:t>Ramus</w:t>
      </w:r>
      <w:r w:rsidRPr="00E85539">
        <w:rPr>
          <w:color w:val="FF0000"/>
        </w:rPr>
        <w:t xml:space="preserve"> </w:t>
      </w:r>
      <w:r w:rsidRPr="00E85539">
        <w:rPr>
          <w:color w:val="FF0000"/>
          <w:lang w:val="en-US"/>
        </w:rPr>
        <w:t>Educational</w:t>
      </w:r>
      <w:r w:rsidRPr="00E85539">
        <w:rPr>
          <w:color w:val="FF0000"/>
        </w:rPr>
        <w:t>(https://ramus-educational.software.informer.com/</w:t>
      </w:r>
      <w:r w:rsidRPr="009E2EEE">
        <w:rPr>
          <w:color w:val="FF0000"/>
        </w:rPr>
        <w:t>)</w:t>
      </w:r>
    </w:p>
    <w:p w14:paraId="1DA88F7B" w14:textId="66951741" w:rsidR="00E85539" w:rsidRDefault="00E85539" w:rsidP="00E85539">
      <w:pPr>
        <w:rPr>
          <w:color w:val="FF0000"/>
        </w:rPr>
      </w:pPr>
    </w:p>
    <w:p w14:paraId="0F0EDDD5" w14:textId="77777777" w:rsidR="00AF598C" w:rsidRPr="00AF598C" w:rsidRDefault="00E85539" w:rsidP="00AF598C">
      <w:pPr>
        <w:ind w:firstLine="709"/>
        <w:jc w:val="both"/>
        <w:rPr>
          <w:rFonts w:ascii="Calibri" w:eastAsia="Calibri" w:hAnsi="Calibri" w:cs="Times New Roman"/>
          <w:b/>
          <w:color w:val="00B050"/>
        </w:rPr>
      </w:pPr>
      <w:r w:rsidRPr="009E2EEE">
        <w:tab/>
      </w:r>
      <w:r w:rsidR="00AF598C" w:rsidRPr="00AF598C">
        <w:rPr>
          <w:rFonts w:ascii="Calibri" w:eastAsia="Calibri" w:hAnsi="Calibri" w:cs="Times New Roman"/>
          <w:b/>
          <w:color w:val="00B050"/>
        </w:rPr>
        <w:t>Приклад виконання роботи для варіанта 17 додатку А (практична робота №1).</w:t>
      </w:r>
    </w:p>
    <w:p w14:paraId="4861005B"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Система призначена для того, щоб допомогти студенту влаштуватися на роботу вже в процесі навчання. Подавши заяву до системи, студент стає її клієнтом та починає обслуговуватися протягом усього навчання. Система пропонує професійні (засновані на предметах, що вивчаються) та психологічні тестування, що проводяться регулярно (раз на семестр (півроку). Особлива увага приділяється навчанню студента, за підсумками успішності складаються експертні оцінки. На основі зібраної інформації складається резюме, що представляє собою повну характеристику людини. Це резюме надсилається всім організаціям, які мають необхідні вакансії.</w:t>
      </w:r>
    </w:p>
    <w:p w14:paraId="4C5783F1"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Система дозволяє:</w:t>
      </w:r>
    </w:p>
    <w:p w14:paraId="546D8912"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w:t>
      </w:r>
      <w:r w:rsidRPr="00AF598C">
        <w:rPr>
          <w:rFonts w:ascii="Calibri" w:eastAsia="Calibri" w:hAnsi="Calibri" w:cs="Times New Roman"/>
        </w:rPr>
        <w:tab/>
        <w:t xml:space="preserve">Завантажувати дані про успішність студентів з інформаційної системи </w:t>
      </w:r>
      <w:proofErr w:type="spellStart"/>
      <w:r w:rsidRPr="00AF598C">
        <w:rPr>
          <w:rFonts w:ascii="Calibri" w:eastAsia="Calibri" w:hAnsi="Calibri" w:cs="Times New Roman"/>
        </w:rPr>
        <w:t>ВИШу</w:t>
      </w:r>
      <w:proofErr w:type="spellEnd"/>
    </w:p>
    <w:p w14:paraId="09304D30"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w:t>
      </w:r>
      <w:r w:rsidRPr="00AF598C">
        <w:rPr>
          <w:rFonts w:ascii="Calibri" w:eastAsia="Calibri" w:hAnsi="Calibri" w:cs="Times New Roman"/>
        </w:rPr>
        <w:tab/>
        <w:t>Проводити тестування студентів</w:t>
      </w:r>
    </w:p>
    <w:p w14:paraId="1D0DCF28"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w:t>
      </w:r>
      <w:r w:rsidRPr="00AF598C">
        <w:rPr>
          <w:rFonts w:ascii="Calibri" w:eastAsia="Calibri" w:hAnsi="Calibri" w:cs="Times New Roman"/>
        </w:rPr>
        <w:tab/>
        <w:t>Публікувати вакансії роботодавців</w:t>
      </w:r>
    </w:p>
    <w:p w14:paraId="35D0E528"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w:t>
      </w:r>
      <w:r w:rsidRPr="00AF598C">
        <w:rPr>
          <w:rFonts w:ascii="Calibri" w:eastAsia="Calibri" w:hAnsi="Calibri" w:cs="Times New Roman"/>
        </w:rPr>
        <w:tab/>
        <w:t>Пропонувати вакансії студентам</w:t>
      </w:r>
    </w:p>
    <w:p w14:paraId="29F40F24"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Класи об’єктів</w:t>
      </w:r>
    </w:p>
    <w:p w14:paraId="12F5A93B"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Студент (ПІБ, спеціальність, Курс, Середній бал)</w:t>
      </w:r>
    </w:p>
    <w:p w14:paraId="7569E50B"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 xml:space="preserve">Вакансія (Назва роботодавця, Посада, Вимоги, </w:t>
      </w:r>
      <w:proofErr w:type="spellStart"/>
      <w:r w:rsidRPr="00AF598C">
        <w:rPr>
          <w:rFonts w:ascii="Calibri" w:eastAsia="Calibri" w:hAnsi="Calibri" w:cs="Times New Roman"/>
        </w:rPr>
        <w:t>Зарабітна</w:t>
      </w:r>
      <w:proofErr w:type="spellEnd"/>
      <w:r w:rsidRPr="00AF598C">
        <w:rPr>
          <w:rFonts w:ascii="Calibri" w:eastAsia="Calibri" w:hAnsi="Calibri" w:cs="Times New Roman"/>
        </w:rPr>
        <w:t xml:space="preserve"> плата)</w:t>
      </w:r>
    </w:p>
    <w:p w14:paraId="7A84C211"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Роботодавець(Назва, Контакти)</w:t>
      </w:r>
    </w:p>
    <w:p w14:paraId="5215F5BE"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Тест (Кількість питань, Дисципліна)</w:t>
      </w:r>
    </w:p>
    <w:p w14:paraId="2F8165B2" w14:textId="77777777" w:rsidR="00AF598C" w:rsidRPr="00AF598C" w:rsidRDefault="00AF598C" w:rsidP="00AF598C">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AF598C">
        <w:rPr>
          <w:rFonts w:ascii="Calibri" w:eastAsia="Calibri" w:hAnsi="Calibri" w:cs="Times New Roman"/>
        </w:rPr>
        <w:t>Питання до тесту (Тест, Номер питання, Текст питання, Текст відповіді1,2,3,4, Номер вірної відповіді)</w:t>
      </w:r>
    </w:p>
    <w:p w14:paraId="1227382E" w14:textId="77777777" w:rsidR="00AF598C" w:rsidRPr="00AF598C" w:rsidRDefault="00AF598C" w:rsidP="00AF598C">
      <w:pPr>
        <w:ind w:firstLine="709"/>
        <w:jc w:val="both"/>
        <w:rPr>
          <w:rFonts w:ascii="Calibri" w:eastAsia="Calibri" w:hAnsi="Calibri" w:cs="Times New Roman"/>
          <w:b/>
          <w:color w:val="00B050"/>
        </w:rPr>
      </w:pPr>
    </w:p>
    <w:p w14:paraId="00AA13F3" w14:textId="07E961C4" w:rsidR="00E85539" w:rsidRPr="007A5D4F" w:rsidRDefault="00AF598C" w:rsidP="00E85539">
      <w:pPr>
        <w:tabs>
          <w:tab w:val="left" w:pos="1176"/>
        </w:tabs>
        <w:rPr>
          <w:lang w:val="ru-RU"/>
        </w:rPr>
      </w:pPr>
      <w:r>
        <w:t xml:space="preserve">В прикладі використовується середовище </w:t>
      </w:r>
      <w:r>
        <w:rPr>
          <w:lang w:val="en-US"/>
        </w:rPr>
        <w:t>Ramus</w:t>
      </w:r>
      <w:r w:rsidRPr="00AF598C">
        <w:rPr>
          <w:lang w:val="ru-RU"/>
        </w:rPr>
        <w:t xml:space="preserve"> </w:t>
      </w:r>
      <w:r>
        <w:rPr>
          <w:lang w:val="en-US"/>
        </w:rPr>
        <w:t>Education</w:t>
      </w:r>
    </w:p>
    <w:p w14:paraId="1F585573" w14:textId="1AD2EDED" w:rsidR="00AF598C" w:rsidRPr="007A5D4F" w:rsidRDefault="00AF598C" w:rsidP="00E85539">
      <w:pPr>
        <w:tabs>
          <w:tab w:val="left" w:pos="1176"/>
        </w:tabs>
        <w:rPr>
          <w:lang w:val="ru-RU"/>
        </w:rPr>
      </w:pPr>
    </w:p>
    <w:p w14:paraId="28FE6C13" w14:textId="47A0805A" w:rsidR="00AF598C" w:rsidRDefault="00AF598C" w:rsidP="00E85539">
      <w:pPr>
        <w:tabs>
          <w:tab w:val="left" w:pos="1176"/>
        </w:tabs>
      </w:pPr>
      <w:r>
        <w:rPr>
          <w:lang w:val="ru-RU"/>
        </w:rPr>
        <w:t xml:space="preserve">Крок 1. </w:t>
      </w:r>
      <w:proofErr w:type="spellStart"/>
      <w:r>
        <w:rPr>
          <w:lang w:val="ru-RU"/>
        </w:rPr>
        <w:t>Створюємо</w:t>
      </w:r>
      <w:proofErr w:type="spellEnd"/>
      <w:r>
        <w:rPr>
          <w:lang w:val="ru-RU"/>
        </w:rPr>
        <w:t xml:space="preserve"> </w:t>
      </w:r>
      <w:proofErr w:type="spellStart"/>
      <w:r>
        <w:rPr>
          <w:lang w:val="ru-RU"/>
        </w:rPr>
        <w:t>новий</w:t>
      </w:r>
      <w:proofErr w:type="spellEnd"/>
      <w:r>
        <w:rPr>
          <w:lang w:val="ru-RU"/>
        </w:rPr>
        <w:t xml:space="preserve"> про</w:t>
      </w:r>
      <w:proofErr w:type="spellStart"/>
      <w:r>
        <w:t>єкт</w:t>
      </w:r>
      <w:proofErr w:type="spellEnd"/>
      <w:r>
        <w:t>:</w:t>
      </w:r>
    </w:p>
    <w:p w14:paraId="7368EA50" w14:textId="31AE7406" w:rsidR="00AF598C" w:rsidRDefault="00AF598C" w:rsidP="00AF598C">
      <w:pPr>
        <w:tabs>
          <w:tab w:val="left" w:pos="1176"/>
        </w:tabs>
        <w:jc w:val="center"/>
      </w:pPr>
      <w:r w:rsidRPr="00AF598C">
        <w:rPr>
          <w:noProof/>
        </w:rPr>
        <w:lastRenderedPageBreak/>
        <w:drawing>
          <wp:inline distT="0" distB="0" distL="0" distR="0" wp14:anchorId="5A34E73B" wp14:editId="40AC6BC0">
            <wp:extent cx="3749040" cy="2152111"/>
            <wp:effectExtent l="0" t="0" r="381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53066" cy="2154422"/>
                    </a:xfrm>
                    <a:prstGeom prst="rect">
                      <a:avLst/>
                    </a:prstGeom>
                  </pic:spPr>
                </pic:pic>
              </a:graphicData>
            </a:graphic>
          </wp:inline>
        </w:drawing>
      </w:r>
    </w:p>
    <w:p w14:paraId="0CA5EAC4" w14:textId="58C3EE73" w:rsidR="00AF598C" w:rsidRDefault="00AF598C" w:rsidP="00AF598C">
      <w:pPr>
        <w:tabs>
          <w:tab w:val="left" w:pos="1176"/>
        </w:tabs>
      </w:pPr>
      <w:r>
        <w:t>Крок 2. Створюємо контекстну діаграму:</w:t>
      </w:r>
    </w:p>
    <w:p w14:paraId="6F9F9BE0" w14:textId="0D3087B5" w:rsidR="00AF598C" w:rsidRDefault="00AF598C" w:rsidP="00AF598C">
      <w:pPr>
        <w:tabs>
          <w:tab w:val="left" w:pos="1176"/>
        </w:tabs>
      </w:pPr>
      <w:r w:rsidRPr="00AF598C">
        <w:rPr>
          <w:noProof/>
        </w:rPr>
        <w:drawing>
          <wp:inline distT="0" distB="0" distL="0" distR="0" wp14:anchorId="61501613" wp14:editId="1F3B6506">
            <wp:extent cx="5940425" cy="40468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4046855"/>
                    </a:xfrm>
                    <a:prstGeom prst="rect">
                      <a:avLst/>
                    </a:prstGeom>
                  </pic:spPr>
                </pic:pic>
              </a:graphicData>
            </a:graphic>
          </wp:inline>
        </w:drawing>
      </w:r>
    </w:p>
    <w:p w14:paraId="19D2F1B7" w14:textId="4C8FAD7B" w:rsidR="009E2EEE" w:rsidRDefault="009E2EEE" w:rsidP="00AF598C">
      <w:pPr>
        <w:tabs>
          <w:tab w:val="left" w:pos="1176"/>
        </w:tabs>
      </w:pPr>
    </w:p>
    <w:p w14:paraId="71A3D37F" w14:textId="24A48896" w:rsidR="009E2EEE" w:rsidRDefault="009E2EEE" w:rsidP="00AF598C">
      <w:pPr>
        <w:tabs>
          <w:tab w:val="left" w:pos="1176"/>
        </w:tabs>
      </w:pPr>
      <w:r w:rsidRPr="009E2EEE">
        <w:rPr>
          <w:noProof/>
        </w:rPr>
        <w:drawing>
          <wp:anchor distT="0" distB="0" distL="114300" distR="114300" simplePos="0" relativeHeight="251658240" behindDoc="0" locked="0" layoutInCell="1" allowOverlap="1" wp14:anchorId="7721EB05" wp14:editId="0BB76712">
            <wp:simplePos x="0" y="0"/>
            <wp:positionH relativeFrom="margin">
              <wp:align>left</wp:align>
            </wp:positionH>
            <wp:positionV relativeFrom="paragraph">
              <wp:posOffset>369570</wp:posOffset>
            </wp:positionV>
            <wp:extent cx="2895600" cy="223266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95600" cy="2232660"/>
                    </a:xfrm>
                    <a:prstGeom prst="rect">
                      <a:avLst/>
                    </a:prstGeom>
                  </pic:spPr>
                </pic:pic>
              </a:graphicData>
            </a:graphic>
            <wp14:sizeRelH relativeFrom="margin">
              <wp14:pctWidth>0</wp14:pctWidth>
            </wp14:sizeRelH>
            <wp14:sizeRelV relativeFrom="margin">
              <wp14:pctHeight>0</wp14:pctHeight>
            </wp14:sizeRelV>
          </wp:anchor>
        </w:drawing>
      </w:r>
      <w:r>
        <w:t xml:space="preserve">Крок 3. Створюємо діаграму першого рівню декомпозиції. </w:t>
      </w:r>
      <w:r w:rsidRPr="009E2EEE">
        <w:rPr>
          <w:noProof/>
        </w:rPr>
        <w:t xml:space="preserve"> </w:t>
      </w:r>
      <w:r w:rsidRPr="009E2EEE">
        <w:rPr>
          <w:noProof/>
        </w:rPr>
        <w:drawing>
          <wp:inline distT="0" distB="0" distL="0" distR="0" wp14:anchorId="02986B39" wp14:editId="3FC838B0">
            <wp:extent cx="2903220" cy="151103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9439" cy="1514270"/>
                    </a:xfrm>
                    <a:prstGeom prst="rect">
                      <a:avLst/>
                    </a:prstGeom>
                  </pic:spPr>
                </pic:pic>
              </a:graphicData>
            </a:graphic>
          </wp:inline>
        </w:drawing>
      </w:r>
    </w:p>
    <w:p w14:paraId="5718B37D" w14:textId="0DAD5956" w:rsidR="00396669" w:rsidRPr="00396669" w:rsidRDefault="00396669" w:rsidP="00396669"/>
    <w:p w14:paraId="4E48FD8D" w14:textId="6133E4BC" w:rsidR="00396669" w:rsidRPr="00396669" w:rsidRDefault="00396669" w:rsidP="00396669"/>
    <w:p w14:paraId="1EDAEA53" w14:textId="4F5C2674" w:rsidR="00396669" w:rsidRPr="00396669" w:rsidRDefault="00396669" w:rsidP="00396669"/>
    <w:p w14:paraId="1D3C01BD" w14:textId="221B8215" w:rsidR="00396669" w:rsidRPr="00396669" w:rsidRDefault="00396669" w:rsidP="00396669"/>
    <w:p w14:paraId="145A31FA" w14:textId="633C0F32" w:rsidR="00396669" w:rsidRPr="00396669" w:rsidRDefault="00396669" w:rsidP="00396669"/>
    <w:p w14:paraId="121FE708" w14:textId="6CEEC6AA" w:rsidR="00396669" w:rsidRPr="00396669" w:rsidRDefault="00396669" w:rsidP="00396669"/>
    <w:p w14:paraId="1F4860C5" w14:textId="36B52688" w:rsidR="00396669" w:rsidRPr="00396669" w:rsidRDefault="00396669" w:rsidP="00396669"/>
    <w:p w14:paraId="5E93F563" w14:textId="6D39C9D4" w:rsidR="00396669" w:rsidRDefault="00396669" w:rsidP="00396669"/>
    <w:p w14:paraId="5D00B550" w14:textId="282C3B11" w:rsidR="00396669" w:rsidRDefault="00396669" w:rsidP="00396669">
      <w:r>
        <w:rPr>
          <w:noProof/>
        </w:rPr>
        <w:drawing>
          <wp:inline distT="0" distB="0" distL="0" distR="0" wp14:anchorId="39C94359" wp14:editId="6963792A">
            <wp:extent cx="6065325" cy="404367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5602" cy="4063859"/>
                    </a:xfrm>
                    <a:prstGeom prst="rect">
                      <a:avLst/>
                    </a:prstGeom>
                    <a:noFill/>
                  </pic:spPr>
                </pic:pic>
              </a:graphicData>
            </a:graphic>
          </wp:inline>
        </w:drawing>
      </w:r>
    </w:p>
    <w:p w14:paraId="43E2C9DA" w14:textId="771B790E" w:rsidR="00396669" w:rsidRDefault="00396669" w:rsidP="00396669"/>
    <w:p w14:paraId="74000884" w14:textId="5104026E" w:rsidR="00396669" w:rsidRDefault="00396669" w:rsidP="00396669">
      <w:r>
        <w:t>Крок 4. Створюємо діаграму третього рівню декомпозиції. Уточнюємо функції модулю Пошук вакансій студентами.</w:t>
      </w:r>
      <w:r w:rsidR="00DE0490">
        <w:t xml:space="preserve"> Для цього можна налаштувати вікно </w:t>
      </w:r>
      <w:proofErr w:type="spellStart"/>
      <w:r w:rsidR="00DE0490">
        <w:t>проєкту</w:t>
      </w:r>
      <w:proofErr w:type="spellEnd"/>
      <w:r w:rsidR="00DE0490">
        <w:t xml:space="preserve"> (Вікна, Показати вікно), а потім виділити потрібний блок та обрати: Діаграма, Перейти до дочірніх діаграм.</w:t>
      </w:r>
    </w:p>
    <w:p w14:paraId="384F621D" w14:textId="3324E413" w:rsidR="00396669" w:rsidRDefault="00396669" w:rsidP="00396669">
      <w:r w:rsidRPr="00396669">
        <w:rPr>
          <w:noProof/>
        </w:rPr>
        <w:drawing>
          <wp:inline distT="0" distB="0" distL="0" distR="0" wp14:anchorId="282F086A" wp14:editId="31FF5EA8">
            <wp:extent cx="5770077" cy="3032760"/>
            <wp:effectExtent l="0" t="0" r="254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7044" cy="3041678"/>
                    </a:xfrm>
                    <a:prstGeom prst="rect">
                      <a:avLst/>
                    </a:prstGeom>
                  </pic:spPr>
                </pic:pic>
              </a:graphicData>
            </a:graphic>
          </wp:inline>
        </w:drawing>
      </w:r>
    </w:p>
    <w:p w14:paraId="294E87B8" w14:textId="44B95704" w:rsidR="00DE0490" w:rsidRDefault="00DE0490" w:rsidP="00396669"/>
    <w:p w14:paraId="154BFEA3" w14:textId="0240D95C" w:rsidR="00DE0490" w:rsidRDefault="0035712B" w:rsidP="00396669">
      <w:pPr>
        <w:rPr>
          <w:noProof/>
        </w:rPr>
      </w:pPr>
      <w:r w:rsidRPr="0035712B">
        <w:rPr>
          <w:noProof/>
        </w:rPr>
        <w:lastRenderedPageBreak/>
        <w:drawing>
          <wp:inline distT="0" distB="0" distL="0" distR="0" wp14:anchorId="0CDF3E0C" wp14:editId="1084BFCF">
            <wp:extent cx="5940425" cy="3786505"/>
            <wp:effectExtent l="0" t="0" r="317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786505"/>
                    </a:xfrm>
                    <a:prstGeom prst="rect">
                      <a:avLst/>
                    </a:prstGeom>
                  </pic:spPr>
                </pic:pic>
              </a:graphicData>
            </a:graphic>
          </wp:inline>
        </w:drawing>
      </w:r>
    </w:p>
    <w:p w14:paraId="73DC1177" w14:textId="5C96F4B8" w:rsidR="0035712B" w:rsidRDefault="0035712B" w:rsidP="0035712B">
      <w:pPr>
        <w:rPr>
          <w:noProof/>
        </w:rPr>
      </w:pPr>
    </w:p>
    <w:p w14:paraId="263725AA" w14:textId="2CACB709" w:rsidR="0035712B" w:rsidRDefault="0035712B" w:rsidP="0035712B"/>
    <w:p w14:paraId="78F6AAA9" w14:textId="350C038E" w:rsidR="0035712B" w:rsidRDefault="0035712B" w:rsidP="0035712B">
      <w:r>
        <w:t>Аналогічно можна описати кожну з функцій діаграми першого рівню. За необхідності можна далі деталізувати кожний блок.</w:t>
      </w:r>
    </w:p>
    <w:p w14:paraId="28F1228C" w14:textId="45C72508" w:rsidR="0035712B" w:rsidRDefault="0035712B" w:rsidP="0035712B"/>
    <w:p w14:paraId="03E48B63" w14:textId="05BF8D56" w:rsidR="0035712B" w:rsidRDefault="0035712B" w:rsidP="0035712B">
      <w:pPr>
        <w:rPr>
          <w:lang w:val="ru-RU"/>
        </w:rPr>
      </w:pPr>
      <w:r>
        <w:t xml:space="preserve">Крок 5. Наведемо приклад описання потоків даних для функції, наприклад Авторизація та реєстрація студента за допомогою </w:t>
      </w:r>
      <w:r w:rsidR="000A1F60">
        <w:t xml:space="preserve">діаграм типу </w:t>
      </w:r>
      <w:r w:rsidR="000A1F60">
        <w:rPr>
          <w:lang w:val="en-US"/>
        </w:rPr>
        <w:t>DFD</w:t>
      </w:r>
    </w:p>
    <w:p w14:paraId="209DDCFC" w14:textId="2F4ABA36" w:rsidR="000A1F60" w:rsidRDefault="00C337F2" w:rsidP="0035712B">
      <w:pPr>
        <w:rPr>
          <w:lang w:val="ru-RU"/>
        </w:rPr>
      </w:pPr>
      <w:r w:rsidRPr="00C337F2">
        <w:rPr>
          <w:noProof/>
          <w:lang w:val="ru-RU"/>
        </w:rPr>
        <w:drawing>
          <wp:inline distT="0" distB="0" distL="0" distR="0" wp14:anchorId="3196B760" wp14:editId="449F5348">
            <wp:extent cx="5940425" cy="3684270"/>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684270"/>
                    </a:xfrm>
                    <a:prstGeom prst="rect">
                      <a:avLst/>
                    </a:prstGeom>
                  </pic:spPr>
                </pic:pic>
              </a:graphicData>
            </a:graphic>
          </wp:inline>
        </w:drawing>
      </w:r>
    </w:p>
    <w:p w14:paraId="49D14A78" w14:textId="005B79D1" w:rsidR="00C337F2" w:rsidRDefault="00C337F2" w:rsidP="0035712B">
      <w:pPr>
        <w:rPr>
          <w:lang w:val="ru-RU"/>
        </w:rPr>
      </w:pPr>
    </w:p>
    <w:p w14:paraId="505CFC46" w14:textId="6B4CF766" w:rsidR="00116267" w:rsidRDefault="00116267" w:rsidP="0035712B">
      <w:r>
        <w:rPr>
          <w:lang w:val="ru-RU"/>
        </w:rPr>
        <w:t xml:space="preserve">Для того, </w:t>
      </w:r>
      <w:proofErr w:type="spellStart"/>
      <w:r>
        <w:rPr>
          <w:lang w:val="ru-RU"/>
        </w:rPr>
        <w:t>щоб</w:t>
      </w:r>
      <w:proofErr w:type="spellEnd"/>
      <w:r>
        <w:rPr>
          <w:lang w:val="ru-RU"/>
        </w:rPr>
        <w:t xml:space="preserve"> </w:t>
      </w:r>
      <w:proofErr w:type="spellStart"/>
      <w:r>
        <w:rPr>
          <w:lang w:val="ru-RU"/>
        </w:rPr>
        <w:t>створити</w:t>
      </w:r>
      <w:proofErr w:type="spellEnd"/>
      <w:r>
        <w:rPr>
          <w:lang w:val="ru-RU"/>
        </w:rPr>
        <w:t xml:space="preserve"> таблиц</w:t>
      </w:r>
      <w:r>
        <w:t>і в яких повинна зберігатися відповідна інформація, а також для описання деяких інших об</w:t>
      </w:r>
      <w:r w:rsidRPr="00116267">
        <w:rPr>
          <w:lang w:val="ru-RU"/>
        </w:rPr>
        <w:t>’</w:t>
      </w:r>
      <w:proofErr w:type="spellStart"/>
      <w:r>
        <w:t>єктів</w:t>
      </w:r>
      <w:proofErr w:type="spellEnd"/>
      <w:r>
        <w:t xml:space="preserve"> моделі ми повинні спочатку розробити так звані Класифікатори. </w:t>
      </w:r>
      <w:r>
        <w:lastRenderedPageBreak/>
        <w:t>Вони можуть містити список ролей системи, список об</w:t>
      </w:r>
      <w:r w:rsidRPr="00116267">
        <w:rPr>
          <w:lang w:val="ru-RU"/>
        </w:rPr>
        <w:t>’</w:t>
      </w:r>
      <w:proofErr w:type="spellStart"/>
      <w:r>
        <w:t>єктів</w:t>
      </w:r>
      <w:proofErr w:type="spellEnd"/>
      <w:r>
        <w:t xml:space="preserve"> ь</w:t>
      </w:r>
      <w:proofErr w:type="spellStart"/>
      <w:r>
        <w:t>ази</w:t>
      </w:r>
      <w:proofErr w:type="spellEnd"/>
      <w:r>
        <w:t xml:space="preserve"> даних, список керуючих документів і </w:t>
      </w:r>
      <w:proofErr w:type="spellStart"/>
      <w:r>
        <w:t>т.п</w:t>
      </w:r>
      <w:proofErr w:type="spellEnd"/>
      <w:r>
        <w:t>.</w:t>
      </w:r>
    </w:p>
    <w:p w14:paraId="31EE452F" w14:textId="1CE0DD1D" w:rsidR="00116267" w:rsidRDefault="00116267" w:rsidP="0035712B"/>
    <w:p w14:paraId="798F6E7C" w14:textId="15CF3ABF" w:rsidR="00116267" w:rsidRDefault="00116267" w:rsidP="0035712B">
      <w:r>
        <w:t>Для створення класифікаторів потрібно обрати</w:t>
      </w:r>
    </w:p>
    <w:p w14:paraId="4A0D7BF1" w14:textId="71DF0B49" w:rsidR="00116267" w:rsidRPr="00116267" w:rsidRDefault="00116267" w:rsidP="00116267">
      <w:pPr>
        <w:jc w:val="center"/>
      </w:pPr>
      <w:r w:rsidRPr="00116267">
        <w:drawing>
          <wp:inline distT="0" distB="0" distL="0" distR="0" wp14:anchorId="14C0F5CB" wp14:editId="49A23367">
            <wp:extent cx="3497883" cy="2171888"/>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97883" cy="2171888"/>
                    </a:xfrm>
                    <a:prstGeom prst="rect">
                      <a:avLst/>
                    </a:prstGeom>
                  </pic:spPr>
                </pic:pic>
              </a:graphicData>
            </a:graphic>
          </wp:inline>
        </w:drawing>
      </w:r>
    </w:p>
    <w:p w14:paraId="392300A4" w14:textId="3FAEE972" w:rsidR="00C337F2" w:rsidRDefault="00116267" w:rsidP="0035712B">
      <w:proofErr w:type="spellStart"/>
      <w:r>
        <w:rPr>
          <w:lang w:val="ru-RU"/>
        </w:rPr>
        <w:t>Створити</w:t>
      </w:r>
      <w:proofErr w:type="spellEnd"/>
      <w:r>
        <w:rPr>
          <w:lang w:val="ru-RU"/>
        </w:rPr>
        <w:t xml:space="preserve"> </w:t>
      </w:r>
      <w:proofErr w:type="spellStart"/>
      <w:r>
        <w:rPr>
          <w:lang w:val="ru-RU"/>
        </w:rPr>
        <w:t>новий</w:t>
      </w:r>
      <w:proofErr w:type="spellEnd"/>
      <w:r>
        <w:rPr>
          <w:lang w:val="ru-RU"/>
        </w:rPr>
        <w:t xml:space="preserve"> </w:t>
      </w:r>
      <w:proofErr w:type="spellStart"/>
      <w:r>
        <w:rPr>
          <w:lang w:val="ru-RU"/>
        </w:rPr>
        <w:t>класифікатор</w:t>
      </w:r>
      <w:proofErr w:type="spellEnd"/>
      <w:r>
        <w:rPr>
          <w:lang w:val="ru-RU"/>
        </w:rPr>
        <w:t xml:space="preserve">, </w:t>
      </w:r>
      <w:proofErr w:type="spellStart"/>
      <w:r>
        <w:rPr>
          <w:lang w:val="ru-RU"/>
        </w:rPr>
        <w:t>наприклад</w:t>
      </w:r>
      <w:proofErr w:type="spellEnd"/>
      <w:r>
        <w:rPr>
          <w:lang w:val="ru-RU"/>
        </w:rPr>
        <w:t xml:space="preserve"> Таблиц</w:t>
      </w:r>
      <w:r>
        <w:t>і.</w:t>
      </w:r>
    </w:p>
    <w:p w14:paraId="343E8CB0" w14:textId="30FC44A0" w:rsidR="00116267" w:rsidRDefault="00116267" w:rsidP="0035712B">
      <w:r>
        <w:t>Виділити його та натиснути:</w:t>
      </w:r>
    </w:p>
    <w:p w14:paraId="58E16B1E" w14:textId="41DF520E" w:rsidR="00116267" w:rsidRPr="00116267" w:rsidRDefault="00116267" w:rsidP="00116267">
      <w:pPr>
        <w:jc w:val="center"/>
      </w:pPr>
      <w:r w:rsidRPr="00116267">
        <w:drawing>
          <wp:inline distT="0" distB="0" distL="0" distR="0" wp14:anchorId="2F5BB715" wp14:editId="7573C497">
            <wp:extent cx="3535680" cy="2117257"/>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39052" cy="2119276"/>
                    </a:xfrm>
                    <a:prstGeom prst="rect">
                      <a:avLst/>
                    </a:prstGeom>
                  </pic:spPr>
                </pic:pic>
              </a:graphicData>
            </a:graphic>
          </wp:inline>
        </w:drawing>
      </w:r>
    </w:p>
    <w:p w14:paraId="450EB2FD" w14:textId="7549D4AE" w:rsidR="000A1F60" w:rsidRDefault="000A1F60" w:rsidP="0035712B"/>
    <w:p w14:paraId="2C7112EB" w14:textId="69893A8F" w:rsidR="00116267" w:rsidRDefault="00116267" w:rsidP="0035712B">
      <w:r>
        <w:t>В центральному вікні відкриється відповідний класифікатор. Туди ми маємо помістити назву таблиці, яка нам потрібна:</w:t>
      </w:r>
    </w:p>
    <w:p w14:paraId="50987FB4" w14:textId="28FE6330" w:rsidR="00116267" w:rsidRDefault="00116267" w:rsidP="0035712B">
      <w:r w:rsidRPr="00116267">
        <w:drawing>
          <wp:inline distT="0" distB="0" distL="0" distR="0" wp14:anchorId="78588D02" wp14:editId="3FC2A345">
            <wp:extent cx="5940425" cy="527050"/>
            <wp:effectExtent l="0" t="0" r="3175"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527050"/>
                    </a:xfrm>
                    <a:prstGeom prst="rect">
                      <a:avLst/>
                    </a:prstGeom>
                  </pic:spPr>
                </pic:pic>
              </a:graphicData>
            </a:graphic>
          </wp:inline>
        </w:drawing>
      </w:r>
    </w:p>
    <w:p w14:paraId="422FE91A" w14:textId="5BB60FAE" w:rsidR="00116267" w:rsidRDefault="00116267" w:rsidP="0035712B"/>
    <w:p w14:paraId="7284642C" w14:textId="0098BD67" w:rsidR="00116267" w:rsidRDefault="00116267" w:rsidP="0035712B">
      <w:r>
        <w:t xml:space="preserve">Далі, при створенні діаграми </w:t>
      </w:r>
      <w:r>
        <w:rPr>
          <w:lang w:val="en-US"/>
        </w:rPr>
        <w:t>DFD</w:t>
      </w:r>
      <w:r>
        <w:rPr>
          <w:lang w:val="ru-RU"/>
        </w:rPr>
        <w:t xml:space="preserve">, коли нам </w:t>
      </w:r>
      <w:proofErr w:type="spellStart"/>
      <w:r>
        <w:rPr>
          <w:lang w:val="ru-RU"/>
        </w:rPr>
        <w:t>потр</w:t>
      </w:r>
      <w:r>
        <w:t>ібно</w:t>
      </w:r>
      <w:proofErr w:type="spellEnd"/>
      <w:r>
        <w:t xml:space="preserve"> описати взаємодію з БД необхідно:</w:t>
      </w:r>
    </w:p>
    <w:p w14:paraId="7EA6C080" w14:textId="26C2EC93" w:rsidR="00116267" w:rsidRDefault="00116267" w:rsidP="0035712B">
      <w:r>
        <w:t>Розмістити елемент Сховище даних і в його властивостях обрати потрібний елемент класифікатора:</w:t>
      </w:r>
    </w:p>
    <w:p w14:paraId="1EFA8112" w14:textId="6F2F9931" w:rsidR="00116267" w:rsidRPr="00116267" w:rsidRDefault="00116267" w:rsidP="0035712B">
      <w:r w:rsidRPr="00116267">
        <w:lastRenderedPageBreak/>
        <w:drawing>
          <wp:inline distT="0" distB="0" distL="0" distR="0" wp14:anchorId="1014E8F6" wp14:editId="02C415DF">
            <wp:extent cx="5940425" cy="2541905"/>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2541905"/>
                    </a:xfrm>
                    <a:prstGeom prst="rect">
                      <a:avLst/>
                    </a:prstGeom>
                  </pic:spPr>
                </pic:pic>
              </a:graphicData>
            </a:graphic>
          </wp:inline>
        </w:drawing>
      </w:r>
    </w:p>
    <w:sectPr w:rsidR="00116267" w:rsidRPr="00116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580"/>
    <w:multiLevelType w:val="multilevel"/>
    <w:tmpl w:val="C2F6FAF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5F"/>
    <w:rsid w:val="000A1F60"/>
    <w:rsid w:val="000A465F"/>
    <w:rsid w:val="00116267"/>
    <w:rsid w:val="0035712B"/>
    <w:rsid w:val="00396669"/>
    <w:rsid w:val="004D1C39"/>
    <w:rsid w:val="007A5D4F"/>
    <w:rsid w:val="009E2EEE"/>
    <w:rsid w:val="00AF598C"/>
    <w:rsid w:val="00B36CDF"/>
    <w:rsid w:val="00BA349F"/>
    <w:rsid w:val="00C337F2"/>
    <w:rsid w:val="00C711DA"/>
    <w:rsid w:val="00DE0490"/>
    <w:rsid w:val="00E85539"/>
    <w:rsid w:val="00FE4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7184"/>
  <w15:chartTrackingRefBased/>
  <w15:docId w15:val="{27D2F858-C807-4C04-8EB4-A71407A1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65F"/>
    <w:pPr>
      <w:spacing w:after="0" w:line="240"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73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995</Words>
  <Characters>5674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2024-03-25T12:32:00Z</dcterms:created>
  <dcterms:modified xsi:type="dcterms:W3CDTF">2024-03-25T12:32:00Z</dcterms:modified>
</cp:coreProperties>
</file>