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C3" w:rsidRPr="00927953" w:rsidRDefault="00927953">
      <w:pPr>
        <w:rPr>
          <w:rFonts w:ascii="Times New Roman" w:hAnsi="Times New Roman" w:cs="Times New Roman"/>
          <w:b/>
          <w:sz w:val="28"/>
          <w:szCs w:val="28"/>
          <w:lang w:val="ru-RU"/>
        </w:rPr>
      </w:pPr>
      <w:r w:rsidRPr="00927953">
        <w:rPr>
          <w:rFonts w:ascii="Times New Roman" w:hAnsi="Times New Roman" w:cs="Times New Roman"/>
          <w:b/>
          <w:sz w:val="28"/>
          <w:szCs w:val="28"/>
          <w:lang w:val="uk-UA"/>
        </w:rPr>
        <w:t>Практичне заняття 1</w:t>
      </w:r>
      <w:r w:rsidRPr="00927953">
        <w:rPr>
          <w:rFonts w:ascii="Times New Roman" w:hAnsi="Times New Roman" w:cs="Times New Roman"/>
          <w:b/>
          <w:sz w:val="28"/>
          <w:szCs w:val="28"/>
          <w:lang w:val="ru-RU"/>
        </w:rPr>
        <w:t xml:space="preserve"> </w:t>
      </w:r>
      <w:r w:rsidRPr="00927953">
        <w:rPr>
          <w:rFonts w:ascii="Times New Roman" w:hAnsi="Times New Roman" w:cs="Times New Roman"/>
          <w:b/>
          <w:sz w:val="28"/>
          <w:szCs w:val="28"/>
          <w:lang w:val="uk-UA"/>
        </w:rPr>
        <w:t>Порядок проведення аудиту з промислової безпеки і охорони праці</w:t>
      </w:r>
    </w:p>
    <w:p w:rsidR="00927953" w:rsidRDefault="00927953">
      <w:pPr>
        <w:rPr>
          <w:lang w:val="uk-UA"/>
        </w:rPr>
      </w:pPr>
      <w:bookmarkStart w:id="0" w:name="_GoBack"/>
      <w:bookmarkEnd w:id="0"/>
    </w:p>
    <w:p w:rsidR="00927953" w:rsidRDefault="00927953" w:rsidP="00927953">
      <w:pPr>
        <w:pStyle w:val="a3"/>
        <w:spacing w:before="318"/>
        <w:ind w:left="284" w:right="427" w:firstLine="567"/>
        <w:jc w:val="both"/>
      </w:pPr>
      <w:r>
        <w:t>Найбільш поширеними взаємодоповнюючими методами дослідження виробничого травматизму є статистичний і монографічний. Але сьогодні все більше</w:t>
      </w:r>
      <w:r>
        <w:rPr>
          <w:spacing w:val="-6"/>
        </w:rPr>
        <w:t xml:space="preserve"> </w:t>
      </w:r>
      <w:r>
        <w:t>уваги</w:t>
      </w:r>
      <w:r>
        <w:rPr>
          <w:spacing w:val="-5"/>
        </w:rPr>
        <w:t xml:space="preserve"> </w:t>
      </w:r>
      <w:r>
        <w:t>приділяють</w:t>
      </w:r>
      <w:r>
        <w:rPr>
          <w:spacing w:val="-4"/>
        </w:rPr>
        <w:t xml:space="preserve"> </w:t>
      </w:r>
      <w:r>
        <w:t>економічному,</w:t>
      </w:r>
      <w:r>
        <w:rPr>
          <w:spacing w:val="-5"/>
        </w:rPr>
        <w:t xml:space="preserve"> </w:t>
      </w:r>
      <w:r>
        <w:t>ергономічному</w:t>
      </w:r>
      <w:r>
        <w:rPr>
          <w:spacing w:val="-4"/>
        </w:rPr>
        <w:t xml:space="preserve"> </w:t>
      </w:r>
      <w:r>
        <w:t>та</w:t>
      </w:r>
      <w:r>
        <w:rPr>
          <w:spacing w:val="-6"/>
        </w:rPr>
        <w:t xml:space="preserve"> </w:t>
      </w:r>
      <w:r>
        <w:t>психофізіологічному методам [1].</w:t>
      </w:r>
    </w:p>
    <w:p w:rsidR="00927953" w:rsidRDefault="00927953" w:rsidP="00927953">
      <w:pPr>
        <w:pStyle w:val="a3"/>
        <w:spacing w:before="1"/>
        <w:ind w:left="284" w:right="425" w:firstLine="567"/>
        <w:jc w:val="both"/>
      </w:pPr>
      <w:r>
        <w:t>Статистичний метод базується на аналізі статистичного матеріалу по травматизму, який накопичений па підприємстві, в регіоні або в галузі за декілька</w:t>
      </w:r>
      <w:r>
        <w:rPr>
          <w:spacing w:val="38"/>
        </w:rPr>
        <w:t xml:space="preserve"> </w:t>
      </w:r>
      <w:r>
        <w:t>років.</w:t>
      </w:r>
      <w:r>
        <w:rPr>
          <w:spacing w:val="37"/>
        </w:rPr>
        <w:t xml:space="preserve"> </w:t>
      </w:r>
      <w:r>
        <w:t>Первинні</w:t>
      </w:r>
      <w:r>
        <w:rPr>
          <w:spacing w:val="38"/>
        </w:rPr>
        <w:t xml:space="preserve"> </w:t>
      </w:r>
      <w:r>
        <w:t>дані</w:t>
      </w:r>
      <w:r>
        <w:rPr>
          <w:spacing w:val="40"/>
        </w:rPr>
        <w:t xml:space="preserve"> </w:t>
      </w:r>
      <w:r>
        <w:t>для</w:t>
      </w:r>
      <w:r>
        <w:rPr>
          <w:spacing w:val="37"/>
        </w:rPr>
        <w:t xml:space="preserve"> </w:t>
      </w:r>
      <w:r>
        <w:t>цього</w:t>
      </w:r>
      <w:r>
        <w:rPr>
          <w:spacing w:val="37"/>
        </w:rPr>
        <w:t xml:space="preserve"> </w:t>
      </w:r>
      <w:r>
        <w:t>аналізу</w:t>
      </w:r>
      <w:r>
        <w:rPr>
          <w:spacing w:val="38"/>
        </w:rPr>
        <w:t xml:space="preserve"> </w:t>
      </w:r>
      <w:r>
        <w:t>містяться</w:t>
      </w:r>
      <w:r>
        <w:rPr>
          <w:spacing w:val="37"/>
        </w:rPr>
        <w:t xml:space="preserve"> </w:t>
      </w:r>
      <w:r>
        <w:t>в</w:t>
      </w:r>
      <w:r>
        <w:rPr>
          <w:spacing w:val="38"/>
        </w:rPr>
        <w:t xml:space="preserve"> </w:t>
      </w:r>
      <w:r>
        <w:t>актах</w:t>
      </w:r>
      <w:r>
        <w:rPr>
          <w:spacing w:val="37"/>
        </w:rPr>
        <w:t xml:space="preserve"> </w:t>
      </w:r>
      <w:r>
        <w:t>за</w:t>
      </w:r>
      <w:r>
        <w:rPr>
          <w:spacing w:val="36"/>
        </w:rPr>
        <w:t xml:space="preserve"> </w:t>
      </w:r>
      <w:r>
        <w:t xml:space="preserve">формою Н-1. Статистичний аналіз дозволяє групувати нещасні випадки по статі, віку, професії, стажу роботи потерпілих, часу, місцю, типу нещасних випадків, їх причинам, характеру отриманих травм, виду обладнання тощо. Цей метод дозволяє встановити найбільш характерні види травм по окремим виробництвам, визначити причини, які спричиняють найбільшу кількість нещасних випадків, виявити небезпечні місця, розробити і провести необхідні організаційно-технічні заходи. При проведенні статистичного аналізу для характеристики рівня виробничого травматизму на підприємстві і в галузі використовують кількісні і якісні відносні показники, засновані на вивченні первинних документів про травматизм. </w:t>
      </w:r>
      <w:r>
        <w:rPr>
          <w:i/>
        </w:rPr>
        <w:t>Кількісний показник коефіцієнт частоти травматизму К</w:t>
      </w:r>
      <w:r>
        <w:rPr>
          <w:i/>
          <w:vertAlign w:val="subscript"/>
        </w:rPr>
        <w:t>ч</w:t>
      </w:r>
      <w:r>
        <w:rPr>
          <w:i/>
        </w:rPr>
        <w:t xml:space="preserve"> </w:t>
      </w:r>
      <w:r>
        <w:t>розраховується на 1000 працюючих:</w:t>
      </w:r>
    </w:p>
    <w:p w:rsidR="00927953" w:rsidRDefault="00927953" w:rsidP="00927953">
      <w:pPr>
        <w:pStyle w:val="a3"/>
        <w:tabs>
          <w:tab w:val="left" w:pos="9199"/>
        </w:tabs>
        <w:spacing w:before="248" w:line="570" w:lineRule="atLeast"/>
        <w:ind w:left="851" w:right="429" w:firstLine="2264"/>
        <w:jc w:val="both"/>
      </w:pPr>
      <w:r>
        <w:rPr>
          <w:i/>
        </w:rPr>
        <w:t>К</w:t>
      </w:r>
      <w:r>
        <w:rPr>
          <w:i/>
          <w:vertAlign w:val="subscript"/>
        </w:rPr>
        <w:t>ч</w:t>
      </w:r>
      <w:r>
        <w:rPr>
          <w:i/>
        </w:rPr>
        <w:t xml:space="preserve"> = 1000 </w:t>
      </w:r>
      <w:r>
        <w:rPr>
          <w:rFonts w:ascii="Lucida Sans Unicode" w:hAnsi="Lucida Sans Unicode"/>
          <w:sz w:val="29"/>
        </w:rPr>
        <w:t xml:space="preserve">⋅ </w:t>
      </w:r>
      <w:r>
        <w:rPr>
          <w:i/>
        </w:rPr>
        <w:t>Н/Ч</w:t>
      </w:r>
      <w:r>
        <w:t>, безрозмірний</w:t>
      </w:r>
      <w:r>
        <w:tab/>
      </w:r>
      <w:r>
        <w:rPr>
          <w:spacing w:val="-2"/>
        </w:rPr>
        <w:t xml:space="preserve">(1.1) </w:t>
      </w:r>
      <w:r>
        <w:t>де</w:t>
      </w:r>
      <w:r>
        <w:rPr>
          <w:spacing w:val="11"/>
        </w:rPr>
        <w:t xml:space="preserve"> </w:t>
      </w:r>
      <w:r>
        <w:rPr>
          <w:i/>
        </w:rPr>
        <w:t>Н</w:t>
      </w:r>
      <w:r>
        <w:rPr>
          <w:i/>
          <w:spacing w:val="12"/>
        </w:rPr>
        <w:t xml:space="preserve"> </w:t>
      </w:r>
      <w:r>
        <w:t>–</w:t>
      </w:r>
      <w:r>
        <w:rPr>
          <w:spacing w:val="11"/>
        </w:rPr>
        <w:t xml:space="preserve"> </w:t>
      </w:r>
      <w:r>
        <w:t>число</w:t>
      </w:r>
      <w:r>
        <w:rPr>
          <w:spacing w:val="12"/>
        </w:rPr>
        <w:t xml:space="preserve"> </w:t>
      </w:r>
      <w:r>
        <w:t>нещасних</w:t>
      </w:r>
      <w:r>
        <w:rPr>
          <w:spacing w:val="11"/>
        </w:rPr>
        <w:t xml:space="preserve"> </w:t>
      </w:r>
      <w:r>
        <w:t>випадків</w:t>
      </w:r>
      <w:r>
        <w:rPr>
          <w:spacing w:val="11"/>
        </w:rPr>
        <w:t xml:space="preserve"> </w:t>
      </w:r>
      <w:r>
        <w:t>та</w:t>
      </w:r>
      <w:r>
        <w:rPr>
          <w:spacing w:val="10"/>
        </w:rPr>
        <w:t xml:space="preserve"> </w:t>
      </w:r>
      <w:r>
        <w:t>професійних</w:t>
      </w:r>
      <w:r>
        <w:rPr>
          <w:spacing w:val="12"/>
        </w:rPr>
        <w:t xml:space="preserve"> </w:t>
      </w:r>
      <w:r>
        <w:t>захворювань,</w:t>
      </w:r>
      <w:r>
        <w:rPr>
          <w:spacing w:val="12"/>
        </w:rPr>
        <w:t xml:space="preserve"> </w:t>
      </w:r>
      <w:r>
        <w:t>що</w:t>
      </w:r>
      <w:r>
        <w:rPr>
          <w:spacing w:val="12"/>
        </w:rPr>
        <w:t xml:space="preserve"> </w:t>
      </w:r>
      <w:r>
        <w:rPr>
          <w:spacing w:val="-2"/>
        </w:rPr>
        <w:t>сталися</w:t>
      </w:r>
    </w:p>
    <w:p w:rsidR="00927953" w:rsidRDefault="00927953" w:rsidP="00927953">
      <w:pPr>
        <w:pStyle w:val="a3"/>
        <w:spacing w:before="8"/>
        <w:ind w:left="284" w:right="431"/>
        <w:jc w:val="both"/>
      </w:pPr>
      <w:r>
        <w:t>на підприємстві за звітний період (наприклад, півріччя, рік) і призвели до втрати працездатності на 1 добу і більше, шт.;</w:t>
      </w:r>
    </w:p>
    <w:p w:rsidR="00927953" w:rsidRDefault="00927953" w:rsidP="00927953">
      <w:pPr>
        <w:pStyle w:val="a3"/>
        <w:spacing w:line="321" w:lineRule="exact"/>
        <w:ind w:left="1184"/>
        <w:jc w:val="both"/>
      </w:pPr>
      <w:r>
        <w:rPr>
          <w:i/>
        </w:rPr>
        <w:t>1000</w:t>
      </w:r>
      <w:r>
        <w:rPr>
          <w:i/>
          <w:spacing w:val="-9"/>
        </w:rPr>
        <w:t xml:space="preserve"> </w:t>
      </w:r>
      <w:r>
        <w:t>–</w:t>
      </w:r>
      <w:r>
        <w:rPr>
          <w:spacing w:val="-9"/>
        </w:rPr>
        <w:t xml:space="preserve"> </w:t>
      </w:r>
      <w:r>
        <w:t>кількість</w:t>
      </w:r>
      <w:r>
        <w:rPr>
          <w:spacing w:val="-10"/>
        </w:rPr>
        <w:t xml:space="preserve"> </w:t>
      </w:r>
      <w:r>
        <w:t>працюючих,</w:t>
      </w:r>
      <w:r>
        <w:rPr>
          <w:spacing w:val="-10"/>
        </w:rPr>
        <w:t xml:space="preserve"> </w:t>
      </w:r>
      <w:r>
        <w:t>на</w:t>
      </w:r>
      <w:r>
        <w:rPr>
          <w:spacing w:val="-10"/>
        </w:rPr>
        <w:t xml:space="preserve"> </w:t>
      </w:r>
      <w:r>
        <w:t>яку</w:t>
      </w:r>
      <w:r>
        <w:rPr>
          <w:spacing w:val="-10"/>
        </w:rPr>
        <w:t xml:space="preserve"> </w:t>
      </w:r>
      <w:r>
        <w:t>разроховується</w:t>
      </w:r>
      <w:r>
        <w:rPr>
          <w:spacing w:val="-10"/>
        </w:rPr>
        <w:t xml:space="preserve"> </w:t>
      </w:r>
      <w:r>
        <w:t>коефіцієнт,</w:t>
      </w:r>
      <w:r>
        <w:rPr>
          <w:spacing w:val="-10"/>
        </w:rPr>
        <w:t xml:space="preserve"> </w:t>
      </w:r>
      <w:r>
        <w:rPr>
          <w:spacing w:val="-2"/>
        </w:rPr>
        <w:t>чол.;</w:t>
      </w:r>
    </w:p>
    <w:p w:rsidR="00927953" w:rsidRDefault="00927953" w:rsidP="00927953">
      <w:pPr>
        <w:pStyle w:val="a3"/>
        <w:spacing w:before="1"/>
        <w:ind w:left="284" w:right="430" w:firstLine="900"/>
        <w:jc w:val="both"/>
      </w:pPr>
      <w:r>
        <w:rPr>
          <w:i/>
        </w:rPr>
        <w:t xml:space="preserve">Ч </w:t>
      </w:r>
      <w:r>
        <w:t>- середньоспискова чисельність працюючих на підприємстві за той самий звітний період, чол.</w:t>
      </w:r>
    </w:p>
    <w:p w:rsidR="00927953" w:rsidRPr="00927953" w:rsidRDefault="00927953" w:rsidP="00927953">
      <w:pPr>
        <w:spacing w:before="321"/>
        <w:ind w:left="284" w:right="425" w:firstLine="567"/>
        <w:jc w:val="both"/>
        <w:rPr>
          <w:sz w:val="28"/>
          <w:lang w:val="uk-UA"/>
        </w:rPr>
      </w:pPr>
      <w:r w:rsidRPr="00927953">
        <w:rPr>
          <w:sz w:val="28"/>
          <w:lang w:val="uk-UA"/>
        </w:rPr>
        <w:t xml:space="preserve">Тобто </w:t>
      </w:r>
      <w:r w:rsidRPr="00927953">
        <w:rPr>
          <w:b/>
          <w:sz w:val="28"/>
          <w:lang w:val="uk-UA"/>
        </w:rPr>
        <w:t xml:space="preserve">коефіцієнт частоти травматизму </w:t>
      </w:r>
      <w:r w:rsidRPr="00927953">
        <w:rPr>
          <w:i/>
          <w:sz w:val="28"/>
          <w:lang w:val="uk-UA"/>
        </w:rPr>
        <w:t>К</w:t>
      </w:r>
      <w:r w:rsidRPr="00927953">
        <w:rPr>
          <w:i/>
          <w:sz w:val="28"/>
          <w:vertAlign w:val="subscript"/>
          <w:lang w:val="uk-UA"/>
        </w:rPr>
        <w:t>ч</w:t>
      </w:r>
      <w:r w:rsidRPr="00927953">
        <w:rPr>
          <w:i/>
          <w:sz w:val="28"/>
          <w:lang w:val="uk-UA"/>
        </w:rPr>
        <w:t xml:space="preserve"> </w:t>
      </w:r>
      <w:r w:rsidRPr="00927953">
        <w:rPr>
          <w:sz w:val="28"/>
          <w:lang w:val="uk-UA"/>
        </w:rPr>
        <w:t xml:space="preserve">- це кількість нещасних випадків або профзахворювань, які сталися у відповідний період часу, на 1000 </w:t>
      </w:r>
      <w:r w:rsidRPr="00927953">
        <w:rPr>
          <w:spacing w:val="-2"/>
          <w:sz w:val="28"/>
          <w:lang w:val="uk-UA"/>
        </w:rPr>
        <w:t>працюючих.</w:t>
      </w:r>
    </w:p>
    <w:p w:rsidR="00927953" w:rsidRDefault="00927953" w:rsidP="00927953">
      <w:pPr>
        <w:pStyle w:val="a3"/>
        <w:ind w:left="284" w:right="424" w:firstLine="567"/>
        <w:jc w:val="both"/>
      </w:pPr>
      <w:r>
        <w:t xml:space="preserve">Якісний показник травматизму </w:t>
      </w:r>
      <w:r>
        <w:rPr>
          <w:b/>
        </w:rPr>
        <w:t xml:space="preserve">коефіцієнт тяжкості травматизму </w:t>
      </w:r>
      <w:r>
        <w:rPr>
          <w:i/>
        </w:rPr>
        <w:t>К</w:t>
      </w:r>
      <w:r>
        <w:rPr>
          <w:vertAlign w:val="subscript"/>
        </w:rPr>
        <w:t>т</w:t>
      </w:r>
      <w:r>
        <w:t xml:space="preserve"> характеризує середню втрату працездатності в днях, що припадають на одного потерпілого за звітний період:</w:t>
      </w:r>
    </w:p>
    <w:p w:rsidR="00927953" w:rsidRDefault="00927953" w:rsidP="00927953">
      <w:pPr>
        <w:pStyle w:val="a3"/>
        <w:tabs>
          <w:tab w:val="left" w:pos="9083"/>
        </w:tabs>
        <w:spacing w:before="5" w:line="640" w:lineRule="atLeast"/>
        <w:ind w:left="851" w:right="428" w:firstLine="2615"/>
        <w:jc w:val="both"/>
      </w:pPr>
      <w:r>
        <w:rPr>
          <w:i/>
        </w:rPr>
        <w:t>К</w:t>
      </w:r>
      <w:r>
        <w:rPr>
          <w:vertAlign w:val="subscript"/>
        </w:rPr>
        <w:t>т</w:t>
      </w:r>
      <w:r>
        <w:t xml:space="preserve"> </w:t>
      </w:r>
      <w:r>
        <w:rPr>
          <w:i/>
        </w:rPr>
        <w:t>= Д/Н</w:t>
      </w:r>
      <w:r>
        <w:t>, безрозмірний</w:t>
      </w:r>
      <w:r>
        <w:tab/>
      </w:r>
      <w:r>
        <w:rPr>
          <w:spacing w:val="-2"/>
        </w:rPr>
        <w:t>(1.2)</w:t>
      </w:r>
      <w:r>
        <w:rPr>
          <w:spacing w:val="40"/>
        </w:rPr>
        <w:t xml:space="preserve"> </w:t>
      </w:r>
      <w:r>
        <w:t>де</w:t>
      </w:r>
      <w:r>
        <w:rPr>
          <w:spacing w:val="19"/>
        </w:rPr>
        <w:t xml:space="preserve"> </w:t>
      </w:r>
      <w:r>
        <w:rPr>
          <w:i/>
        </w:rPr>
        <w:t>Д</w:t>
      </w:r>
      <w:r>
        <w:rPr>
          <w:i/>
          <w:spacing w:val="20"/>
        </w:rPr>
        <w:t xml:space="preserve"> </w:t>
      </w:r>
      <w:r>
        <w:t>-</w:t>
      </w:r>
      <w:r>
        <w:rPr>
          <w:spacing w:val="20"/>
        </w:rPr>
        <w:t xml:space="preserve"> </w:t>
      </w:r>
      <w:r>
        <w:t>сумарне</w:t>
      </w:r>
      <w:r>
        <w:rPr>
          <w:spacing w:val="19"/>
        </w:rPr>
        <w:t xml:space="preserve"> </w:t>
      </w:r>
      <w:r>
        <w:t>число</w:t>
      </w:r>
      <w:r>
        <w:rPr>
          <w:spacing w:val="20"/>
        </w:rPr>
        <w:t xml:space="preserve"> </w:t>
      </w:r>
      <w:r>
        <w:t>днів</w:t>
      </w:r>
      <w:r>
        <w:rPr>
          <w:spacing w:val="19"/>
        </w:rPr>
        <w:t xml:space="preserve"> </w:t>
      </w:r>
      <w:r>
        <w:t>непрацездатності</w:t>
      </w:r>
      <w:r>
        <w:rPr>
          <w:spacing w:val="20"/>
        </w:rPr>
        <w:t xml:space="preserve"> </w:t>
      </w:r>
      <w:r>
        <w:t>всіх</w:t>
      </w:r>
      <w:r>
        <w:rPr>
          <w:spacing w:val="20"/>
        </w:rPr>
        <w:t xml:space="preserve"> </w:t>
      </w:r>
      <w:r>
        <w:t>потерпілих,</w:t>
      </w:r>
      <w:r>
        <w:rPr>
          <w:spacing w:val="20"/>
        </w:rPr>
        <w:t xml:space="preserve"> </w:t>
      </w:r>
      <w:r>
        <w:t>які</w:t>
      </w:r>
      <w:r>
        <w:rPr>
          <w:spacing w:val="19"/>
        </w:rPr>
        <w:t xml:space="preserve"> </w:t>
      </w:r>
      <w:r>
        <w:rPr>
          <w:spacing w:val="-2"/>
        </w:rPr>
        <w:t>втратили</w:t>
      </w:r>
    </w:p>
    <w:p w:rsidR="00927953" w:rsidRDefault="00927953" w:rsidP="00927953">
      <w:pPr>
        <w:pStyle w:val="a3"/>
        <w:spacing w:before="4"/>
        <w:ind w:left="284"/>
        <w:jc w:val="both"/>
      </w:pPr>
      <w:r>
        <w:t>працездатність</w:t>
      </w:r>
      <w:r>
        <w:rPr>
          <w:spacing w:val="-10"/>
        </w:rPr>
        <w:t xml:space="preserve"> </w:t>
      </w:r>
      <w:r>
        <w:t>на</w:t>
      </w:r>
      <w:r>
        <w:rPr>
          <w:spacing w:val="-9"/>
        </w:rPr>
        <w:t xml:space="preserve"> </w:t>
      </w:r>
      <w:r>
        <w:t>добу</w:t>
      </w:r>
      <w:r>
        <w:rPr>
          <w:spacing w:val="-8"/>
        </w:rPr>
        <w:t xml:space="preserve"> </w:t>
      </w:r>
      <w:r>
        <w:t>і</w:t>
      </w:r>
      <w:r>
        <w:rPr>
          <w:spacing w:val="-10"/>
        </w:rPr>
        <w:t xml:space="preserve"> </w:t>
      </w:r>
      <w:r>
        <w:t>більше</w:t>
      </w:r>
      <w:r>
        <w:rPr>
          <w:spacing w:val="-9"/>
        </w:rPr>
        <w:t xml:space="preserve"> </w:t>
      </w:r>
      <w:r>
        <w:t>під</w:t>
      </w:r>
      <w:r>
        <w:rPr>
          <w:spacing w:val="-8"/>
        </w:rPr>
        <w:t xml:space="preserve"> </w:t>
      </w:r>
      <w:r>
        <w:t>час</w:t>
      </w:r>
      <w:r>
        <w:rPr>
          <w:spacing w:val="-10"/>
        </w:rPr>
        <w:t xml:space="preserve"> </w:t>
      </w:r>
      <w:r>
        <w:t>звітного</w:t>
      </w:r>
      <w:r>
        <w:rPr>
          <w:spacing w:val="-9"/>
        </w:rPr>
        <w:t xml:space="preserve"> </w:t>
      </w:r>
      <w:r>
        <w:t>періоду,</w:t>
      </w:r>
      <w:r>
        <w:rPr>
          <w:spacing w:val="-9"/>
        </w:rPr>
        <w:t xml:space="preserve"> </w:t>
      </w:r>
      <w:r>
        <w:rPr>
          <w:spacing w:val="-5"/>
        </w:rPr>
        <w:t>дн.</w:t>
      </w:r>
    </w:p>
    <w:p w:rsidR="00927953" w:rsidRDefault="00927953" w:rsidP="00927953">
      <w:pPr>
        <w:pStyle w:val="a3"/>
        <w:jc w:val="both"/>
        <w:sectPr w:rsidR="00927953">
          <w:pgSz w:w="11910" w:h="16840"/>
          <w:pgMar w:top="1040" w:right="708" w:bottom="960" w:left="850" w:header="0" w:footer="769" w:gutter="0"/>
          <w:cols w:space="720"/>
        </w:sectPr>
      </w:pPr>
    </w:p>
    <w:p w:rsidR="00927953" w:rsidRDefault="00927953" w:rsidP="00927953">
      <w:pPr>
        <w:pStyle w:val="a3"/>
        <w:spacing w:before="72"/>
        <w:ind w:left="284" w:right="427" w:firstLine="567"/>
        <w:jc w:val="both"/>
      </w:pPr>
      <w:r>
        <w:rPr>
          <w:b/>
        </w:rPr>
        <w:lastRenderedPageBreak/>
        <w:t xml:space="preserve">Коефіцієнт тяжкості </w:t>
      </w:r>
      <w:r>
        <w:t>- це середня тривалість непрацездатності одного потерпілого, яка виражена в робочих днях за відповідний звітний період (півріччя, рік). Коефіцієнт тяжкості дозволяє судити про наслідки травматизму.</w:t>
      </w:r>
    </w:p>
    <w:p w:rsidR="00927953" w:rsidRDefault="00927953" w:rsidP="00927953">
      <w:pPr>
        <w:pStyle w:val="a3"/>
        <w:ind w:left="284" w:right="426" w:firstLine="567"/>
        <w:jc w:val="both"/>
      </w:pPr>
      <w:r>
        <w:t xml:space="preserve">Крім цих показників, застосовується показник, за яким визначається кількість втрачених через травми робочих днів, що припадають на 1000 працюючих. Його називають </w:t>
      </w:r>
      <w:r>
        <w:rPr>
          <w:b/>
        </w:rPr>
        <w:t xml:space="preserve">коефіцієнтом трудових втрат </w:t>
      </w:r>
      <w:r>
        <w:t>і підраховують як добуток двох вищенаведених показників:</w:t>
      </w:r>
    </w:p>
    <w:p w:rsidR="00927953" w:rsidRDefault="00927953" w:rsidP="00927953">
      <w:pPr>
        <w:pStyle w:val="a3"/>
        <w:tabs>
          <w:tab w:val="left" w:pos="9083"/>
        </w:tabs>
        <w:spacing w:before="249" w:line="570" w:lineRule="atLeast"/>
        <w:ind w:left="851" w:right="430" w:firstLine="2615"/>
        <w:jc w:val="both"/>
      </w:pPr>
      <w:r>
        <w:rPr>
          <w:i/>
        </w:rPr>
        <w:t>К = К</w:t>
      </w:r>
      <w:r>
        <w:rPr>
          <w:i/>
          <w:vertAlign w:val="subscript"/>
        </w:rPr>
        <w:t>ч</w:t>
      </w:r>
      <w:r>
        <w:rPr>
          <w:rFonts w:ascii="Lucida Sans Unicode" w:hAnsi="Lucida Sans Unicode"/>
          <w:sz w:val="29"/>
        </w:rPr>
        <w:t xml:space="preserve">⋅ </w:t>
      </w:r>
      <w:r>
        <w:rPr>
          <w:i/>
        </w:rPr>
        <w:t>К</w:t>
      </w:r>
      <w:r>
        <w:rPr>
          <w:vertAlign w:val="subscript"/>
        </w:rPr>
        <w:t>т</w:t>
      </w:r>
      <w:r>
        <w:t xml:space="preserve"> </w:t>
      </w:r>
      <w:r>
        <w:rPr>
          <w:i/>
        </w:rPr>
        <w:t>=1000</w:t>
      </w:r>
      <w:r>
        <w:rPr>
          <w:rFonts w:ascii="Lucida Sans Unicode" w:hAnsi="Lucida Sans Unicode"/>
          <w:sz w:val="29"/>
        </w:rPr>
        <w:t>⋅</w:t>
      </w:r>
      <w:r>
        <w:rPr>
          <w:i/>
        </w:rPr>
        <w:t>Д/Ч</w:t>
      </w:r>
      <w:r>
        <w:t>, безрозмірний.</w:t>
      </w:r>
      <w:r>
        <w:tab/>
      </w:r>
      <w:r>
        <w:rPr>
          <w:spacing w:val="-2"/>
        </w:rPr>
        <w:t xml:space="preserve">(1.3) </w:t>
      </w:r>
      <w:r>
        <w:t>При</w:t>
      </w:r>
      <w:r>
        <w:rPr>
          <w:spacing w:val="3"/>
        </w:rPr>
        <w:t xml:space="preserve"> </w:t>
      </w:r>
      <w:r>
        <w:t>смертельній</w:t>
      </w:r>
      <w:r>
        <w:rPr>
          <w:spacing w:val="4"/>
        </w:rPr>
        <w:t xml:space="preserve"> </w:t>
      </w:r>
      <w:r>
        <w:t>травмі</w:t>
      </w:r>
      <w:r>
        <w:rPr>
          <w:spacing w:val="4"/>
        </w:rPr>
        <w:t xml:space="preserve"> </w:t>
      </w:r>
      <w:r>
        <w:t>за</w:t>
      </w:r>
      <w:r>
        <w:rPr>
          <w:spacing w:val="3"/>
        </w:rPr>
        <w:t xml:space="preserve"> </w:t>
      </w:r>
      <w:r>
        <w:t>число</w:t>
      </w:r>
      <w:r>
        <w:rPr>
          <w:spacing w:val="4"/>
        </w:rPr>
        <w:t xml:space="preserve"> </w:t>
      </w:r>
      <w:r>
        <w:t>Д</w:t>
      </w:r>
      <w:r>
        <w:rPr>
          <w:spacing w:val="3"/>
        </w:rPr>
        <w:t xml:space="preserve"> </w:t>
      </w:r>
      <w:r>
        <w:t>приймається</w:t>
      </w:r>
      <w:r>
        <w:rPr>
          <w:spacing w:val="4"/>
        </w:rPr>
        <w:t xml:space="preserve"> </w:t>
      </w:r>
      <w:r>
        <w:t>та</w:t>
      </w:r>
      <w:r>
        <w:rPr>
          <w:spacing w:val="3"/>
        </w:rPr>
        <w:t xml:space="preserve"> </w:t>
      </w:r>
      <w:r>
        <w:t>кількість</w:t>
      </w:r>
      <w:r>
        <w:rPr>
          <w:spacing w:val="2"/>
        </w:rPr>
        <w:t xml:space="preserve"> </w:t>
      </w:r>
      <w:r>
        <w:t>робочих</w:t>
      </w:r>
      <w:r>
        <w:rPr>
          <w:spacing w:val="4"/>
        </w:rPr>
        <w:t xml:space="preserve"> </w:t>
      </w:r>
      <w:r>
        <w:rPr>
          <w:spacing w:val="-2"/>
        </w:rPr>
        <w:t>днів,</w:t>
      </w:r>
    </w:p>
    <w:p w:rsidR="00927953" w:rsidRDefault="00927953" w:rsidP="00927953">
      <w:pPr>
        <w:pStyle w:val="a3"/>
        <w:spacing w:before="8"/>
        <w:ind w:left="284" w:right="429"/>
        <w:jc w:val="both"/>
      </w:pPr>
      <w:r>
        <w:t>що людина в результаті отриманої смертельної травми не доробила до кінця облікового періоду, починаючи з моменту події.</w:t>
      </w:r>
    </w:p>
    <w:p w:rsidR="00927953" w:rsidRDefault="00927953" w:rsidP="00927953">
      <w:pPr>
        <w:pStyle w:val="a3"/>
        <w:ind w:left="284" w:right="424" w:firstLine="567"/>
        <w:jc w:val="both"/>
      </w:pPr>
      <w:r>
        <w:t>Оцінка рівня травматизму проводиться за фактичним значенням К з урахуванням відхилень від усередненого (базового) значення узагальненого коефіцієнта К</w:t>
      </w:r>
      <w:r>
        <w:rPr>
          <w:vertAlign w:val="subscript"/>
        </w:rPr>
        <w:t>б</w:t>
      </w:r>
      <w:r>
        <w:t xml:space="preserve"> по чотирибальній системі [1]:</w:t>
      </w:r>
    </w:p>
    <w:p w:rsidR="00927953" w:rsidRDefault="00927953" w:rsidP="00927953">
      <w:pPr>
        <w:pStyle w:val="a3"/>
      </w:pPr>
    </w:p>
    <w:p w:rsidR="00927953" w:rsidRPr="00927953" w:rsidRDefault="00927953" w:rsidP="00927953">
      <w:pPr>
        <w:spacing w:line="322" w:lineRule="exact"/>
        <w:ind w:left="425"/>
        <w:jc w:val="center"/>
        <w:rPr>
          <w:sz w:val="28"/>
          <w:lang w:val="ru-RU"/>
        </w:rPr>
      </w:pPr>
      <w:r w:rsidRPr="00927953">
        <w:rPr>
          <w:i/>
          <w:sz w:val="28"/>
          <w:lang w:val="ru-RU"/>
        </w:rPr>
        <w:t>К</w:t>
      </w:r>
      <w:r w:rsidRPr="00927953">
        <w:rPr>
          <w:i/>
          <w:spacing w:val="-4"/>
          <w:sz w:val="28"/>
          <w:lang w:val="ru-RU"/>
        </w:rPr>
        <w:t xml:space="preserve"> </w:t>
      </w:r>
      <w:r w:rsidRPr="00927953">
        <w:rPr>
          <w:i/>
          <w:sz w:val="28"/>
          <w:lang w:val="ru-RU"/>
        </w:rPr>
        <w:t>≤</w:t>
      </w:r>
      <w:r w:rsidRPr="00927953">
        <w:rPr>
          <w:i/>
          <w:spacing w:val="65"/>
          <w:sz w:val="28"/>
          <w:lang w:val="ru-RU"/>
        </w:rPr>
        <w:t xml:space="preserve"> </w:t>
      </w:r>
      <w:r w:rsidRPr="00927953">
        <w:rPr>
          <w:i/>
          <w:sz w:val="28"/>
          <w:lang w:val="ru-RU"/>
        </w:rPr>
        <w:t>К</w:t>
      </w:r>
      <w:r w:rsidRPr="00927953">
        <w:rPr>
          <w:i/>
          <w:sz w:val="28"/>
          <w:vertAlign w:val="subscript"/>
          <w:lang w:val="ru-RU"/>
        </w:rPr>
        <w:t>б</w:t>
      </w:r>
      <w:r w:rsidRPr="00927953">
        <w:rPr>
          <w:i/>
          <w:spacing w:val="-3"/>
          <w:sz w:val="28"/>
          <w:lang w:val="ru-RU"/>
        </w:rPr>
        <w:t xml:space="preserve"> </w:t>
      </w:r>
      <w:r w:rsidRPr="00927953">
        <w:rPr>
          <w:sz w:val="28"/>
          <w:lang w:val="ru-RU"/>
        </w:rPr>
        <w:t>,–</w:t>
      </w:r>
      <w:r w:rsidRPr="00927953">
        <w:rPr>
          <w:spacing w:val="-1"/>
          <w:sz w:val="28"/>
          <w:lang w:val="ru-RU"/>
        </w:rPr>
        <w:t xml:space="preserve"> </w:t>
      </w:r>
      <w:r w:rsidRPr="00927953">
        <w:rPr>
          <w:sz w:val="28"/>
          <w:lang w:val="ru-RU"/>
        </w:rPr>
        <w:t>4</w:t>
      </w:r>
      <w:r w:rsidRPr="00927953">
        <w:rPr>
          <w:spacing w:val="-3"/>
          <w:sz w:val="28"/>
          <w:lang w:val="ru-RU"/>
        </w:rPr>
        <w:t xml:space="preserve"> </w:t>
      </w:r>
      <w:r w:rsidRPr="00927953">
        <w:rPr>
          <w:sz w:val="28"/>
          <w:lang w:val="ru-RU"/>
        </w:rPr>
        <w:t>бали,</w:t>
      </w:r>
      <w:r w:rsidRPr="00927953">
        <w:rPr>
          <w:spacing w:val="-4"/>
          <w:sz w:val="28"/>
          <w:lang w:val="ru-RU"/>
        </w:rPr>
        <w:t xml:space="preserve"> </w:t>
      </w:r>
      <w:r w:rsidRPr="00927953">
        <w:rPr>
          <w:spacing w:val="-2"/>
          <w:sz w:val="28"/>
          <w:lang w:val="ru-RU"/>
        </w:rPr>
        <w:t>добре;</w:t>
      </w:r>
    </w:p>
    <w:p w:rsidR="00927953" w:rsidRPr="00927953" w:rsidRDefault="00927953" w:rsidP="00927953">
      <w:pPr>
        <w:spacing w:line="322" w:lineRule="exact"/>
        <w:ind w:left="423"/>
        <w:jc w:val="center"/>
        <w:rPr>
          <w:sz w:val="28"/>
          <w:lang w:val="ru-RU"/>
        </w:rPr>
      </w:pPr>
      <w:r w:rsidRPr="00927953">
        <w:rPr>
          <w:i/>
          <w:sz w:val="28"/>
          <w:lang w:val="ru-RU"/>
        </w:rPr>
        <w:t>К</w:t>
      </w:r>
      <w:r w:rsidRPr="00927953">
        <w:rPr>
          <w:i/>
          <w:sz w:val="28"/>
          <w:vertAlign w:val="subscript"/>
          <w:lang w:val="ru-RU"/>
        </w:rPr>
        <w:t>б</w:t>
      </w:r>
      <w:r w:rsidRPr="00927953">
        <w:rPr>
          <w:i/>
          <w:spacing w:val="64"/>
          <w:sz w:val="28"/>
          <w:lang w:val="ru-RU"/>
        </w:rPr>
        <w:t xml:space="preserve"> </w:t>
      </w:r>
      <w:r w:rsidRPr="00927953">
        <w:rPr>
          <w:i/>
          <w:sz w:val="28"/>
          <w:lang w:val="ru-RU"/>
        </w:rPr>
        <w:t>&lt;</w:t>
      </w:r>
      <w:r w:rsidRPr="00927953">
        <w:rPr>
          <w:i/>
          <w:spacing w:val="67"/>
          <w:sz w:val="28"/>
          <w:lang w:val="ru-RU"/>
        </w:rPr>
        <w:t xml:space="preserve"> </w:t>
      </w:r>
      <w:r w:rsidRPr="00927953">
        <w:rPr>
          <w:i/>
          <w:sz w:val="28"/>
          <w:lang w:val="ru-RU"/>
        </w:rPr>
        <w:t>К</w:t>
      </w:r>
      <w:r w:rsidRPr="00927953">
        <w:rPr>
          <w:i/>
          <w:spacing w:val="67"/>
          <w:sz w:val="28"/>
          <w:lang w:val="ru-RU"/>
        </w:rPr>
        <w:t xml:space="preserve"> </w:t>
      </w:r>
      <w:r w:rsidRPr="00927953">
        <w:rPr>
          <w:i/>
          <w:sz w:val="28"/>
          <w:lang w:val="ru-RU"/>
        </w:rPr>
        <w:t>≤</w:t>
      </w:r>
      <w:r w:rsidRPr="00927953">
        <w:rPr>
          <w:i/>
          <w:spacing w:val="66"/>
          <w:sz w:val="28"/>
          <w:lang w:val="ru-RU"/>
        </w:rPr>
        <w:t xml:space="preserve"> </w:t>
      </w:r>
      <w:r w:rsidRPr="00927953">
        <w:rPr>
          <w:i/>
          <w:sz w:val="28"/>
          <w:lang w:val="ru-RU"/>
        </w:rPr>
        <w:t>К</w:t>
      </w:r>
      <w:r w:rsidRPr="00927953">
        <w:rPr>
          <w:i/>
          <w:sz w:val="28"/>
          <w:vertAlign w:val="subscript"/>
          <w:lang w:val="ru-RU"/>
        </w:rPr>
        <w:t>б</w:t>
      </w:r>
      <w:r w:rsidRPr="00927953">
        <w:rPr>
          <w:i/>
          <w:spacing w:val="-1"/>
          <w:sz w:val="28"/>
          <w:lang w:val="ru-RU"/>
        </w:rPr>
        <w:t xml:space="preserve"> </w:t>
      </w:r>
      <w:r w:rsidRPr="00927953">
        <w:rPr>
          <w:i/>
          <w:sz w:val="28"/>
          <w:lang w:val="ru-RU"/>
        </w:rPr>
        <w:t>+</w:t>
      </w:r>
      <w:r w:rsidRPr="00927953">
        <w:rPr>
          <w:i/>
          <w:spacing w:val="-2"/>
          <w:sz w:val="28"/>
          <w:lang w:val="ru-RU"/>
        </w:rPr>
        <w:t xml:space="preserve"> </w:t>
      </w:r>
      <w:r w:rsidRPr="00927953">
        <w:rPr>
          <w:i/>
          <w:sz w:val="28"/>
          <w:lang w:val="ru-RU"/>
        </w:rPr>
        <w:t>А</w:t>
      </w:r>
      <w:r w:rsidRPr="00927953">
        <w:rPr>
          <w:sz w:val="28"/>
          <w:lang w:val="ru-RU"/>
        </w:rPr>
        <w:t>,</w:t>
      </w:r>
      <w:r w:rsidRPr="00927953">
        <w:rPr>
          <w:spacing w:val="-2"/>
          <w:sz w:val="28"/>
          <w:lang w:val="ru-RU"/>
        </w:rPr>
        <w:t xml:space="preserve"> </w:t>
      </w:r>
      <w:r w:rsidRPr="00927953">
        <w:rPr>
          <w:sz w:val="28"/>
          <w:lang w:val="ru-RU"/>
        </w:rPr>
        <w:t>-</w:t>
      </w:r>
      <w:r w:rsidRPr="00927953">
        <w:rPr>
          <w:spacing w:val="-1"/>
          <w:sz w:val="28"/>
          <w:lang w:val="ru-RU"/>
        </w:rPr>
        <w:t xml:space="preserve"> </w:t>
      </w:r>
      <w:r w:rsidRPr="00927953">
        <w:rPr>
          <w:sz w:val="28"/>
          <w:lang w:val="ru-RU"/>
        </w:rPr>
        <w:t>3</w:t>
      </w:r>
      <w:r w:rsidRPr="00927953">
        <w:rPr>
          <w:spacing w:val="-3"/>
          <w:sz w:val="28"/>
          <w:lang w:val="ru-RU"/>
        </w:rPr>
        <w:t xml:space="preserve"> </w:t>
      </w:r>
      <w:r w:rsidRPr="00927953">
        <w:rPr>
          <w:sz w:val="28"/>
          <w:lang w:val="ru-RU"/>
        </w:rPr>
        <w:t>бали,</w:t>
      </w:r>
      <w:r w:rsidRPr="00927953">
        <w:rPr>
          <w:spacing w:val="-2"/>
          <w:sz w:val="28"/>
          <w:lang w:val="ru-RU"/>
        </w:rPr>
        <w:t xml:space="preserve"> задовільно;</w:t>
      </w:r>
    </w:p>
    <w:p w:rsidR="00927953" w:rsidRPr="00927953" w:rsidRDefault="00927953" w:rsidP="00927953">
      <w:pPr>
        <w:spacing w:line="322" w:lineRule="exact"/>
        <w:ind w:left="425"/>
        <w:jc w:val="center"/>
        <w:rPr>
          <w:sz w:val="28"/>
          <w:lang w:val="ru-RU"/>
        </w:rPr>
      </w:pPr>
      <w:r w:rsidRPr="00927953">
        <w:rPr>
          <w:i/>
          <w:sz w:val="28"/>
          <w:lang w:val="ru-RU"/>
        </w:rPr>
        <w:t>К</w:t>
      </w:r>
      <w:r w:rsidRPr="00927953">
        <w:rPr>
          <w:i/>
          <w:sz w:val="28"/>
          <w:vertAlign w:val="subscript"/>
          <w:lang w:val="ru-RU"/>
        </w:rPr>
        <w:t>б</w:t>
      </w:r>
      <w:r w:rsidRPr="00927953">
        <w:rPr>
          <w:i/>
          <w:spacing w:val="-3"/>
          <w:sz w:val="28"/>
          <w:lang w:val="ru-RU"/>
        </w:rPr>
        <w:t xml:space="preserve"> </w:t>
      </w:r>
      <w:r w:rsidRPr="00927953">
        <w:rPr>
          <w:i/>
          <w:sz w:val="28"/>
          <w:lang w:val="ru-RU"/>
        </w:rPr>
        <w:t>+</w:t>
      </w:r>
      <w:r w:rsidRPr="00927953">
        <w:rPr>
          <w:i/>
          <w:spacing w:val="-3"/>
          <w:sz w:val="28"/>
          <w:lang w:val="ru-RU"/>
        </w:rPr>
        <w:t xml:space="preserve"> </w:t>
      </w:r>
      <w:r w:rsidRPr="00927953">
        <w:rPr>
          <w:i/>
          <w:sz w:val="28"/>
          <w:lang w:val="ru-RU"/>
        </w:rPr>
        <w:t>А</w:t>
      </w:r>
      <w:r w:rsidRPr="00927953">
        <w:rPr>
          <w:i/>
          <w:spacing w:val="67"/>
          <w:sz w:val="28"/>
          <w:lang w:val="ru-RU"/>
        </w:rPr>
        <w:t xml:space="preserve"> </w:t>
      </w:r>
      <w:r w:rsidRPr="00927953">
        <w:rPr>
          <w:i/>
          <w:sz w:val="28"/>
          <w:lang w:val="ru-RU"/>
        </w:rPr>
        <w:t>&lt;</w:t>
      </w:r>
      <w:r w:rsidRPr="00927953">
        <w:rPr>
          <w:i/>
          <w:spacing w:val="67"/>
          <w:sz w:val="28"/>
          <w:lang w:val="ru-RU"/>
        </w:rPr>
        <w:t xml:space="preserve"> </w:t>
      </w:r>
      <w:r w:rsidRPr="00927953">
        <w:rPr>
          <w:i/>
          <w:sz w:val="28"/>
          <w:lang w:val="ru-RU"/>
        </w:rPr>
        <w:t>К</w:t>
      </w:r>
      <w:r w:rsidRPr="00927953">
        <w:rPr>
          <w:i/>
          <w:spacing w:val="65"/>
          <w:sz w:val="28"/>
          <w:lang w:val="ru-RU"/>
        </w:rPr>
        <w:t xml:space="preserve"> </w:t>
      </w:r>
      <w:r w:rsidRPr="00927953">
        <w:rPr>
          <w:i/>
          <w:sz w:val="28"/>
          <w:lang w:val="ru-RU"/>
        </w:rPr>
        <w:t>≤</w:t>
      </w:r>
      <w:r w:rsidRPr="00927953">
        <w:rPr>
          <w:i/>
          <w:spacing w:val="67"/>
          <w:sz w:val="28"/>
          <w:lang w:val="ru-RU"/>
        </w:rPr>
        <w:t xml:space="preserve"> </w:t>
      </w:r>
      <w:r w:rsidRPr="00927953">
        <w:rPr>
          <w:i/>
          <w:sz w:val="28"/>
          <w:lang w:val="ru-RU"/>
        </w:rPr>
        <w:t>К</w:t>
      </w:r>
      <w:r w:rsidRPr="00927953">
        <w:rPr>
          <w:i/>
          <w:sz w:val="28"/>
          <w:vertAlign w:val="subscript"/>
          <w:lang w:val="ru-RU"/>
        </w:rPr>
        <w:t>б</w:t>
      </w:r>
      <w:r w:rsidRPr="00927953">
        <w:rPr>
          <w:i/>
          <w:spacing w:val="-1"/>
          <w:sz w:val="28"/>
          <w:lang w:val="ru-RU"/>
        </w:rPr>
        <w:t xml:space="preserve"> </w:t>
      </w:r>
      <w:r w:rsidRPr="00927953">
        <w:rPr>
          <w:sz w:val="28"/>
          <w:lang w:val="ru-RU"/>
        </w:rPr>
        <w:t>+</w:t>
      </w:r>
      <w:r w:rsidRPr="00927953">
        <w:rPr>
          <w:spacing w:val="-2"/>
          <w:sz w:val="28"/>
          <w:lang w:val="ru-RU"/>
        </w:rPr>
        <w:t xml:space="preserve"> </w:t>
      </w:r>
      <w:r w:rsidRPr="00927953">
        <w:rPr>
          <w:i/>
          <w:sz w:val="28"/>
          <w:lang w:val="ru-RU"/>
        </w:rPr>
        <w:t>Б</w:t>
      </w:r>
      <w:r w:rsidRPr="00927953">
        <w:rPr>
          <w:sz w:val="28"/>
          <w:lang w:val="ru-RU"/>
        </w:rPr>
        <w:t>,</w:t>
      </w:r>
      <w:r w:rsidRPr="00927953">
        <w:rPr>
          <w:spacing w:val="-2"/>
          <w:sz w:val="28"/>
          <w:lang w:val="ru-RU"/>
        </w:rPr>
        <w:t xml:space="preserve"> </w:t>
      </w:r>
      <w:r w:rsidRPr="00927953">
        <w:rPr>
          <w:sz w:val="28"/>
          <w:lang w:val="ru-RU"/>
        </w:rPr>
        <w:t>-</w:t>
      </w:r>
      <w:r w:rsidRPr="00927953">
        <w:rPr>
          <w:spacing w:val="-1"/>
          <w:sz w:val="28"/>
          <w:lang w:val="ru-RU"/>
        </w:rPr>
        <w:t xml:space="preserve"> </w:t>
      </w:r>
      <w:r w:rsidRPr="00927953">
        <w:rPr>
          <w:sz w:val="28"/>
          <w:lang w:val="ru-RU"/>
        </w:rPr>
        <w:t>2</w:t>
      </w:r>
      <w:r w:rsidRPr="00927953">
        <w:rPr>
          <w:spacing w:val="-3"/>
          <w:sz w:val="28"/>
          <w:lang w:val="ru-RU"/>
        </w:rPr>
        <w:t xml:space="preserve"> </w:t>
      </w:r>
      <w:r w:rsidRPr="00927953">
        <w:rPr>
          <w:sz w:val="28"/>
          <w:lang w:val="ru-RU"/>
        </w:rPr>
        <w:t>бали,</w:t>
      </w:r>
      <w:r w:rsidRPr="00927953">
        <w:rPr>
          <w:spacing w:val="-3"/>
          <w:sz w:val="28"/>
          <w:lang w:val="ru-RU"/>
        </w:rPr>
        <w:t xml:space="preserve"> </w:t>
      </w:r>
      <w:r w:rsidRPr="00927953">
        <w:rPr>
          <w:spacing w:val="-2"/>
          <w:sz w:val="28"/>
          <w:lang w:val="ru-RU"/>
        </w:rPr>
        <w:t>незадовільно;</w:t>
      </w:r>
    </w:p>
    <w:p w:rsidR="00927953" w:rsidRPr="00927953" w:rsidRDefault="00927953" w:rsidP="00927953">
      <w:pPr>
        <w:ind w:left="424"/>
        <w:jc w:val="center"/>
        <w:rPr>
          <w:sz w:val="28"/>
          <w:lang w:val="ru-RU"/>
        </w:rPr>
      </w:pPr>
      <w:r w:rsidRPr="00927953">
        <w:rPr>
          <w:i/>
          <w:sz w:val="28"/>
          <w:lang w:val="ru-RU"/>
        </w:rPr>
        <w:t>К</w:t>
      </w:r>
      <w:r w:rsidRPr="00927953">
        <w:rPr>
          <w:i/>
          <w:spacing w:val="63"/>
          <w:sz w:val="28"/>
          <w:lang w:val="ru-RU"/>
        </w:rPr>
        <w:t xml:space="preserve"> </w:t>
      </w:r>
      <w:r w:rsidRPr="00927953">
        <w:rPr>
          <w:i/>
          <w:sz w:val="28"/>
          <w:lang w:val="ru-RU"/>
        </w:rPr>
        <w:t>&gt;</w:t>
      </w:r>
      <w:r w:rsidRPr="00927953">
        <w:rPr>
          <w:i/>
          <w:spacing w:val="65"/>
          <w:sz w:val="28"/>
          <w:lang w:val="ru-RU"/>
        </w:rPr>
        <w:t xml:space="preserve"> </w:t>
      </w:r>
      <w:r w:rsidRPr="00927953">
        <w:rPr>
          <w:i/>
          <w:sz w:val="28"/>
          <w:lang w:val="ru-RU"/>
        </w:rPr>
        <w:t>К</w:t>
      </w:r>
      <w:r w:rsidRPr="00927953">
        <w:rPr>
          <w:i/>
          <w:sz w:val="28"/>
          <w:vertAlign w:val="subscript"/>
          <w:lang w:val="ru-RU"/>
        </w:rPr>
        <w:t>б</w:t>
      </w:r>
      <w:r w:rsidRPr="00927953">
        <w:rPr>
          <w:i/>
          <w:spacing w:val="-2"/>
          <w:sz w:val="28"/>
          <w:lang w:val="ru-RU"/>
        </w:rPr>
        <w:t xml:space="preserve"> </w:t>
      </w:r>
      <w:r w:rsidRPr="00927953">
        <w:rPr>
          <w:i/>
          <w:sz w:val="28"/>
          <w:lang w:val="ru-RU"/>
        </w:rPr>
        <w:t>+</w:t>
      </w:r>
      <w:r w:rsidRPr="00927953">
        <w:rPr>
          <w:i/>
          <w:spacing w:val="-3"/>
          <w:sz w:val="28"/>
          <w:lang w:val="ru-RU"/>
        </w:rPr>
        <w:t xml:space="preserve"> </w:t>
      </w:r>
      <w:r w:rsidRPr="00927953">
        <w:rPr>
          <w:i/>
          <w:sz w:val="28"/>
          <w:lang w:val="ru-RU"/>
        </w:rPr>
        <w:t>Б,</w:t>
      </w:r>
      <w:r w:rsidRPr="00927953">
        <w:rPr>
          <w:i/>
          <w:spacing w:val="-3"/>
          <w:sz w:val="28"/>
          <w:lang w:val="ru-RU"/>
        </w:rPr>
        <w:t xml:space="preserve"> </w:t>
      </w:r>
      <w:r w:rsidRPr="00927953">
        <w:rPr>
          <w:sz w:val="28"/>
          <w:lang w:val="ru-RU"/>
        </w:rPr>
        <w:t>-</w:t>
      </w:r>
      <w:r w:rsidRPr="00927953">
        <w:rPr>
          <w:spacing w:val="-3"/>
          <w:sz w:val="28"/>
          <w:lang w:val="ru-RU"/>
        </w:rPr>
        <w:t xml:space="preserve"> </w:t>
      </w:r>
      <w:r w:rsidRPr="00927953">
        <w:rPr>
          <w:sz w:val="28"/>
          <w:lang w:val="ru-RU"/>
        </w:rPr>
        <w:t>1</w:t>
      </w:r>
      <w:r w:rsidRPr="00927953">
        <w:rPr>
          <w:spacing w:val="-3"/>
          <w:sz w:val="28"/>
          <w:lang w:val="ru-RU"/>
        </w:rPr>
        <w:t xml:space="preserve"> </w:t>
      </w:r>
      <w:r w:rsidRPr="00927953">
        <w:rPr>
          <w:sz w:val="28"/>
          <w:lang w:val="ru-RU"/>
        </w:rPr>
        <w:t>бал,</w:t>
      </w:r>
      <w:r w:rsidRPr="00927953">
        <w:rPr>
          <w:spacing w:val="-3"/>
          <w:sz w:val="28"/>
          <w:lang w:val="ru-RU"/>
        </w:rPr>
        <w:t xml:space="preserve"> </w:t>
      </w:r>
      <w:r w:rsidRPr="00927953">
        <w:rPr>
          <w:sz w:val="28"/>
          <w:lang w:val="ru-RU"/>
        </w:rPr>
        <w:t>украй</w:t>
      </w:r>
      <w:r w:rsidRPr="00927953">
        <w:rPr>
          <w:spacing w:val="-3"/>
          <w:sz w:val="28"/>
          <w:lang w:val="ru-RU"/>
        </w:rPr>
        <w:t xml:space="preserve"> </w:t>
      </w:r>
      <w:r w:rsidRPr="00927953">
        <w:rPr>
          <w:spacing w:val="-2"/>
          <w:sz w:val="28"/>
          <w:lang w:val="ru-RU"/>
        </w:rPr>
        <w:t>незадовільно,</w:t>
      </w:r>
    </w:p>
    <w:p w:rsidR="00927953" w:rsidRDefault="00927953" w:rsidP="00927953">
      <w:pPr>
        <w:pStyle w:val="a3"/>
      </w:pPr>
    </w:p>
    <w:p w:rsidR="00927953" w:rsidRDefault="00927953" w:rsidP="00927953">
      <w:pPr>
        <w:pStyle w:val="a3"/>
        <w:spacing w:line="322" w:lineRule="exact"/>
        <w:ind w:left="851"/>
        <w:jc w:val="both"/>
      </w:pPr>
      <w:r>
        <w:t>де</w:t>
      </w:r>
      <w:r>
        <w:rPr>
          <w:spacing w:val="-8"/>
        </w:rPr>
        <w:t xml:space="preserve"> </w:t>
      </w:r>
      <w:r>
        <w:rPr>
          <w:i/>
        </w:rPr>
        <w:t>К</w:t>
      </w:r>
      <w:r>
        <w:rPr>
          <w:i/>
          <w:spacing w:val="-7"/>
        </w:rPr>
        <w:t xml:space="preserve"> </w:t>
      </w:r>
      <w:r>
        <w:t>-</w:t>
      </w:r>
      <w:r>
        <w:rPr>
          <w:spacing w:val="-7"/>
        </w:rPr>
        <w:t xml:space="preserve"> </w:t>
      </w:r>
      <w:r>
        <w:t>коефіцієнт</w:t>
      </w:r>
      <w:r>
        <w:rPr>
          <w:spacing w:val="-7"/>
        </w:rPr>
        <w:t xml:space="preserve"> </w:t>
      </w:r>
      <w:r>
        <w:t>трудових</w:t>
      </w:r>
      <w:r>
        <w:rPr>
          <w:spacing w:val="-8"/>
        </w:rPr>
        <w:t xml:space="preserve"> </w:t>
      </w:r>
      <w:r>
        <w:t>втрат,</w:t>
      </w:r>
      <w:r>
        <w:rPr>
          <w:spacing w:val="-7"/>
        </w:rPr>
        <w:t xml:space="preserve"> </w:t>
      </w:r>
      <w:r>
        <w:rPr>
          <w:spacing w:val="-2"/>
        </w:rPr>
        <w:t>безрозмірний;</w:t>
      </w:r>
    </w:p>
    <w:p w:rsidR="00927953" w:rsidRDefault="00927953" w:rsidP="00927953">
      <w:pPr>
        <w:pStyle w:val="a3"/>
        <w:ind w:left="1184"/>
        <w:jc w:val="both"/>
      </w:pPr>
      <w:r>
        <w:rPr>
          <w:i/>
        </w:rPr>
        <w:t>К</w:t>
      </w:r>
      <w:r>
        <w:rPr>
          <w:i/>
          <w:vertAlign w:val="subscript"/>
        </w:rPr>
        <w:t>б</w:t>
      </w:r>
      <w:r>
        <w:rPr>
          <w:i/>
          <w:spacing w:val="-10"/>
        </w:rPr>
        <w:t xml:space="preserve"> </w:t>
      </w:r>
      <w:r>
        <w:t>–</w:t>
      </w:r>
      <w:r>
        <w:rPr>
          <w:spacing w:val="-9"/>
        </w:rPr>
        <w:t xml:space="preserve"> </w:t>
      </w:r>
      <w:r>
        <w:t>базове</w:t>
      </w:r>
      <w:r>
        <w:rPr>
          <w:spacing w:val="-10"/>
        </w:rPr>
        <w:t xml:space="preserve"> </w:t>
      </w:r>
      <w:r>
        <w:t>значення</w:t>
      </w:r>
      <w:r>
        <w:rPr>
          <w:spacing w:val="-9"/>
        </w:rPr>
        <w:t xml:space="preserve"> </w:t>
      </w:r>
      <w:r>
        <w:t>коефіцієнта</w:t>
      </w:r>
      <w:r>
        <w:rPr>
          <w:spacing w:val="-10"/>
        </w:rPr>
        <w:t xml:space="preserve"> </w:t>
      </w:r>
      <w:r>
        <w:t>трудових</w:t>
      </w:r>
      <w:r>
        <w:rPr>
          <w:spacing w:val="-9"/>
        </w:rPr>
        <w:t xml:space="preserve"> </w:t>
      </w:r>
      <w:r>
        <w:t>втрат,</w:t>
      </w:r>
      <w:r>
        <w:rPr>
          <w:spacing w:val="-9"/>
        </w:rPr>
        <w:t xml:space="preserve"> </w:t>
      </w:r>
      <w:r>
        <w:rPr>
          <w:spacing w:val="-2"/>
        </w:rPr>
        <w:t>безрозмірний;</w:t>
      </w:r>
    </w:p>
    <w:p w:rsidR="00927953" w:rsidRDefault="00927953" w:rsidP="00927953">
      <w:pPr>
        <w:pStyle w:val="a3"/>
        <w:spacing w:before="1"/>
        <w:ind w:left="284" w:right="428" w:firstLine="900"/>
        <w:jc w:val="both"/>
      </w:pPr>
      <w:r>
        <w:rPr>
          <w:i/>
        </w:rPr>
        <w:t xml:space="preserve">А </w:t>
      </w:r>
      <w:r>
        <w:t xml:space="preserve">і </w:t>
      </w:r>
      <w:r>
        <w:rPr>
          <w:i/>
        </w:rPr>
        <w:t xml:space="preserve">Б </w:t>
      </w:r>
      <w:r>
        <w:t xml:space="preserve">– відповідно мінімальне і максимальне відхилення узагальненого коефіцієнта від базового значення. Вони визначаються на основі статистичного </w:t>
      </w:r>
      <w:r>
        <w:rPr>
          <w:spacing w:val="-2"/>
        </w:rPr>
        <w:t>аналізу.</w:t>
      </w:r>
    </w:p>
    <w:p w:rsidR="00927953" w:rsidRDefault="00927953" w:rsidP="00927953">
      <w:pPr>
        <w:pStyle w:val="a3"/>
      </w:pPr>
    </w:p>
    <w:p w:rsidR="00927953" w:rsidRDefault="00927953" w:rsidP="00927953">
      <w:pPr>
        <w:pStyle w:val="a3"/>
        <w:ind w:left="284" w:right="423" w:firstLine="567"/>
        <w:jc w:val="both"/>
      </w:pPr>
      <w:r>
        <w:rPr>
          <w:b/>
        </w:rPr>
        <w:t>Приклад 1.1.</w:t>
      </w:r>
      <w:r>
        <w:rPr>
          <w:b/>
          <w:spacing w:val="40"/>
        </w:rPr>
        <w:t xml:space="preserve"> </w:t>
      </w:r>
      <w:r>
        <w:t>Визначити річні статистичні коефіцієнти на підприємстві з числом працюючих 2700 чоловік, якщо за рік травмувалося 22 чоловіка, з них один смертельно. Кількість днів утрати працездатності за рік – 210. У</w:t>
      </w:r>
      <w:r>
        <w:rPr>
          <w:spacing w:val="40"/>
        </w:rPr>
        <w:t xml:space="preserve"> </w:t>
      </w:r>
      <w:r>
        <w:t>результаті смертельного випадку потерпілий не доробив до кінця року 182 робочих дня.</w:t>
      </w:r>
    </w:p>
    <w:p w:rsidR="00927953" w:rsidRDefault="00927953" w:rsidP="00927953">
      <w:pPr>
        <w:pStyle w:val="a3"/>
        <w:ind w:left="284" w:right="424" w:firstLine="567"/>
        <w:jc w:val="both"/>
      </w:pPr>
      <w:r>
        <w:t xml:space="preserve">Отже, середньоспискова чисельність працюючих на підприємстві – </w:t>
      </w:r>
      <w:r>
        <w:rPr>
          <w:i/>
        </w:rPr>
        <w:t>Ч</w:t>
      </w:r>
      <w:r>
        <w:t xml:space="preserve">=2700чол.; число нещасних випадків, що сталися на підприємстві за рік - </w:t>
      </w:r>
      <w:r>
        <w:rPr>
          <w:i/>
        </w:rPr>
        <w:t>Н</w:t>
      </w:r>
      <w:r>
        <w:t xml:space="preserve">=22шт. Так як на підприємстві за звітний період відбувся нещасний випадок, то сумарне число днів непрацездатності всіх потерпілих </w:t>
      </w:r>
      <w:r>
        <w:rPr>
          <w:i/>
        </w:rPr>
        <w:t xml:space="preserve">Д </w:t>
      </w:r>
      <w:r>
        <w:t>= 210 + 182 = 392 дн.</w:t>
      </w:r>
    </w:p>
    <w:p w:rsidR="00927953" w:rsidRDefault="00927953" w:rsidP="00927953">
      <w:pPr>
        <w:pStyle w:val="a3"/>
        <w:ind w:left="851"/>
        <w:jc w:val="both"/>
      </w:pPr>
      <w:r>
        <w:t>Таким</w:t>
      </w:r>
      <w:r>
        <w:rPr>
          <w:spacing w:val="-10"/>
        </w:rPr>
        <w:t xml:space="preserve"> </w:t>
      </w:r>
      <w:r>
        <w:rPr>
          <w:spacing w:val="-2"/>
        </w:rPr>
        <w:t>чином,</w:t>
      </w:r>
    </w:p>
    <w:p w:rsidR="00927953" w:rsidRPr="00927953" w:rsidRDefault="00927953" w:rsidP="00927953">
      <w:pPr>
        <w:tabs>
          <w:tab w:val="left" w:pos="5143"/>
        </w:tabs>
        <w:spacing w:before="62" w:line="425" w:lineRule="exact"/>
        <w:ind w:left="425"/>
        <w:jc w:val="center"/>
        <w:rPr>
          <w:sz w:val="28"/>
          <w:lang w:val="ru-RU"/>
        </w:rPr>
      </w:pPr>
      <w:r w:rsidRPr="00927953">
        <w:rPr>
          <w:i/>
          <w:sz w:val="28"/>
          <w:lang w:val="ru-RU"/>
        </w:rPr>
        <w:t>К</w:t>
      </w:r>
      <w:r w:rsidRPr="00927953">
        <w:rPr>
          <w:i/>
          <w:sz w:val="28"/>
          <w:vertAlign w:val="subscript"/>
          <w:lang w:val="ru-RU"/>
        </w:rPr>
        <w:t>ч</w:t>
      </w:r>
      <w:r w:rsidRPr="00927953">
        <w:rPr>
          <w:i/>
          <w:spacing w:val="-4"/>
          <w:sz w:val="28"/>
          <w:lang w:val="ru-RU"/>
        </w:rPr>
        <w:t xml:space="preserve"> </w:t>
      </w:r>
      <w:r w:rsidRPr="00927953">
        <w:rPr>
          <w:sz w:val="28"/>
          <w:lang w:val="ru-RU"/>
        </w:rPr>
        <w:t>=</w:t>
      </w:r>
      <w:r w:rsidRPr="00927953">
        <w:rPr>
          <w:spacing w:val="-4"/>
          <w:sz w:val="28"/>
          <w:lang w:val="ru-RU"/>
        </w:rPr>
        <w:t xml:space="preserve"> </w:t>
      </w:r>
      <w:r w:rsidRPr="00927953">
        <w:rPr>
          <w:sz w:val="28"/>
          <w:lang w:val="ru-RU"/>
        </w:rPr>
        <w:t>1000</w:t>
      </w:r>
      <w:r w:rsidRPr="00927953">
        <w:rPr>
          <w:spacing w:val="-4"/>
          <w:sz w:val="28"/>
          <w:lang w:val="ru-RU"/>
        </w:rPr>
        <w:t xml:space="preserve"> </w:t>
      </w:r>
      <w:r w:rsidRPr="00927953">
        <w:rPr>
          <w:rFonts w:ascii="Lucida Sans Unicode" w:hAnsi="Lucida Sans Unicode"/>
          <w:sz w:val="28"/>
          <w:lang w:val="ru-RU"/>
        </w:rPr>
        <w:t>⋅</w:t>
      </w:r>
      <w:r w:rsidRPr="00927953">
        <w:rPr>
          <w:rFonts w:ascii="Lucida Sans Unicode" w:hAnsi="Lucida Sans Unicode"/>
          <w:spacing w:val="-22"/>
          <w:sz w:val="28"/>
          <w:lang w:val="ru-RU"/>
        </w:rPr>
        <w:t xml:space="preserve"> </w:t>
      </w:r>
      <w:r w:rsidRPr="00927953">
        <w:rPr>
          <w:i/>
          <w:sz w:val="28"/>
          <w:lang w:val="ru-RU"/>
        </w:rPr>
        <w:t>Н/Ч</w:t>
      </w:r>
      <w:r w:rsidRPr="00927953">
        <w:rPr>
          <w:i/>
          <w:spacing w:val="-3"/>
          <w:sz w:val="28"/>
          <w:lang w:val="ru-RU"/>
        </w:rPr>
        <w:t xml:space="preserve"> </w:t>
      </w:r>
      <w:r w:rsidRPr="00927953">
        <w:rPr>
          <w:sz w:val="28"/>
          <w:lang w:val="ru-RU"/>
        </w:rPr>
        <w:t>=</w:t>
      </w:r>
      <w:r w:rsidRPr="00927953">
        <w:rPr>
          <w:spacing w:val="-5"/>
          <w:sz w:val="28"/>
          <w:lang w:val="ru-RU"/>
        </w:rPr>
        <w:t xml:space="preserve"> </w:t>
      </w:r>
      <w:r w:rsidRPr="00927953">
        <w:rPr>
          <w:sz w:val="28"/>
          <w:lang w:val="ru-RU"/>
        </w:rPr>
        <w:t>1000</w:t>
      </w:r>
      <w:r w:rsidRPr="00927953">
        <w:rPr>
          <w:spacing w:val="-3"/>
          <w:sz w:val="28"/>
          <w:lang w:val="ru-RU"/>
        </w:rPr>
        <w:t xml:space="preserve"> </w:t>
      </w:r>
      <w:r w:rsidRPr="00927953">
        <w:rPr>
          <w:sz w:val="28"/>
          <w:lang w:val="ru-RU"/>
        </w:rPr>
        <w:t>∙</w:t>
      </w:r>
      <w:r w:rsidRPr="00927953">
        <w:rPr>
          <w:spacing w:val="-3"/>
          <w:sz w:val="28"/>
          <w:lang w:val="ru-RU"/>
        </w:rPr>
        <w:t xml:space="preserve"> </w:t>
      </w:r>
      <w:r w:rsidRPr="00927953">
        <w:rPr>
          <w:sz w:val="28"/>
          <w:lang w:val="ru-RU"/>
        </w:rPr>
        <w:t>22/2700</w:t>
      </w:r>
      <w:r w:rsidRPr="00927953">
        <w:rPr>
          <w:spacing w:val="-5"/>
          <w:sz w:val="28"/>
          <w:lang w:val="ru-RU"/>
        </w:rPr>
        <w:t xml:space="preserve"> </w:t>
      </w:r>
      <w:r w:rsidRPr="00927953">
        <w:rPr>
          <w:sz w:val="28"/>
          <w:lang w:val="ru-RU"/>
        </w:rPr>
        <w:t>=</w:t>
      </w:r>
      <w:r w:rsidRPr="00927953">
        <w:rPr>
          <w:spacing w:val="-4"/>
          <w:sz w:val="28"/>
          <w:lang w:val="ru-RU"/>
        </w:rPr>
        <w:t xml:space="preserve"> </w:t>
      </w:r>
      <w:r w:rsidRPr="00927953">
        <w:rPr>
          <w:spacing w:val="-5"/>
          <w:sz w:val="28"/>
          <w:lang w:val="ru-RU"/>
        </w:rPr>
        <w:t>8;</w:t>
      </w:r>
      <w:r w:rsidRPr="00927953">
        <w:rPr>
          <w:sz w:val="28"/>
          <w:lang w:val="ru-RU"/>
        </w:rPr>
        <w:tab/>
      </w:r>
      <w:r w:rsidRPr="00927953">
        <w:rPr>
          <w:i/>
          <w:sz w:val="28"/>
          <w:lang w:val="ru-RU"/>
        </w:rPr>
        <w:t>К</w:t>
      </w:r>
      <w:r w:rsidRPr="00927953">
        <w:rPr>
          <w:i/>
          <w:sz w:val="28"/>
          <w:vertAlign w:val="subscript"/>
          <w:lang w:val="ru-RU"/>
        </w:rPr>
        <w:t>т</w:t>
      </w:r>
      <w:r w:rsidRPr="00927953">
        <w:rPr>
          <w:i/>
          <w:spacing w:val="-5"/>
          <w:sz w:val="28"/>
          <w:lang w:val="ru-RU"/>
        </w:rPr>
        <w:t xml:space="preserve"> </w:t>
      </w:r>
      <w:r w:rsidRPr="00927953">
        <w:rPr>
          <w:i/>
          <w:sz w:val="28"/>
          <w:lang w:val="ru-RU"/>
        </w:rPr>
        <w:t>=</w:t>
      </w:r>
      <w:r w:rsidRPr="00927953">
        <w:rPr>
          <w:i/>
          <w:spacing w:val="-3"/>
          <w:sz w:val="28"/>
          <w:lang w:val="ru-RU"/>
        </w:rPr>
        <w:t xml:space="preserve"> </w:t>
      </w:r>
      <w:r w:rsidRPr="00927953">
        <w:rPr>
          <w:i/>
          <w:sz w:val="28"/>
          <w:lang w:val="ru-RU"/>
        </w:rPr>
        <w:t>Д/Н</w:t>
      </w:r>
      <w:r w:rsidRPr="00927953">
        <w:rPr>
          <w:i/>
          <w:spacing w:val="-4"/>
          <w:sz w:val="28"/>
          <w:lang w:val="ru-RU"/>
        </w:rPr>
        <w:t xml:space="preserve"> </w:t>
      </w:r>
      <w:r w:rsidRPr="00927953">
        <w:rPr>
          <w:sz w:val="28"/>
          <w:lang w:val="ru-RU"/>
        </w:rPr>
        <w:t>=</w:t>
      </w:r>
      <w:r w:rsidRPr="00927953">
        <w:rPr>
          <w:spacing w:val="-4"/>
          <w:sz w:val="28"/>
          <w:lang w:val="ru-RU"/>
        </w:rPr>
        <w:t xml:space="preserve"> </w:t>
      </w:r>
      <w:r w:rsidRPr="00927953">
        <w:rPr>
          <w:sz w:val="28"/>
          <w:lang w:val="ru-RU"/>
        </w:rPr>
        <w:t>392/22</w:t>
      </w:r>
      <w:r w:rsidRPr="00927953">
        <w:rPr>
          <w:spacing w:val="-4"/>
          <w:sz w:val="28"/>
          <w:lang w:val="ru-RU"/>
        </w:rPr>
        <w:t xml:space="preserve"> </w:t>
      </w:r>
      <w:r w:rsidRPr="00927953">
        <w:rPr>
          <w:sz w:val="28"/>
          <w:lang w:val="ru-RU"/>
        </w:rPr>
        <w:t>=</w:t>
      </w:r>
      <w:r w:rsidRPr="00927953">
        <w:rPr>
          <w:spacing w:val="-5"/>
          <w:sz w:val="28"/>
          <w:lang w:val="ru-RU"/>
        </w:rPr>
        <w:t xml:space="preserve"> 18;</w:t>
      </w:r>
    </w:p>
    <w:p w:rsidR="00927953" w:rsidRPr="00927953" w:rsidRDefault="00927953" w:rsidP="00927953">
      <w:pPr>
        <w:spacing w:line="440" w:lineRule="exact"/>
        <w:ind w:left="428"/>
        <w:jc w:val="center"/>
        <w:rPr>
          <w:sz w:val="28"/>
          <w:lang w:val="ru-RU"/>
        </w:rPr>
      </w:pPr>
      <w:r w:rsidRPr="00927953">
        <w:rPr>
          <w:i/>
          <w:sz w:val="28"/>
          <w:lang w:val="ru-RU"/>
        </w:rPr>
        <w:t>К</w:t>
      </w:r>
      <w:r w:rsidRPr="00927953">
        <w:rPr>
          <w:i/>
          <w:spacing w:val="-6"/>
          <w:sz w:val="28"/>
          <w:lang w:val="ru-RU"/>
        </w:rPr>
        <w:t xml:space="preserve"> </w:t>
      </w:r>
      <w:r w:rsidRPr="00927953">
        <w:rPr>
          <w:i/>
          <w:sz w:val="28"/>
          <w:lang w:val="ru-RU"/>
        </w:rPr>
        <w:t>=</w:t>
      </w:r>
      <w:r w:rsidRPr="00927953">
        <w:rPr>
          <w:i/>
          <w:spacing w:val="-4"/>
          <w:sz w:val="28"/>
          <w:lang w:val="ru-RU"/>
        </w:rPr>
        <w:t xml:space="preserve"> </w:t>
      </w:r>
      <w:r w:rsidRPr="00927953">
        <w:rPr>
          <w:i/>
          <w:sz w:val="28"/>
          <w:lang w:val="ru-RU"/>
        </w:rPr>
        <w:t>К</w:t>
      </w:r>
      <w:r w:rsidRPr="00927953">
        <w:rPr>
          <w:i/>
          <w:sz w:val="28"/>
          <w:vertAlign w:val="subscript"/>
          <w:lang w:val="ru-RU"/>
        </w:rPr>
        <w:t>ч</w:t>
      </w:r>
      <w:r w:rsidRPr="00927953">
        <w:rPr>
          <w:rFonts w:ascii="Lucida Sans Unicode" w:hAnsi="Lucida Sans Unicode"/>
          <w:sz w:val="29"/>
          <w:lang w:val="ru-RU"/>
        </w:rPr>
        <w:t>⋅</w:t>
      </w:r>
      <w:r w:rsidRPr="00927953">
        <w:rPr>
          <w:rFonts w:ascii="Lucida Sans Unicode" w:hAnsi="Lucida Sans Unicode"/>
          <w:spacing w:val="-23"/>
          <w:sz w:val="29"/>
          <w:lang w:val="ru-RU"/>
        </w:rPr>
        <w:t xml:space="preserve"> </w:t>
      </w:r>
      <w:r w:rsidRPr="00927953">
        <w:rPr>
          <w:i/>
          <w:sz w:val="28"/>
          <w:lang w:val="ru-RU"/>
        </w:rPr>
        <w:t>К</w:t>
      </w:r>
      <w:r w:rsidRPr="00927953">
        <w:rPr>
          <w:sz w:val="28"/>
          <w:vertAlign w:val="subscript"/>
          <w:lang w:val="ru-RU"/>
        </w:rPr>
        <w:t>т</w:t>
      </w:r>
      <w:r w:rsidRPr="00927953">
        <w:rPr>
          <w:spacing w:val="-2"/>
          <w:sz w:val="28"/>
          <w:lang w:val="ru-RU"/>
        </w:rPr>
        <w:t xml:space="preserve"> </w:t>
      </w:r>
      <w:r w:rsidRPr="00927953">
        <w:rPr>
          <w:sz w:val="28"/>
          <w:lang w:val="ru-RU"/>
        </w:rPr>
        <w:t>=</w:t>
      </w:r>
      <w:r w:rsidRPr="00927953">
        <w:rPr>
          <w:spacing w:val="-4"/>
          <w:sz w:val="28"/>
          <w:lang w:val="ru-RU"/>
        </w:rPr>
        <w:t xml:space="preserve"> </w:t>
      </w:r>
      <w:r w:rsidRPr="00927953">
        <w:rPr>
          <w:sz w:val="28"/>
          <w:lang w:val="ru-RU"/>
        </w:rPr>
        <w:t>8∙18</w:t>
      </w:r>
      <w:r w:rsidRPr="00927953">
        <w:rPr>
          <w:spacing w:val="-3"/>
          <w:sz w:val="28"/>
          <w:lang w:val="ru-RU"/>
        </w:rPr>
        <w:t xml:space="preserve"> </w:t>
      </w:r>
      <w:r w:rsidRPr="00927953">
        <w:rPr>
          <w:sz w:val="28"/>
          <w:lang w:val="ru-RU"/>
        </w:rPr>
        <w:t>=</w:t>
      </w:r>
      <w:r w:rsidRPr="00927953">
        <w:rPr>
          <w:spacing w:val="-4"/>
          <w:sz w:val="28"/>
          <w:lang w:val="ru-RU"/>
        </w:rPr>
        <w:t xml:space="preserve"> 144.</w:t>
      </w:r>
    </w:p>
    <w:p w:rsidR="00927953" w:rsidRDefault="00927953" w:rsidP="00927953">
      <w:pPr>
        <w:pStyle w:val="a3"/>
        <w:spacing w:before="254"/>
        <w:ind w:left="284" w:right="425" w:firstLine="567"/>
        <w:jc w:val="both"/>
      </w:pPr>
      <w:r>
        <w:rPr>
          <w:b/>
        </w:rPr>
        <w:t>Задача 1.1.</w:t>
      </w:r>
      <w:r>
        <w:rPr>
          <w:b/>
          <w:spacing w:val="40"/>
        </w:rPr>
        <w:t xml:space="preserve"> </w:t>
      </w:r>
      <w:r>
        <w:t>Визначити коефіцієнти частоти, важкості й узагальнений коефіцієнт</w:t>
      </w:r>
      <w:r>
        <w:rPr>
          <w:spacing w:val="67"/>
          <w:w w:val="150"/>
        </w:rPr>
        <w:t xml:space="preserve"> </w:t>
      </w:r>
      <w:r>
        <w:t>по</w:t>
      </w:r>
      <w:r>
        <w:rPr>
          <w:spacing w:val="67"/>
          <w:w w:val="150"/>
        </w:rPr>
        <w:t xml:space="preserve"> </w:t>
      </w:r>
      <w:r>
        <w:t>підприємству</w:t>
      </w:r>
      <w:r>
        <w:rPr>
          <w:spacing w:val="67"/>
          <w:w w:val="150"/>
        </w:rPr>
        <w:t xml:space="preserve"> </w:t>
      </w:r>
      <w:r>
        <w:t>за</w:t>
      </w:r>
      <w:r>
        <w:rPr>
          <w:spacing w:val="66"/>
          <w:w w:val="150"/>
        </w:rPr>
        <w:t xml:space="preserve"> </w:t>
      </w:r>
      <w:r>
        <w:t>жовтень,</w:t>
      </w:r>
      <w:r>
        <w:rPr>
          <w:spacing w:val="70"/>
          <w:w w:val="150"/>
        </w:rPr>
        <w:t xml:space="preserve"> </w:t>
      </w:r>
      <w:r>
        <w:t>листопад</w:t>
      </w:r>
      <w:r>
        <w:rPr>
          <w:spacing w:val="66"/>
          <w:w w:val="150"/>
        </w:rPr>
        <w:t xml:space="preserve"> </w:t>
      </w:r>
      <w:r>
        <w:t>і</w:t>
      </w:r>
      <w:r>
        <w:rPr>
          <w:spacing w:val="67"/>
          <w:w w:val="150"/>
        </w:rPr>
        <w:t xml:space="preserve"> </w:t>
      </w:r>
      <w:r>
        <w:t>4</w:t>
      </w:r>
      <w:r>
        <w:rPr>
          <w:spacing w:val="67"/>
          <w:w w:val="150"/>
        </w:rPr>
        <w:t xml:space="preserve"> </w:t>
      </w:r>
      <w:r>
        <w:t>квартал</w:t>
      </w:r>
      <w:r>
        <w:rPr>
          <w:spacing w:val="67"/>
          <w:w w:val="150"/>
        </w:rPr>
        <w:t xml:space="preserve"> </w:t>
      </w:r>
      <w:r>
        <w:t>2014</w:t>
      </w:r>
      <w:r>
        <w:rPr>
          <w:spacing w:val="67"/>
          <w:w w:val="150"/>
        </w:rPr>
        <w:t xml:space="preserve"> </w:t>
      </w:r>
      <w:r>
        <w:rPr>
          <w:spacing w:val="-4"/>
        </w:rPr>
        <w:t>року</w:t>
      </w:r>
    </w:p>
    <w:p w:rsidR="00927953" w:rsidRDefault="00927953" w:rsidP="00927953">
      <w:pPr>
        <w:pStyle w:val="a3"/>
        <w:jc w:val="both"/>
        <w:sectPr w:rsidR="00927953">
          <w:pgSz w:w="11910" w:h="16840"/>
          <w:pgMar w:top="1040" w:right="708" w:bottom="960" w:left="850" w:header="0" w:footer="769" w:gutter="0"/>
          <w:cols w:space="720"/>
        </w:sectPr>
      </w:pPr>
    </w:p>
    <w:p w:rsidR="00927953" w:rsidRDefault="00927953" w:rsidP="00927953">
      <w:pPr>
        <w:pStyle w:val="a3"/>
        <w:spacing w:before="72"/>
        <w:ind w:left="284"/>
      </w:pPr>
      <w:r>
        <w:lastRenderedPageBreak/>
        <w:t>(додаток</w:t>
      </w:r>
      <w:r>
        <w:rPr>
          <w:spacing w:val="40"/>
        </w:rPr>
        <w:t xml:space="preserve"> </w:t>
      </w:r>
      <w:r>
        <w:t>А),</w:t>
      </w:r>
      <w:r>
        <w:rPr>
          <w:spacing w:val="40"/>
        </w:rPr>
        <w:t xml:space="preserve"> </w:t>
      </w:r>
      <w:r>
        <w:t>виходячі</w:t>
      </w:r>
      <w:r>
        <w:rPr>
          <w:spacing w:val="40"/>
        </w:rPr>
        <w:t xml:space="preserve"> </w:t>
      </w:r>
      <w:r>
        <w:t>з</w:t>
      </w:r>
      <w:r>
        <w:rPr>
          <w:spacing w:val="40"/>
        </w:rPr>
        <w:t xml:space="preserve"> </w:t>
      </w:r>
      <w:r>
        <w:t>данних</w:t>
      </w:r>
      <w:r>
        <w:rPr>
          <w:spacing w:val="40"/>
        </w:rPr>
        <w:t xml:space="preserve"> </w:t>
      </w:r>
      <w:r>
        <w:t>табл.</w:t>
      </w:r>
      <w:r>
        <w:rPr>
          <w:spacing w:val="40"/>
        </w:rPr>
        <w:t xml:space="preserve"> </w:t>
      </w:r>
      <w:r>
        <w:t>1.1.</w:t>
      </w:r>
      <w:r>
        <w:rPr>
          <w:spacing w:val="40"/>
        </w:rPr>
        <w:t xml:space="preserve"> </w:t>
      </w:r>
      <w:r>
        <w:t>Робота</w:t>
      </w:r>
      <w:r>
        <w:rPr>
          <w:spacing w:val="40"/>
        </w:rPr>
        <w:t xml:space="preserve"> </w:t>
      </w:r>
      <w:r>
        <w:t>в</w:t>
      </w:r>
      <w:r>
        <w:rPr>
          <w:spacing w:val="40"/>
        </w:rPr>
        <w:t xml:space="preserve"> </w:t>
      </w:r>
      <w:r>
        <w:t>першу</w:t>
      </w:r>
      <w:r>
        <w:rPr>
          <w:spacing w:val="40"/>
        </w:rPr>
        <w:t xml:space="preserve"> </w:t>
      </w:r>
      <w:r>
        <w:t>зміну,</w:t>
      </w:r>
      <w:r>
        <w:rPr>
          <w:spacing w:val="40"/>
        </w:rPr>
        <w:t xml:space="preserve"> </w:t>
      </w:r>
      <w:r>
        <w:t>п'ятиденний робочий тиждень.</w:t>
      </w:r>
    </w:p>
    <w:p w:rsidR="00927953" w:rsidRDefault="00927953" w:rsidP="00927953">
      <w:pPr>
        <w:pStyle w:val="a3"/>
      </w:pPr>
    </w:p>
    <w:p w:rsidR="00927953" w:rsidRDefault="00927953" w:rsidP="00927953">
      <w:pPr>
        <w:pStyle w:val="a3"/>
        <w:tabs>
          <w:tab w:val="left" w:pos="1967"/>
          <w:tab w:val="left" w:pos="2887"/>
          <w:tab w:val="left" w:pos="4136"/>
          <w:tab w:val="left" w:pos="5136"/>
          <w:tab w:val="left" w:pos="6906"/>
          <w:tab w:val="left" w:pos="7389"/>
          <w:tab w:val="left" w:pos="8531"/>
          <w:tab w:val="left" w:pos="9503"/>
        </w:tabs>
        <w:ind w:left="284" w:right="423" w:firstLine="567"/>
      </w:pPr>
      <w:r>
        <w:rPr>
          <w:b/>
          <w:spacing w:val="-2"/>
        </w:rPr>
        <w:t>Задача</w:t>
      </w:r>
      <w:r>
        <w:rPr>
          <w:b/>
        </w:rPr>
        <w:tab/>
      </w:r>
      <w:r>
        <w:rPr>
          <w:b/>
          <w:spacing w:val="-4"/>
        </w:rPr>
        <w:t>1.2.</w:t>
      </w:r>
      <w:r>
        <w:rPr>
          <w:b/>
        </w:rPr>
        <w:tab/>
      </w:r>
      <w:r>
        <w:rPr>
          <w:spacing w:val="-2"/>
        </w:rPr>
        <w:t>Оцінити</w:t>
      </w:r>
      <w:r>
        <w:tab/>
      </w:r>
      <w:r>
        <w:rPr>
          <w:spacing w:val="-2"/>
        </w:rPr>
        <w:t>рівень</w:t>
      </w:r>
      <w:r>
        <w:tab/>
      </w:r>
      <w:r>
        <w:rPr>
          <w:spacing w:val="-2"/>
        </w:rPr>
        <w:t>травматизму</w:t>
      </w:r>
      <w:r>
        <w:tab/>
      </w:r>
      <w:r>
        <w:rPr>
          <w:spacing w:val="-6"/>
        </w:rPr>
        <w:t>за</w:t>
      </w:r>
      <w:r>
        <w:tab/>
      </w:r>
      <w:r>
        <w:rPr>
          <w:spacing w:val="-2"/>
        </w:rPr>
        <w:t>даними</w:t>
      </w:r>
      <w:r>
        <w:tab/>
      </w:r>
      <w:r>
        <w:rPr>
          <w:spacing w:val="-2"/>
        </w:rPr>
        <w:t>задачі</w:t>
      </w:r>
      <w:r>
        <w:tab/>
      </w:r>
      <w:r>
        <w:rPr>
          <w:spacing w:val="-4"/>
        </w:rPr>
        <w:t xml:space="preserve">1.1, </w:t>
      </w:r>
      <w:r>
        <w:t>використовуючи наступні річні оцінні критерії:</w:t>
      </w:r>
    </w:p>
    <w:p w:rsidR="00927953" w:rsidRDefault="00927953" w:rsidP="00927953">
      <w:pPr>
        <w:pStyle w:val="a5"/>
        <w:numPr>
          <w:ilvl w:val="0"/>
          <w:numId w:val="1"/>
        </w:numPr>
        <w:tabs>
          <w:tab w:val="left" w:pos="1363"/>
        </w:tabs>
        <w:spacing w:line="322" w:lineRule="exact"/>
        <w:ind w:left="1363" w:hanging="163"/>
        <w:rPr>
          <w:sz w:val="28"/>
        </w:rPr>
      </w:pPr>
      <w:r>
        <w:rPr>
          <w:sz w:val="28"/>
        </w:rPr>
        <w:t>для</w:t>
      </w:r>
      <w:r>
        <w:rPr>
          <w:spacing w:val="-6"/>
          <w:sz w:val="28"/>
        </w:rPr>
        <w:t xml:space="preserve"> </w:t>
      </w:r>
      <w:r>
        <w:rPr>
          <w:sz w:val="28"/>
        </w:rPr>
        <w:t>непарних</w:t>
      </w:r>
      <w:r>
        <w:rPr>
          <w:spacing w:val="-3"/>
          <w:sz w:val="28"/>
        </w:rPr>
        <w:t xml:space="preserve"> </w:t>
      </w:r>
      <w:r>
        <w:rPr>
          <w:sz w:val="28"/>
        </w:rPr>
        <w:t>варіантів</w:t>
      </w:r>
      <w:r>
        <w:rPr>
          <w:spacing w:val="-5"/>
          <w:sz w:val="28"/>
        </w:rPr>
        <w:t xml:space="preserve"> </w:t>
      </w:r>
      <w:r>
        <w:rPr>
          <w:i/>
          <w:sz w:val="28"/>
        </w:rPr>
        <w:t>К</w:t>
      </w:r>
      <w:r>
        <w:rPr>
          <w:i/>
          <w:sz w:val="28"/>
          <w:vertAlign w:val="subscript"/>
        </w:rPr>
        <w:t>б</w:t>
      </w:r>
      <w:r>
        <w:rPr>
          <w:i/>
          <w:spacing w:val="-5"/>
          <w:sz w:val="28"/>
        </w:rPr>
        <w:t xml:space="preserve"> </w:t>
      </w:r>
      <w:r>
        <w:rPr>
          <w:sz w:val="28"/>
        </w:rPr>
        <w:t>=</w:t>
      </w:r>
      <w:r>
        <w:rPr>
          <w:spacing w:val="-5"/>
          <w:sz w:val="28"/>
        </w:rPr>
        <w:t xml:space="preserve"> </w:t>
      </w:r>
      <w:r>
        <w:rPr>
          <w:sz w:val="28"/>
        </w:rPr>
        <w:t>180,</w:t>
      </w:r>
      <w:r>
        <w:rPr>
          <w:spacing w:val="-5"/>
          <w:sz w:val="28"/>
        </w:rPr>
        <w:t xml:space="preserve"> </w:t>
      </w:r>
      <w:r>
        <w:rPr>
          <w:i/>
          <w:sz w:val="28"/>
        </w:rPr>
        <w:t>А</w:t>
      </w:r>
      <w:r>
        <w:rPr>
          <w:i/>
          <w:spacing w:val="-5"/>
          <w:sz w:val="28"/>
        </w:rPr>
        <w:t xml:space="preserve"> </w:t>
      </w:r>
      <w:r>
        <w:rPr>
          <w:sz w:val="28"/>
        </w:rPr>
        <w:t>=</w:t>
      </w:r>
      <w:r>
        <w:rPr>
          <w:spacing w:val="-5"/>
          <w:sz w:val="28"/>
        </w:rPr>
        <w:t xml:space="preserve"> </w:t>
      </w:r>
      <w:r>
        <w:rPr>
          <w:sz w:val="28"/>
        </w:rPr>
        <w:t>40,</w:t>
      </w:r>
      <w:r>
        <w:rPr>
          <w:spacing w:val="-3"/>
          <w:sz w:val="28"/>
        </w:rPr>
        <w:t xml:space="preserve"> </w:t>
      </w:r>
      <w:r>
        <w:rPr>
          <w:i/>
          <w:sz w:val="28"/>
        </w:rPr>
        <w:t>Б</w:t>
      </w:r>
      <w:r>
        <w:rPr>
          <w:i/>
          <w:spacing w:val="-6"/>
          <w:sz w:val="28"/>
        </w:rPr>
        <w:t xml:space="preserve"> </w:t>
      </w:r>
      <w:r>
        <w:rPr>
          <w:sz w:val="28"/>
        </w:rPr>
        <w:t>=</w:t>
      </w:r>
      <w:r>
        <w:rPr>
          <w:spacing w:val="-3"/>
          <w:sz w:val="28"/>
        </w:rPr>
        <w:t xml:space="preserve"> </w:t>
      </w:r>
      <w:r>
        <w:rPr>
          <w:spacing w:val="-5"/>
          <w:sz w:val="28"/>
        </w:rPr>
        <w:t>80;</w:t>
      </w:r>
    </w:p>
    <w:p w:rsidR="00927953" w:rsidRDefault="00927953" w:rsidP="00927953">
      <w:pPr>
        <w:pStyle w:val="a5"/>
        <w:numPr>
          <w:ilvl w:val="0"/>
          <w:numId w:val="1"/>
        </w:numPr>
        <w:tabs>
          <w:tab w:val="left" w:pos="1363"/>
        </w:tabs>
        <w:ind w:left="1363" w:hanging="163"/>
        <w:rPr>
          <w:sz w:val="28"/>
        </w:rPr>
      </w:pPr>
      <w:r>
        <w:rPr>
          <w:sz w:val="28"/>
        </w:rPr>
        <w:t>для</w:t>
      </w:r>
      <w:r>
        <w:rPr>
          <w:spacing w:val="-5"/>
          <w:sz w:val="28"/>
        </w:rPr>
        <w:t xml:space="preserve"> </w:t>
      </w:r>
      <w:r>
        <w:rPr>
          <w:sz w:val="28"/>
        </w:rPr>
        <w:t>парних</w:t>
      </w:r>
      <w:r>
        <w:rPr>
          <w:spacing w:val="-5"/>
          <w:sz w:val="28"/>
        </w:rPr>
        <w:t xml:space="preserve"> </w:t>
      </w:r>
      <w:r>
        <w:rPr>
          <w:sz w:val="28"/>
        </w:rPr>
        <w:t>варіантів</w:t>
      </w:r>
      <w:r>
        <w:rPr>
          <w:spacing w:val="-4"/>
          <w:sz w:val="28"/>
        </w:rPr>
        <w:t xml:space="preserve"> </w:t>
      </w:r>
      <w:r>
        <w:rPr>
          <w:i/>
          <w:sz w:val="28"/>
        </w:rPr>
        <w:t>К</w:t>
      </w:r>
      <w:r>
        <w:rPr>
          <w:i/>
          <w:sz w:val="28"/>
          <w:vertAlign w:val="subscript"/>
        </w:rPr>
        <w:t>б</w:t>
      </w:r>
      <w:r>
        <w:rPr>
          <w:i/>
          <w:spacing w:val="-4"/>
          <w:sz w:val="28"/>
        </w:rPr>
        <w:t xml:space="preserve"> </w:t>
      </w:r>
      <w:r>
        <w:rPr>
          <w:sz w:val="28"/>
        </w:rPr>
        <w:t>=</w:t>
      </w:r>
      <w:r>
        <w:rPr>
          <w:spacing w:val="-6"/>
          <w:sz w:val="28"/>
        </w:rPr>
        <w:t xml:space="preserve"> </w:t>
      </w:r>
      <w:r>
        <w:rPr>
          <w:sz w:val="28"/>
        </w:rPr>
        <w:t>90,</w:t>
      </w:r>
      <w:r>
        <w:rPr>
          <w:spacing w:val="-5"/>
          <w:sz w:val="28"/>
        </w:rPr>
        <w:t xml:space="preserve"> </w:t>
      </w:r>
      <w:r>
        <w:rPr>
          <w:i/>
          <w:sz w:val="28"/>
        </w:rPr>
        <w:t>А</w:t>
      </w:r>
      <w:r>
        <w:rPr>
          <w:i/>
          <w:spacing w:val="-3"/>
          <w:sz w:val="28"/>
        </w:rPr>
        <w:t xml:space="preserve"> </w:t>
      </w:r>
      <w:r>
        <w:rPr>
          <w:sz w:val="28"/>
        </w:rPr>
        <w:t>=</w:t>
      </w:r>
      <w:r>
        <w:rPr>
          <w:spacing w:val="-3"/>
          <w:sz w:val="28"/>
        </w:rPr>
        <w:t xml:space="preserve"> </w:t>
      </w:r>
      <w:r>
        <w:rPr>
          <w:sz w:val="28"/>
        </w:rPr>
        <w:t>20,</w:t>
      </w:r>
      <w:r>
        <w:rPr>
          <w:spacing w:val="-5"/>
          <w:sz w:val="28"/>
        </w:rPr>
        <w:t xml:space="preserve"> </w:t>
      </w:r>
      <w:r>
        <w:rPr>
          <w:i/>
          <w:sz w:val="28"/>
        </w:rPr>
        <w:t>Б</w:t>
      </w:r>
      <w:r>
        <w:rPr>
          <w:i/>
          <w:spacing w:val="-4"/>
          <w:sz w:val="28"/>
        </w:rPr>
        <w:t xml:space="preserve"> </w:t>
      </w:r>
      <w:r>
        <w:rPr>
          <w:sz w:val="28"/>
        </w:rPr>
        <w:t>=</w:t>
      </w:r>
      <w:r>
        <w:rPr>
          <w:spacing w:val="-5"/>
          <w:sz w:val="28"/>
        </w:rPr>
        <w:t xml:space="preserve"> 40.</w:t>
      </w:r>
    </w:p>
    <w:p w:rsidR="00927953" w:rsidRDefault="00927953" w:rsidP="00927953">
      <w:pPr>
        <w:pStyle w:val="a3"/>
      </w:pPr>
    </w:p>
    <w:p w:rsidR="00927953" w:rsidRDefault="00927953" w:rsidP="00927953">
      <w:pPr>
        <w:pStyle w:val="a3"/>
        <w:ind w:left="851"/>
        <w:jc w:val="both"/>
      </w:pPr>
      <w:r>
        <w:t>Таблиця</w:t>
      </w:r>
      <w:r>
        <w:rPr>
          <w:spacing w:val="-7"/>
        </w:rPr>
        <w:t xml:space="preserve"> </w:t>
      </w:r>
      <w:r>
        <w:t>1.1</w:t>
      </w:r>
      <w:r>
        <w:rPr>
          <w:spacing w:val="-7"/>
        </w:rPr>
        <w:t xml:space="preserve"> </w:t>
      </w:r>
      <w:r>
        <w:t>–</w:t>
      </w:r>
      <w:r>
        <w:rPr>
          <w:spacing w:val="-6"/>
        </w:rPr>
        <w:t xml:space="preserve"> </w:t>
      </w:r>
      <w:r>
        <w:t>Вихідні</w:t>
      </w:r>
      <w:r>
        <w:rPr>
          <w:spacing w:val="-8"/>
        </w:rPr>
        <w:t xml:space="preserve"> </w:t>
      </w:r>
      <w:r>
        <w:t>данні</w:t>
      </w:r>
      <w:r>
        <w:rPr>
          <w:spacing w:val="-7"/>
        </w:rPr>
        <w:t xml:space="preserve"> </w:t>
      </w:r>
      <w:r>
        <w:t>для</w:t>
      </w:r>
      <w:r>
        <w:rPr>
          <w:spacing w:val="-8"/>
        </w:rPr>
        <w:t xml:space="preserve"> </w:t>
      </w:r>
      <w:r>
        <w:t>задачі</w:t>
      </w:r>
      <w:r>
        <w:rPr>
          <w:spacing w:val="-5"/>
        </w:rPr>
        <w:t xml:space="preserve"> 1.1</w:t>
      </w:r>
    </w:p>
    <w:p w:rsidR="00927953" w:rsidRDefault="00927953" w:rsidP="00927953">
      <w:pPr>
        <w:pStyle w:val="a3"/>
        <w:spacing w:before="96"/>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880"/>
        <w:gridCol w:w="822"/>
        <w:gridCol w:w="703"/>
        <w:gridCol w:w="701"/>
        <w:gridCol w:w="677"/>
        <w:gridCol w:w="723"/>
        <w:gridCol w:w="675"/>
        <w:gridCol w:w="755"/>
        <w:gridCol w:w="755"/>
        <w:gridCol w:w="593"/>
      </w:tblGrid>
      <w:tr w:rsidR="00927953" w:rsidTr="00C83309">
        <w:trPr>
          <w:trHeight w:val="322"/>
        </w:trPr>
        <w:tc>
          <w:tcPr>
            <w:tcW w:w="2355" w:type="dxa"/>
            <w:vMerge w:val="restart"/>
          </w:tcPr>
          <w:p w:rsidR="00927953" w:rsidRDefault="00927953" w:rsidP="00C83309">
            <w:pPr>
              <w:pStyle w:val="TableParagraph"/>
              <w:spacing w:before="163"/>
              <w:ind w:left="298"/>
              <w:jc w:val="left"/>
              <w:rPr>
                <w:sz w:val="28"/>
              </w:rPr>
            </w:pPr>
            <w:r>
              <w:rPr>
                <w:spacing w:val="-2"/>
                <w:sz w:val="28"/>
              </w:rPr>
              <w:t>Найменування</w:t>
            </w:r>
          </w:p>
        </w:tc>
        <w:tc>
          <w:tcPr>
            <w:tcW w:w="7284" w:type="dxa"/>
            <w:gridSpan w:val="10"/>
          </w:tcPr>
          <w:p w:rsidR="00927953" w:rsidRDefault="00927953" w:rsidP="00C83309">
            <w:pPr>
              <w:pStyle w:val="TableParagraph"/>
              <w:spacing w:line="302" w:lineRule="exact"/>
              <w:ind w:left="8"/>
              <w:rPr>
                <w:sz w:val="28"/>
              </w:rPr>
            </w:pPr>
            <w:r>
              <w:rPr>
                <w:sz w:val="28"/>
              </w:rPr>
              <w:t>№</w:t>
            </w:r>
            <w:r>
              <w:rPr>
                <w:spacing w:val="-4"/>
                <w:sz w:val="28"/>
              </w:rPr>
              <w:t xml:space="preserve"> </w:t>
            </w:r>
            <w:r>
              <w:rPr>
                <w:spacing w:val="-2"/>
                <w:sz w:val="28"/>
              </w:rPr>
              <w:t>варіанту</w:t>
            </w:r>
          </w:p>
        </w:tc>
      </w:tr>
      <w:tr w:rsidR="00927953" w:rsidTr="00C83309">
        <w:trPr>
          <w:trHeight w:val="321"/>
        </w:trPr>
        <w:tc>
          <w:tcPr>
            <w:tcW w:w="2355" w:type="dxa"/>
            <w:vMerge/>
            <w:tcBorders>
              <w:top w:val="nil"/>
            </w:tcBorders>
          </w:tcPr>
          <w:p w:rsidR="00927953" w:rsidRDefault="00927953" w:rsidP="00C83309">
            <w:pPr>
              <w:rPr>
                <w:sz w:val="2"/>
                <w:szCs w:val="2"/>
              </w:rPr>
            </w:pPr>
          </w:p>
        </w:tc>
        <w:tc>
          <w:tcPr>
            <w:tcW w:w="880" w:type="dxa"/>
          </w:tcPr>
          <w:p w:rsidR="00927953" w:rsidRDefault="00927953" w:rsidP="00C83309">
            <w:pPr>
              <w:pStyle w:val="TableParagraph"/>
              <w:spacing w:line="301" w:lineRule="exact"/>
              <w:ind w:left="5" w:right="2"/>
              <w:rPr>
                <w:sz w:val="28"/>
              </w:rPr>
            </w:pPr>
            <w:r>
              <w:rPr>
                <w:spacing w:val="-10"/>
                <w:sz w:val="28"/>
              </w:rPr>
              <w:t>1</w:t>
            </w:r>
          </w:p>
        </w:tc>
        <w:tc>
          <w:tcPr>
            <w:tcW w:w="822" w:type="dxa"/>
          </w:tcPr>
          <w:p w:rsidR="00927953" w:rsidRDefault="00927953" w:rsidP="00C83309">
            <w:pPr>
              <w:pStyle w:val="TableParagraph"/>
              <w:spacing w:line="301" w:lineRule="exact"/>
              <w:ind w:left="7" w:right="2"/>
              <w:rPr>
                <w:sz w:val="28"/>
              </w:rPr>
            </w:pPr>
            <w:r>
              <w:rPr>
                <w:spacing w:val="-10"/>
                <w:sz w:val="28"/>
              </w:rPr>
              <w:t>2</w:t>
            </w:r>
          </w:p>
        </w:tc>
        <w:tc>
          <w:tcPr>
            <w:tcW w:w="703" w:type="dxa"/>
          </w:tcPr>
          <w:p w:rsidR="00927953" w:rsidRDefault="00927953" w:rsidP="00C83309">
            <w:pPr>
              <w:pStyle w:val="TableParagraph"/>
              <w:spacing w:line="301" w:lineRule="exact"/>
              <w:ind w:left="8" w:right="2"/>
              <w:rPr>
                <w:sz w:val="28"/>
              </w:rPr>
            </w:pPr>
            <w:r>
              <w:rPr>
                <w:spacing w:val="-10"/>
                <w:sz w:val="28"/>
              </w:rPr>
              <w:t>3</w:t>
            </w:r>
          </w:p>
        </w:tc>
        <w:tc>
          <w:tcPr>
            <w:tcW w:w="701" w:type="dxa"/>
          </w:tcPr>
          <w:p w:rsidR="00927953" w:rsidRDefault="00927953" w:rsidP="00C83309">
            <w:pPr>
              <w:pStyle w:val="TableParagraph"/>
              <w:spacing w:line="301" w:lineRule="exact"/>
              <w:ind w:left="8" w:right="2"/>
              <w:rPr>
                <w:sz w:val="28"/>
              </w:rPr>
            </w:pPr>
            <w:r>
              <w:rPr>
                <w:spacing w:val="-10"/>
                <w:sz w:val="28"/>
              </w:rPr>
              <w:t>4</w:t>
            </w:r>
          </w:p>
        </w:tc>
        <w:tc>
          <w:tcPr>
            <w:tcW w:w="677" w:type="dxa"/>
          </w:tcPr>
          <w:p w:rsidR="00927953" w:rsidRDefault="00927953" w:rsidP="00C83309">
            <w:pPr>
              <w:pStyle w:val="TableParagraph"/>
              <w:spacing w:line="301" w:lineRule="exact"/>
              <w:ind w:left="6"/>
              <w:rPr>
                <w:sz w:val="28"/>
              </w:rPr>
            </w:pPr>
            <w:r>
              <w:rPr>
                <w:spacing w:val="-10"/>
                <w:sz w:val="28"/>
              </w:rPr>
              <w:t>5</w:t>
            </w:r>
          </w:p>
        </w:tc>
        <w:tc>
          <w:tcPr>
            <w:tcW w:w="723" w:type="dxa"/>
          </w:tcPr>
          <w:p w:rsidR="00927953" w:rsidRDefault="00927953" w:rsidP="00C83309">
            <w:pPr>
              <w:pStyle w:val="TableParagraph"/>
              <w:spacing w:line="301" w:lineRule="exact"/>
              <w:ind w:left="8"/>
              <w:rPr>
                <w:sz w:val="28"/>
              </w:rPr>
            </w:pPr>
            <w:r>
              <w:rPr>
                <w:spacing w:val="-10"/>
                <w:sz w:val="28"/>
              </w:rPr>
              <w:t>6</w:t>
            </w:r>
          </w:p>
        </w:tc>
        <w:tc>
          <w:tcPr>
            <w:tcW w:w="675" w:type="dxa"/>
          </w:tcPr>
          <w:p w:rsidR="00927953" w:rsidRDefault="00927953" w:rsidP="00C83309">
            <w:pPr>
              <w:pStyle w:val="TableParagraph"/>
              <w:spacing w:line="301" w:lineRule="exact"/>
              <w:ind w:left="10"/>
              <w:rPr>
                <w:sz w:val="28"/>
              </w:rPr>
            </w:pPr>
            <w:r>
              <w:rPr>
                <w:spacing w:val="-10"/>
                <w:sz w:val="28"/>
              </w:rPr>
              <w:t>7</w:t>
            </w:r>
          </w:p>
        </w:tc>
        <w:tc>
          <w:tcPr>
            <w:tcW w:w="755" w:type="dxa"/>
          </w:tcPr>
          <w:p w:rsidR="00927953" w:rsidRDefault="00927953" w:rsidP="00C83309">
            <w:pPr>
              <w:pStyle w:val="TableParagraph"/>
              <w:spacing w:line="301" w:lineRule="exact"/>
              <w:ind w:left="14" w:right="4"/>
              <w:rPr>
                <w:sz w:val="28"/>
              </w:rPr>
            </w:pPr>
            <w:r>
              <w:rPr>
                <w:spacing w:val="-10"/>
                <w:sz w:val="28"/>
              </w:rPr>
              <w:t>8</w:t>
            </w:r>
          </w:p>
        </w:tc>
        <w:tc>
          <w:tcPr>
            <w:tcW w:w="755" w:type="dxa"/>
          </w:tcPr>
          <w:p w:rsidR="00927953" w:rsidRDefault="00927953" w:rsidP="00C83309">
            <w:pPr>
              <w:pStyle w:val="TableParagraph"/>
              <w:spacing w:line="301" w:lineRule="exact"/>
              <w:ind w:left="14" w:right="2"/>
              <w:rPr>
                <w:sz w:val="28"/>
              </w:rPr>
            </w:pPr>
            <w:r>
              <w:rPr>
                <w:spacing w:val="-10"/>
                <w:sz w:val="28"/>
              </w:rPr>
              <w:t>9</w:t>
            </w:r>
          </w:p>
        </w:tc>
        <w:tc>
          <w:tcPr>
            <w:tcW w:w="593" w:type="dxa"/>
          </w:tcPr>
          <w:p w:rsidR="00927953" w:rsidRDefault="00927953" w:rsidP="00C83309">
            <w:pPr>
              <w:pStyle w:val="TableParagraph"/>
              <w:spacing w:line="301" w:lineRule="exact"/>
              <w:ind w:left="15"/>
              <w:rPr>
                <w:sz w:val="28"/>
              </w:rPr>
            </w:pPr>
            <w:r>
              <w:rPr>
                <w:spacing w:val="-5"/>
                <w:sz w:val="28"/>
              </w:rPr>
              <w:t>10</w:t>
            </w:r>
          </w:p>
        </w:tc>
      </w:tr>
      <w:tr w:rsidR="00927953" w:rsidTr="00C83309">
        <w:trPr>
          <w:trHeight w:val="643"/>
        </w:trPr>
        <w:tc>
          <w:tcPr>
            <w:tcW w:w="2355" w:type="dxa"/>
          </w:tcPr>
          <w:p w:rsidR="00927953" w:rsidRDefault="00927953" w:rsidP="00C83309">
            <w:pPr>
              <w:pStyle w:val="TableParagraph"/>
              <w:spacing w:line="322" w:lineRule="exact"/>
              <w:ind w:left="107"/>
              <w:jc w:val="left"/>
              <w:rPr>
                <w:sz w:val="28"/>
              </w:rPr>
            </w:pPr>
            <w:r>
              <w:rPr>
                <w:spacing w:val="-2"/>
                <w:sz w:val="28"/>
              </w:rPr>
              <w:t>Кількість працюючих</w:t>
            </w:r>
          </w:p>
        </w:tc>
        <w:tc>
          <w:tcPr>
            <w:tcW w:w="880" w:type="dxa"/>
          </w:tcPr>
          <w:p w:rsidR="00927953" w:rsidRDefault="00927953" w:rsidP="00C83309">
            <w:pPr>
              <w:pStyle w:val="TableParagraph"/>
              <w:spacing w:before="181"/>
              <w:ind w:left="5"/>
              <w:rPr>
                <w:sz w:val="24"/>
              </w:rPr>
            </w:pPr>
            <w:r>
              <w:rPr>
                <w:spacing w:val="-2"/>
                <w:sz w:val="24"/>
              </w:rPr>
              <w:t>12500</w:t>
            </w:r>
          </w:p>
        </w:tc>
        <w:tc>
          <w:tcPr>
            <w:tcW w:w="822" w:type="dxa"/>
          </w:tcPr>
          <w:p w:rsidR="00927953" w:rsidRDefault="00927953" w:rsidP="00C83309">
            <w:pPr>
              <w:pStyle w:val="TableParagraph"/>
              <w:spacing w:before="181"/>
              <w:ind w:left="7"/>
              <w:rPr>
                <w:sz w:val="24"/>
              </w:rPr>
            </w:pPr>
            <w:r>
              <w:rPr>
                <w:spacing w:val="-4"/>
                <w:sz w:val="24"/>
              </w:rPr>
              <w:t>7600</w:t>
            </w:r>
          </w:p>
        </w:tc>
        <w:tc>
          <w:tcPr>
            <w:tcW w:w="703" w:type="dxa"/>
          </w:tcPr>
          <w:p w:rsidR="00927953" w:rsidRDefault="00927953" w:rsidP="00C83309">
            <w:pPr>
              <w:pStyle w:val="TableParagraph"/>
              <w:spacing w:before="181"/>
              <w:ind w:left="8"/>
              <w:rPr>
                <w:sz w:val="24"/>
              </w:rPr>
            </w:pPr>
            <w:r>
              <w:rPr>
                <w:spacing w:val="-4"/>
                <w:sz w:val="24"/>
              </w:rPr>
              <w:t>1200</w:t>
            </w:r>
          </w:p>
        </w:tc>
        <w:tc>
          <w:tcPr>
            <w:tcW w:w="701" w:type="dxa"/>
          </w:tcPr>
          <w:p w:rsidR="00927953" w:rsidRDefault="00927953" w:rsidP="00C83309">
            <w:pPr>
              <w:pStyle w:val="TableParagraph"/>
              <w:spacing w:before="181"/>
              <w:ind w:left="8"/>
              <w:rPr>
                <w:sz w:val="24"/>
              </w:rPr>
            </w:pPr>
            <w:r>
              <w:rPr>
                <w:spacing w:val="-4"/>
                <w:sz w:val="24"/>
              </w:rPr>
              <w:t>4300</w:t>
            </w:r>
          </w:p>
        </w:tc>
        <w:tc>
          <w:tcPr>
            <w:tcW w:w="677" w:type="dxa"/>
          </w:tcPr>
          <w:p w:rsidR="00927953" w:rsidRDefault="00927953" w:rsidP="00C83309">
            <w:pPr>
              <w:pStyle w:val="TableParagraph"/>
              <w:spacing w:before="181"/>
              <w:ind w:left="6" w:right="1"/>
              <w:rPr>
                <w:sz w:val="24"/>
              </w:rPr>
            </w:pPr>
            <w:r>
              <w:rPr>
                <w:spacing w:val="-5"/>
                <w:sz w:val="24"/>
              </w:rPr>
              <w:t>800</w:t>
            </w:r>
          </w:p>
        </w:tc>
        <w:tc>
          <w:tcPr>
            <w:tcW w:w="723" w:type="dxa"/>
          </w:tcPr>
          <w:p w:rsidR="00927953" w:rsidRDefault="00927953" w:rsidP="00C83309">
            <w:pPr>
              <w:pStyle w:val="TableParagraph"/>
              <w:spacing w:before="181"/>
              <w:ind w:left="8"/>
              <w:rPr>
                <w:sz w:val="24"/>
              </w:rPr>
            </w:pPr>
            <w:r>
              <w:rPr>
                <w:spacing w:val="-5"/>
                <w:sz w:val="24"/>
              </w:rPr>
              <w:t>945</w:t>
            </w:r>
          </w:p>
        </w:tc>
        <w:tc>
          <w:tcPr>
            <w:tcW w:w="675" w:type="dxa"/>
          </w:tcPr>
          <w:p w:rsidR="00927953" w:rsidRDefault="00927953" w:rsidP="00C83309">
            <w:pPr>
              <w:pStyle w:val="TableParagraph"/>
              <w:spacing w:before="181"/>
              <w:ind w:left="10" w:right="1"/>
              <w:rPr>
                <w:sz w:val="24"/>
              </w:rPr>
            </w:pPr>
            <w:r>
              <w:rPr>
                <w:spacing w:val="-5"/>
                <w:sz w:val="24"/>
              </w:rPr>
              <w:t>670</w:t>
            </w:r>
          </w:p>
        </w:tc>
        <w:tc>
          <w:tcPr>
            <w:tcW w:w="755" w:type="dxa"/>
          </w:tcPr>
          <w:p w:rsidR="00927953" w:rsidRDefault="00927953" w:rsidP="00C83309">
            <w:pPr>
              <w:pStyle w:val="TableParagraph"/>
              <w:spacing w:before="181"/>
              <w:ind w:left="14" w:right="2"/>
              <w:rPr>
                <w:sz w:val="24"/>
              </w:rPr>
            </w:pPr>
            <w:r>
              <w:rPr>
                <w:spacing w:val="-5"/>
                <w:sz w:val="24"/>
              </w:rPr>
              <w:t>720</w:t>
            </w:r>
          </w:p>
        </w:tc>
        <w:tc>
          <w:tcPr>
            <w:tcW w:w="755" w:type="dxa"/>
          </w:tcPr>
          <w:p w:rsidR="00927953" w:rsidRDefault="00927953" w:rsidP="00C83309">
            <w:pPr>
              <w:pStyle w:val="TableParagraph"/>
              <w:spacing w:before="181"/>
              <w:ind w:left="14"/>
              <w:rPr>
                <w:sz w:val="24"/>
              </w:rPr>
            </w:pPr>
            <w:r>
              <w:rPr>
                <w:spacing w:val="-5"/>
                <w:sz w:val="24"/>
              </w:rPr>
              <w:t>340</w:t>
            </w:r>
          </w:p>
        </w:tc>
        <w:tc>
          <w:tcPr>
            <w:tcW w:w="593" w:type="dxa"/>
          </w:tcPr>
          <w:p w:rsidR="00927953" w:rsidRDefault="00927953" w:rsidP="00C83309">
            <w:pPr>
              <w:pStyle w:val="TableParagraph"/>
              <w:spacing w:before="181"/>
              <w:ind w:left="15"/>
              <w:rPr>
                <w:sz w:val="24"/>
              </w:rPr>
            </w:pPr>
            <w:r>
              <w:rPr>
                <w:spacing w:val="-5"/>
                <w:sz w:val="24"/>
              </w:rPr>
              <w:t>113</w:t>
            </w:r>
          </w:p>
        </w:tc>
      </w:tr>
      <w:tr w:rsidR="00927953" w:rsidTr="00C83309">
        <w:trPr>
          <w:trHeight w:val="644"/>
        </w:trPr>
        <w:tc>
          <w:tcPr>
            <w:tcW w:w="2355" w:type="dxa"/>
          </w:tcPr>
          <w:p w:rsidR="00927953" w:rsidRDefault="00927953" w:rsidP="00C83309">
            <w:pPr>
              <w:pStyle w:val="TableParagraph"/>
              <w:spacing w:line="322" w:lineRule="exact"/>
              <w:ind w:left="107"/>
              <w:jc w:val="left"/>
              <w:rPr>
                <w:sz w:val="28"/>
              </w:rPr>
            </w:pPr>
            <w:r>
              <w:rPr>
                <w:sz w:val="28"/>
              </w:rPr>
              <w:t xml:space="preserve">Кількість травм у </w:t>
            </w:r>
            <w:r>
              <w:rPr>
                <w:spacing w:val="-2"/>
                <w:sz w:val="28"/>
              </w:rPr>
              <w:t>жовтні</w:t>
            </w:r>
          </w:p>
        </w:tc>
        <w:tc>
          <w:tcPr>
            <w:tcW w:w="880" w:type="dxa"/>
          </w:tcPr>
          <w:p w:rsidR="00927953" w:rsidRDefault="00927953" w:rsidP="00C83309">
            <w:pPr>
              <w:pStyle w:val="TableParagraph"/>
              <w:spacing w:before="181"/>
              <w:ind w:left="5"/>
              <w:rPr>
                <w:sz w:val="24"/>
              </w:rPr>
            </w:pPr>
            <w:r>
              <w:rPr>
                <w:spacing w:val="-5"/>
                <w:sz w:val="24"/>
              </w:rPr>
              <w:t>33</w:t>
            </w:r>
          </w:p>
        </w:tc>
        <w:tc>
          <w:tcPr>
            <w:tcW w:w="822" w:type="dxa"/>
          </w:tcPr>
          <w:p w:rsidR="00927953" w:rsidRDefault="00927953" w:rsidP="00C83309">
            <w:pPr>
              <w:pStyle w:val="TableParagraph"/>
              <w:spacing w:before="181"/>
              <w:ind w:left="7"/>
              <w:rPr>
                <w:sz w:val="24"/>
              </w:rPr>
            </w:pPr>
            <w:r>
              <w:rPr>
                <w:spacing w:val="-10"/>
                <w:sz w:val="24"/>
              </w:rPr>
              <w:t>5</w:t>
            </w:r>
          </w:p>
        </w:tc>
        <w:tc>
          <w:tcPr>
            <w:tcW w:w="703" w:type="dxa"/>
          </w:tcPr>
          <w:p w:rsidR="00927953" w:rsidRDefault="00927953" w:rsidP="00C83309">
            <w:pPr>
              <w:pStyle w:val="TableParagraph"/>
              <w:spacing w:before="181"/>
              <w:ind w:left="8"/>
              <w:rPr>
                <w:sz w:val="24"/>
              </w:rPr>
            </w:pPr>
            <w:r>
              <w:rPr>
                <w:spacing w:val="-10"/>
                <w:sz w:val="24"/>
              </w:rPr>
              <w:t>3</w:t>
            </w:r>
          </w:p>
        </w:tc>
        <w:tc>
          <w:tcPr>
            <w:tcW w:w="701" w:type="dxa"/>
          </w:tcPr>
          <w:p w:rsidR="00927953" w:rsidRDefault="00927953" w:rsidP="00C83309">
            <w:pPr>
              <w:pStyle w:val="TableParagraph"/>
              <w:spacing w:before="181"/>
              <w:ind w:left="8"/>
              <w:rPr>
                <w:sz w:val="24"/>
              </w:rPr>
            </w:pPr>
            <w:r>
              <w:rPr>
                <w:spacing w:val="-10"/>
                <w:sz w:val="24"/>
              </w:rPr>
              <w:t>3</w:t>
            </w:r>
          </w:p>
        </w:tc>
        <w:tc>
          <w:tcPr>
            <w:tcW w:w="677" w:type="dxa"/>
          </w:tcPr>
          <w:p w:rsidR="00927953" w:rsidRDefault="00927953" w:rsidP="00C83309">
            <w:pPr>
              <w:pStyle w:val="TableParagraph"/>
              <w:spacing w:before="181"/>
              <w:ind w:left="6" w:right="1"/>
              <w:rPr>
                <w:sz w:val="24"/>
              </w:rPr>
            </w:pPr>
            <w:r>
              <w:rPr>
                <w:spacing w:val="-10"/>
                <w:sz w:val="24"/>
              </w:rPr>
              <w:t>2</w:t>
            </w:r>
          </w:p>
        </w:tc>
        <w:tc>
          <w:tcPr>
            <w:tcW w:w="723" w:type="dxa"/>
          </w:tcPr>
          <w:p w:rsidR="00927953" w:rsidRDefault="00927953" w:rsidP="00C83309">
            <w:pPr>
              <w:pStyle w:val="TableParagraph"/>
              <w:spacing w:before="181"/>
              <w:ind w:left="8"/>
              <w:rPr>
                <w:sz w:val="24"/>
              </w:rPr>
            </w:pPr>
            <w:r>
              <w:rPr>
                <w:spacing w:val="-10"/>
                <w:sz w:val="24"/>
              </w:rPr>
              <w:t>2</w:t>
            </w:r>
          </w:p>
        </w:tc>
        <w:tc>
          <w:tcPr>
            <w:tcW w:w="675" w:type="dxa"/>
          </w:tcPr>
          <w:p w:rsidR="00927953" w:rsidRDefault="00927953" w:rsidP="00C83309">
            <w:pPr>
              <w:pStyle w:val="TableParagraph"/>
              <w:spacing w:before="181"/>
              <w:ind w:left="10" w:right="1"/>
              <w:rPr>
                <w:sz w:val="24"/>
              </w:rPr>
            </w:pPr>
            <w:r>
              <w:rPr>
                <w:spacing w:val="-10"/>
                <w:sz w:val="24"/>
              </w:rPr>
              <w:t>1</w:t>
            </w:r>
          </w:p>
        </w:tc>
        <w:tc>
          <w:tcPr>
            <w:tcW w:w="755" w:type="dxa"/>
          </w:tcPr>
          <w:p w:rsidR="00927953" w:rsidRDefault="00927953" w:rsidP="00C83309">
            <w:pPr>
              <w:pStyle w:val="TableParagraph"/>
              <w:spacing w:before="181"/>
              <w:ind w:left="14" w:right="2"/>
              <w:rPr>
                <w:sz w:val="24"/>
              </w:rPr>
            </w:pPr>
            <w:r>
              <w:rPr>
                <w:spacing w:val="-10"/>
                <w:sz w:val="24"/>
              </w:rPr>
              <w:t>2</w:t>
            </w:r>
          </w:p>
        </w:tc>
        <w:tc>
          <w:tcPr>
            <w:tcW w:w="755" w:type="dxa"/>
          </w:tcPr>
          <w:p w:rsidR="00927953" w:rsidRDefault="00927953" w:rsidP="00C83309">
            <w:pPr>
              <w:pStyle w:val="TableParagraph"/>
              <w:spacing w:before="181"/>
              <w:ind w:left="14"/>
              <w:rPr>
                <w:sz w:val="24"/>
              </w:rPr>
            </w:pPr>
            <w:r>
              <w:rPr>
                <w:spacing w:val="-10"/>
                <w:sz w:val="24"/>
              </w:rPr>
              <w:t>0</w:t>
            </w:r>
          </w:p>
        </w:tc>
        <w:tc>
          <w:tcPr>
            <w:tcW w:w="593" w:type="dxa"/>
          </w:tcPr>
          <w:p w:rsidR="00927953" w:rsidRDefault="00927953" w:rsidP="00C83309">
            <w:pPr>
              <w:pStyle w:val="TableParagraph"/>
              <w:spacing w:before="181"/>
              <w:ind w:left="15"/>
              <w:rPr>
                <w:sz w:val="24"/>
              </w:rPr>
            </w:pPr>
            <w:r>
              <w:rPr>
                <w:spacing w:val="-10"/>
                <w:sz w:val="24"/>
              </w:rPr>
              <w:t>7</w:t>
            </w:r>
          </w:p>
        </w:tc>
      </w:tr>
      <w:tr w:rsidR="00927953" w:rsidTr="00C83309">
        <w:trPr>
          <w:trHeight w:val="643"/>
        </w:trPr>
        <w:tc>
          <w:tcPr>
            <w:tcW w:w="2355" w:type="dxa"/>
          </w:tcPr>
          <w:p w:rsidR="00927953" w:rsidRDefault="00927953" w:rsidP="00C83309">
            <w:pPr>
              <w:pStyle w:val="TableParagraph"/>
              <w:spacing w:line="322" w:lineRule="exact"/>
              <w:ind w:left="107"/>
              <w:jc w:val="left"/>
              <w:rPr>
                <w:sz w:val="28"/>
              </w:rPr>
            </w:pPr>
            <w:r>
              <w:rPr>
                <w:sz w:val="28"/>
              </w:rPr>
              <w:t xml:space="preserve">Кількість травм у </w:t>
            </w:r>
            <w:r>
              <w:rPr>
                <w:spacing w:val="-2"/>
                <w:sz w:val="28"/>
              </w:rPr>
              <w:t>листопаді</w:t>
            </w:r>
          </w:p>
        </w:tc>
        <w:tc>
          <w:tcPr>
            <w:tcW w:w="880" w:type="dxa"/>
          </w:tcPr>
          <w:p w:rsidR="00927953" w:rsidRDefault="00927953" w:rsidP="00C83309">
            <w:pPr>
              <w:pStyle w:val="TableParagraph"/>
              <w:spacing w:before="181"/>
              <w:ind w:left="5"/>
              <w:rPr>
                <w:sz w:val="24"/>
              </w:rPr>
            </w:pPr>
            <w:r>
              <w:rPr>
                <w:spacing w:val="-5"/>
                <w:sz w:val="24"/>
              </w:rPr>
              <w:t>34</w:t>
            </w:r>
          </w:p>
        </w:tc>
        <w:tc>
          <w:tcPr>
            <w:tcW w:w="822" w:type="dxa"/>
          </w:tcPr>
          <w:p w:rsidR="00927953" w:rsidRDefault="00927953" w:rsidP="00C83309">
            <w:pPr>
              <w:pStyle w:val="TableParagraph"/>
              <w:spacing w:before="181"/>
              <w:ind w:left="7"/>
              <w:rPr>
                <w:sz w:val="24"/>
              </w:rPr>
            </w:pPr>
            <w:r>
              <w:rPr>
                <w:spacing w:val="-10"/>
                <w:sz w:val="24"/>
              </w:rPr>
              <w:t>4</w:t>
            </w:r>
          </w:p>
        </w:tc>
        <w:tc>
          <w:tcPr>
            <w:tcW w:w="703" w:type="dxa"/>
          </w:tcPr>
          <w:p w:rsidR="00927953" w:rsidRDefault="00927953" w:rsidP="00C83309">
            <w:pPr>
              <w:pStyle w:val="TableParagraph"/>
              <w:spacing w:before="181"/>
              <w:ind w:left="8"/>
              <w:rPr>
                <w:sz w:val="24"/>
              </w:rPr>
            </w:pPr>
            <w:r>
              <w:rPr>
                <w:spacing w:val="-10"/>
                <w:sz w:val="24"/>
              </w:rPr>
              <w:t>5</w:t>
            </w:r>
          </w:p>
        </w:tc>
        <w:tc>
          <w:tcPr>
            <w:tcW w:w="701" w:type="dxa"/>
          </w:tcPr>
          <w:p w:rsidR="00927953" w:rsidRDefault="00927953" w:rsidP="00C83309">
            <w:pPr>
              <w:pStyle w:val="TableParagraph"/>
              <w:spacing w:before="181"/>
              <w:ind w:left="8"/>
              <w:rPr>
                <w:sz w:val="24"/>
              </w:rPr>
            </w:pPr>
            <w:r>
              <w:rPr>
                <w:spacing w:val="-10"/>
                <w:sz w:val="24"/>
              </w:rPr>
              <w:t>1</w:t>
            </w:r>
          </w:p>
        </w:tc>
        <w:tc>
          <w:tcPr>
            <w:tcW w:w="677" w:type="dxa"/>
          </w:tcPr>
          <w:p w:rsidR="00927953" w:rsidRDefault="00927953" w:rsidP="00C83309">
            <w:pPr>
              <w:pStyle w:val="TableParagraph"/>
              <w:spacing w:before="181"/>
              <w:ind w:left="6" w:right="1"/>
              <w:rPr>
                <w:sz w:val="24"/>
              </w:rPr>
            </w:pPr>
            <w:r>
              <w:rPr>
                <w:spacing w:val="-10"/>
                <w:sz w:val="24"/>
              </w:rPr>
              <w:t>7</w:t>
            </w:r>
          </w:p>
        </w:tc>
        <w:tc>
          <w:tcPr>
            <w:tcW w:w="723" w:type="dxa"/>
          </w:tcPr>
          <w:p w:rsidR="00927953" w:rsidRDefault="00927953" w:rsidP="00C83309">
            <w:pPr>
              <w:pStyle w:val="TableParagraph"/>
              <w:spacing w:before="181"/>
              <w:ind w:left="8"/>
              <w:rPr>
                <w:sz w:val="24"/>
              </w:rPr>
            </w:pPr>
            <w:r>
              <w:rPr>
                <w:spacing w:val="-10"/>
                <w:sz w:val="24"/>
              </w:rPr>
              <w:t>0</w:t>
            </w:r>
          </w:p>
        </w:tc>
        <w:tc>
          <w:tcPr>
            <w:tcW w:w="675" w:type="dxa"/>
          </w:tcPr>
          <w:p w:rsidR="00927953" w:rsidRDefault="00927953" w:rsidP="00C83309">
            <w:pPr>
              <w:pStyle w:val="TableParagraph"/>
              <w:spacing w:before="181"/>
              <w:ind w:left="10" w:right="1"/>
              <w:rPr>
                <w:sz w:val="24"/>
              </w:rPr>
            </w:pPr>
            <w:r>
              <w:rPr>
                <w:spacing w:val="-10"/>
                <w:sz w:val="24"/>
              </w:rPr>
              <w:t>1</w:t>
            </w:r>
          </w:p>
        </w:tc>
        <w:tc>
          <w:tcPr>
            <w:tcW w:w="755" w:type="dxa"/>
          </w:tcPr>
          <w:p w:rsidR="00927953" w:rsidRDefault="00927953" w:rsidP="00C83309">
            <w:pPr>
              <w:pStyle w:val="TableParagraph"/>
              <w:spacing w:before="181"/>
              <w:ind w:left="14" w:right="2"/>
              <w:rPr>
                <w:sz w:val="24"/>
              </w:rPr>
            </w:pPr>
            <w:r>
              <w:rPr>
                <w:spacing w:val="-10"/>
                <w:sz w:val="24"/>
              </w:rPr>
              <w:t>1</w:t>
            </w:r>
          </w:p>
        </w:tc>
        <w:tc>
          <w:tcPr>
            <w:tcW w:w="755" w:type="dxa"/>
          </w:tcPr>
          <w:p w:rsidR="00927953" w:rsidRDefault="00927953" w:rsidP="00C83309">
            <w:pPr>
              <w:pStyle w:val="TableParagraph"/>
              <w:spacing w:before="181"/>
              <w:ind w:left="14"/>
              <w:rPr>
                <w:sz w:val="24"/>
              </w:rPr>
            </w:pPr>
            <w:r>
              <w:rPr>
                <w:spacing w:val="-10"/>
                <w:sz w:val="24"/>
              </w:rPr>
              <w:t>1</w:t>
            </w:r>
          </w:p>
        </w:tc>
        <w:tc>
          <w:tcPr>
            <w:tcW w:w="593" w:type="dxa"/>
          </w:tcPr>
          <w:p w:rsidR="00927953" w:rsidRDefault="00927953" w:rsidP="00C83309">
            <w:pPr>
              <w:pStyle w:val="TableParagraph"/>
              <w:spacing w:before="181"/>
              <w:ind w:left="15"/>
              <w:rPr>
                <w:sz w:val="24"/>
              </w:rPr>
            </w:pPr>
            <w:r>
              <w:rPr>
                <w:spacing w:val="-10"/>
                <w:sz w:val="24"/>
              </w:rPr>
              <w:t>0</w:t>
            </w:r>
          </w:p>
        </w:tc>
      </w:tr>
      <w:tr w:rsidR="00927953" w:rsidTr="00C83309">
        <w:trPr>
          <w:trHeight w:val="643"/>
        </w:trPr>
        <w:tc>
          <w:tcPr>
            <w:tcW w:w="2355" w:type="dxa"/>
          </w:tcPr>
          <w:p w:rsidR="00927953" w:rsidRDefault="00927953" w:rsidP="00C83309">
            <w:pPr>
              <w:pStyle w:val="TableParagraph"/>
              <w:spacing w:line="322" w:lineRule="exact"/>
              <w:ind w:left="107"/>
              <w:jc w:val="left"/>
              <w:rPr>
                <w:sz w:val="28"/>
              </w:rPr>
            </w:pPr>
            <w:r>
              <w:rPr>
                <w:sz w:val="28"/>
              </w:rPr>
              <w:t xml:space="preserve">Кількість травм у </w:t>
            </w:r>
            <w:r>
              <w:rPr>
                <w:spacing w:val="-2"/>
                <w:sz w:val="28"/>
              </w:rPr>
              <w:t>грудні</w:t>
            </w:r>
          </w:p>
        </w:tc>
        <w:tc>
          <w:tcPr>
            <w:tcW w:w="880" w:type="dxa"/>
          </w:tcPr>
          <w:p w:rsidR="00927953" w:rsidRDefault="00927953" w:rsidP="00C83309">
            <w:pPr>
              <w:pStyle w:val="TableParagraph"/>
              <w:spacing w:before="181"/>
              <w:ind w:left="5"/>
              <w:rPr>
                <w:sz w:val="24"/>
              </w:rPr>
            </w:pPr>
            <w:r>
              <w:rPr>
                <w:spacing w:val="-5"/>
                <w:sz w:val="24"/>
              </w:rPr>
              <w:t>39</w:t>
            </w:r>
          </w:p>
        </w:tc>
        <w:tc>
          <w:tcPr>
            <w:tcW w:w="822" w:type="dxa"/>
          </w:tcPr>
          <w:p w:rsidR="00927953" w:rsidRDefault="00927953" w:rsidP="00C83309">
            <w:pPr>
              <w:pStyle w:val="TableParagraph"/>
              <w:spacing w:before="181"/>
              <w:ind w:left="7"/>
              <w:rPr>
                <w:sz w:val="24"/>
              </w:rPr>
            </w:pPr>
            <w:r>
              <w:rPr>
                <w:spacing w:val="-10"/>
                <w:sz w:val="24"/>
              </w:rPr>
              <w:t>8</w:t>
            </w:r>
          </w:p>
        </w:tc>
        <w:tc>
          <w:tcPr>
            <w:tcW w:w="703" w:type="dxa"/>
          </w:tcPr>
          <w:p w:rsidR="00927953" w:rsidRDefault="00927953" w:rsidP="00C83309">
            <w:pPr>
              <w:pStyle w:val="TableParagraph"/>
              <w:spacing w:before="181"/>
              <w:ind w:left="8"/>
              <w:rPr>
                <w:sz w:val="24"/>
              </w:rPr>
            </w:pPr>
            <w:r>
              <w:rPr>
                <w:spacing w:val="-10"/>
                <w:sz w:val="24"/>
              </w:rPr>
              <w:t>1</w:t>
            </w:r>
          </w:p>
        </w:tc>
        <w:tc>
          <w:tcPr>
            <w:tcW w:w="701" w:type="dxa"/>
          </w:tcPr>
          <w:p w:rsidR="00927953" w:rsidRDefault="00927953" w:rsidP="00C83309">
            <w:pPr>
              <w:pStyle w:val="TableParagraph"/>
              <w:spacing w:before="181"/>
              <w:ind w:left="8"/>
              <w:rPr>
                <w:sz w:val="24"/>
              </w:rPr>
            </w:pPr>
            <w:r>
              <w:rPr>
                <w:spacing w:val="-10"/>
                <w:sz w:val="24"/>
              </w:rPr>
              <w:t>5</w:t>
            </w:r>
          </w:p>
        </w:tc>
        <w:tc>
          <w:tcPr>
            <w:tcW w:w="677" w:type="dxa"/>
          </w:tcPr>
          <w:p w:rsidR="00927953" w:rsidRDefault="00927953" w:rsidP="00C83309">
            <w:pPr>
              <w:pStyle w:val="TableParagraph"/>
              <w:spacing w:before="181"/>
              <w:ind w:left="6" w:right="1"/>
              <w:rPr>
                <w:sz w:val="24"/>
              </w:rPr>
            </w:pPr>
            <w:r>
              <w:rPr>
                <w:spacing w:val="-10"/>
                <w:sz w:val="24"/>
              </w:rPr>
              <w:t>0</w:t>
            </w:r>
          </w:p>
        </w:tc>
        <w:tc>
          <w:tcPr>
            <w:tcW w:w="723" w:type="dxa"/>
          </w:tcPr>
          <w:p w:rsidR="00927953" w:rsidRDefault="00927953" w:rsidP="00C83309">
            <w:pPr>
              <w:pStyle w:val="TableParagraph"/>
              <w:spacing w:before="181"/>
              <w:ind w:left="8"/>
              <w:rPr>
                <w:sz w:val="24"/>
              </w:rPr>
            </w:pPr>
            <w:r>
              <w:rPr>
                <w:spacing w:val="-10"/>
                <w:sz w:val="24"/>
              </w:rPr>
              <w:t>1</w:t>
            </w:r>
          </w:p>
        </w:tc>
        <w:tc>
          <w:tcPr>
            <w:tcW w:w="675" w:type="dxa"/>
          </w:tcPr>
          <w:p w:rsidR="00927953" w:rsidRDefault="00927953" w:rsidP="00C83309">
            <w:pPr>
              <w:pStyle w:val="TableParagraph"/>
              <w:spacing w:before="181"/>
              <w:ind w:left="10" w:right="1"/>
              <w:rPr>
                <w:sz w:val="24"/>
              </w:rPr>
            </w:pPr>
            <w:r>
              <w:rPr>
                <w:spacing w:val="-10"/>
                <w:sz w:val="24"/>
              </w:rPr>
              <w:t>3</w:t>
            </w:r>
          </w:p>
        </w:tc>
        <w:tc>
          <w:tcPr>
            <w:tcW w:w="755" w:type="dxa"/>
          </w:tcPr>
          <w:p w:rsidR="00927953" w:rsidRDefault="00927953" w:rsidP="00C83309">
            <w:pPr>
              <w:pStyle w:val="TableParagraph"/>
              <w:spacing w:before="181"/>
              <w:ind w:left="14" w:right="2"/>
              <w:rPr>
                <w:sz w:val="24"/>
              </w:rPr>
            </w:pPr>
            <w:r>
              <w:rPr>
                <w:spacing w:val="-10"/>
                <w:sz w:val="24"/>
              </w:rPr>
              <w:t>0</w:t>
            </w:r>
          </w:p>
        </w:tc>
        <w:tc>
          <w:tcPr>
            <w:tcW w:w="755" w:type="dxa"/>
          </w:tcPr>
          <w:p w:rsidR="00927953" w:rsidRDefault="00927953" w:rsidP="00C83309">
            <w:pPr>
              <w:pStyle w:val="TableParagraph"/>
              <w:spacing w:before="181"/>
              <w:ind w:left="14"/>
              <w:rPr>
                <w:sz w:val="24"/>
              </w:rPr>
            </w:pPr>
            <w:r>
              <w:rPr>
                <w:spacing w:val="-10"/>
                <w:sz w:val="24"/>
              </w:rPr>
              <w:t>1</w:t>
            </w:r>
          </w:p>
        </w:tc>
        <w:tc>
          <w:tcPr>
            <w:tcW w:w="593" w:type="dxa"/>
          </w:tcPr>
          <w:p w:rsidR="00927953" w:rsidRDefault="00927953" w:rsidP="00C83309">
            <w:pPr>
              <w:pStyle w:val="TableParagraph"/>
              <w:spacing w:before="181"/>
              <w:ind w:left="15"/>
              <w:rPr>
                <w:sz w:val="24"/>
              </w:rPr>
            </w:pPr>
            <w:r>
              <w:rPr>
                <w:spacing w:val="-10"/>
                <w:sz w:val="24"/>
              </w:rPr>
              <w:t>0</w:t>
            </w:r>
          </w:p>
        </w:tc>
      </w:tr>
      <w:tr w:rsidR="00927953" w:rsidTr="00C83309">
        <w:trPr>
          <w:trHeight w:val="968"/>
        </w:trPr>
        <w:tc>
          <w:tcPr>
            <w:tcW w:w="2355" w:type="dxa"/>
            <w:tcBorders>
              <w:bottom w:val="nil"/>
            </w:tcBorders>
          </w:tcPr>
          <w:p w:rsidR="00927953" w:rsidRDefault="00927953" w:rsidP="00C83309">
            <w:pPr>
              <w:pStyle w:val="TableParagraph"/>
              <w:tabs>
                <w:tab w:val="left" w:pos="1739"/>
              </w:tabs>
              <w:ind w:left="107" w:right="100"/>
              <w:jc w:val="right"/>
              <w:rPr>
                <w:sz w:val="28"/>
              </w:rPr>
            </w:pPr>
            <w:r>
              <w:rPr>
                <w:spacing w:val="-2"/>
                <w:sz w:val="28"/>
              </w:rPr>
              <w:t>Число</w:t>
            </w:r>
            <w:r>
              <w:rPr>
                <w:sz w:val="28"/>
              </w:rPr>
              <w:tab/>
            </w:r>
            <w:r>
              <w:rPr>
                <w:spacing w:val="-4"/>
                <w:sz w:val="28"/>
              </w:rPr>
              <w:t xml:space="preserve">днів </w:t>
            </w:r>
            <w:r>
              <w:rPr>
                <w:spacing w:val="-2"/>
                <w:sz w:val="28"/>
              </w:rPr>
              <w:t>непрацездатності</w:t>
            </w:r>
          </w:p>
          <w:p w:rsidR="00927953" w:rsidRDefault="00927953" w:rsidP="00C83309">
            <w:pPr>
              <w:pStyle w:val="TableParagraph"/>
              <w:spacing w:line="307" w:lineRule="exact"/>
              <w:ind w:left="107" w:right="99"/>
              <w:jc w:val="right"/>
              <w:rPr>
                <w:sz w:val="28"/>
              </w:rPr>
            </w:pPr>
            <w:r>
              <w:rPr>
                <w:sz w:val="28"/>
              </w:rPr>
              <w:t>у</w:t>
            </w:r>
            <w:r>
              <w:rPr>
                <w:spacing w:val="-3"/>
                <w:sz w:val="28"/>
              </w:rPr>
              <w:t xml:space="preserve"> </w:t>
            </w:r>
            <w:r>
              <w:rPr>
                <w:spacing w:val="-2"/>
                <w:sz w:val="28"/>
              </w:rPr>
              <w:t>жовтні</w:t>
            </w:r>
          </w:p>
        </w:tc>
        <w:tc>
          <w:tcPr>
            <w:tcW w:w="880"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5"/>
              <w:rPr>
                <w:sz w:val="24"/>
              </w:rPr>
            </w:pPr>
            <w:r>
              <w:rPr>
                <w:spacing w:val="-5"/>
                <w:sz w:val="24"/>
              </w:rPr>
              <w:t>120</w:t>
            </w:r>
          </w:p>
        </w:tc>
        <w:tc>
          <w:tcPr>
            <w:tcW w:w="822"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7"/>
              <w:rPr>
                <w:sz w:val="24"/>
              </w:rPr>
            </w:pPr>
            <w:r>
              <w:rPr>
                <w:spacing w:val="-5"/>
                <w:sz w:val="24"/>
              </w:rPr>
              <w:t>40</w:t>
            </w:r>
          </w:p>
        </w:tc>
        <w:tc>
          <w:tcPr>
            <w:tcW w:w="703"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8"/>
              <w:rPr>
                <w:sz w:val="24"/>
              </w:rPr>
            </w:pPr>
            <w:r>
              <w:rPr>
                <w:spacing w:val="-5"/>
                <w:sz w:val="24"/>
              </w:rPr>
              <w:t>15</w:t>
            </w:r>
          </w:p>
        </w:tc>
        <w:tc>
          <w:tcPr>
            <w:tcW w:w="701"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8"/>
              <w:rPr>
                <w:sz w:val="24"/>
              </w:rPr>
            </w:pPr>
            <w:r>
              <w:rPr>
                <w:spacing w:val="-5"/>
                <w:sz w:val="24"/>
              </w:rPr>
              <w:t>17</w:t>
            </w:r>
          </w:p>
        </w:tc>
        <w:tc>
          <w:tcPr>
            <w:tcW w:w="677"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6" w:right="1"/>
              <w:rPr>
                <w:sz w:val="24"/>
              </w:rPr>
            </w:pPr>
            <w:r>
              <w:rPr>
                <w:spacing w:val="-5"/>
                <w:sz w:val="24"/>
              </w:rPr>
              <w:t>18</w:t>
            </w:r>
          </w:p>
        </w:tc>
        <w:tc>
          <w:tcPr>
            <w:tcW w:w="723"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8"/>
              <w:rPr>
                <w:sz w:val="24"/>
              </w:rPr>
            </w:pPr>
            <w:r>
              <w:rPr>
                <w:spacing w:val="-5"/>
                <w:sz w:val="24"/>
              </w:rPr>
              <w:t>12</w:t>
            </w:r>
          </w:p>
        </w:tc>
        <w:tc>
          <w:tcPr>
            <w:tcW w:w="675"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10" w:right="1"/>
              <w:rPr>
                <w:sz w:val="24"/>
              </w:rPr>
            </w:pPr>
            <w:r>
              <w:rPr>
                <w:spacing w:val="-10"/>
                <w:sz w:val="24"/>
              </w:rPr>
              <w:t>8</w:t>
            </w:r>
          </w:p>
        </w:tc>
        <w:tc>
          <w:tcPr>
            <w:tcW w:w="755"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14" w:right="2"/>
              <w:rPr>
                <w:sz w:val="24"/>
              </w:rPr>
            </w:pPr>
            <w:r>
              <w:rPr>
                <w:spacing w:val="-10"/>
                <w:sz w:val="24"/>
              </w:rPr>
              <w:t>3</w:t>
            </w:r>
          </w:p>
        </w:tc>
        <w:tc>
          <w:tcPr>
            <w:tcW w:w="755"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14"/>
              <w:rPr>
                <w:sz w:val="24"/>
              </w:rPr>
            </w:pPr>
            <w:r>
              <w:rPr>
                <w:spacing w:val="-10"/>
                <w:sz w:val="24"/>
              </w:rPr>
              <w:t>0</w:t>
            </w:r>
          </w:p>
        </w:tc>
        <w:tc>
          <w:tcPr>
            <w:tcW w:w="593" w:type="dxa"/>
            <w:tcBorders>
              <w:bottom w:val="nil"/>
            </w:tcBorders>
          </w:tcPr>
          <w:p w:rsidR="00927953" w:rsidRDefault="00927953" w:rsidP="00C83309">
            <w:pPr>
              <w:pStyle w:val="TableParagraph"/>
              <w:jc w:val="left"/>
              <w:rPr>
                <w:sz w:val="24"/>
              </w:rPr>
            </w:pPr>
          </w:p>
          <w:p w:rsidR="00927953" w:rsidRDefault="00927953" w:rsidP="00C83309">
            <w:pPr>
              <w:pStyle w:val="TableParagraph"/>
              <w:spacing w:before="66"/>
              <w:jc w:val="left"/>
              <w:rPr>
                <w:sz w:val="24"/>
              </w:rPr>
            </w:pPr>
          </w:p>
          <w:p w:rsidR="00927953" w:rsidRDefault="00927953" w:rsidP="00C83309">
            <w:pPr>
              <w:pStyle w:val="TableParagraph"/>
              <w:ind w:left="15"/>
              <w:rPr>
                <w:sz w:val="24"/>
              </w:rPr>
            </w:pPr>
            <w:r>
              <w:rPr>
                <w:spacing w:val="-5"/>
                <w:sz w:val="24"/>
              </w:rPr>
              <w:t>14</w:t>
            </w:r>
          </w:p>
        </w:tc>
      </w:tr>
      <w:tr w:rsidR="00927953" w:rsidTr="00C83309">
        <w:trPr>
          <w:trHeight w:val="322"/>
        </w:trPr>
        <w:tc>
          <w:tcPr>
            <w:tcW w:w="2355" w:type="dxa"/>
            <w:tcBorders>
              <w:top w:val="nil"/>
              <w:bottom w:val="nil"/>
            </w:tcBorders>
          </w:tcPr>
          <w:p w:rsidR="00927953" w:rsidRDefault="00927953" w:rsidP="00C83309">
            <w:pPr>
              <w:pStyle w:val="TableParagraph"/>
              <w:spacing w:line="302" w:lineRule="exact"/>
              <w:ind w:left="107" w:right="99"/>
              <w:jc w:val="right"/>
              <w:rPr>
                <w:sz w:val="28"/>
              </w:rPr>
            </w:pPr>
            <w:r>
              <w:rPr>
                <w:sz w:val="28"/>
              </w:rPr>
              <w:t>у</w:t>
            </w:r>
            <w:r>
              <w:rPr>
                <w:spacing w:val="-3"/>
                <w:sz w:val="28"/>
              </w:rPr>
              <w:t xml:space="preserve"> </w:t>
            </w:r>
            <w:r>
              <w:rPr>
                <w:spacing w:val="-2"/>
                <w:sz w:val="28"/>
              </w:rPr>
              <w:t>листопаду</w:t>
            </w:r>
          </w:p>
        </w:tc>
        <w:tc>
          <w:tcPr>
            <w:tcW w:w="880" w:type="dxa"/>
            <w:tcBorders>
              <w:top w:val="nil"/>
              <w:bottom w:val="nil"/>
            </w:tcBorders>
          </w:tcPr>
          <w:p w:rsidR="00927953" w:rsidRDefault="00927953" w:rsidP="00C83309">
            <w:pPr>
              <w:pStyle w:val="TableParagraph"/>
              <w:spacing w:before="18"/>
              <w:ind w:left="5"/>
              <w:rPr>
                <w:sz w:val="24"/>
              </w:rPr>
            </w:pPr>
            <w:r>
              <w:rPr>
                <w:spacing w:val="-5"/>
                <w:sz w:val="24"/>
              </w:rPr>
              <w:t>124</w:t>
            </w:r>
          </w:p>
        </w:tc>
        <w:tc>
          <w:tcPr>
            <w:tcW w:w="822" w:type="dxa"/>
            <w:tcBorders>
              <w:top w:val="nil"/>
              <w:bottom w:val="nil"/>
            </w:tcBorders>
          </w:tcPr>
          <w:p w:rsidR="00927953" w:rsidRDefault="00927953" w:rsidP="00C83309">
            <w:pPr>
              <w:pStyle w:val="TableParagraph"/>
              <w:spacing w:before="18"/>
              <w:ind w:left="7"/>
              <w:rPr>
                <w:sz w:val="24"/>
              </w:rPr>
            </w:pPr>
            <w:r>
              <w:rPr>
                <w:spacing w:val="-5"/>
                <w:sz w:val="24"/>
              </w:rPr>
              <w:t>44</w:t>
            </w:r>
          </w:p>
        </w:tc>
        <w:tc>
          <w:tcPr>
            <w:tcW w:w="703" w:type="dxa"/>
            <w:tcBorders>
              <w:top w:val="nil"/>
              <w:bottom w:val="nil"/>
            </w:tcBorders>
          </w:tcPr>
          <w:p w:rsidR="00927953" w:rsidRDefault="00927953" w:rsidP="00C83309">
            <w:pPr>
              <w:pStyle w:val="TableParagraph"/>
              <w:spacing w:before="18"/>
              <w:ind w:left="8"/>
              <w:rPr>
                <w:sz w:val="24"/>
              </w:rPr>
            </w:pPr>
            <w:r>
              <w:rPr>
                <w:spacing w:val="-5"/>
                <w:sz w:val="24"/>
              </w:rPr>
              <w:t>20</w:t>
            </w:r>
          </w:p>
        </w:tc>
        <w:tc>
          <w:tcPr>
            <w:tcW w:w="701" w:type="dxa"/>
            <w:tcBorders>
              <w:top w:val="nil"/>
              <w:bottom w:val="nil"/>
            </w:tcBorders>
          </w:tcPr>
          <w:p w:rsidR="00927953" w:rsidRDefault="00927953" w:rsidP="00C83309">
            <w:pPr>
              <w:pStyle w:val="TableParagraph"/>
              <w:spacing w:before="18"/>
              <w:ind w:left="8"/>
              <w:rPr>
                <w:sz w:val="24"/>
              </w:rPr>
            </w:pPr>
            <w:r>
              <w:rPr>
                <w:spacing w:val="-10"/>
                <w:sz w:val="24"/>
              </w:rPr>
              <w:t>4</w:t>
            </w:r>
          </w:p>
        </w:tc>
        <w:tc>
          <w:tcPr>
            <w:tcW w:w="677" w:type="dxa"/>
            <w:tcBorders>
              <w:top w:val="nil"/>
              <w:bottom w:val="nil"/>
            </w:tcBorders>
          </w:tcPr>
          <w:p w:rsidR="00927953" w:rsidRDefault="00927953" w:rsidP="00C83309">
            <w:pPr>
              <w:pStyle w:val="TableParagraph"/>
              <w:spacing w:before="18"/>
              <w:ind w:left="6" w:right="1"/>
              <w:rPr>
                <w:sz w:val="24"/>
              </w:rPr>
            </w:pPr>
            <w:r>
              <w:rPr>
                <w:spacing w:val="-5"/>
                <w:sz w:val="24"/>
              </w:rPr>
              <w:t>25</w:t>
            </w:r>
          </w:p>
        </w:tc>
        <w:tc>
          <w:tcPr>
            <w:tcW w:w="723" w:type="dxa"/>
            <w:tcBorders>
              <w:top w:val="nil"/>
              <w:bottom w:val="nil"/>
            </w:tcBorders>
          </w:tcPr>
          <w:p w:rsidR="00927953" w:rsidRDefault="00927953" w:rsidP="00C83309">
            <w:pPr>
              <w:pStyle w:val="TableParagraph"/>
              <w:spacing w:before="18"/>
              <w:ind w:left="8"/>
              <w:rPr>
                <w:sz w:val="24"/>
              </w:rPr>
            </w:pPr>
            <w:r>
              <w:rPr>
                <w:spacing w:val="-10"/>
                <w:sz w:val="24"/>
              </w:rPr>
              <w:t>0</w:t>
            </w:r>
          </w:p>
        </w:tc>
        <w:tc>
          <w:tcPr>
            <w:tcW w:w="675" w:type="dxa"/>
            <w:tcBorders>
              <w:top w:val="nil"/>
              <w:bottom w:val="nil"/>
            </w:tcBorders>
          </w:tcPr>
          <w:p w:rsidR="00927953" w:rsidRDefault="00927953" w:rsidP="00C83309">
            <w:pPr>
              <w:pStyle w:val="TableParagraph"/>
              <w:spacing w:before="18"/>
              <w:ind w:left="10" w:right="1"/>
              <w:rPr>
                <w:sz w:val="24"/>
              </w:rPr>
            </w:pPr>
            <w:r>
              <w:rPr>
                <w:spacing w:val="-10"/>
                <w:sz w:val="24"/>
              </w:rPr>
              <w:t>0</w:t>
            </w:r>
          </w:p>
        </w:tc>
        <w:tc>
          <w:tcPr>
            <w:tcW w:w="755" w:type="dxa"/>
            <w:tcBorders>
              <w:top w:val="nil"/>
              <w:bottom w:val="nil"/>
            </w:tcBorders>
          </w:tcPr>
          <w:p w:rsidR="00927953" w:rsidRDefault="00927953" w:rsidP="00C83309">
            <w:pPr>
              <w:pStyle w:val="TableParagraph"/>
              <w:spacing w:before="18"/>
              <w:ind w:left="14" w:right="2"/>
              <w:rPr>
                <w:sz w:val="24"/>
              </w:rPr>
            </w:pPr>
            <w:r>
              <w:rPr>
                <w:spacing w:val="-10"/>
                <w:sz w:val="24"/>
              </w:rPr>
              <w:t>8</w:t>
            </w:r>
          </w:p>
        </w:tc>
        <w:tc>
          <w:tcPr>
            <w:tcW w:w="755" w:type="dxa"/>
            <w:tcBorders>
              <w:top w:val="nil"/>
              <w:bottom w:val="nil"/>
            </w:tcBorders>
          </w:tcPr>
          <w:p w:rsidR="00927953" w:rsidRDefault="00927953" w:rsidP="00C83309">
            <w:pPr>
              <w:pStyle w:val="TableParagraph"/>
              <w:spacing w:before="18"/>
              <w:ind w:left="14"/>
              <w:rPr>
                <w:sz w:val="24"/>
              </w:rPr>
            </w:pPr>
            <w:r>
              <w:rPr>
                <w:spacing w:val="-10"/>
                <w:sz w:val="24"/>
              </w:rPr>
              <w:t>5</w:t>
            </w:r>
          </w:p>
        </w:tc>
        <w:tc>
          <w:tcPr>
            <w:tcW w:w="593" w:type="dxa"/>
            <w:tcBorders>
              <w:top w:val="nil"/>
              <w:bottom w:val="nil"/>
            </w:tcBorders>
          </w:tcPr>
          <w:p w:rsidR="00927953" w:rsidRDefault="00927953" w:rsidP="00C83309">
            <w:pPr>
              <w:pStyle w:val="TableParagraph"/>
              <w:spacing w:before="18"/>
              <w:ind w:left="15"/>
              <w:rPr>
                <w:sz w:val="24"/>
              </w:rPr>
            </w:pPr>
            <w:r>
              <w:rPr>
                <w:spacing w:val="-10"/>
                <w:sz w:val="24"/>
              </w:rPr>
              <w:t>0</w:t>
            </w:r>
          </w:p>
        </w:tc>
      </w:tr>
      <w:tr w:rsidR="00927953" w:rsidTr="00C83309">
        <w:trPr>
          <w:trHeight w:val="319"/>
        </w:trPr>
        <w:tc>
          <w:tcPr>
            <w:tcW w:w="2355" w:type="dxa"/>
            <w:tcBorders>
              <w:top w:val="nil"/>
            </w:tcBorders>
          </w:tcPr>
          <w:p w:rsidR="00927953" w:rsidRDefault="00927953" w:rsidP="00C83309">
            <w:pPr>
              <w:pStyle w:val="TableParagraph"/>
              <w:spacing w:line="299" w:lineRule="exact"/>
              <w:ind w:left="107" w:right="98"/>
              <w:jc w:val="right"/>
              <w:rPr>
                <w:sz w:val="28"/>
              </w:rPr>
            </w:pPr>
            <w:r>
              <w:rPr>
                <w:sz w:val="28"/>
              </w:rPr>
              <w:t>у</w:t>
            </w:r>
            <w:r>
              <w:rPr>
                <w:spacing w:val="-3"/>
                <w:sz w:val="28"/>
              </w:rPr>
              <w:t xml:space="preserve"> </w:t>
            </w:r>
            <w:r>
              <w:rPr>
                <w:spacing w:val="-2"/>
                <w:sz w:val="28"/>
              </w:rPr>
              <w:t>грудні</w:t>
            </w:r>
          </w:p>
        </w:tc>
        <w:tc>
          <w:tcPr>
            <w:tcW w:w="880" w:type="dxa"/>
            <w:tcBorders>
              <w:top w:val="nil"/>
            </w:tcBorders>
          </w:tcPr>
          <w:p w:rsidR="00927953" w:rsidRDefault="00927953" w:rsidP="00C83309">
            <w:pPr>
              <w:pStyle w:val="TableParagraph"/>
              <w:spacing w:before="17"/>
              <w:ind w:left="5"/>
              <w:rPr>
                <w:sz w:val="24"/>
              </w:rPr>
            </w:pPr>
            <w:r>
              <w:rPr>
                <w:spacing w:val="-5"/>
                <w:sz w:val="24"/>
              </w:rPr>
              <w:t>150</w:t>
            </w:r>
          </w:p>
        </w:tc>
        <w:tc>
          <w:tcPr>
            <w:tcW w:w="822" w:type="dxa"/>
            <w:tcBorders>
              <w:top w:val="nil"/>
            </w:tcBorders>
          </w:tcPr>
          <w:p w:rsidR="00927953" w:rsidRDefault="00927953" w:rsidP="00C83309">
            <w:pPr>
              <w:pStyle w:val="TableParagraph"/>
              <w:spacing w:before="17"/>
              <w:ind w:left="7"/>
              <w:rPr>
                <w:sz w:val="24"/>
              </w:rPr>
            </w:pPr>
            <w:r>
              <w:rPr>
                <w:spacing w:val="-5"/>
                <w:sz w:val="24"/>
              </w:rPr>
              <w:t>50</w:t>
            </w:r>
          </w:p>
        </w:tc>
        <w:tc>
          <w:tcPr>
            <w:tcW w:w="703" w:type="dxa"/>
            <w:tcBorders>
              <w:top w:val="nil"/>
            </w:tcBorders>
          </w:tcPr>
          <w:p w:rsidR="00927953" w:rsidRDefault="00927953" w:rsidP="00C83309">
            <w:pPr>
              <w:pStyle w:val="TableParagraph"/>
              <w:spacing w:before="17"/>
              <w:ind w:left="8"/>
              <w:rPr>
                <w:sz w:val="24"/>
              </w:rPr>
            </w:pPr>
            <w:r>
              <w:rPr>
                <w:spacing w:val="-10"/>
                <w:sz w:val="24"/>
              </w:rPr>
              <w:t>3</w:t>
            </w:r>
          </w:p>
        </w:tc>
        <w:tc>
          <w:tcPr>
            <w:tcW w:w="701" w:type="dxa"/>
            <w:tcBorders>
              <w:top w:val="nil"/>
            </w:tcBorders>
          </w:tcPr>
          <w:p w:rsidR="00927953" w:rsidRDefault="00927953" w:rsidP="00C83309">
            <w:pPr>
              <w:pStyle w:val="TableParagraph"/>
              <w:spacing w:before="17"/>
              <w:ind w:left="8"/>
              <w:rPr>
                <w:sz w:val="24"/>
              </w:rPr>
            </w:pPr>
            <w:r>
              <w:rPr>
                <w:spacing w:val="-5"/>
                <w:sz w:val="24"/>
              </w:rPr>
              <w:t>21</w:t>
            </w:r>
          </w:p>
        </w:tc>
        <w:tc>
          <w:tcPr>
            <w:tcW w:w="677" w:type="dxa"/>
            <w:tcBorders>
              <w:top w:val="nil"/>
            </w:tcBorders>
          </w:tcPr>
          <w:p w:rsidR="00927953" w:rsidRDefault="00927953" w:rsidP="00C83309">
            <w:pPr>
              <w:pStyle w:val="TableParagraph"/>
              <w:spacing w:before="17"/>
              <w:ind w:left="6" w:right="1"/>
              <w:rPr>
                <w:sz w:val="24"/>
              </w:rPr>
            </w:pPr>
            <w:r>
              <w:rPr>
                <w:spacing w:val="-10"/>
                <w:sz w:val="24"/>
              </w:rPr>
              <w:t>0</w:t>
            </w:r>
          </w:p>
        </w:tc>
        <w:tc>
          <w:tcPr>
            <w:tcW w:w="723" w:type="dxa"/>
            <w:tcBorders>
              <w:top w:val="nil"/>
            </w:tcBorders>
          </w:tcPr>
          <w:p w:rsidR="00927953" w:rsidRDefault="00927953" w:rsidP="00C83309">
            <w:pPr>
              <w:pStyle w:val="TableParagraph"/>
              <w:spacing w:before="17"/>
              <w:ind w:left="8"/>
              <w:rPr>
                <w:sz w:val="24"/>
              </w:rPr>
            </w:pPr>
            <w:r>
              <w:rPr>
                <w:spacing w:val="-10"/>
                <w:sz w:val="24"/>
              </w:rPr>
              <w:t>6</w:t>
            </w:r>
          </w:p>
        </w:tc>
        <w:tc>
          <w:tcPr>
            <w:tcW w:w="675" w:type="dxa"/>
            <w:tcBorders>
              <w:top w:val="nil"/>
            </w:tcBorders>
          </w:tcPr>
          <w:p w:rsidR="00927953" w:rsidRDefault="00927953" w:rsidP="00C83309">
            <w:pPr>
              <w:pStyle w:val="TableParagraph"/>
              <w:spacing w:before="17"/>
              <w:ind w:left="10" w:right="1"/>
              <w:rPr>
                <w:sz w:val="24"/>
              </w:rPr>
            </w:pPr>
            <w:r>
              <w:rPr>
                <w:spacing w:val="-5"/>
                <w:sz w:val="24"/>
              </w:rPr>
              <w:t>25</w:t>
            </w:r>
          </w:p>
        </w:tc>
        <w:tc>
          <w:tcPr>
            <w:tcW w:w="755" w:type="dxa"/>
            <w:tcBorders>
              <w:top w:val="nil"/>
            </w:tcBorders>
          </w:tcPr>
          <w:p w:rsidR="00927953" w:rsidRDefault="00927953" w:rsidP="00C83309">
            <w:pPr>
              <w:pStyle w:val="TableParagraph"/>
              <w:spacing w:before="17"/>
              <w:ind w:left="14" w:right="2"/>
              <w:rPr>
                <w:sz w:val="24"/>
              </w:rPr>
            </w:pPr>
            <w:r>
              <w:rPr>
                <w:spacing w:val="-10"/>
                <w:sz w:val="24"/>
              </w:rPr>
              <w:t>0</w:t>
            </w:r>
          </w:p>
        </w:tc>
        <w:tc>
          <w:tcPr>
            <w:tcW w:w="755" w:type="dxa"/>
            <w:tcBorders>
              <w:top w:val="nil"/>
            </w:tcBorders>
          </w:tcPr>
          <w:p w:rsidR="00927953" w:rsidRDefault="00927953" w:rsidP="00C83309">
            <w:pPr>
              <w:pStyle w:val="TableParagraph"/>
              <w:spacing w:before="17"/>
              <w:ind w:left="14"/>
              <w:rPr>
                <w:sz w:val="24"/>
              </w:rPr>
            </w:pPr>
            <w:r>
              <w:rPr>
                <w:spacing w:val="-10"/>
                <w:sz w:val="24"/>
              </w:rPr>
              <w:t>0</w:t>
            </w:r>
          </w:p>
        </w:tc>
        <w:tc>
          <w:tcPr>
            <w:tcW w:w="593" w:type="dxa"/>
            <w:tcBorders>
              <w:top w:val="nil"/>
            </w:tcBorders>
          </w:tcPr>
          <w:p w:rsidR="00927953" w:rsidRDefault="00927953" w:rsidP="00C83309">
            <w:pPr>
              <w:pStyle w:val="TableParagraph"/>
              <w:spacing w:before="17"/>
              <w:ind w:left="15"/>
              <w:rPr>
                <w:sz w:val="24"/>
              </w:rPr>
            </w:pPr>
            <w:r>
              <w:rPr>
                <w:spacing w:val="-10"/>
                <w:sz w:val="24"/>
              </w:rPr>
              <w:t>0</w:t>
            </w:r>
          </w:p>
        </w:tc>
      </w:tr>
      <w:tr w:rsidR="00927953" w:rsidTr="00C83309">
        <w:trPr>
          <w:trHeight w:val="967"/>
        </w:trPr>
        <w:tc>
          <w:tcPr>
            <w:tcW w:w="2355" w:type="dxa"/>
          </w:tcPr>
          <w:p w:rsidR="00927953" w:rsidRDefault="00927953" w:rsidP="00C83309">
            <w:pPr>
              <w:pStyle w:val="TableParagraph"/>
              <w:spacing w:line="318" w:lineRule="exact"/>
              <w:ind w:left="107"/>
              <w:jc w:val="left"/>
              <w:rPr>
                <w:sz w:val="28"/>
              </w:rPr>
            </w:pPr>
            <w:r>
              <w:rPr>
                <w:spacing w:val="-4"/>
                <w:sz w:val="28"/>
              </w:rPr>
              <w:t>Дати</w:t>
            </w:r>
          </w:p>
          <w:p w:rsidR="00927953" w:rsidRDefault="00927953" w:rsidP="00C83309">
            <w:pPr>
              <w:pStyle w:val="TableParagraph"/>
              <w:spacing w:line="320" w:lineRule="atLeast"/>
              <w:ind w:left="107" w:right="74"/>
              <w:jc w:val="left"/>
              <w:rPr>
                <w:sz w:val="28"/>
              </w:rPr>
            </w:pPr>
            <w:r>
              <w:rPr>
                <w:spacing w:val="-2"/>
                <w:sz w:val="28"/>
              </w:rPr>
              <w:t>смертельних травм</w:t>
            </w:r>
          </w:p>
        </w:tc>
        <w:tc>
          <w:tcPr>
            <w:tcW w:w="880" w:type="dxa"/>
          </w:tcPr>
          <w:p w:rsidR="00927953" w:rsidRDefault="00927953" w:rsidP="00C83309">
            <w:pPr>
              <w:pStyle w:val="TableParagraph"/>
              <w:spacing w:before="66"/>
              <w:ind w:left="193"/>
              <w:jc w:val="left"/>
              <w:rPr>
                <w:sz w:val="24"/>
              </w:rPr>
            </w:pPr>
            <w:r>
              <w:rPr>
                <w:spacing w:val="-2"/>
                <w:sz w:val="24"/>
              </w:rPr>
              <w:t>5.10;</w:t>
            </w:r>
          </w:p>
          <w:p w:rsidR="00927953" w:rsidRDefault="00927953" w:rsidP="00C83309">
            <w:pPr>
              <w:pStyle w:val="TableParagraph"/>
              <w:ind w:left="133"/>
              <w:jc w:val="left"/>
              <w:rPr>
                <w:sz w:val="24"/>
              </w:rPr>
            </w:pPr>
            <w:r>
              <w:rPr>
                <w:spacing w:val="-2"/>
                <w:sz w:val="24"/>
              </w:rPr>
              <w:t>26.10;</w:t>
            </w:r>
          </w:p>
          <w:p w:rsidR="00927953" w:rsidRDefault="00927953" w:rsidP="00C83309">
            <w:pPr>
              <w:pStyle w:val="TableParagraph"/>
              <w:ind w:left="227"/>
              <w:jc w:val="left"/>
              <w:rPr>
                <w:sz w:val="24"/>
              </w:rPr>
            </w:pPr>
            <w:r>
              <w:rPr>
                <w:spacing w:val="-4"/>
                <w:sz w:val="24"/>
              </w:rPr>
              <w:t>2.12</w:t>
            </w:r>
          </w:p>
        </w:tc>
        <w:tc>
          <w:tcPr>
            <w:tcW w:w="822" w:type="dxa"/>
          </w:tcPr>
          <w:p w:rsidR="00927953" w:rsidRDefault="00927953" w:rsidP="00C83309">
            <w:pPr>
              <w:pStyle w:val="TableParagraph"/>
              <w:spacing w:before="204"/>
              <w:ind w:left="105"/>
              <w:jc w:val="left"/>
              <w:rPr>
                <w:sz w:val="24"/>
              </w:rPr>
            </w:pPr>
            <w:r>
              <w:rPr>
                <w:spacing w:val="-2"/>
                <w:sz w:val="24"/>
              </w:rPr>
              <w:t>15.11;</w:t>
            </w:r>
          </w:p>
          <w:p w:rsidR="00927953" w:rsidRDefault="00927953" w:rsidP="00C83309">
            <w:pPr>
              <w:pStyle w:val="TableParagraph"/>
              <w:ind w:left="139"/>
              <w:jc w:val="left"/>
              <w:rPr>
                <w:sz w:val="24"/>
              </w:rPr>
            </w:pPr>
            <w:r>
              <w:rPr>
                <w:spacing w:val="-2"/>
                <w:sz w:val="24"/>
              </w:rPr>
              <w:t>20.12</w:t>
            </w:r>
          </w:p>
        </w:tc>
        <w:tc>
          <w:tcPr>
            <w:tcW w:w="703" w:type="dxa"/>
          </w:tcPr>
          <w:p w:rsidR="00927953" w:rsidRDefault="00927953" w:rsidP="00C83309">
            <w:pPr>
              <w:pStyle w:val="TableParagraph"/>
              <w:spacing w:before="66"/>
              <w:jc w:val="left"/>
              <w:rPr>
                <w:sz w:val="24"/>
              </w:rPr>
            </w:pPr>
          </w:p>
          <w:p w:rsidR="00927953" w:rsidRDefault="00927953" w:rsidP="00C83309">
            <w:pPr>
              <w:pStyle w:val="TableParagraph"/>
              <w:ind w:left="8" w:right="2"/>
              <w:rPr>
                <w:sz w:val="24"/>
              </w:rPr>
            </w:pPr>
            <w:r>
              <w:rPr>
                <w:spacing w:val="-10"/>
                <w:sz w:val="24"/>
              </w:rPr>
              <w:t>-</w:t>
            </w:r>
          </w:p>
        </w:tc>
        <w:tc>
          <w:tcPr>
            <w:tcW w:w="701" w:type="dxa"/>
          </w:tcPr>
          <w:p w:rsidR="00927953" w:rsidRDefault="00927953" w:rsidP="00C83309">
            <w:pPr>
              <w:pStyle w:val="TableParagraph"/>
              <w:spacing w:before="66"/>
              <w:jc w:val="left"/>
              <w:rPr>
                <w:sz w:val="24"/>
              </w:rPr>
            </w:pPr>
          </w:p>
          <w:p w:rsidR="00927953" w:rsidRDefault="00927953" w:rsidP="00C83309">
            <w:pPr>
              <w:pStyle w:val="TableParagraph"/>
              <w:ind w:left="8"/>
              <w:rPr>
                <w:sz w:val="24"/>
              </w:rPr>
            </w:pPr>
            <w:r>
              <w:rPr>
                <w:spacing w:val="-4"/>
                <w:sz w:val="24"/>
              </w:rPr>
              <w:t>1.10</w:t>
            </w:r>
          </w:p>
        </w:tc>
        <w:tc>
          <w:tcPr>
            <w:tcW w:w="677" w:type="dxa"/>
          </w:tcPr>
          <w:p w:rsidR="00927953" w:rsidRDefault="00927953" w:rsidP="00C83309">
            <w:pPr>
              <w:pStyle w:val="TableParagraph"/>
              <w:spacing w:before="66"/>
              <w:jc w:val="left"/>
              <w:rPr>
                <w:sz w:val="24"/>
              </w:rPr>
            </w:pPr>
          </w:p>
          <w:p w:rsidR="00927953" w:rsidRDefault="00927953" w:rsidP="00C83309">
            <w:pPr>
              <w:pStyle w:val="TableParagraph"/>
              <w:ind w:left="6"/>
              <w:rPr>
                <w:sz w:val="24"/>
              </w:rPr>
            </w:pPr>
            <w:r>
              <w:rPr>
                <w:spacing w:val="-10"/>
                <w:sz w:val="24"/>
              </w:rPr>
              <w:t>-</w:t>
            </w:r>
          </w:p>
        </w:tc>
        <w:tc>
          <w:tcPr>
            <w:tcW w:w="723" w:type="dxa"/>
          </w:tcPr>
          <w:p w:rsidR="00927953" w:rsidRDefault="00927953" w:rsidP="00C83309">
            <w:pPr>
              <w:pStyle w:val="TableParagraph"/>
              <w:spacing w:before="66"/>
              <w:jc w:val="left"/>
              <w:rPr>
                <w:sz w:val="24"/>
              </w:rPr>
            </w:pPr>
          </w:p>
          <w:p w:rsidR="00927953" w:rsidRDefault="00927953" w:rsidP="00C83309">
            <w:pPr>
              <w:pStyle w:val="TableParagraph"/>
              <w:ind w:left="8"/>
              <w:rPr>
                <w:sz w:val="24"/>
              </w:rPr>
            </w:pPr>
            <w:r>
              <w:rPr>
                <w:spacing w:val="-10"/>
                <w:sz w:val="24"/>
              </w:rPr>
              <w:t>-</w:t>
            </w:r>
          </w:p>
        </w:tc>
        <w:tc>
          <w:tcPr>
            <w:tcW w:w="675" w:type="dxa"/>
          </w:tcPr>
          <w:p w:rsidR="00927953" w:rsidRDefault="00927953" w:rsidP="00C83309">
            <w:pPr>
              <w:pStyle w:val="TableParagraph"/>
              <w:spacing w:before="66"/>
              <w:jc w:val="left"/>
              <w:rPr>
                <w:sz w:val="24"/>
              </w:rPr>
            </w:pPr>
          </w:p>
          <w:p w:rsidR="00927953" w:rsidRDefault="00927953" w:rsidP="00C83309">
            <w:pPr>
              <w:pStyle w:val="TableParagraph"/>
              <w:ind w:left="10" w:right="1"/>
              <w:rPr>
                <w:sz w:val="24"/>
              </w:rPr>
            </w:pPr>
            <w:r>
              <w:rPr>
                <w:spacing w:val="-4"/>
                <w:sz w:val="24"/>
              </w:rPr>
              <w:t>3.11</w:t>
            </w:r>
          </w:p>
        </w:tc>
        <w:tc>
          <w:tcPr>
            <w:tcW w:w="755" w:type="dxa"/>
          </w:tcPr>
          <w:p w:rsidR="00927953" w:rsidRDefault="00927953" w:rsidP="00C83309">
            <w:pPr>
              <w:pStyle w:val="TableParagraph"/>
              <w:spacing w:before="66"/>
              <w:jc w:val="left"/>
              <w:rPr>
                <w:sz w:val="24"/>
              </w:rPr>
            </w:pPr>
          </w:p>
          <w:p w:rsidR="00927953" w:rsidRDefault="00927953" w:rsidP="00C83309">
            <w:pPr>
              <w:pStyle w:val="TableParagraph"/>
              <w:ind w:left="14" w:right="2"/>
              <w:rPr>
                <w:sz w:val="24"/>
              </w:rPr>
            </w:pPr>
            <w:r>
              <w:rPr>
                <w:spacing w:val="-2"/>
                <w:sz w:val="24"/>
              </w:rPr>
              <w:t>21.10</w:t>
            </w:r>
          </w:p>
        </w:tc>
        <w:tc>
          <w:tcPr>
            <w:tcW w:w="755" w:type="dxa"/>
          </w:tcPr>
          <w:p w:rsidR="00927953" w:rsidRDefault="00927953" w:rsidP="00C83309">
            <w:pPr>
              <w:pStyle w:val="TableParagraph"/>
              <w:spacing w:before="66"/>
              <w:jc w:val="left"/>
              <w:rPr>
                <w:sz w:val="24"/>
              </w:rPr>
            </w:pPr>
          </w:p>
          <w:p w:rsidR="00927953" w:rsidRDefault="00927953" w:rsidP="00C83309">
            <w:pPr>
              <w:pStyle w:val="TableParagraph"/>
              <w:ind w:left="14"/>
              <w:rPr>
                <w:sz w:val="24"/>
              </w:rPr>
            </w:pPr>
            <w:r>
              <w:rPr>
                <w:spacing w:val="-2"/>
                <w:sz w:val="24"/>
              </w:rPr>
              <w:t>27.12</w:t>
            </w:r>
          </w:p>
        </w:tc>
        <w:tc>
          <w:tcPr>
            <w:tcW w:w="593" w:type="dxa"/>
          </w:tcPr>
          <w:p w:rsidR="00927953" w:rsidRDefault="00927953" w:rsidP="00C83309">
            <w:pPr>
              <w:pStyle w:val="TableParagraph"/>
              <w:spacing w:before="66"/>
              <w:jc w:val="left"/>
              <w:rPr>
                <w:sz w:val="24"/>
              </w:rPr>
            </w:pPr>
          </w:p>
          <w:p w:rsidR="00927953" w:rsidRDefault="00927953" w:rsidP="00C83309">
            <w:pPr>
              <w:pStyle w:val="TableParagraph"/>
              <w:ind w:left="15" w:right="2"/>
              <w:rPr>
                <w:sz w:val="24"/>
              </w:rPr>
            </w:pPr>
            <w:r>
              <w:rPr>
                <w:spacing w:val="-10"/>
                <w:sz w:val="24"/>
              </w:rPr>
              <w:t>-</w:t>
            </w:r>
          </w:p>
        </w:tc>
      </w:tr>
    </w:tbl>
    <w:p w:rsidR="00927953" w:rsidRDefault="00927953" w:rsidP="00927953">
      <w:pPr>
        <w:pStyle w:val="a3"/>
      </w:pPr>
    </w:p>
    <w:p w:rsidR="00927953" w:rsidRPr="00927953" w:rsidRDefault="00927953">
      <w:pPr>
        <w:rPr>
          <w:lang w:val="uk-UA"/>
        </w:rPr>
      </w:pPr>
    </w:p>
    <w:sectPr w:rsidR="00927953" w:rsidRPr="0092795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4900"/>
    <w:multiLevelType w:val="hybridMultilevel"/>
    <w:tmpl w:val="A5A66844"/>
    <w:lvl w:ilvl="0" w:tplc="6442B2C4">
      <w:numFmt w:val="bullet"/>
      <w:lvlText w:val="-"/>
      <w:lvlJc w:val="left"/>
      <w:pPr>
        <w:ind w:left="136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A39E8FE6">
      <w:numFmt w:val="bullet"/>
      <w:lvlText w:val="•"/>
      <w:lvlJc w:val="left"/>
      <w:pPr>
        <w:ind w:left="2258" w:hanging="164"/>
      </w:pPr>
      <w:rPr>
        <w:rFonts w:hint="default"/>
        <w:lang w:val="uk-UA" w:eastAsia="en-US" w:bidi="ar-SA"/>
      </w:rPr>
    </w:lvl>
    <w:lvl w:ilvl="2" w:tplc="0F489722">
      <w:numFmt w:val="bullet"/>
      <w:lvlText w:val="•"/>
      <w:lvlJc w:val="left"/>
      <w:pPr>
        <w:ind w:left="3157" w:hanging="164"/>
      </w:pPr>
      <w:rPr>
        <w:rFonts w:hint="default"/>
        <w:lang w:val="uk-UA" w:eastAsia="en-US" w:bidi="ar-SA"/>
      </w:rPr>
    </w:lvl>
    <w:lvl w:ilvl="3" w:tplc="60147460">
      <w:numFmt w:val="bullet"/>
      <w:lvlText w:val="•"/>
      <w:lvlJc w:val="left"/>
      <w:pPr>
        <w:ind w:left="4056" w:hanging="164"/>
      </w:pPr>
      <w:rPr>
        <w:rFonts w:hint="default"/>
        <w:lang w:val="uk-UA" w:eastAsia="en-US" w:bidi="ar-SA"/>
      </w:rPr>
    </w:lvl>
    <w:lvl w:ilvl="4" w:tplc="0EC85D32">
      <w:numFmt w:val="bullet"/>
      <w:lvlText w:val="•"/>
      <w:lvlJc w:val="left"/>
      <w:pPr>
        <w:ind w:left="4955" w:hanging="164"/>
      </w:pPr>
      <w:rPr>
        <w:rFonts w:hint="default"/>
        <w:lang w:val="uk-UA" w:eastAsia="en-US" w:bidi="ar-SA"/>
      </w:rPr>
    </w:lvl>
    <w:lvl w:ilvl="5" w:tplc="B05C7006">
      <w:numFmt w:val="bullet"/>
      <w:lvlText w:val="•"/>
      <w:lvlJc w:val="left"/>
      <w:pPr>
        <w:ind w:left="5854" w:hanging="164"/>
      </w:pPr>
      <w:rPr>
        <w:rFonts w:hint="default"/>
        <w:lang w:val="uk-UA" w:eastAsia="en-US" w:bidi="ar-SA"/>
      </w:rPr>
    </w:lvl>
    <w:lvl w:ilvl="6" w:tplc="1624CB74">
      <w:numFmt w:val="bullet"/>
      <w:lvlText w:val="•"/>
      <w:lvlJc w:val="left"/>
      <w:pPr>
        <w:ind w:left="6753" w:hanging="164"/>
      </w:pPr>
      <w:rPr>
        <w:rFonts w:hint="default"/>
        <w:lang w:val="uk-UA" w:eastAsia="en-US" w:bidi="ar-SA"/>
      </w:rPr>
    </w:lvl>
    <w:lvl w:ilvl="7" w:tplc="9DFC4520">
      <w:numFmt w:val="bullet"/>
      <w:lvlText w:val="•"/>
      <w:lvlJc w:val="left"/>
      <w:pPr>
        <w:ind w:left="7651" w:hanging="164"/>
      </w:pPr>
      <w:rPr>
        <w:rFonts w:hint="default"/>
        <w:lang w:val="uk-UA" w:eastAsia="en-US" w:bidi="ar-SA"/>
      </w:rPr>
    </w:lvl>
    <w:lvl w:ilvl="8" w:tplc="5DE46784">
      <w:numFmt w:val="bullet"/>
      <w:lvlText w:val="•"/>
      <w:lvlJc w:val="left"/>
      <w:pPr>
        <w:ind w:left="8550" w:hanging="164"/>
      </w:pPr>
      <w:rPr>
        <w:rFonts w:hint="default"/>
        <w:lang w:val="uk-UA" w:eastAsia="en-US" w:bidi="ar-SA"/>
      </w:rPr>
    </w:lvl>
  </w:abstractNum>
  <w:abstractNum w:abstractNumId="1" w15:restartNumberingAfterBreak="0">
    <w:nsid w:val="581023BF"/>
    <w:multiLevelType w:val="multilevel"/>
    <w:tmpl w:val="8CE4A846"/>
    <w:lvl w:ilvl="0">
      <w:start w:val="1"/>
      <w:numFmt w:val="decimal"/>
      <w:lvlText w:val="%1"/>
      <w:lvlJc w:val="left"/>
      <w:pPr>
        <w:ind w:left="284" w:hanging="466"/>
      </w:pPr>
      <w:rPr>
        <w:rFonts w:hint="default"/>
        <w:lang w:val="uk-UA" w:eastAsia="en-US" w:bidi="ar-SA"/>
      </w:rPr>
    </w:lvl>
    <w:lvl w:ilvl="1">
      <w:start w:val="1"/>
      <w:numFmt w:val="decimal"/>
      <w:lvlText w:val="%1.%2"/>
      <w:lvlJc w:val="left"/>
      <w:pPr>
        <w:ind w:left="284" w:hanging="466"/>
      </w:pPr>
      <w:rPr>
        <w:rFonts w:ascii="Times New Roman" w:eastAsia="Times New Roman" w:hAnsi="Times New Roman" w:cs="Times New Roman" w:hint="default"/>
        <w:b/>
        <w:bCs/>
        <w:i w:val="0"/>
        <w:iCs w:val="0"/>
        <w:spacing w:val="0"/>
        <w:w w:val="99"/>
        <w:sz w:val="28"/>
        <w:szCs w:val="28"/>
        <w:lang w:val="uk-UA" w:eastAsia="en-US" w:bidi="ar-SA"/>
      </w:rPr>
    </w:lvl>
    <w:lvl w:ilvl="2">
      <w:start w:val="1"/>
      <w:numFmt w:val="decimal"/>
      <w:lvlText w:val="%1.%2.%3"/>
      <w:lvlJc w:val="left"/>
      <w:pPr>
        <w:ind w:left="284" w:hanging="763"/>
      </w:pPr>
      <w:rPr>
        <w:rFonts w:ascii="Times New Roman" w:eastAsia="Times New Roman" w:hAnsi="Times New Roman" w:cs="Times New Roman" w:hint="default"/>
        <w:b/>
        <w:bCs/>
        <w:i w:val="0"/>
        <w:iCs w:val="0"/>
        <w:spacing w:val="-1"/>
        <w:w w:val="99"/>
        <w:sz w:val="28"/>
        <w:szCs w:val="28"/>
        <w:lang w:val="uk-UA" w:eastAsia="en-US" w:bidi="ar-SA"/>
      </w:rPr>
    </w:lvl>
    <w:lvl w:ilvl="3">
      <w:numFmt w:val="bullet"/>
      <w:lvlText w:val="•"/>
      <w:lvlJc w:val="left"/>
      <w:pPr>
        <w:ind w:left="3300" w:hanging="763"/>
      </w:pPr>
      <w:rPr>
        <w:rFonts w:hint="default"/>
        <w:lang w:val="uk-UA" w:eastAsia="en-US" w:bidi="ar-SA"/>
      </w:rPr>
    </w:lvl>
    <w:lvl w:ilvl="4">
      <w:numFmt w:val="bullet"/>
      <w:lvlText w:val="•"/>
      <w:lvlJc w:val="left"/>
      <w:pPr>
        <w:ind w:left="4307" w:hanging="763"/>
      </w:pPr>
      <w:rPr>
        <w:rFonts w:hint="default"/>
        <w:lang w:val="uk-UA" w:eastAsia="en-US" w:bidi="ar-SA"/>
      </w:rPr>
    </w:lvl>
    <w:lvl w:ilvl="5">
      <w:numFmt w:val="bullet"/>
      <w:lvlText w:val="•"/>
      <w:lvlJc w:val="left"/>
      <w:pPr>
        <w:ind w:left="5314" w:hanging="763"/>
      </w:pPr>
      <w:rPr>
        <w:rFonts w:hint="default"/>
        <w:lang w:val="uk-UA" w:eastAsia="en-US" w:bidi="ar-SA"/>
      </w:rPr>
    </w:lvl>
    <w:lvl w:ilvl="6">
      <w:numFmt w:val="bullet"/>
      <w:lvlText w:val="•"/>
      <w:lvlJc w:val="left"/>
      <w:pPr>
        <w:ind w:left="6321" w:hanging="763"/>
      </w:pPr>
      <w:rPr>
        <w:rFonts w:hint="default"/>
        <w:lang w:val="uk-UA" w:eastAsia="en-US" w:bidi="ar-SA"/>
      </w:rPr>
    </w:lvl>
    <w:lvl w:ilvl="7">
      <w:numFmt w:val="bullet"/>
      <w:lvlText w:val="•"/>
      <w:lvlJc w:val="left"/>
      <w:pPr>
        <w:ind w:left="7327" w:hanging="763"/>
      </w:pPr>
      <w:rPr>
        <w:rFonts w:hint="default"/>
        <w:lang w:val="uk-UA" w:eastAsia="en-US" w:bidi="ar-SA"/>
      </w:rPr>
    </w:lvl>
    <w:lvl w:ilvl="8">
      <w:numFmt w:val="bullet"/>
      <w:lvlText w:val="•"/>
      <w:lvlJc w:val="left"/>
      <w:pPr>
        <w:ind w:left="8334" w:hanging="763"/>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53"/>
    <w:rsid w:val="00315CC3"/>
    <w:rsid w:val="0092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1C46"/>
  <w15:chartTrackingRefBased/>
  <w15:docId w15:val="{3E5B4616-B850-49A5-A4A9-B1076DE5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795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927953"/>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927953"/>
    <w:rPr>
      <w:rFonts w:ascii="Times New Roman" w:eastAsia="Times New Roman" w:hAnsi="Times New Roman" w:cs="Times New Roman"/>
      <w:sz w:val="28"/>
      <w:szCs w:val="28"/>
      <w:lang w:val="uk-UA"/>
    </w:rPr>
  </w:style>
  <w:style w:type="paragraph" w:styleId="a5">
    <w:name w:val="List Paragraph"/>
    <w:basedOn w:val="a"/>
    <w:uiPriority w:val="1"/>
    <w:qFormat/>
    <w:rsid w:val="00927953"/>
    <w:pPr>
      <w:widowControl w:val="0"/>
      <w:autoSpaceDE w:val="0"/>
      <w:autoSpaceDN w:val="0"/>
      <w:spacing w:after="0" w:line="240" w:lineRule="auto"/>
      <w:ind w:left="284" w:firstLine="567"/>
    </w:pPr>
    <w:rPr>
      <w:rFonts w:ascii="Times New Roman" w:eastAsia="Times New Roman" w:hAnsi="Times New Roman" w:cs="Times New Roman"/>
      <w:lang w:val="uk-UA"/>
    </w:rPr>
  </w:style>
  <w:style w:type="paragraph" w:customStyle="1" w:styleId="TableParagraph">
    <w:name w:val="Table Paragraph"/>
    <w:basedOn w:val="a"/>
    <w:uiPriority w:val="1"/>
    <w:qFormat/>
    <w:rsid w:val="00927953"/>
    <w:pPr>
      <w:widowControl w:val="0"/>
      <w:autoSpaceDE w:val="0"/>
      <w:autoSpaceDN w:val="0"/>
      <w:spacing w:after="0" w:line="240" w:lineRule="auto"/>
      <w:jc w:val="center"/>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2025-04-06T09:05:00Z</dcterms:created>
  <dcterms:modified xsi:type="dcterms:W3CDTF">2025-04-06T09:08:00Z</dcterms:modified>
</cp:coreProperties>
</file>