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47" w:rsidRPr="005F7647" w:rsidRDefault="005F7647" w:rsidP="005F7647">
      <w:pPr>
        <w:widowControl w:val="0"/>
        <w:numPr>
          <w:ilvl w:val="0"/>
          <w:numId w:val="5"/>
        </w:numPr>
        <w:tabs>
          <w:tab w:val="left" w:pos="1437"/>
        </w:tabs>
        <w:autoSpaceDE w:val="0"/>
        <w:autoSpaceDN w:val="0"/>
        <w:spacing w:after="0" w:line="235" w:lineRule="auto"/>
        <w:ind w:right="787" w:firstLine="708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Визначте чисельність населення працездатного віку на початок наступ- ного року, якщо за поточний рік маємо наступні дані:</w:t>
      </w:r>
    </w:p>
    <w:p w:rsidR="005F7647" w:rsidRPr="005F7647" w:rsidRDefault="005F7647" w:rsidP="005F7647">
      <w:pPr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before="1" w:after="0" w:line="322" w:lineRule="exact"/>
        <w:ind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населення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працездатного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віку</w:t>
      </w:r>
      <w:r w:rsidRPr="005F7647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початок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року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30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млн.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померлих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працездатному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віці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початок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року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0,05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млн.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before="2" w:after="0" w:line="322" w:lineRule="exact"/>
        <w:ind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1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>молоді,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>що</w:t>
      </w:r>
      <w:r w:rsidRPr="005F7647">
        <w:rPr>
          <w:rFonts w:ascii="Times New Roman" w:eastAsia="Times New Roman" w:hAnsi="Times New Roman" w:cs="Times New Roman"/>
          <w:spacing w:val="-11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>досягла у</w:t>
      </w:r>
      <w:r w:rsidRPr="005F7647">
        <w:rPr>
          <w:rFonts w:ascii="Times New Roman" w:eastAsia="Times New Roman" w:hAnsi="Times New Roman" w:cs="Times New Roman"/>
          <w:spacing w:val="-1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>даному</w:t>
      </w:r>
      <w:r w:rsidRPr="005F7647">
        <w:rPr>
          <w:rFonts w:ascii="Times New Roman" w:eastAsia="Times New Roman" w:hAnsi="Times New Roman" w:cs="Times New Roman"/>
          <w:spacing w:val="-11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>році</w:t>
      </w:r>
      <w:r w:rsidRPr="005F7647">
        <w:rPr>
          <w:rFonts w:ascii="Times New Roman" w:eastAsia="Times New Roman" w:hAnsi="Times New Roman" w:cs="Times New Roman"/>
          <w:spacing w:val="-11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>працездатного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>віку</w:t>
      </w:r>
      <w:r w:rsidRPr="005F7647">
        <w:rPr>
          <w:rFonts w:ascii="Times New Roman" w:eastAsia="Times New Roman" w:hAnsi="Times New Roman" w:cs="Times New Roman"/>
          <w:spacing w:val="-1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11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>1,0</w:t>
      </w:r>
      <w:r w:rsidRPr="005F7647">
        <w:rPr>
          <w:rFonts w:ascii="Times New Roman" w:eastAsia="Times New Roman" w:hAnsi="Times New Roman" w:cs="Times New Roman"/>
          <w:spacing w:val="-11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>млн.</w:t>
      </w:r>
      <w:r w:rsidRPr="005F7647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осіб,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які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досягли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пенсійного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віку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поточному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році</w:t>
      </w:r>
      <w:r w:rsidRPr="005F7647">
        <w:rPr>
          <w:rFonts w:ascii="Times New Roman" w:eastAsia="Times New Roman" w:hAnsi="Times New Roman" w:cs="Times New Roman"/>
          <w:spacing w:val="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0,6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млн.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чол.</w:t>
      </w:r>
    </w:p>
    <w:p w:rsidR="005F7647" w:rsidRPr="005F7647" w:rsidRDefault="005F7647" w:rsidP="005F7647">
      <w:pPr>
        <w:widowControl w:val="0"/>
        <w:numPr>
          <w:ilvl w:val="0"/>
          <w:numId w:val="5"/>
        </w:numPr>
        <w:tabs>
          <w:tab w:val="left" w:pos="1468"/>
        </w:tabs>
        <w:autoSpaceDE w:val="0"/>
        <w:autoSpaceDN w:val="0"/>
        <w:spacing w:before="284" w:after="0" w:line="237" w:lineRule="auto"/>
        <w:ind w:right="787"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Населення працездатного віку складає 25 млн. чол., у тому числі не- працюючі інваліди I та ІІ груп – 0,4 млн. чол. Чисельність працюючих підлітків – 0,1 млн. чол., чисельність працюючи пенсіонерів – 2,3 млн. чол.</w:t>
      </w:r>
    </w:p>
    <w:p w:rsidR="005F7647" w:rsidRPr="005F7647" w:rsidRDefault="005F7647" w:rsidP="005F7647">
      <w:pPr>
        <w:widowControl w:val="0"/>
        <w:autoSpaceDE w:val="0"/>
        <w:autoSpaceDN w:val="0"/>
        <w:spacing w:before="2" w:after="0" w:line="240" w:lineRule="auto"/>
        <w:ind w:left="11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</w:t>
      </w:r>
      <w:r w:rsidRPr="005F7647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szCs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szCs w:val="28"/>
          <w:lang w:val="uk-UA"/>
        </w:rPr>
        <w:t>трудових</w:t>
      </w:r>
      <w:r w:rsidRPr="005F7647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ресурсів.</w:t>
      </w:r>
    </w:p>
    <w:p w:rsidR="005F7647" w:rsidRPr="005F7647" w:rsidRDefault="005F7647" w:rsidP="005F7647">
      <w:pPr>
        <w:widowControl w:val="0"/>
        <w:numPr>
          <w:ilvl w:val="0"/>
          <w:numId w:val="5"/>
        </w:numPr>
        <w:tabs>
          <w:tab w:val="left" w:pos="1443"/>
        </w:tabs>
        <w:autoSpaceDE w:val="0"/>
        <w:autoSpaceDN w:val="0"/>
        <w:spacing w:before="285" w:after="0" w:line="237" w:lineRule="auto"/>
        <w:ind w:right="787"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Визначте чисельність трудових ресурсів міста, якщо чисельність насе- лення у працездатному віці – 750 тис. чол.; серед них інвалідів І та ІІ групи пра- цездатного віку – 10 тис. чол. Чисельність працюючих підлітків до 16 років – 15 тис. чол.; працюючі особи працездатного віку – 55 тис. чол.</w:t>
      </w:r>
    </w:p>
    <w:p w:rsidR="005F7647" w:rsidRPr="005F7647" w:rsidRDefault="005F7647" w:rsidP="005F7647">
      <w:pPr>
        <w:widowControl w:val="0"/>
        <w:numPr>
          <w:ilvl w:val="0"/>
          <w:numId w:val="5"/>
        </w:numPr>
        <w:tabs>
          <w:tab w:val="left" w:pos="1430"/>
        </w:tabs>
        <w:autoSpaceDE w:val="0"/>
        <w:autoSpaceDN w:val="0"/>
        <w:spacing w:before="288" w:after="0" w:line="237" w:lineRule="auto"/>
        <w:ind w:right="786"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У місті чисельність населення складає 120 тис. чол., коефіцієнт прирос- ту населення</w:t>
      </w:r>
      <w:r w:rsidRPr="005F7647">
        <w:rPr>
          <w:rFonts w:ascii="Times New Roman" w:eastAsia="Times New Roman" w:hAnsi="Times New Roman" w:cs="Times New Roman"/>
          <w:spacing w:val="1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у базисному періоді</w:t>
      </w:r>
      <w:r w:rsidRPr="005F7647">
        <w:rPr>
          <w:rFonts w:ascii="Times New Roman" w:eastAsia="Times New Roman" w:hAnsi="Times New Roman" w:cs="Times New Roman"/>
          <w:spacing w:val="1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1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100 проміле, частка</w:t>
      </w:r>
      <w:r w:rsidRPr="005F7647">
        <w:rPr>
          <w:rFonts w:ascii="Times New Roman" w:eastAsia="Times New Roman" w:hAnsi="Times New Roman" w:cs="Times New Roman"/>
          <w:spacing w:val="1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трудових</w:t>
      </w:r>
      <w:r w:rsidRPr="005F7647">
        <w:rPr>
          <w:rFonts w:ascii="Times New Roman" w:eastAsia="Times New Roman" w:hAnsi="Times New Roman" w:cs="Times New Roman"/>
          <w:spacing w:val="2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ресурсів</w:t>
      </w:r>
      <w:r w:rsidRPr="005F7647">
        <w:rPr>
          <w:rFonts w:ascii="Times New Roman" w:eastAsia="Times New Roman" w:hAnsi="Times New Roman" w:cs="Times New Roman"/>
          <w:spacing w:val="1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1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50</w:t>
      </w:r>
    </w:p>
    <w:p w:rsidR="005F7647" w:rsidRPr="005F7647" w:rsidRDefault="005F7647" w:rsidP="005F7647">
      <w:pPr>
        <w:widowControl w:val="0"/>
        <w:autoSpaceDE w:val="0"/>
        <w:autoSpaceDN w:val="0"/>
        <w:spacing w:after="0" w:line="240" w:lineRule="auto"/>
        <w:ind w:left="400" w:right="7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szCs w:val="28"/>
          <w:lang w:val="uk-UA"/>
        </w:rPr>
        <w:t>%. Визначте очікувану чисельність населення та трудових ресурсів на початок періоду що планується, за умов незмінності частки трудових ресурсів у насе- ленні міста.</w:t>
      </w:r>
    </w:p>
    <w:p w:rsidR="005F7647" w:rsidRPr="005F7647" w:rsidRDefault="005F7647" w:rsidP="005F7647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7647" w:rsidRPr="005F7647" w:rsidRDefault="005F7647" w:rsidP="005F7647">
      <w:pPr>
        <w:widowControl w:val="0"/>
        <w:numPr>
          <w:ilvl w:val="0"/>
          <w:numId w:val="5"/>
        </w:numPr>
        <w:tabs>
          <w:tab w:val="left" w:pos="1461"/>
        </w:tabs>
        <w:autoSpaceDE w:val="0"/>
        <w:autoSpaceDN w:val="0"/>
        <w:spacing w:after="0" w:line="235" w:lineRule="auto"/>
        <w:ind w:right="803" w:firstLine="708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Визначте чисельність населення у працездатному віці на кінець року,</w:t>
      </w:r>
      <w:r w:rsidRPr="005F764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що планується, якщо:</w:t>
      </w:r>
    </w:p>
    <w:p w:rsidR="005F7647" w:rsidRPr="005F7647" w:rsidRDefault="005F7647" w:rsidP="005F7647">
      <w:pPr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before="1" w:after="0" w:line="322" w:lineRule="exact"/>
        <w:ind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його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початок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року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що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планується,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склала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1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млн.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after="0" w:line="322" w:lineRule="exact"/>
        <w:ind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населення,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що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входить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працездатний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вік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30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after="0" w:line="322" w:lineRule="exact"/>
        <w:ind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населення,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що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виходить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за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межі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працездатного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віку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22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померлих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працездатному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віці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5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before="2" w:after="0" w:line="240" w:lineRule="auto"/>
        <w:ind w:hanging="283"/>
        <w:rPr>
          <w:rFonts w:ascii="Times New Roman" w:eastAsia="Times New Roman" w:hAnsi="Times New Roman" w:cs="Times New Roman"/>
          <w:sz w:val="24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механічний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приріст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населення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працездатному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віці</w:t>
      </w:r>
      <w:r w:rsidRPr="005F7647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>чол.</w:t>
      </w:r>
    </w:p>
    <w:p w:rsidR="005F7647" w:rsidRPr="005F7647" w:rsidRDefault="005F7647" w:rsidP="005F7647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7647" w:rsidRPr="005F7647" w:rsidRDefault="005F7647" w:rsidP="005F7647">
      <w:pPr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spacing w:after="0" w:line="235" w:lineRule="auto"/>
        <w:ind w:right="790" w:firstLine="708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 працездатного населення області на початок року склала 1 млн. чол., осіб пенсійного віку та підлітків, які працюють – 40 тис. чол.</w:t>
      </w:r>
    </w:p>
    <w:p w:rsidR="005F7647" w:rsidRPr="005F7647" w:rsidRDefault="005F7647" w:rsidP="005F7647">
      <w:pPr>
        <w:widowControl w:val="0"/>
        <w:autoSpaceDE w:val="0"/>
        <w:autoSpaceDN w:val="0"/>
        <w:spacing w:before="4" w:after="0" w:line="240" w:lineRule="auto"/>
        <w:ind w:left="11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</w:t>
      </w:r>
      <w:r w:rsidRPr="005F7647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5F764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F7647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</w:t>
      </w:r>
      <w:r w:rsidRPr="005F7647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szCs w:val="28"/>
          <w:lang w:val="uk-UA"/>
        </w:rPr>
        <w:t>працездатного</w:t>
      </w:r>
      <w:r w:rsidRPr="005F7647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</w:t>
      </w:r>
      <w:r w:rsidRPr="005F764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szCs w:val="28"/>
          <w:lang w:val="uk-UA"/>
        </w:rPr>
        <w:t>настали</w:t>
      </w:r>
      <w:r w:rsidRPr="005F764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szCs w:val="28"/>
          <w:lang w:val="uk-UA"/>
        </w:rPr>
        <w:t>такі</w:t>
      </w:r>
      <w:r w:rsidRPr="005F764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зміни:</w:t>
      </w:r>
    </w:p>
    <w:p w:rsidR="005F7647" w:rsidRPr="005F7647" w:rsidRDefault="005F7647" w:rsidP="005F7647">
      <w:pPr>
        <w:widowControl w:val="0"/>
        <w:numPr>
          <w:ilvl w:val="0"/>
          <w:numId w:val="3"/>
        </w:numPr>
        <w:tabs>
          <w:tab w:val="left" w:pos="682"/>
        </w:tabs>
        <w:autoSpaceDE w:val="0"/>
        <w:autoSpaceDN w:val="0"/>
        <w:spacing w:after="0" w:line="322" w:lineRule="exact"/>
        <w:ind w:left="682" w:hanging="282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вступило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працездатний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вік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250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3"/>
        </w:numPr>
        <w:tabs>
          <w:tab w:val="left" w:pos="682"/>
        </w:tabs>
        <w:autoSpaceDE w:val="0"/>
        <w:autoSpaceDN w:val="0"/>
        <w:spacing w:after="0" w:line="322" w:lineRule="exact"/>
        <w:ind w:left="682" w:hanging="282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прибуло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інших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областей –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90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3"/>
        </w:numPr>
        <w:tabs>
          <w:tab w:val="left" w:pos="682"/>
        </w:tabs>
        <w:autoSpaceDE w:val="0"/>
        <w:autoSpaceDN w:val="0"/>
        <w:spacing w:after="0" w:line="240" w:lineRule="auto"/>
        <w:ind w:left="400" w:right="791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осіб</w:t>
      </w:r>
      <w:r w:rsidRPr="005F7647">
        <w:rPr>
          <w:rFonts w:ascii="Times New Roman" w:eastAsia="Times New Roman" w:hAnsi="Times New Roman" w:cs="Times New Roman"/>
          <w:spacing w:val="3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пенсійного</w:t>
      </w:r>
      <w:r w:rsidRPr="005F7647">
        <w:rPr>
          <w:rFonts w:ascii="Times New Roman" w:eastAsia="Times New Roman" w:hAnsi="Times New Roman" w:cs="Times New Roman"/>
          <w:spacing w:val="3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віку,</w:t>
      </w:r>
      <w:r w:rsidRPr="005F7647">
        <w:rPr>
          <w:rFonts w:ascii="Times New Roman" w:eastAsia="Times New Roman" w:hAnsi="Times New Roman" w:cs="Times New Roman"/>
          <w:spacing w:val="3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що</w:t>
      </w:r>
      <w:r w:rsidRPr="005F7647">
        <w:rPr>
          <w:rFonts w:ascii="Times New Roman" w:eastAsia="Times New Roman" w:hAnsi="Times New Roman" w:cs="Times New Roman"/>
          <w:spacing w:val="3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залучені</w:t>
      </w:r>
      <w:r w:rsidRPr="005F7647">
        <w:rPr>
          <w:rFonts w:ascii="Times New Roman" w:eastAsia="Times New Roman" w:hAnsi="Times New Roman" w:cs="Times New Roman"/>
          <w:spacing w:val="3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до</w:t>
      </w:r>
      <w:r w:rsidRPr="005F7647">
        <w:rPr>
          <w:rFonts w:ascii="Times New Roman" w:eastAsia="Times New Roman" w:hAnsi="Times New Roman" w:cs="Times New Roman"/>
          <w:spacing w:val="3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роботи</w:t>
      </w:r>
      <w:r w:rsidRPr="005F7647">
        <w:rPr>
          <w:rFonts w:ascii="Times New Roman" w:eastAsia="Times New Roman" w:hAnsi="Times New Roman" w:cs="Times New Roman"/>
          <w:spacing w:val="3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5F7647">
        <w:rPr>
          <w:rFonts w:ascii="Times New Roman" w:eastAsia="Times New Roman" w:hAnsi="Times New Roman" w:cs="Times New Roman"/>
          <w:spacing w:val="3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народному</w:t>
      </w:r>
      <w:r w:rsidRPr="005F7647">
        <w:rPr>
          <w:rFonts w:ascii="Times New Roman" w:eastAsia="Times New Roman" w:hAnsi="Times New Roman" w:cs="Times New Roman"/>
          <w:spacing w:val="31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господарстві</w:t>
      </w:r>
      <w:r w:rsidRPr="005F7647">
        <w:rPr>
          <w:rFonts w:ascii="Times New Roman" w:eastAsia="Times New Roman" w:hAnsi="Times New Roman" w:cs="Times New Roman"/>
          <w:spacing w:val="3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3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20 тис. чол.;</w:t>
      </w:r>
    </w:p>
    <w:p w:rsidR="005F7647" w:rsidRPr="005F7647" w:rsidRDefault="005F7647" w:rsidP="005F7647">
      <w:pPr>
        <w:widowControl w:val="0"/>
        <w:numPr>
          <w:ilvl w:val="0"/>
          <w:numId w:val="3"/>
        </w:numPr>
        <w:tabs>
          <w:tab w:val="left" w:pos="682"/>
        </w:tabs>
        <w:autoSpaceDE w:val="0"/>
        <w:autoSpaceDN w:val="0"/>
        <w:spacing w:after="0" w:line="242" w:lineRule="auto"/>
        <w:ind w:left="400" w:right="789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перейшло</w:t>
      </w:r>
      <w:r w:rsidRPr="005F7647">
        <w:rPr>
          <w:rFonts w:ascii="Times New Roman" w:eastAsia="Times New Roman" w:hAnsi="Times New Roman" w:cs="Times New Roman"/>
          <w:spacing w:val="3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5F7647">
        <w:rPr>
          <w:rFonts w:ascii="Times New Roman" w:eastAsia="Times New Roman" w:hAnsi="Times New Roman" w:cs="Times New Roman"/>
          <w:spacing w:val="3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пенсійний</w:t>
      </w:r>
      <w:r w:rsidRPr="005F7647">
        <w:rPr>
          <w:rFonts w:ascii="Times New Roman" w:eastAsia="Times New Roman" w:hAnsi="Times New Roman" w:cs="Times New Roman"/>
          <w:spacing w:val="3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вік,</w:t>
      </w:r>
      <w:r w:rsidRPr="005F7647">
        <w:rPr>
          <w:rFonts w:ascii="Times New Roman" w:eastAsia="Times New Roman" w:hAnsi="Times New Roman" w:cs="Times New Roman"/>
          <w:spacing w:val="3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5F7647">
        <w:rPr>
          <w:rFonts w:ascii="Times New Roman" w:eastAsia="Times New Roman" w:hAnsi="Times New Roman" w:cs="Times New Roman"/>
          <w:spacing w:val="3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інвалідність</w:t>
      </w:r>
      <w:r w:rsidRPr="005F7647">
        <w:rPr>
          <w:rFonts w:ascii="Times New Roman" w:eastAsia="Times New Roman" w:hAnsi="Times New Roman" w:cs="Times New Roman"/>
          <w:spacing w:val="3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5F7647">
        <w:rPr>
          <w:rFonts w:ascii="Times New Roman" w:eastAsia="Times New Roman" w:hAnsi="Times New Roman" w:cs="Times New Roman"/>
          <w:spacing w:val="3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померло</w:t>
      </w:r>
      <w:r w:rsidRPr="005F7647">
        <w:rPr>
          <w:rFonts w:ascii="Times New Roman" w:eastAsia="Times New Roman" w:hAnsi="Times New Roman" w:cs="Times New Roman"/>
          <w:spacing w:val="3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осіб</w:t>
      </w:r>
      <w:r w:rsidRPr="005F764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200</w:t>
      </w:r>
      <w:r w:rsidRPr="005F7647">
        <w:rPr>
          <w:rFonts w:ascii="Times New Roman" w:eastAsia="Times New Roman" w:hAnsi="Times New Roman" w:cs="Times New Roman"/>
          <w:spacing w:val="3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3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чол. працездатного віку;</w:t>
      </w:r>
    </w:p>
    <w:p w:rsidR="005F7647" w:rsidRPr="005F7647" w:rsidRDefault="005F7647" w:rsidP="005F7647">
      <w:pPr>
        <w:widowControl w:val="0"/>
        <w:numPr>
          <w:ilvl w:val="0"/>
          <w:numId w:val="3"/>
        </w:numPr>
        <w:tabs>
          <w:tab w:val="left" w:pos="682"/>
        </w:tabs>
        <w:autoSpaceDE w:val="0"/>
        <w:autoSpaceDN w:val="0"/>
        <w:spacing w:after="0" w:line="317" w:lineRule="exact"/>
        <w:ind w:left="682" w:hanging="282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пенсіонери,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які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припинили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робити –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15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3"/>
        </w:numPr>
        <w:tabs>
          <w:tab w:val="left" w:pos="682"/>
        </w:tabs>
        <w:autoSpaceDE w:val="0"/>
        <w:autoSpaceDN w:val="0"/>
        <w:spacing w:after="0" w:line="240" w:lineRule="auto"/>
        <w:ind w:left="682" w:hanging="282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вибуло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інші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регіони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осіб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працездатного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віку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75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чол.</w:t>
      </w:r>
    </w:p>
    <w:p w:rsidR="005F7647" w:rsidRPr="005F7647" w:rsidRDefault="005F7647" w:rsidP="005F76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5F7647" w:rsidRPr="005F7647">
          <w:pgSz w:w="11910" w:h="16840"/>
          <w:pgMar w:top="1040" w:right="340" w:bottom="1080" w:left="680" w:header="0" w:footer="871" w:gutter="0"/>
          <w:cols w:space="720"/>
        </w:sectPr>
      </w:pPr>
    </w:p>
    <w:p w:rsidR="005F7647" w:rsidRPr="005F7647" w:rsidRDefault="005F7647" w:rsidP="005F7647">
      <w:pPr>
        <w:widowControl w:val="0"/>
        <w:autoSpaceDE w:val="0"/>
        <w:autoSpaceDN w:val="0"/>
        <w:spacing w:before="67" w:after="0" w:line="240" w:lineRule="auto"/>
        <w:ind w:left="11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764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lastRenderedPageBreak/>
        <w:t>Визначте:</w:t>
      </w:r>
    </w:p>
    <w:p w:rsidR="005F7647" w:rsidRPr="005F7647" w:rsidRDefault="005F7647" w:rsidP="005F7647">
      <w:pPr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2" w:after="0" w:line="240" w:lineRule="auto"/>
        <w:ind w:left="682" w:hanging="282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трудових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ресурсів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початок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кінець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року;</w:t>
      </w:r>
    </w:p>
    <w:p w:rsidR="005F7647" w:rsidRPr="005F7647" w:rsidRDefault="005F7647" w:rsidP="005F7647">
      <w:pPr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after="0" w:line="322" w:lineRule="exact"/>
        <w:ind w:left="682" w:hanging="282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загальний,</w:t>
      </w:r>
      <w:r w:rsidRPr="005F7647">
        <w:rPr>
          <w:rFonts w:ascii="Times New Roman" w:eastAsia="Times New Roman" w:hAnsi="Times New Roman" w:cs="Times New Roman"/>
          <w:spacing w:val="-1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природний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механічний</w:t>
      </w:r>
      <w:r w:rsidRPr="005F7647">
        <w:rPr>
          <w:rFonts w:ascii="Times New Roman" w:eastAsia="Times New Roman" w:hAnsi="Times New Roman" w:cs="Times New Roman"/>
          <w:spacing w:val="-1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приріст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трудових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ресурсів;</w:t>
      </w:r>
    </w:p>
    <w:p w:rsidR="005F7647" w:rsidRPr="005F7647" w:rsidRDefault="005F7647" w:rsidP="005F7647">
      <w:pPr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after="0" w:line="240" w:lineRule="auto"/>
        <w:ind w:left="682" w:hanging="282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відповідні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коефіцієнти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руху</w:t>
      </w:r>
      <w:r w:rsidRPr="005F7647">
        <w:rPr>
          <w:rFonts w:ascii="Times New Roman" w:eastAsia="Times New Roman" w:hAnsi="Times New Roman" w:cs="Times New Roman"/>
          <w:spacing w:val="-1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трудових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ресурсів.</w:t>
      </w:r>
    </w:p>
    <w:p w:rsidR="005F7647" w:rsidRPr="005F7647" w:rsidRDefault="005F7647" w:rsidP="005F76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7647" w:rsidRPr="005F7647" w:rsidRDefault="005F7647" w:rsidP="005F7647">
      <w:pPr>
        <w:widowControl w:val="0"/>
        <w:numPr>
          <w:ilvl w:val="0"/>
          <w:numId w:val="5"/>
        </w:numPr>
        <w:tabs>
          <w:tab w:val="left" w:pos="1483"/>
        </w:tabs>
        <w:autoSpaceDE w:val="0"/>
        <w:autoSpaceDN w:val="0"/>
        <w:spacing w:after="0" w:line="237" w:lineRule="auto"/>
        <w:ind w:right="797" w:firstLine="708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Розрахуйте</w:t>
      </w:r>
      <w:r w:rsidRPr="005F764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перспективну</w:t>
      </w:r>
      <w:r w:rsidRPr="005F764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трудових</w:t>
      </w:r>
      <w:r w:rsidRPr="005F764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ресурсів</w:t>
      </w:r>
      <w:r w:rsidRPr="005F764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5F764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регіоні</w:t>
      </w:r>
      <w:r w:rsidRPr="005F7647">
        <w:rPr>
          <w:rFonts w:ascii="Times New Roman" w:eastAsia="Times New Roman" w:hAnsi="Times New Roman" w:cs="Times New Roman"/>
          <w:spacing w:val="4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за умов, що: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321" w:lineRule="exact"/>
        <w:ind w:left="683"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коефіцієнт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загального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приросту</w:t>
      </w:r>
      <w:r w:rsidRPr="005F7647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населення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складає</w:t>
      </w:r>
      <w:r w:rsidRPr="005F7647">
        <w:rPr>
          <w:rFonts w:ascii="Times New Roman" w:eastAsia="Times New Roman" w:hAnsi="Times New Roman" w:cs="Times New Roman"/>
          <w:spacing w:val="-9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10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проміле;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частка трудових ресурсів у всьому населенні буде нижче у порівнянні</w:t>
      </w:r>
      <w:r w:rsidRPr="005F7647">
        <w:rPr>
          <w:rFonts w:ascii="Times New Roman" w:eastAsia="Times New Roman" w:hAnsi="Times New Roman" w:cs="Times New Roman"/>
          <w:spacing w:val="8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5F7647">
        <w:rPr>
          <w:rFonts w:ascii="Times New Roman" w:eastAsia="Times New Roman" w:hAnsi="Times New Roman" w:cs="Times New Roman"/>
          <w:spacing w:val="80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ба- зисним роком на 0,01 пункту;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321" w:lineRule="exact"/>
        <w:ind w:left="683"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населення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початок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періоду,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що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планується,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10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млн.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240" w:lineRule="auto"/>
        <w:ind w:left="683" w:hanging="283"/>
        <w:rPr>
          <w:rFonts w:ascii="Times New Roman" w:eastAsia="Times New Roman" w:hAnsi="Times New Roman" w:cs="Times New Roman"/>
          <w:sz w:val="24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трудових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ресурсів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6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млн.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>чол.</w:t>
      </w:r>
    </w:p>
    <w:p w:rsidR="005F7647" w:rsidRPr="005F7647" w:rsidRDefault="005F7647" w:rsidP="005F7647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7647" w:rsidRPr="005F7647" w:rsidRDefault="005F7647" w:rsidP="005F7647">
      <w:pPr>
        <w:widowControl w:val="0"/>
        <w:numPr>
          <w:ilvl w:val="0"/>
          <w:numId w:val="5"/>
        </w:numPr>
        <w:tabs>
          <w:tab w:val="left" w:pos="1464"/>
        </w:tabs>
        <w:autoSpaceDE w:val="0"/>
        <w:autoSpaceDN w:val="0"/>
        <w:spacing w:after="0" w:line="235" w:lineRule="auto"/>
        <w:ind w:right="787" w:firstLine="708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Визначте чисельність населення</w:t>
      </w:r>
      <w:r w:rsidRPr="005F7647">
        <w:rPr>
          <w:rFonts w:ascii="Times New Roman" w:eastAsia="Times New Roman" w:hAnsi="Times New Roman" w:cs="Times New Roman"/>
          <w:spacing w:val="3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у працездатному віці</w:t>
      </w:r>
      <w:r w:rsidRPr="005F7647">
        <w:rPr>
          <w:rFonts w:ascii="Times New Roman" w:eastAsia="Times New Roman" w:hAnsi="Times New Roman" w:cs="Times New Roman"/>
          <w:spacing w:val="3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 регіоні</w:t>
      </w:r>
      <w:r w:rsidRPr="005F7647">
        <w:rPr>
          <w:rFonts w:ascii="Times New Roman" w:eastAsia="Times New Roman" w:hAnsi="Times New Roman" w:cs="Times New Roman"/>
          <w:spacing w:val="3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 кі- нець року, якщо: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1" w:after="0" w:line="322" w:lineRule="exact"/>
        <w:ind w:left="683"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населення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працездатного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віку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початок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року</w:t>
      </w:r>
      <w:r w:rsidRPr="005F7647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1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млн.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240" w:lineRule="auto"/>
        <w:ind w:left="683"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вступило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працездатний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вік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30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2" w:after="0" w:line="322" w:lineRule="exact"/>
        <w:ind w:left="683"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вмерло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осіб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працездатного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віку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5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322" w:lineRule="exact"/>
        <w:ind w:left="683"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прибуло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інших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регіонів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350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240" w:lineRule="auto"/>
        <w:ind w:left="683" w:hanging="283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вибуло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інші</w:t>
      </w:r>
      <w:r w:rsidRPr="005F7647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регіони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100</w:t>
      </w:r>
      <w:r w:rsidRPr="005F7647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>чол.</w:t>
      </w:r>
    </w:p>
    <w:p w:rsidR="005F7647" w:rsidRPr="005F7647" w:rsidRDefault="005F7647" w:rsidP="005F7647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7647" w:rsidRPr="005F7647" w:rsidRDefault="005F7647" w:rsidP="005F7647">
      <w:pPr>
        <w:widowControl w:val="0"/>
        <w:numPr>
          <w:ilvl w:val="0"/>
          <w:numId w:val="5"/>
        </w:numPr>
        <w:tabs>
          <w:tab w:val="left" w:pos="1459"/>
        </w:tabs>
        <w:autoSpaceDE w:val="0"/>
        <w:autoSpaceDN w:val="0"/>
        <w:spacing w:before="1" w:after="0" w:line="237" w:lineRule="auto"/>
        <w:ind w:right="797" w:firstLine="708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Визначте очікувану чисельність населення та трудових ресурсів міста за умов, що: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321" w:lineRule="exact"/>
        <w:ind w:left="541" w:hanging="141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коефіцієнт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природного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приросту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складає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20</w:t>
      </w:r>
      <w:r w:rsidRPr="005F7647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проміле;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322" w:lineRule="exact"/>
        <w:ind w:left="541" w:hanging="141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коефіцієнт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механічного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приросту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30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проміле;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right="1005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частка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трудових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ресурсів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всьому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населенні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порівнянні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базовим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періодом стане вище на 0,01 пункту;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before="1" w:after="0" w:line="322" w:lineRule="exact"/>
        <w:ind w:left="541" w:hanging="141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населення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початок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планового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періоду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1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млн.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2"/>
          <w:sz w:val="28"/>
          <w:lang w:val="uk-UA"/>
        </w:rPr>
        <w:t>чол.;</w:t>
      </w:r>
    </w:p>
    <w:p w:rsidR="005F7647" w:rsidRPr="005F7647" w:rsidRDefault="005F7647" w:rsidP="005F7647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left="541" w:hanging="141"/>
        <w:rPr>
          <w:rFonts w:ascii="Times New Roman" w:eastAsia="Times New Roman" w:hAnsi="Times New Roman" w:cs="Times New Roman"/>
          <w:sz w:val="28"/>
          <w:lang w:val="uk-UA"/>
        </w:rPr>
      </w:pPr>
      <w:r w:rsidRPr="005F7647">
        <w:rPr>
          <w:rFonts w:ascii="Times New Roman" w:eastAsia="Times New Roman" w:hAnsi="Times New Roman" w:cs="Times New Roman"/>
          <w:sz w:val="28"/>
          <w:lang w:val="uk-UA"/>
        </w:rPr>
        <w:t>чисельність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трудових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ресурсів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5F7647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початок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планового</w:t>
      </w:r>
      <w:r w:rsidRPr="005F7647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періоду</w:t>
      </w:r>
      <w:r w:rsidRPr="005F7647">
        <w:rPr>
          <w:rFonts w:ascii="Times New Roman" w:eastAsia="Times New Roman" w:hAnsi="Times New Roman" w:cs="Times New Roman"/>
          <w:spacing w:val="-7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500</w:t>
      </w:r>
      <w:r w:rsidRPr="005F7647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z w:val="28"/>
          <w:lang w:val="uk-UA"/>
        </w:rPr>
        <w:t>тис.</w:t>
      </w:r>
      <w:r w:rsidRPr="005F7647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F7647">
        <w:rPr>
          <w:rFonts w:ascii="Times New Roman" w:eastAsia="Times New Roman" w:hAnsi="Times New Roman" w:cs="Times New Roman"/>
          <w:spacing w:val="-4"/>
          <w:sz w:val="28"/>
          <w:lang w:val="uk-UA"/>
        </w:rPr>
        <w:t>чол.</w:t>
      </w:r>
    </w:p>
    <w:p w:rsidR="005F7647" w:rsidRPr="005F7647" w:rsidRDefault="005F7647" w:rsidP="005F7647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63FC" w:rsidRPr="005F7647" w:rsidRDefault="007063FC">
      <w:pPr>
        <w:rPr>
          <w:lang w:val="uk-UA"/>
        </w:rPr>
      </w:pPr>
      <w:bookmarkStart w:id="0" w:name="_GoBack"/>
      <w:bookmarkEnd w:id="0"/>
    </w:p>
    <w:sectPr w:rsidR="007063FC" w:rsidRPr="005F764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F09"/>
    <w:multiLevelType w:val="hybridMultilevel"/>
    <w:tmpl w:val="FDE60FB8"/>
    <w:lvl w:ilvl="0" w:tplc="74C04AF4">
      <w:numFmt w:val="bullet"/>
      <w:lvlText w:val="-"/>
      <w:lvlJc w:val="left"/>
      <w:pPr>
        <w:ind w:left="683" w:hanging="284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DD00F1DE">
      <w:numFmt w:val="bullet"/>
      <w:lvlText w:val="•"/>
      <w:lvlJc w:val="left"/>
      <w:pPr>
        <w:ind w:left="1700" w:hanging="284"/>
      </w:pPr>
      <w:rPr>
        <w:rFonts w:hint="default"/>
        <w:lang w:val="uk-UA" w:eastAsia="en-US" w:bidi="ar-SA"/>
      </w:rPr>
    </w:lvl>
    <w:lvl w:ilvl="2" w:tplc="6F3230B4">
      <w:numFmt w:val="bullet"/>
      <w:lvlText w:val="•"/>
      <w:lvlJc w:val="left"/>
      <w:pPr>
        <w:ind w:left="2721" w:hanging="284"/>
      </w:pPr>
      <w:rPr>
        <w:rFonts w:hint="default"/>
        <w:lang w:val="uk-UA" w:eastAsia="en-US" w:bidi="ar-SA"/>
      </w:rPr>
    </w:lvl>
    <w:lvl w:ilvl="3" w:tplc="DB18B1A8">
      <w:numFmt w:val="bullet"/>
      <w:lvlText w:val="•"/>
      <w:lvlJc w:val="left"/>
      <w:pPr>
        <w:ind w:left="3741" w:hanging="284"/>
      </w:pPr>
      <w:rPr>
        <w:rFonts w:hint="default"/>
        <w:lang w:val="uk-UA" w:eastAsia="en-US" w:bidi="ar-SA"/>
      </w:rPr>
    </w:lvl>
    <w:lvl w:ilvl="4" w:tplc="0EC6FE0A">
      <w:numFmt w:val="bullet"/>
      <w:lvlText w:val="•"/>
      <w:lvlJc w:val="left"/>
      <w:pPr>
        <w:ind w:left="4762" w:hanging="284"/>
      </w:pPr>
      <w:rPr>
        <w:rFonts w:hint="default"/>
        <w:lang w:val="uk-UA" w:eastAsia="en-US" w:bidi="ar-SA"/>
      </w:rPr>
    </w:lvl>
    <w:lvl w:ilvl="5" w:tplc="705E4E9E">
      <w:numFmt w:val="bullet"/>
      <w:lvlText w:val="•"/>
      <w:lvlJc w:val="left"/>
      <w:pPr>
        <w:ind w:left="5783" w:hanging="284"/>
      </w:pPr>
      <w:rPr>
        <w:rFonts w:hint="default"/>
        <w:lang w:val="uk-UA" w:eastAsia="en-US" w:bidi="ar-SA"/>
      </w:rPr>
    </w:lvl>
    <w:lvl w:ilvl="6" w:tplc="7CB6CFBC">
      <w:numFmt w:val="bullet"/>
      <w:lvlText w:val="•"/>
      <w:lvlJc w:val="left"/>
      <w:pPr>
        <w:ind w:left="6803" w:hanging="284"/>
      </w:pPr>
      <w:rPr>
        <w:rFonts w:hint="default"/>
        <w:lang w:val="uk-UA" w:eastAsia="en-US" w:bidi="ar-SA"/>
      </w:rPr>
    </w:lvl>
    <w:lvl w:ilvl="7" w:tplc="D9C608A0">
      <w:numFmt w:val="bullet"/>
      <w:lvlText w:val="•"/>
      <w:lvlJc w:val="left"/>
      <w:pPr>
        <w:ind w:left="7824" w:hanging="284"/>
      </w:pPr>
      <w:rPr>
        <w:rFonts w:hint="default"/>
        <w:lang w:val="uk-UA" w:eastAsia="en-US" w:bidi="ar-SA"/>
      </w:rPr>
    </w:lvl>
    <w:lvl w:ilvl="8" w:tplc="2ABE0FEE">
      <w:numFmt w:val="bullet"/>
      <w:lvlText w:val="•"/>
      <w:lvlJc w:val="left"/>
      <w:pPr>
        <w:ind w:left="8845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1DAB57CB"/>
    <w:multiLevelType w:val="hybridMultilevel"/>
    <w:tmpl w:val="B4B4EB3E"/>
    <w:lvl w:ilvl="0" w:tplc="30744E72">
      <w:start w:val="1"/>
      <w:numFmt w:val="decimal"/>
      <w:lvlText w:val="%1)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F1EDA54">
      <w:numFmt w:val="bullet"/>
      <w:lvlText w:val="•"/>
      <w:lvlJc w:val="left"/>
      <w:pPr>
        <w:ind w:left="1700" w:hanging="284"/>
      </w:pPr>
      <w:rPr>
        <w:rFonts w:hint="default"/>
        <w:lang w:val="uk-UA" w:eastAsia="en-US" w:bidi="ar-SA"/>
      </w:rPr>
    </w:lvl>
    <w:lvl w:ilvl="2" w:tplc="51082076">
      <w:numFmt w:val="bullet"/>
      <w:lvlText w:val="•"/>
      <w:lvlJc w:val="left"/>
      <w:pPr>
        <w:ind w:left="2721" w:hanging="284"/>
      </w:pPr>
      <w:rPr>
        <w:rFonts w:hint="default"/>
        <w:lang w:val="uk-UA" w:eastAsia="en-US" w:bidi="ar-SA"/>
      </w:rPr>
    </w:lvl>
    <w:lvl w:ilvl="3" w:tplc="B7E0B430">
      <w:numFmt w:val="bullet"/>
      <w:lvlText w:val="•"/>
      <w:lvlJc w:val="left"/>
      <w:pPr>
        <w:ind w:left="3741" w:hanging="284"/>
      </w:pPr>
      <w:rPr>
        <w:rFonts w:hint="default"/>
        <w:lang w:val="uk-UA" w:eastAsia="en-US" w:bidi="ar-SA"/>
      </w:rPr>
    </w:lvl>
    <w:lvl w:ilvl="4" w:tplc="0C50CC10">
      <w:numFmt w:val="bullet"/>
      <w:lvlText w:val="•"/>
      <w:lvlJc w:val="left"/>
      <w:pPr>
        <w:ind w:left="4762" w:hanging="284"/>
      </w:pPr>
      <w:rPr>
        <w:rFonts w:hint="default"/>
        <w:lang w:val="uk-UA" w:eastAsia="en-US" w:bidi="ar-SA"/>
      </w:rPr>
    </w:lvl>
    <w:lvl w:ilvl="5" w:tplc="0F6C12B4">
      <w:numFmt w:val="bullet"/>
      <w:lvlText w:val="•"/>
      <w:lvlJc w:val="left"/>
      <w:pPr>
        <w:ind w:left="5783" w:hanging="284"/>
      </w:pPr>
      <w:rPr>
        <w:rFonts w:hint="default"/>
        <w:lang w:val="uk-UA" w:eastAsia="en-US" w:bidi="ar-SA"/>
      </w:rPr>
    </w:lvl>
    <w:lvl w:ilvl="6" w:tplc="D09A34B8">
      <w:numFmt w:val="bullet"/>
      <w:lvlText w:val="•"/>
      <w:lvlJc w:val="left"/>
      <w:pPr>
        <w:ind w:left="6803" w:hanging="284"/>
      </w:pPr>
      <w:rPr>
        <w:rFonts w:hint="default"/>
        <w:lang w:val="uk-UA" w:eastAsia="en-US" w:bidi="ar-SA"/>
      </w:rPr>
    </w:lvl>
    <w:lvl w:ilvl="7" w:tplc="E2F2F3A0">
      <w:numFmt w:val="bullet"/>
      <w:lvlText w:val="•"/>
      <w:lvlJc w:val="left"/>
      <w:pPr>
        <w:ind w:left="7824" w:hanging="284"/>
      </w:pPr>
      <w:rPr>
        <w:rFonts w:hint="default"/>
        <w:lang w:val="uk-UA" w:eastAsia="en-US" w:bidi="ar-SA"/>
      </w:rPr>
    </w:lvl>
    <w:lvl w:ilvl="8" w:tplc="FE0A6348">
      <w:numFmt w:val="bullet"/>
      <w:lvlText w:val="•"/>
      <w:lvlJc w:val="left"/>
      <w:pPr>
        <w:ind w:left="8845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35B52610"/>
    <w:multiLevelType w:val="hybridMultilevel"/>
    <w:tmpl w:val="EA4624A8"/>
    <w:lvl w:ilvl="0" w:tplc="8EFCC116">
      <w:start w:val="1"/>
      <w:numFmt w:val="decimal"/>
      <w:lvlText w:val="%1."/>
      <w:lvlJc w:val="left"/>
      <w:pPr>
        <w:ind w:left="400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 w:tplc="EEA4A73E">
      <w:numFmt w:val="bullet"/>
      <w:lvlText w:val="•"/>
      <w:lvlJc w:val="left"/>
      <w:pPr>
        <w:ind w:left="1448" w:hanging="332"/>
      </w:pPr>
      <w:rPr>
        <w:rFonts w:hint="default"/>
        <w:lang w:val="uk-UA" w:eastAsia="en-US" w:bidi="ar-SA"/>
      </w:rPr>
    </w:lvl>
    <w:lvl w:ilvl="2" w:tplc="746A674C">
      <w:numFmt w:val="bullet"/>
      <w:lvlText w:val="•"/>
      <w:lvlJc w:val="left"/>
      <w:pPr>
        <w:ind w:left="2497" w:hanging="332"/>
      </w:pPr>
      <w:rPr>
        <w:rFonts w:hint="default"/>
        <w:lang w:val="uk-UA" w:eastAsia="en-US" w:bidi="ar-SA"/>
      </w:rPr>
    </w:lvl>
    <w:lvl w:ilvl="3" w:tplc="559497BC">
      <w:numFmt w:val="bullet"/>
      <w:lvlText w:val="•"/>
      <w:lvlJc w:val="left"/>
      <w:pPr>
        <w:ind w:left="3545" w:hanging="332"/>
      </w:pPr>
      <w:rPr>
        <w:rFonts w:hint="default"/>
        <w:lang w:val="uk-UA" w:eastAsia="en-US" w:bidi="ar-SA"/>
      </w:rPr>
    </w:lvl>
    <w:lvl w:ilvl="4" w:tplc="9B14BDC2">
      <w:numFmt w:val="bullet"/>
      <w:lvlText w:val="•"/>
      <w:lvlJc w:val="left"/>
      <w:pPr>
        <w:ind w:left="4594" w:hanging="332"/>
      </w:pPr>
      <w:rPr>
        <w:rFonts w:hint="default"/>
        <w:lang w:val="uk-UA" w:eastAsia="en-US" w:bidi="ar-SA"/>
      </w:rPr>
    </w:lvl>
    <w:lvl w:ilvl="5" w:tplc="378A05C8">
      <w:numFmt w:val="bullet"/>
      <w:lvlText w:val="•"/>
      <w:lvlJc w:val="left"/>
      <w:pPr>
        <w:ind w:left="5643" w:hanging="332"/>
      </w:pPr>
      <w:rPr>
        <w:rFonts w:hint="default"/>
        <w:lang w:val="uk-UA" w:eastAsia="en-US" w:bidi="ar-SA"/>
      </w:rPr>
    </w:lvl>
    <w:lvl w:ilvl="6" w:tplc="0FB034A8">
      <w:numFmt w:val="bullet"/>
      <w:lvlText w:val="•"/>
      <w:lvlJc w:val="left"/>
      <w:pPr>
        <w:ind w:left="6691" w:hanging="332"/>
      </w:pPr>
      <w:rPr>
        <w:rFonts w:hint="default"/>
        <w:lang w:val="uk-UA" w:eastAsia="en-US" w:bidi="ar-SA"/>
      </w:rPr>
    </w:lvl>
    <w:lvl w:ilvl="7" w:tplc="8696B838">
      <w:numFmt w:val="bullet"/>
      <w:lvlText w:val="•"/>
      <w:lvlJc w:val="left"/>
      <w:pPr>
        <w:ind w:left="7740" w:hanging="332"/>
      </w:pPr>
      <w:rPr>
        <w:rFonts w:hint="default"/>
        <w:lang w:val="uk-UA" w:eastAsia="en-US" w:bidi="ar-SA"/>
      </w:rPr>
    </w:lvl>
    <w:lvl w:ilvl="8" w:tplc="EB860678">
      <w:numFmt w:val="bullet"/>
      <w:lvlText w:val="•"/>
      <w:lvlJc w:val="left"/>
      <w:pPr>
        <w:ind w:left="8789" w:hanging="332"/>
      </w:pPr>
      <w:rPr>
        <w:rFonts w:hint="default"/>
        <w:lang w:val="uk-UA" w:eastAsia="en-US" w:bidi="ar-SA"/>
      </w:rPr>
    </w:lvl>
  </w:abstractNum>
  <w:abstractNum w:abstractNumId="3" w15:restartNumberingAfterBreak="0">
    <w:nsid w:val="521702E2"/>
    <w:multiLevelType w:val="hybridMultilevel"/>
    <w:tmpl w:val="93BE8096"/>
    <w:lvl w:ilvl="0" w:tplc="8362A8FA">
      <w:start w:val="1"/>
      <w:numFmt w:val="decimal"/>
      <w:lvlText w:val="%1)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79E1CDA">
      <w:numFmt w:val="bullet"/>
      <w:lvlText w:val="•"/>
      <w:lvlJc w:val="left"/>
      <w:pPr>
        <w:ind w:left="1700" w:hanging="284"/>
      </w:pPr>
      <w:rPr>
        <w:rFonts w:hint="default"/>
        <w:lang w:val="uk-UA" w:eastAsia="en-US" w:bidi="ar-SA"/>
      </w:rPr>
    </w:lvl>
    <w:lvl w:ilvl="2" w:tplc="261C857E">
      <w:numFmt w:val="bullet"/>
      <w:lvlText w:val="•"/>
      <w:lvlJc w:val="left"/>
      <w:pPr>
        <w:ind w:left="2721" w:hanging="284"/>
      </w:pPr>
      <w:rPr>
        <w:rFonts w:hint="default"/>
        <w:lang w:val="uk-UA" w:eastAsia="en-US" w:bidi="ar-SA"/>
      </w:rPr>
    </w:lvl>
    <w:lvl w:ilvl="3" w:tplc="BAEEAFE4">
      <w:numFmt w:val="bullet"/>
      <w:lvlText w:val="•"/>
      <w:lvlJc w:val="left"/>
      <w:pPr>
        <w:ind w:left="3741" w:hanging="284"/>
      </w:pPr>
      <w:rPr>
        <w:rFonts w:hint="default"/>
        <w:lang w:val="uk-UA" w:eastAsia="en-US" w:bidi="ar-SA"/>
      </w:rPr>
    </w:lvl>
    <w:lvl w:ilvl="4" w:tplc="357AE1F2">
      <w:numFmt w:val="bullet"/>
      <w:lvlText w:val="•"/>
      <w:lvlJc w:val="left"/>
      <w:pPr>
        <w:ind w:left="4762" w:hanging="284"/>
      </w:pPr>
      <w:rPr>
        <w:rFonts w:hint="default"/>
        <w:lang w:val="uk-UA" w:eastAsia="en-US" w:bidi="ar-SA"/>
      </w:rPr>
    </w:lvl>
    <w:lvl w:ilvl="5" w:tplc="95CA0A62">
      <w:numFmt w:val="bullet"/>
      <w:lvlText w:val="•"/>
      <w:lvlJc w:val="left"/>
      <w:pPr>
        <w:ind w:left="5783" w:hanging="284"/>
      </w:pPr>
      <w:rPr>
        <w:rFonts w:hint="default"/>
        <w:lang w:val="uk-UA" w:eastAsia="en-US" w:bidi="ar-SA"/>
      </w:rPr>
    </w:lvl>
    <w:lvl w:ilvl="6" w:tplc="A1EA1FF2">
      <w:numFmt w:val="bullet"/>
      <w:lvlText w:val="•"/>
      <w:lvlJc w:val="left"/>
      <w:pPr>
        <w:ind w:left="6803" w:hanging="284"/>
      </w:pPr>
      <w:rPr>
        <w:rFonts w:hint="default"/>
        <w:lang w:val="uk-UA" w:eastAsia="en-US" w:bidi="ar-SA"/>
      </w:rPr>
    </w:lvl>
    <w:lvl w:ilvl="7" w:tplc="CCF0CA24">
      <w:numFmt w:val="bullet"/>
      <w:lvlText w:val="•"/>
      <w:lvlJc w:val="left"/>
      <w:pPr>
        <w:ind w:left="7824" w:hanging="284"/>
      </w:pPr>
      <w:rPr>
        <w:rFonts w:hint="default"/>
        <w:lang w:val="uk-UA" w:eastAsia="en-US" w:bidi="ar-SA"/>
      </w:rPr>
    </w:lvl>
    <w:lvl w:ilvl="8" w:tplc="5DE6B794">
      <w:numFmt w:val="bullet"/>
      <w:lvlText w:val="•"/>
      <w:lvlJc w:val="left"/>
      <w:pPr>
        <w:ind w:left="8845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5B476E6C"/>
    <w:multiLevelType w:val="hybridMultilevel"/>
    <w:tmpl w:val="D93C8AB8"/>
    <w:lvl w:ilvl="0" w:tplc="54302F2A">
      <w:numFmt w:val="bullet"/>
      <w:lvlText w:val="-"/>
      <w:lvlJc w:val="left"/>
      <w:pPr>
        <w:ind w:left="400" w:hanging="284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A45E130E">
      <w:numFmt w:val="bullet"/>
      <w:lvlText w:val="•"/>
      <w:lvlJc w:val="left"/>
      <w:pPr>
        <w:ind w:left="1448" w:hanging="284"/>
      </w:pPr>
      <w:rPr>
        <w:rFonts w:hint="default"/>
        <w:lang w:val="uk-UA" w:eastAsia="en-US" w:bidi="ar-SA"/>
      </w:rPr>
    </w:lvl>
    <w:lvl w:ilvl="2" w:tplc="687A7CD0">
      <w:numFmt w:val="bullet"/>
      <w:lvlText w:val="•"/>
      <w:lvlJc w:val="left"/>
      <w:pPr>
        <w:ind w:left="2497" w:hanging="284"/>
      </w:pPr>
      <w:rPr>
        <w:rFonts w:hint="default"/>
        <w:lang w:val="uk-UA" w:eastAsia="en-US" w:bidi="ar-SA"/>
      </w:rPr>
    </w:lvl>
    <w:lvl w:ilvl="3" w:tplc="A0184CB8">
      <w:numFmt w:val="bullet"/>
      <w:lvlText w:val="•"/>
      <w:lvlJc w:val="left"/>
      <w:pPr>
        <w:ind w:left="3545" w:hanging="284"/>
      </w:pPr>
      <w:rPr>
        <w:rFonts w:hint="default"/>
        <w:lang w:val="uk-UA" w:eastAsia="en-US" w:bidi="ar-SA"/>
      </w:rPr>
    </w:lvl>
    <w:lvl w:ilvl="4" w:tplc="8786A05E">
      <w:numFmt w:val="bullet"/>
      <w:lvlText w:val="•"/>
      <w:lvlJc w:val="left"/>
      <w:pPr>
        <w:ind w:left="4594" w:hanging="284"/>
      </w:pPr>
      <w:rPr>
        <w:rFonts w:hint="default"/>
        <w:lang w:val="uk-UA" w:eastAsia="en-US" w:bidi="ar-SA"/>
      </w:rPr>
    </w:lvl>
    <w:lvl w:ilvl="5" w:tplc="A0649E30">
      <w:numFmt w:val="bullet"/>
      <w:lvlText w:val="•"/>
      <w:lvlJc w:val="left"/>
      <w:pPr>
        <w:ind w:left="5643" w:hanging="284"/>
      </w:pPr>
      <w:rPr>
        <w:rFonts w:hint="default"/>
        <w:lang w:val="uk-UA" w:eastAsia="en-US" w:bidi="ar-SA"/>
      </w:rPr>
    </w:lvl>
    <w:lvl w:ilvl="6" w:tplc="36525012">
      <w:numFmt w:val="bullet"/>
      <w:lvlText w:val="•"/>
      <w:lvlJc w:val="left"/>
      <w:pPr>
        <w:ind w:left="6691" w:hanging="284"/>
      </w:pPr>
      <w:rPr>
        <w:rFonts w:hint="default"/>
        <w:lang w:val="uk-UA" w:eastAsia="en-US" w:bidi="ar-SA"/>
      </w:rPr>
    </w:lvl>
    <w:lvl w:ilvl="7" w:tplc="405A43DC">
      <w:numFmt w:val="bullet"/>
      <w:lvlText w:val="•"/>
      <w:lvlJc w:val="left"/>
      <w:pPr>
        <w:ind w:left="7740" w:hanging="284"/>
      </w:pPr>
      <w:rPr>
        <w:rFonts w:hint="default"/>
        <w:lang w:val="uk-UA" w:eastAsia="en-US" w:bidi="ar-SA"/>
      </w:rPr>
    </w:lvl>
    <w:lvl w:ilvl="8" w:tplc="DB9221EC">
      <w:numFmt w:val="bullet"/>
      <w:lvlText w:val="•"/>
      <w:lvlJc w:val="left"/>
      <w:pPr>
        <w:ind w:left="8789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CC"/>
    <w:rsid w:val="005F7647"/>
    <w:rsid w:val="007063FC"/>
    <w:rsid w:val="0081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24D3B-6D16-4990-A6FA-E0286C3E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Tymoshyk</dc:creator>
  <cp:keywords/>
  <dc:description/>
  <cp:lastModifiedBy>Valeria Tymoshyk</cp:lastModifiedBy>
  <cp:revision>2</cp:revision>
  <dcterms:created xsi:type="dcterms:W3CDTF">2024-02-04T06:41:00Z</dcterms:created>
  <dcterms:modified xsi:type="dcterms:W3CDTF">2024-02-04T06:41:00Z</dcterms:modified>
</cp:coreProperties>
</file>