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9B3" w:rsidRPr="00F81C0A" w:rsidRDefault="005649B3" w:rsidP="007C6FD9">
      <w:pPr>
        <w:ind w:firstLine="709"/>
        <w:jc w:val="both"/>
        <w:rPr>
          <w:rFonts w:ascii="Times New Roman" w:hAnsi="Times New Roman" w:cs="Times New Roman"/>
          <w:color w:val="auto"/>
          <w:sz w:val="28"/>
          <w:szCs w:val="28"/>
        </w:rPr>
      </w:pPr>
      <w:r w:rsidRPr="007C6FD9">
        <w:rPr>
          <w:rFonts w:ascii="Times New Roman" w:hAnsi="Times New Roman" w:cs="Times New Roman"/>
          <w:sz w:val="28"/>
          <w:szCs w:val="28"/>
          <w:lang w:val="ru-RU" w:eastAsia="ru-RU" w:bidi="ru-RU"/>
        </w:rPr>
        <w:t xml:space="preserve">ТЕМА </w:t>
      </w:r>
      <w:r w:rsidR="00A03137">
        <w:rPr>
          <w:rFonts w:ascii="Times New Roman" w:hAnsi="Times New Roman" w:cs="Times New Roman"/>
          <w:sz w:val="28"/>
          <w:szCs w:val="28"/>
          <w:lang w:val="ru-RU" w:eastAsia="ru-RU" w:bidi="ru-RU"/>
        </w:rPr>
        <w:t>3</w:t>
      </w:r>
      <w:r w:rsidRPr="007C6FD9">
        <w:rPr>
          <w:rFonts w:ascii="Times New Roman" w:hAnsi="Times New Roman" w:cs="Times New Roman"/>
          <w:sz w:val="28"/>
          <w:szCs w:val="28"/>
          <w:lang w:val="ru-RU" w:eastAsia="ru-RU" w:bidi="ru-RU"/>
        </w:rPr>
        <w:t xml:space="preserve"> </w:t>
      </w:r>
      <w:r w:rsidR="006B35D7" w:rsidRPr="00F81C0A">
        <w:rPr>
          <w:rFonts w:ascii="Times New Roman" w:hAnsi="Times New Roman" w:cs="Times New Roman"/>
          <w:color w:val="auto"/>
          <w:sz w:val="28"/>
          <w:szCs w:val="28"/>
        </w:rPr>
        <w:t>СУТНІСТЬ ТА ОСОБЛИВОСТІ ФОРМУВАННЯ ПРОЦЕСУ БІЗНЕС-ПЛАНУВАННЯ</w:t>
      </w:r>
    </w:p>
    <w:p w:rsidR="005649B3" w:rsidRPr="007C6FD9" w:rsidRDefault="005649B3" w:rsidP="007C6FD9">
      <w:pPr>
        <w:ind w:firstLine="709"/>
        <w:jc w:val="both"/>
        <w:rPr>
          <w:rFonts w:ascii="Times New Roman" w:hAnsi="Times New Roman" w:cs="Times New Roman"/>
          <w:sz w:val="28"/>
          <w:szCs w:val="28"/>
        </w:rPr>
      </w:pPr>
      <w:r w:rsidRPr="007C6FD9">
        <w:rPr>
          <w:rFonts w:ascii="Times New Roman" w:hAnsi="Times New Roman" w:cs="Times New Roman"/>
          <w:sz w:val="28"/>
          <w:szCs w:val="28"/>
        </w:rPr>
        <w:t xml:space="preserve">1. </w:t>
      </w:r>
      <w:r w:rsidR="007C6FD9" w:rsidRPr="007C6FD9">
        <w:rPr>
          <w:rFonts w:ascii="Times New Roman" w:hAnsi="Times New Roman" w:cs="Times New Roman"/>
          <w:sz w:val="28"/>
          <w:szCs w:val="28"/>
        </w:rPr>
        <w:t>Основні характеристики с</w:t>
      </w:r>
      <w:r w:rsidRPr="007C6FD9">
        <w:rPr>
          <w:rFonts w:ascii="Times New Roman" w:hAnsi="Times New Roman" w:cs="Times New Roman"/>
          <w:sz w:val="28"/>
          <w:szCs w:val="28"/>
        </w:rPr>
        <w:t>кладов</w:t>
      </w:r>
      <w:r w:rsidR="007C6FD9" w:rsidRPr="007C6FD9">
        <w:rPr>
          <w:rFonts w:ascii="Times New Roman" w:hAnsi="Times New Roman" w:cs="Times New Roman"/>
          <w:sz w:val="28"/>
          <w:szCs w:val="28"/>
        </w:rPr>
        <w:t>их</w:t>
      </w:r>
      <w:r w:rsidRPr="007C6FD9">
        <w:rPr>
          <w:rFonts w:ascii="Times New Roman" w:hAnsi="Times New Roman" w:cs="Times New Roman"/>
          <w:sz w:val="28"/>
          <w:szCs w:val="28"/>
        </w:rPr>
        <w:t xml:space="preserve"> процесу бізнес-планування </w:t>
      </w:r>
    </w:p>
    <w:p w:rsidR="005649B3" w:rsidRPr="006B35D7" w:rsidRDefault="006B35D7" w:rsidP="007C6FD9">
      <w:pPr>
        <w:pStyle w:val="Pa8"/>
        <w:widowControl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w:t>
      </w:r>
      <w:r w:rsidRPr="006B35D7">
        <w:rPr>
          <w:rFonts w:ascii="Times New Roman" w:hAnsi="Times New Roman" w:cs="Times New Roman"/>
          <w:color w:val="000000"/>
          <w:sz w:val="28"/>
          <w:szCs w:val="28"/>
          <w:lang w:val="uk-UA"/>
        </w:rPr>
        <w:t xml:space="preserve">Характеристика </w:t>
      </w:r>
      <w:r w:rsidRPr="006B35D7">
        <w:rPr>
          <w:rFonts w:ascii="Times New Roman" w:hAnsi="Times New Roman" w:cs="Times New Roman"/>
          <w:sz w:val="28"/>
          <w:szCs w:val="28"/>
        </w:rPr>
        <w:t>основних міжнародних стандартів бізнес-планування</w:t>
      </w:r>
    </w:p>
    <w:p w:rsidR="006502BC" w:rsidRPr="00D466EF" w:rsidRDefault="009E4E04" w:rsidP="00B2308C">
      <w:pPr>
        <w:ind w:firstLine="709"/>
        <w:jc w:val="both"/>
        <w:rPr>
          <w:rFonts w:ascii="Times New Roman" w:hAnsi="Times New Roman" w:cs="Times New Roman"/>
          <w:sz w:val="28"/>
          <w:szCs w:val="28"/>
        </w:rPr>
      </w:pPr>
      <w:r w:rsidRPr="00D466EF">
        <w:rPr>
          <w:rFonts w:ascii="Times New Roman" w:hAnsi="Times New Roman" w:cs="Times New Roman"/>
          <w:sz w:val="28"/>
          <w:szCs w:val="28"/>
        </w:rPr>
        <w:t xml:space="preserve">3. </w:t>
      </w:r>
      <w:r w:rsidR="00B2308C" w:rsidRPr="00B2308C">
        <w:rPr>
          <w:rFonts w:ascii="Times New Roman" w:hAnsi="Times New Roman" w:cs="Times New Roman"/>
          <w:sz w:val="28"/>
          <w:szCs w:val="28"/>
        </w:rPr>
        <w:t>Інформаційні технології в процесі бізнес-планування</w:t>
      </w:r>
    </w:p>
    <w:p w:rsidR="009E4E04" w:rsidRPr="009E4E04" w:rsidRDefault="009E4E04" w:rsidP="009E4E04">
      <w:pPr>
        <w:rPr>
          <w:lang w:eastAsia="zh-CN" w:bidi="ar-SA"/>
        </w:rPr>
      </w:pPr>
    </w:p>
    <w:p w:rsidR="005649B3" w:rsidRPr="006B35D7" w:rsidRDefault="007C6FD9" w:rsidP="007C6FD9">
      <w:pPr>
        <w:pStyle w:val="Pa8"/>
        <w:widowControl w:val="0"/>
        <w:spacing w:line="288" w:lineRule="auto"/>
        <w:ind w:firstLine="709"/>
        <w:jc w:val="both"/>
        <w:rPr>
          <w:rFonts w:ascii="Times New Roman" w:hAnsi="Times New Roman" w:cs="Times New Roman"/>
          <w:b/>
          <w:color w:val="000000"/>
          <w:sz w:val="28"/>
          <w:szCs w:val="28"/>
          <w:lang w:val="uk-UA"/>
        </w:rPr>
      </w:pPr>
      <w:r w:rsidRPr="006502BC">
        <w:rPr>
          <w:rFonts w:ascii="Times New Roman" w:hAnsi="Times New Roman" w:cs="Times New Roman"/>
          <w:b/>
          <w:sz w:val="28"/>
          <w:szCs w:val="28"/>
          <w:lang w:val="uk-UA"/>
        </w:rPr>
        <w:t>1</w:t>
      </w:r>
      <w:r w:rsidRPr="006502BC">
        <w:rPr>
          <w:rFonts w:ascii="Times New Roman" w:hAnsi="Times New Roman" w:cs="Times New Roman"/>
          <w:b/>
          <w:sz w:val="28"/>
          <w:szCs w:val="28"/>
        </w:rPr>
        <w:t>. Основні характеристики складових процесу бізнес-планування</w:t>
      </w:r>
      <w:r w:rsidR="006B35D7">
        <w:rPr>
          <w:rFonts w:ascii="Times New Roman" w:hAnsi="Times New Roman" w:cs="Times New Roman"/>
          <w:b/>
          <w:sz w:val="28"/>
          <w:szCs w:val="28"/>
          <w:lang w:val="uk-UA"/>
        </w:rPr>
        <w:t xml:space="preserve"> розвитку компанії</w:t>
      </w:r>
    </w:p>
    <w:p w:rsidR="00D00C13" w:rsidRPr="00C83F9A" w:rsidRDefault="00D00C13" w:rsidP="007C6FD9">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xml:space="preserve">Якість планування змін безпосередньо залежить від дотримання методології розробки бізнес-планів. </w:t>
      </w:r>
      <w:r w:rsidR="00C83F9A">
        <w:rPr>
          <w:rFonts w:ascii="Times New Roman" w:hAnsi="Times New Roman" w:cs="Times New Roman"/>
          <w:color w:val="000000"/>
          <w:sz w:val="28"/>
          <w:szCs w:val="28"/>
          <w:lang w:val="uk-UA"/>
        </w:rPr>
        <w:t>Д</w:t>
      </w:r>
      <w:r w:rsidRPr="00C83F9A">
        <w:rPr>
          <w:rFonts w:ascii="Times New Roman" w:hAnsi="Times New Roman" w:cs="Times New Roman"/>
          <w:color w:val="000000"/>
          <w:sz w:val="28"/>
          <w:szCs w:val="28"/>
        </w:rPr>
        <w:t xml:space="preserve">освід підприємницької діяльності під час роботи над створенням та обґрунтуванням бізнес-плану компанії дає можливість виділити п’ять ключових стадій (рис. 1), які послідовно змінюють одна одну та комплексно описують шлях перетворення інвестиційного задуму у готовий проект, під реалізацію якого виділено фінансування. </w:t>
      </w:r>
    </w:p>
    <w:p w:rsidR="00D00C13" w:rsidRDefault="00D00C13" w:rsidP="007C6FD9">
      <w:pPr>
        <w:jc w:val="center"/>
        <w:rPr>
          <w:lang w:eastAsia="zh-CN" w:bidi="ar-SA"/>
        </w:rPr>
      </w:pPr>
      <w:r>
        <w:rPr>
          <w:noProof/>
          <w:lang w:val="ru-RU" w:eastAsia="zh-CN" w:bidi="ar-SA"/>
        </w:rPr>
        <w:drawing>
          <wp:inline distT="0" distB="0" distL="0" distR="0">
            <wp:extent cx="5328202" cy="2375452"/>
            <wp:effectExtent l="19050" t="0" r="5798"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srcRect l="8245" t="15616" r="27890" b="17335"/>
                    <a:stretch>
                      <a:fillRect/>
                    </a:stretch>
                  </pic:blipFill>
                  <pic:spPr bwMode="auto">
                    <a:xfrm>
                      <a:off x="0" y="0"/>
                      <a:ext cx="5332661" cy="2377440"/>
                    </a:xfrm>
                    <a:prstGeom prst="rect">
                      <a:avLst/>
                    </a:prstGeom>
                    <a:noFill/>
                    <a:ln w="9525">
                      <a:noFill/>
                      <a:miter lim="800000"/>
                      <a:headEnd/>
                      <a:tailEnd/>
                    </a:ln>
                  </pic:spPr>
                </pic:pic>
              </a:graphicData>
            </a:graphic>
          </wp:inline>
        </w:drawing>
      </w:r>
    </w:p>
    <w:p w:rsidR="00C83F9A" w:rsidRDefault="00C83F9A" w:rsidP="007C6FD9">
      <w:pPr>
        <w:pStyle w:val="Pa8"/>
        <w:widowControl w:val="0"/>
        <w:spacing w:line="288" w:lineRule="auto"/>
        <w:ind w:firstLine="709"/>
        <w:jc w:val="both"/>
        <w:rPr>
          <w:rFonts w:ascii="Times New Roman" w:hAnsi="Times New Roman" w:cs="Times New Roman"/>
          <w:color w:val="000000"/>
          <w:sz w:val="28"/>
          <w:szCs w:val="28"/>
          <w:lang w:val="uk-UA"/>
        </w:rPr>
      </w:pPr>
    </w:p>
    <w:p w:rsidR="00C83F9A" w:rsidRDefault="00C83F9A" w:rsidP="007C6FD9">
      <w:pPr>
        <w:pStyle w:val="Pa8"/>
        <w:widowControl w:val="0"/>
        <w:spacing w:line="288" w:lineRule="auto"/>
        <w:ind w:firstLine="709"/>
        <w:jc w:val="both"/>
        <w:rPr>
          <w:rFonts w:ascii="Times New Roman" w:hAnsi="Times New Roman" w:cs="Times New Roman"/>
          <w:color w:val="000000"/>
          <w:sz w:val="28"/>
          <w:szCs w:val="28"/>
          <w:lang w:val="uk-UA"/>
        </w:rPr>
      </w:pPr>
      <w:r w:rsidRPr="00C83F9A">
        <w:rPr>
          <w:rFonts w:ascii="Times New Roman" w:hAnsi="Times New Roman" w:cs="Times New Roman"/>
          <w:color w:val="000000"/>
          <w:sz w:val="28"/>
          <w:szCs w:val="28"/>
        </w:rPr>
        <w:t xml:space="preserve">Розробка бізнес-плану розпочинається із формування концепції майбутнього бізнесу – описової моделі, яка в стислій формі демонструє потенційним інвесторам цінність запропонованого проекту. </w:t>
      </w:r>
    </w:p>
    <w:p w:rsidR="00C83F9A" w:rsidRPr="00C83F9A" w:rsidRDefault="00C83F9A" w:rsidP="007C6FD9">
      <w:pPr>
        <w:pStyle w:val="Pa8"/>
        <w:widowControl w:val="0"/>
        <w:spacing w:line="288" w:lineRule="auto"/>
        <w:ind w:firstLine="709"/>
        <w:jc w:val="both"/>
        <w:rPr>
          <w:rFonts w:ascii="Times New Roman" w:hAnsi="Times New Roman" w:cs="Times New Roman"/>
          <w:color w:val="000000"/>
          <w:sz w:val="28"/>
          <w:szCs w:val="28"/>
          <w:u w:val="single"/>
          <w:lang w:val="uk-UA"/>
        </w:rPr>
      </w:pPr>
      <w:r w:rsidRPr="00C83F9A">
        <w:rPr>
          <w:rFonts w:ascii="Times New Roman" w:hAnsi="Times New Roman" w:cs="Times New Roman"/>
          <w:color w:val="000000"/>
          <w:sz w:val="28"/>
          <w:szCs w:val="28"/>
          <w:u w:val="single"/>
        </w:rPr>
        <w:t xml:space="preserve">Основне завдання концепції – представити бізнес-ідею з позиції можливого розв’язання конкретної проблеми. </w:t>
      </w:r>
    </w:p>
    <w:p w:rsidR="00D00C13" w:rsidRPr="00C83F9A" w:rsidRDefault="00D00C13" w:rsidP="007C6FD9">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Для розкриття змісту бізнес-концепції експертами у галузі проектного управління</w:t>
      </w:r>
      <w:r w:rsidRPr="00C83F9A">
        <w:rPr>
          <w:rFonts w:ascii="Times New Roman" w:hAnsi="Times New Roman" w:cs="Times New Roman"/>
          <w:sz w:val="28"/>
          <w:szCs w:val="28"/>
        </w:rPr>
        <w:t xml:space="preserve"> </w:t>
      </w:r>
      <w:r w:rsidRPr="00C83F9A">
        <w:rPr>
          <w:rFonts w:ascii="Times New Roman" w:hAnsi="Times New Roman" w:cs="Times New Roman"/>
          <w:color w:val="000000"/>
          <w:sz w:val="28"/>
          <w:szCs w:val="28"/>
        </w:rPr>
        <w:t xml:space="preserve">рекомендується чітко і лаконічно описати: </w:t>
      </w:r>
    </w:p>
    <w:p w:rsidR="00D00C13" w:rsidRPr="00C83F9A" w:rsidRDefault="00D00C13" w:rsidP="007C6FD9">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xml:space="preserve">– актуальну проблему, існування якої виступає причиною ініціювання проекту; </w:t>
      </w:r>
    </w:p>
    <w:p w:rsidR="00D00C13" w:rsidRPr="00C83F9A" w:rsidRDefault="00D00C13" w:rsidP="00203F14">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xml:space="preserve">– сутність запропонованої ідеї із демонстрацією способу вирішення існуючої проблеми шляхом надання унікальної пропозиції цільовим споживачам; </w:t>
      </w:r>
    </w:p>
    <w:p w:rsidR="00D00C13" w:rsidRPr="00203F14" w:rsidRDefault="00D00C13" w:rsidP="00203F14">
      <w:pPr>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мету проекту як бажаний результат інвестування, який виражається у конкретних показниках, узгоджений за цілями із стратегією розвитку компанії та може бути реально досягнутий за визначений період часу (SMART</w:t>
      </w:r>
      <w:r w:rsidRPr="00203F14">
        <w:rPr>
          <w:rFonts w:ascii="Times New Roman" w:hAnsi="Times New Roman" w:cs="Times New Roman"/>
          <w:sz w:val="28"/>
          <w:szCs w:val="28"/>
        </w:rPr>
        <w:t>-ціль</w:t>
      </w:r>
      <w:r w:rsidR="00203F14" w:rsidRPr="00203F14">
        <w:rPr>
          <w:rFonts w:ascii="Times New Roman" w:hAnsi="Times New Roman" w:cs="Times New Roman"/>
          <w:sz w:val="28"/>
          <w:szCs w:val="28"/>
        </w:rPr>
        <w:t>:</w:t>
      </w:r>
      <w:r w:rsidR="00203F14" w:rsidRPr="00203F14">
        <w:rPr>
          <w:rFonts w:ascii="Times New Roman" w:hAnsi="Times New Roman" w:cs="Times New Roman"/>
          <w:color w:val="202124"/>
          <w:sz w:val="28"/>
          <w:szCs w:val="28"/>
          <w:shd w:val="clear" w:color="auto" w:fill="FFFFFF"/>
        </w:rPr>
        <w:t xml:space="preserve"> specific, </w:t>
      </w:r>
      <w:r w:rsidR="00203F14" w:rsidRPr="00203F14">
        <w:rPr>
          <w:rFonts w:ascii="Times New Roman" w:hAnsi="Times New Roman" w:cs="Times New Roman"/>
          <w:color w:val="202124"/>
          <w:sz w:val="28"/>
          <w:szCs w:val="28"/>
          <w:shd w:val="clear" w:color="auto" w:fill="FFFFFF"/>
        </w:rPr>
        <w:lastRenderedPageBreak/>
        <w:t xml:space="preserve">measurable, assignable, realistic, time-related </w:t>
      </w:r>
      <w:r w:rsidR="00203F14" w:rsidRPr="00203F14">
        <w:rPr>
          <w:rFonts w:ascii="Times New Roman" w:hAnsi="Times New Roman" w:cs="Times New Roman"/>
          <w:sz w:val="28"/>
          <w:szCs w:val="28"/>
        </w:rPr>
        <w:t>–</w:t>
      </w:r>
      <w:r w:rsidR="00203F14">
        <w:rPr>
          <w:rFonts w:ascii="Times New Roman" w:hAnsi="Times New Roman" w:cs="Times New Roman"/>
          <w:sz w:val="28"/>
          <w:szCs w:val="28"/>
        </w:rPr>
        <w:t xml:space="preserve"> </w:t>
      </w:r>
      <w:r w:rsidR="00203F14" w:rsidRPr="00203F14">
        <w:rPr>
          <w:rFonts w:ascii="Times New Roman" w:hAnsi="Times New Roman" w:cs="Times New Roman"/>
          <w:color w:val="040C28"/>
          <w:sz w:val="28"/>
          <w:szCs w:val="28"/>
        </w:rPr>
        <w:t>конкретна, вимірювана, має виконавця, реалістична, обмежена в часі</w:t>
      </w:r>
      <w:r w:rsidRPr="00203F14">
        <w:rPr>
          <w:rFonts w:ascii="Times New Roman" w:hAnsi="Times New Roman" w:cs="Times New Roman"/>
          <w:sz w:val="28"/>
          <w:szCs w:val="28"/>
        </w:rPr>
        <w:t xml:space="preserve">); </w:t>
      </w:r>
    </w:p>
    <w:p w:rsidR="00D00C13" w:rsidRPr="00C83F9A" w:rsidRDefault="00D00C13" w:rsidP="00203F14">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xml:space="preserve">– очікувані вигоди, які відповідають інтересам зацікавлених у проекті осіб; </w:t>
      </w:r>
    </w:p>
    <w:p w:rsidR="00293B81" w:rsidRPr="00C83F9A" w:rsidRDefault="00D00C13" w:rsidP="00203F14">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обмеження проекту як бар’єри, які визначають межі проектної діяльності компанії та визначають можливості та вибору засобів реалізації інвестиційних рішень (час, бюджет, якість робіт, законодавчі норми тощо);</w:t>
      </w:r>
    </w:p>
    <w:p w:rsidR="00D00C13" w:rsidRPr="00C83F9A" w:rsidRDefault="00D00C13" w:rsidP="007C6FD9">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xml:space="preserve">– допущення проекту як критерії, які для цілей планування розглядаються як істинні, реальні або визначені (для прикладу, курс валют, рівень інфляції, ставка за кредитом) та ймовірні ризики як події, настання яких може суттєво змінити очікуванні результати проекту. </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Точність цифрової інформації, наведеної у бізнес-концепції, може коливатися у межах 30-40% і такий факт є цілком прийнятним на даному етапі бізнес-планування. Концепція покликана сформувати попереднє уявлення потенційних інвесторів про перспективність та інвестиційну привабливість ділової пропозиції, а також узгодити єдине бачення цілей, завдань та результатів всіма учасниками проекту. По сутті, вона виступає первинною формою документування бізнес-ідеї, основні положення якої деталізуються та обґрунтовуються в ході розроблення бізнес-плану.</w:t>
      </w:r>
    </w:p>
    <w:p w:rsidR="00C83F9A" w:rsidRDefault="00D00C13" w:rsidP="00784B62">
      <w:pPr>
        <w:tabs>
          <w:tab w:val="left" w:pos="1098"/>
        </w:tabs>
        <w:spacing w:line="288" w:lineRule="auto"/>
        <w:ind w:firstLine="709"/>
        <w:jc w:val="both"/>
        <w:rPr>
          <w:rFonts w:ascii="Times New Roman" w:hAnsi="Times New Roman" w:cs="Times New Roman"/>
          <w:sz w:val="28"/>
          <w:szCs w:val="28"/>
        </w:rPr>
      </w:pPr>
      <w:r w:rsidRPr="009A25FD">
        <w:rPr>
          <w:rFonts w:ascii="Times New Roman" w:hAnsi="Times New Roman" w:cs="Times New Roman"/>
          <w:i/>
          <w:sz w:val="28"/>
          <w:szCs w:val="28"/>
        </w:rPr>
        <w:t>На підготовчій стадії</w:t>
      </w:r>
      <w:r w:rsidRPr="00C83F9A">
        <w:rPr>
          <w:rFonts w:ascii="Times New Roman" w:hAnsi="Times New Roman" w:cs="Times New Roman"/>
          <w:sz w:val="28"/>
          <w:szCs w:val="28"/>
        </w:rPr>
        <w:t xml:space="preserve"> формується інформаційне поле бізнес-плану, що передбачає пошук, збір та опрацювання інформації, яка безпосередньо стосується майбутнього бізнесу (маркетингова, виробнича, фінансова, загальноекономічна та галузева аналітика). </w:t>
      </w:r>
    </w:p>
    <w:p w:rsidR="00D00C13" w:rsidRPr="00C83F9A" w:rsidRDefault="00D00C13" w:rsidP="00784B62">
      <w:pPr>
        <w:pStyle w:val="ac"/>
        <w:shd w:val="clear" w:color="auto" w:fill="FFFFFF"/>
        <w:spacing w:before="0" w:beforeAutospacing="0" w:after="0" w:afterAutospacing="0" w:line="288" w:lineRule="auto"/>
        <w:ind w:firstLine="709"/>
        <w:jc w:val="both"/>
        <w:rPr>
          <w:sz w:val="28"/>
          <w:szCs w:val="28"/>
        </w:rPr>
      </w:pPr>
      <w:r w:rsidRPr="00C83F9A">
        <w:rPr>
          <w:sz w:val="28"/>
          <w:szCs w:val="28"/>
        </w:rPr>
        <w:t>Інформаційна база бізнес-планування формується за рахунок як внутрішніх (фінансова та статистична звітність підприємства, CRM-система</w:t>
      </w:r>
      <w:r w:rsidR="00784B62">
        <w:rPr>
          <w:sz w:val="28"/>
          <w:szCs w:val="28"/>
        </w:rPr>
        <w:t xml:space="preserve"> </w:t>
      </w:r>
      <w:r w:rsidRPr="00784B62">
        <w:rPr>
          <w:sz w:val="28"/>
          <w:szCs w:val="28"/>
        </w:rPr>
        <w:t>, звіти з продажів, відгуки</w:t>
      </w:r>
      <w:r w:rsidRPr="00C83F9A">
        <w:rPr>
          <w:sz w:val="28"/>
          <w:szCs w:val="28"/>
        </w:rPr>
        <w:t xml:space="preserve"> (рекламації) споживачів, інформація управлінського обліку), так і зовнішніх джерел (статистичні бюлетені, результати маркетингових досліджень ринку, опитування споживачів, нормативно-правові акти). Такі дані використовуються для оцінки конкурентної позиції підприємства шляхом співставлення його сильних та слабких сторін, потенційних мож</w:t>
      </w:r>
      <w:r w:rsidRPr="00C83F9A">
        <w:rPr>
          <w:sz w:val="28"/>
          <w:szCs w:val="28"/>
        </w:rPr>
        <w:softHyphen/>
        <w:t>ливостей та загроз розвитку бізнесу у зовніш</w:t>
      </w:r>
      <w:r w:rsidRPr="00C83F9A">
        <w:rPr>
          <w:sz w:val="28"/>
          <w:szCs w:val="28"/>
        </w:rPr>
        <w:softHyphen/>
        <w:t>ньому середовищі.</w:t>
      </w:r>
    </w:p>
    <w:p w:rsidR="00D00C13" w:rsidRPr="00D134E0" w:rsidRDefault="00D00C13" w:rsidP="00784B62">
      <w:pPr>
        <w:tabs>
          <w:tab w:val="left" w:pos="1098"/>
        </w:tabs>
        <w:spacing w:line="288" w:lineRule="auto"/>
        <w:ind w:firstLine="709"/>
        <w:jc w:val="both"/>
        <w:rPr>
          <w:rFonts w:ascii="Times New Roman" w:hAnsi="Times New Roman" w:cs="Times New Roman"/>
          <w:b/>
          <w:i/>
          <w:sz w:val="28"/>
          <w:szCs w:val="28"/>
        </w:rPr>
      </w:pPr>
      <w:r w:rsidRPr="00C83F9A">
        <w:rPr>
          <w:rFonts w:ascii="Times New Roman" w:hAnsi="Times New Roman" w:cs="Times New Roman"/>
          <w:sz w:val="28"/>
          <w:szCs w:val="28"/>
        </w:rPr>
        <w:t xml:space="preserve">Переконавшись у перспективності бізнес-ідеї, можна переходити до </w:t>
      </w:r>
      <w:r w:rsidRPr="00D134E0">
        <w:rPr>
          <w:rFonts w:ascii="Times New Roman" w:hAnsi="Times New Roman" w:cs="Times New Roman"/>
          <w:i/>
          <w:sz w:val="28"/>
          <w:szCs w:val="28"/>
        </w:rPr>
        <w:t>основної стадії розробки бізнес-плану</w:t>
      </w:r>
      <w:r w:rsidRPr="00C83F9A">
        <w:rPr>
          <w:rFonts w:ascii="Times New Roman" w:hAnsi="Times New Roman" w:cs="Times New Roman"/>
          <w:sz w:val="28"/>
          <w:szCs w:val="28"/>
        </w:rPr>
        <w:t xml:space="preserve">, яка передбачає безпосередню роботу із формування структури такого документу та змістового наповнення його розділів. </w:t>
      </w:r>
      <w:r w:rsidRPr="00D134E0">
        <w:rPr>
          <w:rFonts w:ascii="Times New Roman" w:hAnsi="Times New Roman" w:cs="Times New Roman"/>
          <w:b/>
          <w:i/>
          <w:sz w:val="28"/>
          <w:szCs w:val="28"/>
        </w:rPr>
        <w:t>Основне завдання на цьому етапі бізнес-планування – обґрунтувати технічну спроможність, доцільність та економічну ефективність інвестицій.</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xml:space="preserve">Розробка бізнес-плану є специфічним процесом у кожному конкретному випадку, а тому на сьогодні не існує універсальної загальноприйнятої схеми його формування. Структура бізнес-плану і ступінь його деталізації залежать від </w:t>
      </w:r>
      <w:r w:rsidRPr="00C83F9A">
        <w:rPr>
          <w:rFonts w:ascii="Times New Roman" w:hAnsi="Times New Roman" w:cs="Times New Roman"/>
          <w:sz w:val="28"/>
          <w:szCs w:val="28"/>
        </w:rPr>
        <w:lastRenderedPageBreak/>
        <w:t>розміру компанії, її цілей та сфери діяльності, масштабності та складності запропонованих змін, місткості ринку збуту та рівня конкуренції в обраному сегменті, а також аудиторії, для якої він призначений.</w:t>
      </w:r>
    </w:p>
    <w:p w:rsidR="00D00C13" w:rsidRPr="00D134E0" w:rsidRDefault="00D00C13" w:rsidP="007C6FD9">
      <w:pPr>
        <w:pStyle w:val="Pa8"/>
        <w:widowControl w:val="0"/>
        <w:spacing w:line="288" w:lineRule="auto"/>
        <w:ind w:firstLine="709"/>
        <w:jc w:val="both"/>
        <w:rPr>
          <w:rFonts w:ascii="Times New Roman" w:hAnsi="Times New Roman" w:cs="Times New Roman"/>
          <w:color w:val="000000"/>
          <w:sz w:val="28"/>
          <w:szCs w:val="28"/>
          <w:u w:val="single"/>
        </w:rPr>
      </w:pPr>
      <w:r w:rsidRPr="00C83F9A">
        <w:rPr>
          <w:rFonts w:ascii="Times New Roman" w:hAnsi="Times New Roman" w:cs="Times New Roman"/>
          <w:color w:val="000000"/>
          <w:sz w:val="28"/>
          <w:szCs w:val="28"/>
        </w:rPr>
        <w:t xml:space="preserve">Суттєві відмінності у цілях та методах ведення бізнесу унеможливлюють чітку регламентацію форми і структури бізнес-плану для усіх підприємств. </w:t>
      </w:r>
      <w:r w:rsidRPr="00D134E0">
        <w:rPr>
          <w:rFonts w:ascii="Times New Roman" w:hAnsi="Times New Roman" w:cs="Times New Roman"/>
          <w:color w:val="000000"/>
          <w:sz w:val="28"/>
          <w:szCs w:val="28"/>
          <w:u w:val="single"/>
        </w:rPr>
        <w:t xml:space="preserve">Враховуючи методичні особливості складання бізнес-плану, структура документу може бути: </w:t>
      </w:r>
    </w:p>
    <w:p w:rsidR="00D00C13" w:rsidRPr="00C83F9A" w:rsidRDefault="00D00C13" w:rsidP="007C6FD9">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xml:space="preserve">1) формалізована – сформована на основі загальновизнаних стандартів з бізнес- планування (міжнародних, державних, корпоративних); </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2) індивідуальна – узгоджена із вимогами ключових стейкхолдерів проекту (інвесторів, акціонерів, менеджерів, бізнес-партнерів).</w:t>
      </w:r>
    </w:p>
    <w:p w:rsidR="00D134E0" w:rsidRDefault="00D00C13" w:rsidP="007C6FD9">
      <w:pPr>
        <w:autoSpaceDE w:val="0"/>
        <w:autoSpaceDN w:val="0"/>
        <w:adjustRightInd w:val="0"/>
        <w:spacing w:line="288" w:lineRule="auto"/>
        <w:ind w:firstLine="709"/>
        <w:jc w:val="both"/>
        <w:rPr>
          <w:rFonts w:ascii="Times New Roman" w:hAnsi="Times New Roman" w:cs="Times New Roman"/>
          <w:sz w:val="28"/>
          <w:szCs w:val="28"/>
        </w:rPr>
      </w:pPr>
      <w:r w:rsidRPr="00D134E0">
        <w:rPr>
          <w:rFonts w:ascii="Times New Roman" w:hAnsi="Times New Roman" w:cs="Times New Roman"/>
          <w:i/>
          <w:sz w:val="28"/>
          <w:szCs w:val="28"/>
        </w:rPr>
        <w:t>Формалізована структура бізнес-плану</w:t>
      </w:r>
      <w:r w:rsidRPr="00D134E0">
        <w:rPr>
          <w:rFonts w:ascii="Times New Roman" w:hAnsi="Times New Roman" w:cs="Times New Roman"/>
          <w:sz w:val="28"/>
          <w:szCs w:val="28"/>
        </w:rPr>
        <w:t xml:space="preserve"> характерна, як правило, для великих інвестиційних проектів, орієнтовних на пошук зовнішніх джерел фінансування, які вимагають всебічного обґрунтування маркетингових, технічних та фінансових аспектів його реалізації. З цією метою для підготовки інвестиційної пропозиції компанії керуються положеннями базових стандартів бізнес-планування – типових вимог (правил, рекомендацій) щодо змісту та структури документу, яких слід дотримуватися, щоб представлений бізнес-план давав повне уявлення про проект. Такі підходи до бізнес-планування використовуються у діяльності впливових міжнародних та національних інституцій або рекомендуються для практичного використання провідними компа</w:t>
      </w:r>
      <w:r w:rsidRPr="00D134E0">
        <w:rPr>
          <w:rFonts w:ascii="Times New Roman" w:hAnsi="Times New Roman" w:cs="Times New Roman"/>
          <w:sz w:val="28"/>
          <w:szCs w:val="28"/>
        </w:rPr>
        <w:softHyphen/>
        <w:t xml:space="preserve">ніями у галузі інвестування та бізнес-консалтингу. апробованих на практиці найбільш затребуваними залишаються стандарти з бізнес-планування UNIDO </w:t>
      </w:r>
      <w:r w:rsidR="00D134E0">
        <w:rPr>
          <w:rFonts w:ascii="Times New Roman" w:hAnsi="Times New Roman" w:cs="Times New Roman"/>
          <w:sz w:val="28"/>
          <w:szCs w:val="28"/>
        </w:rPr>
        <w:t>(</w:t>
      </w:r>
      <w:r w:rsidR="00D134E0" w:rsidRPr="00D134E0">
        <w:rPr>
          <w:rFonts w:ascii="Times New Roman" w:eastAsiaTheme="minorEastAsia" w:hAnsi="Times New Roman" w:cs="Times New Roman"/>
          <w:color w:val="auto"/>
          <w:sz w:val="28"/>
          <w:szCs w:val="28"/>
          <w:lang w:val="ru-RU" w:eastAsia="zh-CN" w:bidi="ar-SA"/>
        </w:rPr>
        <w:t>Організації Об’єднаних Націй із промислового розвитку</w:t>
      </w:r>
      <w:r w:rsidR="00D134E0">
        <w:rPr>
          <w:rFonts w:ascii="Times New Roman" w:eastAsiaTheme="minorEastAsia" w:hAnsi="Times New Roman" w:cs="Times New Roman"/>
          <w:color w:val="auto"/>
          <w:sz w:val="28"/>
          <w:szCs w:val="28"/>
          <w:lang w:val="ru-RU" w:eastAsia="zh-CN" w:bidi="ar-SA"/>
        </w:rPr>
        <w:t>)</w:t>
      </w:r>
      <w:r w:rsidR="00D134E0" w:rsidRPr="00D134E0">
        <w:rPr>
          <w:rFonts w:ascii="Times New Roman" w:hAnsi="Times New Roman" w:cs="Times New Roman"/>
          <w:sz w:val="28"/>
          <w:szCs w:val="28"/>
        </w:rPr>
        <w:t xml:space="preserve"> </w:t>
      </w:r>
      <w:r w:rsidRPr="00D134E0">
        <w:rPr>
          <w:rFonts w:ascii="Times New Roman" w:hAnsi="Times New Roman" w:cs="Times New Roman"/>
          <w:sz w:val="28"/>
          <w:szCs w:val="28"/>
        </w:rPr>
        <w:t>та EBRD</w:t>
      </w:r>
      <w:r w:rsidR="00D134E0" w:rsidRPr="00D134E0">
        <w:rPr>
          <w:rFonts w:ascii="Times New Roman" w:hAnsi="Times New Roman" w:cs="Times New Roman"/>
          <w:sz w:val="28"/>
          <w:szCs w:val="28"/>
        </w:rPr>
        <w:t xml:space="preserve"> (</w:t>
      </w:r>
      <w:r w:rsidR="00D134E0" w:rsidRPr="00D134E0">
        <w:rPr>
          <w:rFonts w:ascii="Times New Roman" w:eastAsiaTheme="minorEastAsia" w:hAnsi="Times New Roman" w:cs="Times New Roman"/>
          <w:color w:val="auto"/>
          <w:sz w:val="28"/>
          <w:szCs w:val="28"/>
          <w:lang w:val="ru-RU" w:eastAsia="zh-CN" w:bidi="ar-SA"/>
        </w:rPr>
        <w:t>Європейський банк реконструкції та розвитку)</w:t>
      </w:r>
      <w:r w:rsidRPr="00D134E0">
        <w:rPr>
          <w:rFonts w:ascii="Times New Roman" w:hAnsi="Times New Roman" w:cs="Times New Roman"/>
          <w:sz w:val="28"/>
          <w:szCs w:val="28"/>
        </w:rPr>
        <w:t>, а також кор</w:t>
      </w:r>
      <w:r w:rsidRPr="00D134E0">
        <w:rPr>
          <w:rFonts w:ascii="Times New Roman" w:hAnsi="Times New Roman" w:cs="Times New Roman"/>
          <w:sz w:val="28"/>
          <w:szCs w:val="28"/>
        </w:rPr>
        <w:softHyphen/>
        <w:t xml:space="preserve">поративні методики, розроблені експертами міжнародних компаній. </w:t>
      </w:r>
    </w:p>
    <w:p w:rsidR="00D00C13" w:rsidRPr="00D134E0" w:rsidRDefault="00D00C13" w:rsidP="007C6FD9">
      <w:pPr>
        <w:autoSpaceDE w:val="0"/>
        <w:autoSpaceDN w:val="0"/>
        <w:adjustRightInd w:val="0"/>
        <w:spacing w:line="288" w:lineRule="auto"/>
        <w:ind w:firstLine="709"/>
        <w:jc w:val="both"/>
        <w:rPr>
          <w:rFonts w:ascii="Times New Roman" w:hAnsi="Times New Roman" w:cs="Times New Roman"/>
          <w:sz w:val="28"/>
          <w:szCs w:val="28"/>
        </w:rPr>
      </w:pPr>
      <w:r w:rsidRPr="00D134E0">
        <w:rPr>
          <w:rFonts w:ascii="Times New Roman" w:hAnsi="Times New Roman" w:cs="Times New Roman"/>
          <w:sz w:val="28"/>
          <w:szCs w:val="28"/>
        </w:rPr>
        <w:t>Застосування стандартних «шаблонів» дозволяє упорядкувати процеси бізнес-планування, систематизувати розрахунки основних показників бізнес-плану та надати кваліфіковану методичну допомогу у розробці його структур</w:t>
      </w:r>
      <w:r w:rsidRPr="00D134E0">
        <w:rPr>
          <w:rFonts w:ascii="Times New Roman" w:hAnsi="Times New Roman" w:cs="Times New Roman"/>
          <w:sz w:val="28"/>
          <w:szCs w:val="28"/>
        </w:rPr>
        <w:softHyphen/>
        <w:t>них компонентів.</w:t>
      </w:r>
    </w:p>
    <w:p w:rsidR="00D134E0"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xml:space="preserve">Стосовно національних стандартів з бізнес-планування, то слід відмітити, що чинним законодавством України не закріплено не лише форму та порядок розробки бізнес-плану, але й саму обов’язковість розробки таких планів (за винятком тих, які беруть участь у конкурсному відборі на отримання державного фінансування). </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xml:space="preserve">Разом з тим, для уніфікації процесу розроблено державні методики підготовки бізнес-планів, які викладені у таких нормативно-правових документах як: «Методичні рекомендації з розроблення бізнес-плану підприємств» (2006 рік), </w:t>
      </w:r>
      <w:r w:rsidRPr="00C83F9A">
        <w:rPr>
          <w:rFonts w:ascii="Times New Roman" w:hAnsi="Times New Roman" w:cs="Times New Roman"/>
          <w:sz w:val="28"/>
          <w:szCs w:val="28"/>
        </w:rPr>
        <w:lastRenderedPageBreak/>
        <w:t>«Методичні рекомендації з розробки бізнес- планів інвестиційних проектів» (2010 рік), «Примірна структура бізнес-плану інноваційного проекту» (2013 рік).</w:t>
      </w:r>
    </w:p>
    <w:p w:rsidR="00D00C13" w:rsidRPr="00C83F9A" w:rsidRDefault="00D00C13" w:rsidP="007C6FD9">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xml:space="preserve">Існуючі методики та стандарти бізнес-планування носять рекомендаційних характер, а тому окремі їх положення можуть бути змінені та адаптовані до індивідуальних запитів тих осіб, від рішень яких залежить авторизація та комерціалізація проекту. Використання стейкхолдерського підходу в процесі бізнес-планування передбачає посилення цінності поданої інформації та аналітики для конкретного замовника, зокрема: </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для інвесторів (індивідуальних або інституціональних) – готовність розділити ризики, пов’язані із проектом, обумовлю</w:t>
      </w:r>
      <w:r w:rsidRPr="00C83F9A">
        <w:rPr>
          <w:rFonts w:ascii="Times New Roman" w:hAnsi="Times New Roman" w:cs="Times New Roman"/>
          <w:sz w:val="28"/>
          <w:szCs w:val="28"/>
        </w:rPr>
        <w:softHyphen/>
        <w:t>ється їх зацікавленістю у швидкому зрос</w:t>
      </w:r>
      <w:r w:rsidRPr="00C83F9A">
        <w:rPr>
          <w:rFonts w:ascii="Times New Roman" w:hAnsi="Times New Roman" w:cs="Times New Roman"/>
          <w:sz w:val="28"/>
          <w:szCs w:val="28"/>
        </w:rPr>
        <w:softHyphen/>
        <w:t>танні власних капіталів внаслідок реалізації перспективної бізнес-ідеї. Фокус уваги інвес</w:t>
      </w:r>
      <w:r w:rsidRPr="00C83F9A">
        <w:rPr>
          <w:rFonts w:ascii="Times New Roman" w:hAnsi="Times New Roman" w:cs="Times New Roman"/>
          <w:sz w:val="28"/>
          <w:szCs w:val="28"/>
        </w:rPr>
        <w:softHyphen/>
        <w:t>торів зосереджується на оцінці фінансової спроможності проекту генерувати доходи у розмірах, достатніх для компенсації прийня</w:t>
      </w:r>
      <w:r w:rsidRPr="00C83F9A">
        <w:rPr>
          <w:rFonts w:ascii="Times New Roman" w:hAnsi="Times New Roman" w:cs="Times New Roman"/>
          <w:sz w:val="28"/>
          <w:szCs w:val="28"/>
        </w:rPr>
        <w:softHyphen/>
        <w:t>тих ризиків та втрати ліквідності капіталізованих в активи коштів. Грамотне маркетингове дослідження ринку, проведення фокус-груп, переконлива програма просування та продуманий план розвитку продукту виступають додатковим аргументом життєздатності про</w:t>
      </w:r>
      <w:r w:rsidRPr="00C83F9A">
        <w:rPr>
          <w:rFonts w:ascii="Times New Roman" w:hAnsi="Times New Roman" w:cs="Times New Roman"/>
          <w:sz w:val="28"/>
          <w:szCs w:val="28"/>
        </w:rPr>
        <w:softHyphen/>
        <w:t>екту та досяжності прогнозованих фінансових показників;</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для кредиторів – як потенційні фінансові партнери вони оцінюють, перш за все, перспективність проекту забезпечити систе</w:t>
      </w:r>
      <w:r w:rsidRPr="00C83F9A">
        <w:rPr>
          <w:rFonts w:ascii="Times New Roman" w:hAnsi="Times New Roman" w:cs="Times New Roman"/>
          <w:sz w:val="28"/>
          <w:szCs w:val="28"/>
        </w:rPr>
        <w:softHyphen/>
        <w:t>матичні і своєчасні платежі за наданим кредитом, а також надійність підприємства, яке залучає кошти для проекту;</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для бюджетних установ – публічний характер інвестиційної діяльності та обмеже</w:t>
      </w:r>
      <w:r w:rsidRPr="00C83F9A">
        <w:rPr>
          <w:rFonts w:ascii="Times New Roman" w:hAnsi="Times New Roman" w:cs="Times New Roman"/>
          <w:sz w:val="28"/>
          <w:szCs w:val="28"/>
        </w:rPr>
        <w:softHyphen/>
        <w:t>ність фінансових ресурсів посилюють їх увагу до рівня техніко-економічного обґрунтування та гарантованості повернення вкладеного капіталу. Виступаючи в ролі інвестора, державні інституції оцінюють, по перше, наявність соціального ефекту від інвестування (створення (збереження) робочих місць, розвиток інфраструктури, збільшення надходжень до бюджетів, захист довкілля) і, по друге, ризиковість інвестиційної операції;</w:t>
      </w:r>
    </w:p>
    <w:p w:rsidR="00D00C13" w:rsidRPr="00C83F9A" w:rsidRDefault="00D00C13" w:rsidP="007C6FD9">
      <w:pPr>
        <w:pStyle w:val="Pa8"/>
        <w:widowControl w:val="0"/>
        <w:spacing w:line="288" w:lineRule="auto"/>
        <w:ind w:firstLine="709"/>
        <w:jc w:val="both"/>
        <w:rPr>
          <w:rFonts w:ascii="Times New Roman" w:hAnsi="Times New Roman" w:cs="Times New Roman"/>
          <w:color w:val="000000"/>
          <w:sz w:val="28"/>
          <w:szCs w:val="28"/>
        </w:rPr>
      </w:pPr>
      <w:r w:rsidRPr="00C83F9A">
        <w:rPr>
          <w:rFonts w:ascii="Times New Roman" w:hAnsi="Times New Roman" w:cs="Times New Roman"/>
          <w:color w:val="000000"/>
          <w:sz w:val="28"/>
          <w:szCs w:val="28"/>
        </w:rPr>
        <w:t>– для постачальників – зацікавленість у реалізації бізнес-ідеї розглядається через призму надійності та привабливості розвитку співробітництва із підприємством, яке реалізовує проект. Оцінка перспективності кооперації між партнерами базується на ана</w:t>
      </w:r>
      <w:r w:rsidRPr="00C83F9A">
        <w:rPr>
          <w:rFonts w:ascii="Times New Roman" w:hAnsi="Times New Roman" w:cs="Times New Roman"/>
          <w:color w:val="000000"/>
          <w:sz w:val="28"/>
          <w:szCs w:val="28"/>
        </w:rPr>
        <w:softHyphen/>
        <w:t>лізі прогнозованих обсягів виробничої про</w:t>
      </w:r>
      <w:r w:rsidRPr="00C83F9A">
        <w:rPr>
          <w:rFonts w:ascii="Times New Roman" w:hAnsi="Times New Roman" w:cs="Times New Roman"/>
          <w:color w:val="000000"/>
          <w:sz w:val="28"/>
          <w:szCs w:val="28"/>
        </w:rPr>
        <w:softHyphen/>
        <w:t>грами, ритмічності виробництва, можливих</w:t>
      </w:r>
      <w:r w:rsidRPr="00C83F9A">
        <w:rPr>
          <w:rFonts w:ascii="Times New Roman" w:hAnsi="Times New Roman" w:cs="Times New Roman"/>
          <w:sz w:val="28"/>
          <w:szCs w:val="28"/>
        </w:rPr>
        <w:t xml:space="preserve"> </w:t>
      </w:r>
      <w:r w:rsidRPr="00C83F9A">
        <w:rPr>
          <w:rFonts w:ascii="Times New Roman" w:hAnsi="Times New Roman" w:cs="Times New Roman"/>
          <w:color w:val="000000"/>
          <w:sz w:val="28"/>
          <w:szCs w:val="28"/>
        </w:rPr>
        <w:t xml:space="preserve">сезонних коливань попиту, а також діагностиці грошових потоків, календарного графіку надходжень і відповідно платоспроможності виробника; </w:t>
      </w:r>
    </w:p>
    <w:p w:rsidR="005649B3"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 xml:space="preserve">– для компанії, яка ініціює і самостійно фінансує проект – рівень деталізації бізнес- плану для внутрішнього використання залежить від цілей інвестування. У </w:t>
      </w:r>
      <w:r w:rsidRPr="00C83F9A">
        <w:rPr>
          <w:rFonts w:ascii="Times New Roman" w:hAnsi="Times New Roman" w:cs="Times New Roman"/>
          <w:sz w:val="28"/>
          <w:szCs w:val="28"/>
        </w:rPr>
        <w:lastRenderedPageBreak/>
        <w:t xml:space="preserve">більшості випадків (окрім змін у товарній політиці компанії чи стратегічній зоні господарювання) слід уникати надмірної описовості існуючої сфери діяльності та технологій організації основного виробництва. Натомість, організаційний план вимагає максимально детального опрацювання для узгодження усіх робіт і виконавців, щоб стати для менеджерів реальним керівництвом до дій. </w:t>
      </w:r>
    </w:p>
    <w:p w:rsidR="00D00C13" w:rsidRPr="00C83F9A" w:rsidRDefault="00D00C13" w:rsidP="007C6FD9">
      <w:pPr>
        <w:tabs>
          <w:tab w:val="left" w:pos="1098"/>
        </w:tabs>
        <w:spacing w:line="288" w:lineRule="auto"/>
        <w:ind w:firstLine="709"/>
        <w:jc w:val="both"/>
        <w:rPr>
          <w:rFonts w:ascii="Times New Roman" w:hAnsi="Times New Roman" w:cs="Times New Roman"/>
          <w:sz w:val="28"/>
          <w:szCs w:val="28"/>
        </w:rPr>
      </w:pPr>
      <w:r w:rsidRPr="00C83F9A">
        <w:rPr>
          <w:rFonts w:ascii="Times New Roman" w:hAnsi="Times New Roman" w:cs="Times New Roman"/>
          <w:sz w:val="28"/>
          <w:szCs w:val="28"/>
        </w:rPr>
        <w:t>Індивідуалізація змістового наповнення бізнес-плану не повинна суперечити загальній логіці його побудови та нехтувати системністю у проведенні відповідних розрахунків. Основна мета застосування такого підходу у бізнес-плануванні – розширити аналітичне обґрунтування тих розділів бізнес-плану, які найбільше цікавлять ключових стейкхолдерів, для прийняття ними рішення щодо мож</w:t>
      </w:r>
      <w:r w:rsidRPr="00C83F9A">
        <w:rPr>
          <w:rFonts w:ascii="Times New Roman" w:hAnsi="Times New Roman" w:cs="Times New Roman"/>
          <w:sz w:val="28"/>
          <w:szCs w:val="28"/>
        </w:rPr>
        <w:softHyphen/>
        <w:t>ливої участі у реалізації проекті.</w:t>
      </w:r>
    </w:p>
    <w:p w:rsidR="005649B3" w:rsidRPr="005649B3" w:rsidRDefault="005649B3" w:rsidP="007C6FD9">
      <w:pPr>
        <w:pStyle w:val="Pa8"/>
        <w:widowControl w:val="0"/>
        <w:spacing w:line="288" w:lineRule="auto"/>
        <w:ind w:firstLine="709"/>
        <w:jc w:val="both"/>
        <w:rPr>
          <w:rFonts w:ascii="Times New Roman" w:hAnsi="Times New Roman" w:cs="Times New Roman"/>
          <w:color w:val="000000"/>
          <w:sz w:val="28"/>
          <w:szCs w:val="28"/>
        </w:rPr>
      </w:pPr>
      <w:r w:rsidRPr="007F197A">
        <w:rPr>
          <w:rFonts w:ascii="Times New Roman" w:hAnsi="Times New Roman" w:cs="Times New Roman"/>
          <w:i/>
          <w:color w:val="000000"/>
          <w:sz w:val="28"/>
          <w:szCs w:val="28"/>
        </w:rPr>
        <w:t>У структурі бізнес-плану обов’язковим є поєднання трьох базових модулів: маркетингового, операційного та фінансового</w:t>
      </w:r>
      <w:r w:rsidRPr="005649B3">
        <w:rPr>
          <w:rFonts w:ascii="Times New Roman" w:hAnsi="Times New Roman" w:cs="Times New Roman"/>
          <w:color w:val="000000"/>
          <w:sz w:val="28"/>
          <w:szCs w:val="28"/>
        </w:rPr>
        <w:t xml:space="preserve">, які з різним ступенем структурної декомпозиції формують «канву» усіх відомих стандартів бізнес-планування. Вони органічно пов’язані між собою конкретною схемою реалізації та консолідованими інформаційними потоками. </w:t>
      </w:r>
    </w:p>
    <w:p w:rsidR="00D00C13" w:rsidRPr="007C6FD9" w:rsidRDefault="005649B3" w:rsidP="007C6FD9">
      <w:pPr>
        <w:tabs>
          <w:tab w:val="left" w:pos="1098"/>
        </w:tabs>
        <w:spacing w:line="288" w:lineRule="auto"/>
        <w:ind w:firstLine="709"/>
        <w:jc w:val="both"/>
        <w:rPr>
          <w:rFonts w:ascii="Times New Roman" w:hAnsi="Times New Roman" w:cs="Times New Roman"/>
          <w:sz w:val="28"/>
          <w:szCs w:val="28"/>
        </w:rPr>
      </w:pPr>
      <w:r w:rsidRPr="005649B3">
        <w:rPr>
          <w:rFonts w:ascii="Times New Roman" w:hAnsi="Times New Roman" w:cs="Times New Roman"/>
          <w:sz w:val="28"/>
          <w:szCs w:val="28"/>
        </w:rPr>
        <w:t xml:space="preserve">Перші два блоки, по сутті, надають інформаційно-аналітичну підтримку у прийнятті фінансових рішень щодо розвитку бізнесу. Так, маркетинговий блок формує дохідну частину фінансового плану через прогнозування обсягів </w:t>
      </w:r>
      <w:r w:rsidRPr="007C6FD9">
        <w:rPr>
          <w:rFonts w:ascii="Times New Roman" w:hAnsi="Times New Roman" w:cs="Times New Roman"/>
          <w:sz w:val="28"/>
          <w:szCs w:val="28"/>
        </w:rPr>
        <w:t>продажів, тоді як операційний – відповідає за обґрунтування його видаткової частини в частині фінансування капітальних та операційних витрат проекту. Разом з тим, маркетингові прогнози узгоджуються із виробничими потужностями, а платоспроможний попит потенційного ринку визначає верхню межу цінової пропозиції підприємства.</w:t>
      </w:r>
    </w:p>
    <w:p w:rsidR="005649B3" w:rsidRPr="007C6FD9" w:rsidRDefault="005649B3" w:rsidP="007C6FD9">
      <w:pPr>
        <w:pStyle w:val="Pa8"/>
        <w:widowControl w:val="0"/>
        <w:spacing w:line="288" w:lineRule="auto"/>
        <w:ind w:firstLine="709"/>
        <w:jc w:val="both"/>
        <w:rPr>
          <w:rFonts w:ascii="Times New Roman" w:hAnsi="Times New Roman" w:cs="Times New Roman"/>
          <w:color w:val="000000"/>
          <w:sz w:val="28"/>
          <w:szCs w:val="28"/>
        </w:rPr>
      </w:pPr>
      <w:r w:rsidRPr="007C6FD9">
        <w:rPr>
          <w:rFonts w:ascii="Times New Roman" w:hAnsi="Times New Roman" w:cs="Times New Roman"/>
          <w:color w:val="000000"/>
          <w:sz w:val="28"/>
          <w:szCs w:val="28"/>
        </w:rPr>
        <w:t xml:space="preserve">Відповідно, завданням операційного плану є приведення планових витрат проекту до рівня цільової собівартості, при цьому зберігаючи якісні характеристики продукту. </w:t>
      </w:r>
    </w:p>
    <w:p w:rsidR="00D00C13" w:rsidRPr="007C6FD9" w:rsidRDefault="005649B3" w:rsidP="007C6FD9">
      <w:pPr>
        <w:tabs>
          <w:tab w:val="left" w:pos="1098"/>
        </w:tabs>
        <w:spacing w:line="288" w:lineRule="auto"/>
        <w:ind w:firstLine="709"/>
        <w:jc w:val="both"/>
        <w:rPr>
          <w:rFonts w:ascii="Times New Roman" w:hAnsi="Times New Roman" w:cs="Times New Roman"/>
          <w:sz w:val="28"/>
          <w:szCs w:val="28"/>
        </w:rPr>
      </w:pPr>
      <w:r w:rsidRPr="007C6FD9">
        <w:rPr>
          <w:rFonts w:ascii="Times New Roman" w:hAnsi="Times New Roman" w:cs="Times New Roman"/>
          <w:sz w:val="28"/>
          <w:szCs w:val="28"/>
        </w:rPr>
        <w:t>Фінансовий блок консолідує усю проектну інформацію, на основі якої обґрунтовується доцільність інвестування. Саме він надає об’єктивне цифрове підтвердження ефективності обраної маркетингової стратегії та технології виробництва. Фінансовий план є найменш гнучкою за формою частиною бізнес- плану. На відміну від інших розділів, він містить обов’язковий перелік фінансових документів, у тому числі таблиць і графіків, які цікавлять інвесторів, а саме: бюджет доходів та витрат; план руху грошових коштів; показники фінансової ефективності; аналіз чутливості.</w:t>
      </w:r>
    </w:p>
    <w:p w:rsidR="005649B3" w:rsidRPr="007C6FD9" w:rsidRDefault="005649B3" w:rsidP="007C6FD9">
      <w:pPr>
        <w:pStyle w:val="Pa8"/>
        <w:widowControl w:val="0"/>
        <w:spacing w:line="288" w:lineRule="auto"/>
        <w:ind w:firstLine="709"/>
        <w:jc w:val="both"/>
        <w:rPr>
          <w:rFonts w:ascii="Times New Roman" w:hAnsi="Times New Roman" w:cs="Times New Roman"/>
          <w:color w:val="000000"/>
          <w:sz w:val="28"/>
          <w:szCs w:val="28"/>
        </w:rPr>
      </w:pPr>
      <w:r w:rsidRPr="002E52CB">
        <w:rPr>
          <w:rFonts w:ascii="Times New Roman" w:hAnsi="Times New Roman" w:cs="Times New Roman"/>
          <w:i/>
          <w:color w:val="000000"/>
          <w:sz w:val="28"/>
          <w:szCs w:val="28"/>
        </w:rPr>
        <w:t>Для просування бізнес-ідеї проводиться презентація</w:t>
      </w:r>
      <w:r w:rsidRPr="007C6FD9">
        <w:rPr>
          <w:rFonts w:ascii="Times New Roman" w:hAnsi="Times New Roman" w:cs="Times New Roman"/>
          <w:color w:val="000000"/>
          <w:sz w:val="28"/>
          <w:szCs w:val="28"/>
        </w:rPr>
        <w:t xml:space="preserve"> бізнес-плану шляхом організації переговорів із потенційними інвесторами та партнерами. Презентація бізнес-плану може здійснюватися у формі: </w:t>
      </w:r>
    </w:p>
    <w:p w:rsidR="005649B3" w:rsidRPr="007C6FD9" w:rsidRDefault="005649B3" w:rsidP="007C6FD9">
      <w:pPr>
        <w:pStyle w:val="Pa8"/>
        <w:widowControl w:val="0"/>
        <w:spacing w:line="288" w:lineRule="auto"/>
        <w:ind w:firstLine="709"/>
        <w:jc w:val="both"/>
        <w:rPr>
          <w:rFonts w:ascii="Times New Roman" w:hAnsi="Times New Roman" w:cs="Times New Roman"/>
          <w:color w:val="000000"/>
          <w:sz w:val="28"/>
          <w:szCs w:val="28"/>
        </w:rPr>
      </w:pPr>
      <w:r w:rsidRPr="007C6FD9">
        <w:rPr>
          <w:rFonts w:ascii="Times New Roman" w:hAnsi="Times New Roman" w:cs="Times New Roman"/>
          <w:color w:val="000000"/>
          <w:sz w:val="28"/>
          <w:szCs w:val="28"/>
        </w:rPr>
        <w:lastRenderedPageBreak/>
        <w:t xml:space="preserve">1) розсилки бізнес-плану разом із супровідним листом, у якому викладено прохання ознайомитися з документацією та повідомити про свої враження, побажання та критичні зауваження; </w:t>
      </w:r>
    </w:p>
    <w:p w:rsidR="005649B3" w:rsidRPr="007C6FD9" w:rsidRDefault="005649B3" w:rsidP="007C6FD9">
      <w:pPr>
        <w:tabs>
          <w:tab w:val="left" w:pos="1098"/>
        </w:tabs>
        <w:spacing w:line="288" w:lineRule="auto"/>
        <w:ind w:firstLine="709"/>
        <w:jc w:val="both"/>
        <w:rPr>
          <w:rFonts w:ascii="Times New Roman" w:hAnsi="Times New Roman" w:cs="Times New Roman"/>
          <w:sz w:val="28"/>
          <w:szCs w:val="28"/>
        </w:rPr>
      </w:pPr>
      <w:r w:rsidRPr="007C6FD9">
        <w:rPr>
          <w:rFonts w:ascii="Times New Roman" w:hAnsi="Times New Roman" w:cs="Times New Roman"/>
          <w:sz w:val="28"/>
          <w:szCs w:val="28"/>
        </w:rPr>
        <w:t>2) публічного представлення основних положень та результатів бізнес-плану (пітчу) перед зацікавленою аудиторією. При цьому можливий варіант як брифінгового презентування ключових аспектів проекту (для отримання попереднього схвалення), так і розгорнутого обговорення бізнес-плану (для остаточного прийняття рішення про участь у проекті).</w:t>
      </w:r>
    </w:p>
    <w:p w:rsidR="007C6FD9" w:rsidRDefault="005649B3" w:rsidP="007C6FD9">
      <w:pPr>
        <w:tabs>
          <w:tab w:val="left" w:pos="1098"/>
        </w:tabs>
        <w:spacing w:line="288" w:lineRule="auto"/>
        <w:ind w:firstLine="709"/>
        <w:jc w:val="both"/>
        <w:rPr>
          <w:rFonts w:ascii="Times New Roman" w:hAnsi="Times New Roman" w:cs="Times New Roman"/>
          <w:sz w:val="28"/>
          <w:szCs w:val="28"/>
        </w:rPr>
      </w:pPr>
      <w:r w:rsidRPr="007C6FD9">
        <w:rPr>
          <w:rFonts w:ascii="Times New Roman" w:hAnsi="Times New Roman" w:cs="Times New Roman"/>
          <w:sz w:val="28"/>
          <w:szCs w:val="28"/>
        </w:rPr>
        <w:t xml:space="preserve">Офіційне схвалення бізнес-плану передбачає виділення фінансування або отримання дозволу на використання корпоративних ресурсів в інвестиційних цілях. </w:t>
      </w:r>
    </w:p>
    <w:p w:rsidR="005649B3" w:rsidRPr="007C6FD9" w:rsidRDefault="005649B3" w:rsidP="007C6FD9">
      <w:pPr>
        <w:tabs>
          <w:tab w:val="left" w:pos="1098"/>
        </w:tabs>
        <w:spacing w:line="288" w:lineRule="auto"/>
        <w:ind w:firstLine="709"/>
        <w:jc w:val="both"/>
        <w:rPr>
          <w:rFonts w:ascii="Times New Roman" w:hAnsi="Times New Roman" w:cs="Times New Roman"/>
          <w:sz w:val="28"/>
          <w:szCs w:val="28"/>
        </w:rPr>
      </w:pPr>
      <w:r w:rsidRPr="006B35D7">
        <w:rPr>
          <w:rFonts w:ascii="Times New Roman" w:hAnsi="Times New Roman" w:cs="Times New Roman"/>
          <w:i/>
          <w:sz w:val="28"/>
          <w:szCs w:val="28"/>
        </w:rPr>
        <w:t>Авторизований бізнес-план</w:t>
      </w:r>
      <w:r w:rsidRPr="007C6FD9">
        <w:rPr>
          <w:rFonts w:ascii="Times New Roman" w:hAnsi="Times New Roman" w:cs="Times New Roman"/>
          <w:sz w:val="28"/>
          <w:szCs w:val="28"/>
        </w:rPr>
        <w:t xml:space="preserve"> стає об’єктом проектного управління, в ході якого реалізуються усі заплановані роботи, включаючи комерційне виробництво. Досить важливо правильно організувати даний процес, оскільки відхилення від первісних рішень, закладених у погодженому варіанті бізнес-плану, може поставити під загрозу увесь проект та позбавити компанію зовнішнього фінансування.</w:t>
      </w:r>
    </w:p>
    <w:p w:rsidR="00D00C13" w:rsidRDefault="00D00C13" w:rsidP="006B35D7">
      <w:pPr>
        <w:tabs>
          <w:tab w:val="left" w:pos="1098"/>
        </w:tabs>
        <w:spacing w:line="288" w:lineRule="auto"/>
        <w:jc w:val="both"/>
        <w:rPr>
          <w:rFonts w:ascii="Times New Roman" w:hAnsi="Times New Roman" w:cs="Times New Roman"/>
          <w:sz w:val="28"/>
          <w:szCs w:val="28"/>
        </w:rPr>
      </w:pPr>
    </w:p>
    <w:p w:rsidR="006B35D7" w:rsidRPr="00D82190" w:rsidRDefault="006B35D7" w:rsidP="00D82190">
      <w:pPr>
        <w:pStyle w:val="Pa8"/>
        <w:widowControl w:val="0"/>
        <w:spacing w:line="288" w:lineRule="auto"/>
        <w:ind w:firstLine="709"/>
        <w:jc w:val="both"/>
        <w:rPr>
          <w:rFonts w:ascii="Times New Roman" w:hAnsi="Times New Roman" w:cs="Times New Roman"/>
          <w:b/>
          <w:color w:val="000000"/>
          <w:sz w:val="28"/>
          <w:szCs w:val="28"/>
          <w:lang w:val="uk-UA"/>
        </w:rPr>
      </w:pPr>
      <w:r w:rsidRPr="00D82190">
        <w:rPr>
          <w:rFonts w:ascii="Times New Roman" w:hAnsi="Times New Roman" w:cs="Times New Roman"/>
          <w:b/>
          <w:color w:val="000000"/>
          <w:sz w:val="28"/>
          <w:szCs w:val="28"/>
          <w:lang w:val="uk-UA"/>
        </w:rPr>
        <w:t xml:space="preserve">2. Характеристика </w:t>
      </w:r>
      <w:r w:rsidRPr="00D82190">
        <w:rPr>
          <w:rFonts w:ascii="Times New Roman" w:hAnsi="Times New Roman" w:cs="Times New Roman"/>
          <w:b/>
          <w:sz w:val="28"/>
          <w:szCs w:val="28"/>
        </w:rPr>
        <w:t>основних стандартів бізнес-планування</w:t>
      </w:r>
    </w:p>
    <w:p w:rsidR="007C6FD9" w:rsidRP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i/>
          <w:sz w:val="28"/>
          <w:szCs w:val="28"/>
        </w:rPr>
        <w:t>Стандартами бізнес-планування</w:t>
      </w:r>
      <w:r w:rsidRPr="00D82190">
        <w:rPr>
          <w:rFonts w:ascii="Times New Roman" w:hAnsi="Times New Roman" w:cs="Times New Roman"/>
          <w:sz w:val="28"/>
          <w:szCs w:val="28"/>
        </w:rPr>
        <w:t xml:space="preserve"> як правило прийнято називати типові вимоги до структури та змісту бізнес-плану, що використовуються в діяльності впливових міжнародних чи національних інституцій, рекомендовані для практичного використання визнаними консалтинговими структурами або визначені у певному нормативному документі.</w:t>
      </w:r>
    </w:p>
    <w:p w:rsid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sz w:val="28"/>
          <w:szCs w:val="28"/>
        </w:rPr>
        <w:t xml:space="preserve">Як правило стандарт бізнес плану формує відповідну структуру яка в залежності від специфіки бізнесу, особливостей або навіть унікальності проектів формує відповідні розділи бізнес-плану. В залежності від стандарту певні розділи можуть бути взагалі відсутні, деякі, навпаки, глибоко та детально прописані і т.д. Структура плану може змінюватись в залежності від типу бізнесу, цілей, сфери діяльності, завдань і, що важливо, стандартів складання подібних документів для інвесторів бізнес-проекту. </w:t>
      </w:r>
    </w:p>
    <w:p w:rsidR="00BB19A6" w:rsidRP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b/>
          <w:i/>
          <w:sz w:val="28"/>
          <w:szCs w:val="28"/>
        </w:rPr>
        <w:t>Відповідно стандарт бізнес-плану</w:t>
      </w:r>
      <w:r w:rsidRPr="00D82190">
        <w:rPr>
          <w:rFonts w:ascii="Times New Roman" w:hAnsi="Times New Roman" w:cs="Times New Roman"/>
          <w:sz w:val="28"/>
          <w:szCs w:val="28"/>
        </w:rPr>
        <w:t xml:space="preserve"> – це певна схема, рекомендації, вимоги, структура, набір правил, яких треба дотримуватись, щоб представлений бізнес-план давав повне уявлення про проект. Тобто, щоб досягти мети, бізнес-план має бути складений за певним «шаблоном». Серед найвідоміших і широко застосовуваних стандартів бізне</w:t>
      </w:r>
      <w:r w:rsidR="002E52CB">
        <w:rPr>
          <w:rFonts w:ascii="Times New Roman" w:hAnsi="Times New Roman" w:cs="Times New Roman"/>
          <w:sz w:val="28"/>
          <w:szCs w:val="28"/>
        </w:rPr>
        <w:t>-</w:t>
      </w:r>
      <w:r w:rsidRPr="00D82190">
        <w:rPr>
          <w:rFonts w:ascii="Times New Roman" w:hAnsi="Times New Roman" w:cs="Times New Roman"/>
          <w:sz w:val="28"/>
          <w:szCs w:val="28"/>
        </w:rPr>
        <w:t>спланів слід зазначити міжнародні та вітчизняні.</w:t>
      </w:r>
    </w:p>
    <w:p w:rsid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sz w:val="28"/>
          <w:szCs w:val="28"/>
        </w:rPr>
        <w:t>У міжнародній практиці виділяється кілька видів стандартів бізнес</w:t>
      </w:r>
      <w:r w:rsidR="00D82190">
        <w:rPr>
          <w:rFonts w:ascii="Times New Roman" w:hAnsi="Times New Roman" w:cs="Times New Roman"/>
          <w:sz w:val="28"/>
          <w:szCs w:val="28"/>
        </w:rPr>
        <w:t>-</w:t>
      </w:r>
      <w:r w:rsidRPr="00D82190">
        <w:rPr>
          <w:rFonts w:ascii="Times New Roman" w:hAnsi="Times New Roman" w:cs="Times New Roman"/>
          <w:sz w:val="28"/>
          <w:szCs w:val="28"/>
        </w:rPr>
        <w:t xml:space="preserve">планування. </w:t>
      </w:r>
      <w:r w:rsidRPr="007F197A">
        <w:rPr>
          <w:rFonts w:ascii="Times New Roman" w:hAnsi="Times New Roman" w:cs="Times New Roman"/>
          <w:i/>
          <w:sz w:val="28"/>
          <w:szCs w:val="28"/>
        </w:rPr>
        <w:t xml:space="preserve">Зразу необхідно відмітити, що подібні стандарти мають радше </w:t>
      </w:r>
      <w:r w:rsidRPr="007F197A">
        <w:rPr>
          <w:rFonts w:ascii="Times New Roman" w:hAnsi="Times New Roman" w:cs="Times New Roman"/>
          <w:i/>
          <w:sz w:val="28"/>
          <w:szCs w:val="28"/>
        </w:rPr>
        <w:lastRenderedPageBreak/>
        <w:t xml:space="preserve">рекомендаційний характер, ніж примусовий. </w:t>
      </w:r>
    </w:p>
    <w:p w:rsidR="00D82190" w:rsidRPr="00D82190" w:rsidRDefault="00BB19A6" w:rsidP="00D82190">
      <w:pPr>
        <w:tabs>
          <w:tab w:val="left" w:pos="1098"/>
        </w:tabs>
        <w:spacing w:line="288" w:lineRule="auto"/>
        <w:ind w:firstLine="709"/>
        <w:jc w:val="both"/>
        <w:rPr>
          <w:rFonts w:ascii="Times New Roman" w:hAnsi="Times New Roman" w:cs="Times New Roman"/>
          <w:sz w:val="28"/>
          <w:szCs w:val="28"/>
          <w:u w:val="single"/>
        </w:rPr>
      </w:pPr>
      <w:r w:rsidRPr="00D82190">
        <w:rPr>
          <w:rFonts w:ascii="Times New Roman" w:hAnsi="Times New Roman" w:cs="Times New Roman"/>
          <w:sz w:val="28"/>
          <w:szCs w:val="28"/>
          <w:u w:val="single"/>
        </w:rPr>
        <w:t xml:space="preserve">Як правило міжнародні стандарти бізнес планування </w:t>
      </w:r>
      <w:r w:rsidR="007F197A">
        <w:rPr>
          <w:rFonts w:ascii="Times New Roman" w:hAnsi="Times New Roman" w:cs="Times New Roman"/>
          <w:sz w:val="28"/>
          <w:szCs w:val="28"/>
          <w:u w:val="single"/>
        </w:rPr>
        <w:t>поділяють</w:t>
      </w:r>
      <w:r w:rsidRPr="00D82190">
        <w:rPr>
          <w:rFonts w:ascii="Times New Roman" w:hAnsi="Times New Roman" w:cs="Times New Roman"/>
          <w:sz w:val="28"/>
          <w:szCs w:val="28"/>
          <w:u w:val="single"/>
        </w:rPr>
        <w:t xml:space="preserve"> на наступні групи:</w:t>
      </w:r>
    </w:p>
    <w:p w:rsid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sz w:val="28"/>
          <w:szCs w:val="28"/>
        </w:rPr>
        <w:t xml:space="preserve"> - стандарти бізнес-планування міжнародних фінансово-кредитних установ</w:t>
      </w:r>
      <w:r w:rsidR="00D82190">
        <w:rPr>
          <w:rFonts w:ascii="Times New Roman" w:hAnsi="Times New Roman" w:cs="Times New Roman"/>
          <w:sz w:val="28"/>
          <w:szCs w:val="28"/>
        </w:rPr>
        <w:t>;</w:t>
      </w:r>
    </w:p>
    <w:p w:rsid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sz w:val="28"/>
          <w:szCs w:val="28"/>
        </w:rPr>
        <w:t xml:space="preserve"> - стандарт</w:t>
      </w:r>
      <w:r w:rsidR="004C04AF">
        <w:rPr>
          <w:rFonts w:ascii="Times New Roman" w:hAnsi="Times New Roman" w:cs="Times New Roman"/>
          <w:sz w:val="28"/>
          <w:szCs w:val="28"/>
        </w:rPr>
        <w:t>и</w:t>
      </w:r>
      <w:r w:rsidRPr="00D82190">
        <w:rPr>
          <w:rFonts w:ascii="Times New Roman" w:hAnsi="Times New Roman" w:cs="Times New Roman"/>
          <w:sz w:val="28"/>
          <w:szCs w:val="28"/>
        </w:rPr>
        <w:t xml:space="preserve"> бізнес-планування міжнародних консалтингових компаній</w:t>
      </w:r>
      <w:r w:rsidR="00D82190">
        <w:rPr>
          <w:rFonts w:ascii="Times New Roman" w:hAnsi="Times New Roman" w:cs="Times New Roman"/>
          <w:sz w:val="28"/>
          <w:szCs w:val="28"/>
        </w:rPr>
        <w:t>.</w:t>
      </w:r>
    </w:p>
    <w:p w:rsidR="00D82190" w:rsidRPr="00D82190" w:rsidRDefault="00BB19A6" w:rsidP="00D82190">
      <w:pPr>
        <w:tabs>
          <w:tab w:val="left" w:pos="1098"/>
        </w:tabs>
        <w:spacing w:line="288" w:lineRule="auto"/>
        <w:ind w:firstLine="709"/>
        <w:jc w:val="both"/>
        <w:rPr>
          <w:rFonts w:ascii="Times New Roman" w:hAnsi="Times New Roman" w:cs="Times New Roman"/>
          <w:b/>
          <w:i/>
          <w:sz w:val="28"/>
          <w:szCs w:val="28"/>
        </w:rPr>
      </w:pPr>
      <w:r w:rsidRPr="00D82190">
        <w:rPr>
          <w:rFonts w:ascii="Times New Roman" w:hAnsi="Times New Roman" w:cs="Times New Roman"/>
          <w:sz w:val="28"/>
          <w:szCs w:val="28"/>
        </w:rPr>
        <w:t>В міжнародній практиці найбільш визнаними та впливовими інституціями, які мають власне уявлення (вимоги) до змісту бізнес-плану є такі всесвітньо</w:t>
      </w:r>
      <w:r w:rsidR="00C522E3">
        <w:rPr>
          <w:rFonts w:ascii="Times New Roman" w:hAnsi="Times New Roman" w:cs="Times New Roman"/>
          <w:sz w:val="28"/>
          <w:szCs w:val="28"/>
        </w:rPr>
        <w:t xml:space="preserve"> </w:t>
      </w:r>
      <w:r w:rsidRPr="00D82190">
        <w:rPr>
          <w:rFonts w:ascii="Times New Roman" w:hAnsi="Times New Roman" w:cs="Times New Roman"/>
          <w:sz w:val="28"/>
          <w:szCs w:val="28"/>
        </w:rPr>
        <w:t xml:space="preserve">відомі фінансово-інвестиційні структури як: </w:t>
      </w:r>
      <w:r w:rsidRPr="00D82190">
        <w:rPr>
          <w:rFonts w:ascii="Times New Roman" w:hAnsi="Times New Roman" w:cs="Times New Roman"/>
          <w:b/>
          <w:i/>
          <w:sz w:val="28"/>
          <w:szCs w:val="28"/>
        </w:rPr>
        <w:t>UNIDO, TASIS, EBRD</w:t>
      </w:r>
      <w:r w:rsidR="007F197A">
        <w:rPr>
          <w:rFonts w:ascii="Times New Roman" w:hAnsi="Times New Roman" w:cs="Times New Roman"/>
          <w:b/>
          <w:i/>
          <w:sz w:val="28"/>
          <w:szCs w:val="28"/>
        </w:rPr>
        <w:t>,</w:t>
      </w:r>
      <w:r w:rsidRPr="00D82190">
        <w:rPr>
          <w:rFonts w:ascii="Times New Roman" w:hAnsi="Times New Roman" w:cs="Times New Roman"/>
          <w:b/>
          <w:i/>
          <w:sz w:val="28"/>
          <w:szCs w:val="28"/>
        </w:rPr>
        <w:t xml:space="preserve"> KPMG, BFM Group, IFC. </w:t>
      </w:r>
    </w:p>
    <w:p w:rsidR="007C6FD9" w:rsidRP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i/>
          <w:sz w:val="28"/>
          <w:szCs w:val="28"/>
        </w:rPr>
        <w:t xml:space="preserve">Організацію Об'єднаних Націй з промислового розвитку </w:t>
      </w:r>
      <w:r w:rsidR="00D82190" w:rsidRPr="00D82190">
        <w:rPr>
          <w:rFonts w:ascii="Times New Roman" w:hAnsi="Times New Roman" w:cs="Times New Roman"/>
          <w:i/>
          <w:sz w:val="28"/>
          <w:szCs w:val="28"/>
        </w:rPr>
        <w:t>–</w:t>
      </w:r>
      <w:r w:rsidRPr="00D82190">
        <w:rPr>
          <w:rFonts w:ascii="Times New Roman" w:hAnsi="Times New Roman" w:cs="Times New Roman"/>
          <w:i/>
          <w:sz w:val="28"/>
          <w:szCs w:val="28"/>
        </w:rPr>
        <w:t xml:space="preserve"> </w:t>
      </w:r>
      <w:r w:rsidRPr="00D82190">
        <w:rPr>
          <w:rFonts w:ascii="Times New Roman" w:hAnsi="Times New Roman" w:cs="Times New Roman"/>
          <w:b/>
          <w:i/>
          <w:sz w:val="28"/>
          <w:szCs w:val="28"/>
        </w:rPr>
        <w:t>ЮНІДО</w:t>
      </w:r>
      <w:r w:rsidRPr="00D82190">
        <w:rPr>
          <w:rFonts w:ascii="Times New Roman" w:hAnsi="Times New Roman" w:cs="Times New Roman"/>
          <w:sz w:val="28"/>
          <w:szCs w:val="28"/>
        </w:rPr>
        <w:t xml:space="preserve"> (United Nations Industrial Development Organization </w:t>
      </w:r>
      <w:r w:rsidR="00D82190" w:rsidRPr="00D82190">
        <w:rPr>
          <w:rFonts w:ascii="Times New Roman" w:hAnsi="Times New Roman" w:cs="Times New Roman"/>
          <w:sz w:val="28"/>
          <w:szCs w:val="28"/>
        </w:rPr>
        <w:t>–</w:t>
      </w:r>
      <w:r w:rsidRPr="00D82190">
        <w:rPr>
          <w:rFonts w:ascii="Times New Roman" w:hAnsi="Times New Roman" w:cs="Times New Roman"/>
          <w:sz w:val="28"/>
          <w:szCs w:val="28"/>
        </w:rPr>
        <w:t xml:space="preserve"> UNIDO) </w:t>
      </w:r>
      <w:r w:rsidR="00D82190" w:rsidRPr="00D82190">
        <w:rPr>
          <w:rFonts w:ascii="Times New Roman" w:hAnsi="Times New Roman" w:cs="Times New Roman"/>
          <w:sz w:val="28"/>
          <w:szCs w:val="28"/>
        </w:rPr>
        <w:t>–</w:t>
      </w:r>
      <w:r w:rsidRPr="00D82190">
        <w:rPr>
          <w:rFonts w:ascii="Times New Roman" w:hAnsi="Times New Roman" w:cs="Times New Roman"/>
          <w:sz w:val="28"/>
          <w:szCs w:val="28"/>
        </w:rPr>
        <w:t xml:space="preserve"> було засновано в 1967 p. рішенням Генеральної Асамблеї ООН як центральний координуючий орган у сфері допомоги промисловому розвитку країн, що розвиваються.</w:t>
      </w:r>
      <w:r w:rsidR="00D82190">
        <w:rPr>
          <w:rFonts w:ascii="Times New Roman" w:hAnsi="Times New Roman" w:cs="Times New Roman"/>
          <w:sz w:val="28"/>
          <w:szCs w:val="28"/>
        </w:rPr>
        <w:t xml:space="preserve"> </w:t>
      </w:r>
      <w:r w:rsidRPr="00D82190">
        <w:rPr>
          <w:rFonts w:ascii="Times New Roman" w:hAnsi="Times New Roman" w:cs="Times New Roman"/>
          <w:sz w:val="28"/>
          <w:szCs w:val="28"/>
        </w:rPr>
        <w:t>Важливим аспектом роботи UNIDO є запровадження стандартів в системі бізнес-планування Стандарт UNIDO – найбільш популярний та поширений в центрально та східноєвропейських країнах стандарт бізнес</w:t>
      </w:r>
      <w:r w:rsidR="00D82190">
        <w:rPr>
          <w:rFonts w:ascii="Times New Roman" w:hAnsi="Times New Roman" w:cs="Times New Roman"/>
          <w:sz w:val="28"/>
          <w:szCs w:val="28"/>
        </w:rPr>
        <w:t>-</w:t>
      </w:r>
      <w:r w:rsidRPr="00D82190">
        <w:rPr>
          <w:rFonts w:ascii="Times New Roman" w:hAnsi="Times New Roman" w:cs="Times New Roman"/>
          <w:sz w:val="28"/>
          <w:szCs w:val="28"/>
        </w:rPr>
        <w:t>планування. Дуже часто саме методологія бізнес-планування UNIDO використовується європейськими державними органами та банками як основа при розробці власних рекомендацій щодо структури бізнес-планів.</w:t>
      </w:r>
    </w:p>
    <w:p w:rsidR="00D82190" w:rsidRDefault="00BB19A6"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sz w:val="28"/>
          <w:szCs w:val="28"/>
        </w:rPr>
        <w:t>Методика UNIDO є спеціалізованим видом планування у сфері бізнесу і інвестування та розкриває питання фінансового аналізу та інвестиційного проектування</w:t>
      </w:r>
      <w:r w:rsidR="002E52CB">
        <w:rPr>
          <w:rFonts w:ascii="Times New Roman" w:hAnsi="Times New Roman" w:cs="Times New Roman"/>
          <w:sz w:val="28"/>
          <w:szCs w:val="28"/>
        </w:rPr>
        <w:t>.</w:t>
      </w:r>
      <w:r w:rsidRPr="00D82190">
        <w:rPr>
          <w:rFonts w:ascii="Times New Roman" w:hAnsi="Times New Roman" w:cs="Times New Roman"/>
          <w:sz w:val="28"/>
          <w:szCs w:val="28"/>
        </w:rPr>
        <w:t xml:space="preserve"> Дана методика дає ряд порад у сфері маркетингу, аналізу ринку, економіки, технології виробництва, ринкового аналізу, управління персоналом та інше. Варто відзначити, що багато комп'ютерних програм, створених для розробки бізнес-планів, засновані на методиці UNIDO. В Україні методика бізнес планування UNIDO сприймається як загальноприйняті міжнародні стандарти з підготовки бізнес-проектів, що використовуються як банківській сфері, і у середовищі інвестиційних компаній, і приватних інвесторів. Рекомендації UNIDO при підготовці міжнародних бізнес-планів можуть використовуватися, якщо це вимагає інвестор (банк) або необхідний стандартний бізнес-план — без специфічних вимог, конкретизованих інвестором. </w:t>
      </w:r>
    </w:p>
    <w:p w:rsidR="00594D7A" w:rsidRDefault="00D82190" w:rsidP="00D82190">
      <w:pPr>
        <w:tabs>
          <w:tab w:val="left" w:pos="1098"/>
        </w:tabs>
        <w:spacing w:line="288" w:lineRule="auto"/>
        <w:ind w:firstLine="709"/>
        <w:jc w:val="both"/>
        <w:rPr>
          <w:rFonts w:ascii="Times New Roman" w:hAnsi="Times New Roman" w:cs="Times New Roman"/>
          <w:sz w:val="28"/>
          <w:szCs w:val="28"/>
        </w:rPr>
      </w:pPr>
      <w:r w:rsidRPr="00FD0713">
        <w:rPr>
          <w:rFonts w:ascii="Times New Roman" w:hAnsi="Times New Roman" w:cs="Times New Roman"/>
          <w:i/>
          <w:sz w:val="28"/>
          <w:szCs w:val="28"/>
          <w:u w:val="single"/>
        </w:rPr>
        <w:t>Європейський банк реконструкції та розвитку</w:t>
      </w:r>
      <w:r w:rsidRPr="00D82190">
        <w:rPr>
          <w:rFonts w:ascii="Times New Roman" w:hAnsi="Times New Roman" w:cs="Times New Roman"/>
          <w:sz w:val="28"/>
          <w:szCs w:val="28"/>
        </w:rPr>
        <w:t xml:space="preserve"> (ЄБРР, англ. European Bank for Reconstruction and Development. </w:t>
      </w:r>
      <w:r w:rsidRPr="00FD0713">
        <w:rPr>
          <w:rFonts w:ascii="Times New Roman" w:hAnsi="Times New Roman" w:cs="Times New Roman"/>
          <w:b/>
          <w:sz w:val="28"/>
          <w:szCs w:val="28"/>
        </w:rPr>
        <w:t>EBRD</w:t>
      </w:r>
      <w:r w:rsidRPr="00D82190">
        <w:rPr>
          <w:rFonts w:ascii="Times New Roman" w:hAnsi="Times New Roman" w:cs="Times New Roman"/>
          <w:sz w:val="28"/>
          <w:szCs w:val="28"/>
        </w:rPr>
        <w:t xml:space="preserve">) – це один з найбільш відомих світових інституційних банків, який інвестує в проекти великих компаній і цілих держав. Його основною метою є підтримка розвитку відкритої ринкової економіки та приватної підприємницької діяльності. </w:t>
      </w:r>
    </w:p>
    <w:p w:rsidR="00BB19A6" w:rsidRPr="00D82190" w:rsidRDefault="00D82190" w:rsidP="00D82190">
      <w:pPr>
        <w:tabs>
          <w:tab w:val="left" w:pos="1098"/>
        </w:tabs>
        <w:spacing w:line="288" w:lineRule="auto"/>
        <w:ind w:firstLine="709"/>
        <w:jc w:val="both"/>
        <w:rPr>
          <w:rFonts w:ascii="Times New Roman" w:hAnsi="Times New Roman" w:cs="Times New Roman"/>
          <w:sz w:val="28"/>
          <w:szCs w:val="28"/>
        </w:rPr>
      </w:pPr>
      <w:r w:rsidRPr="00594D7A">
        <w:rPr>
          <w:rFonts w:ascii="Times New Roman" w:hAnsi="Times New Roman" w:cs="Times New Roman"/>
          <w:b/>
          <w:i/>
          <w:sz w:val="28"/>
          <w:szCs w:val="28"/>
        </w:rPr>
        <w:t>EBRD</w:t>
      </w:r>
      <w:r w:rsidRPr="00D82190">
        <w:rPr>
          <w:rFonts w:ascii="Times New Roman" w:hAnsi="Times New Roman" w:cs="Times New Roman"/>
          <w:sz w:val="28"/>
          <w:szCs w:val="28"/>
        </w:rPr>
        <w:t xml:space="preserve"> займається прямим фінансуванням проектів за допомогою кредитів і входження в акціонерний капітал компанії. При портфельних інвестиціях банк </w:t>
      </w:r>
      <w:r w:rsidRPr="00D82190">
        <w:rPr>
          <w:rFonts w:ascii="Times New Roman" w:hAnsi="Times New Roman" w:cs="Times New Roman"/>
          <w:sz w:val="28"/>
          <w:szCs w:val="28"/>
        </w:rPr>
        <w:lastRenderedPageBreak/>
        <w:t>виступає виключно в ролі міноритарного акціонера. Крім фінансування, банк також надає консультації для малого і середнього бізнесу. EBRD працює тільки з прозорими компаніями, які мають хорошу репутацію і не замішані в гучних скандалах. Банк не інвестує в компанії, що мають відношення до одіозних політиків або звинувачені в ухиленні від сплати податків.</w:t>
      </w:r>
    </w:p>
    <w:p w:rsidR="00A232A8" w:rsidRDefault="00D82190"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sz w:val="28"/>
          <w:szCs w:val="28"/>
        </w:rPr>
        <w:t xml:space="preserve">EBRD, як правило, фінансує великі проекти (від € 5 млн). Невеликі проекти, через високі транзакційних витрат, банком не фінансуються. </w:t>
      </w:r>
    </w:p>
    <w:p w:rsidR="007F197A" w:rsidRPr="007F197A" w:rsidRDefault="007F197A" w:rsidP="00D82190">
      <w:pPr>
        <w:tabs>
          <w:tab w:val="left" w:pos="1098"/>
        </w:tabs>
        <w:spacing w:line="288" w:lineRule="auto"/>
        <w:ind w:firstLine="709"/>
        <w:jc w:val="both"/>
        <w:rPr>
          <w:rFonts w:ascii="Times New Roman" w:hAnsi="Times New Roman" w:cs="Times New Roman"/>
          <w:sz w:val="28"/>
          <w:szCs w:val="28"/>
        </w:rPr>
      </w:pPr>
      <w:r w:rsidRPr="007F197A">
        <w:rPr>
          <w:rFonts w:ascii="Times New Roman" w:hAnsi="Times New Roman" w:cs="Times New Roman"/>
          <w:sz w:val="28"/>
          <w:szCs w:val="28"/>
        </w:rPr>
        <w:t>Методика TACIS, яка розроблена в рамках вищеозначеного проекту Європейським Союзом для нових незалежних держав, які ґрунтуються насамперед на вимогах UNIDO</w:t>
      </w:r>
      <w:r>
        <w:rPr>
          <w:rFonts w:ascii="Times New Roman" w:hAnsi="Times New Roman" w:cs="Times New Roman"/>
          <w:sz w:val="28"/>
          <w:szCs w:val="28"/>
        </w:rPr>
        <w:t>.</w:t>
      </w:r>
    </w:p>
    <w:p w:rsidR="00D82190" w:rsidRPr="00D82190" w:rsidRDefault="00D82190" w:rsidP="00D82190">
      <w:pPr>
        <w:tabs>
          <w:tab w:val="left" w:pos="1098"/>
        </w:tabs>
        <w:spacing w:line="288" w:lineRule="auto"/>
        <w:ind w:firstLine="709"/>
        <w:jc w:val="both"/>
        <w:rPr>
          <w:rFonts w:ascii="Times New Roman" w:hAnsi="Times New Roman" w:cs="Times New Roman"/>
          <w:sz w:val="28"/>
          <w:szCs w:val="28"/>
        </w:rPr>
      </w:pPr>
      <w:r w:rsidRPr="00D82190">
        <w:rPr>
          <w:rFonts w:ascii="Times New Roman" w:hAnsi="Times New Roman" w:cs="Times New Roman"/>
          <w:sz w:val="28"/>
          <w:szCs w:val="28"/>
        </w:rPr>
        <w:t>Таблиця</w:t>
      </w:r>
      <w:r w:rsidR="00A232A8">
        <w:rPr>
          <w:rFonts w:ascii="Times New Roman" w:hAnsi="Times New Roman" w:cs="Times New Roman"/>
          <w:sz w:val="28"/>
          <w:szCs w:val="28"/>
        </w:rPr>
        <w:t xml:space="preserve"> 1</w:t>
      </w:r>
      <w:r w:rsidRPr="00D82190">
        <w:rPr>
          <w:rFonts w:ascii="Times New Roman" w:hAnsi="Times New Roman" w:cs="Times New Roman"/>
          <w:sz w:val="28"/>
          <w:szCs w:val="28"/>
        </w:rPr>
        <w:t xml:space="preserve"> Структурні складові бізнес-планів міжнародних фінансових установ</w:t>
      </w:r>
      <w:r w:rsidR="007F197A">
        <w:rPr>
          <w:rFonts w:ascii="Times New Roman" w:hAnsi="Times New Roman" w:cs="Times New Roman"/>
          <w:sz w:val="28"/>
          <w:szCs w:val="28"/>
        </w:rPr>
        <w:t>.</w:t>
      </w:r>
    </w:p>
    <w:tbl>
      <w:tblPr>
        <w:tblStyle w:val="aa"/>
        <w:tblW w:w="9531" w:type="dxa"/>
        <w:jc w:val="center"/>
        <w:tblInd w:w="1543" w:type="dxa"/>
        <w:tblLook w:val="04A0"/>
      </w:tblPr>
      <w:tblGrid>
        <w:gridCol w:w="3812"/>
        <w:gridCol w:w="3230"/>
        <w:gridCol w:w="2489"/>
      </w:tblGrid>
      <w:tr w:rsidR="00B2308C" w:rsidRPr="00B2308C" w:rsidTr="00B2308C">
        <w:trPr>
          <w:jc w:val="center"/>
        </w:trPr>
        <w:tc>
          <w:tcPr>
            <w:tcW w:w="3812" w:type="dxa"/>
          </w:tcPr>
          <w:p w:rsidR="00B2308C" w:rsidRPr="00B2308C" w:rsidRDefault="00B2308C" w:rsidP="00594D7A">
            <w:pPr>
              <w:tabs>
                <w:tab w:val="left" w:pos="1098"/>
              </w:tabs>
              <w:jc w:val="center"/>
              <w:rPr>
                <w:rFonts w:ascii="Times New Roman" w:hAnsi="Times New Roman" w:cs="Times New Roman"/>
                <w:sz w:val="24"/>
                <w:szCs w:val="24"/>
              </w:rPr>
            </w:pPr>
            <w:r w:rsidRPr="00B2308C">
              <w:rPr>
                <w:rFonts w:ascii="Times New Roman" w:hAnsi="Times New Roman" w:cs="Times New Roman"/>
                <w:sz w:val="24"/>
                <w:szCs w:val="24"/>
              </w:rPr>
              <w:t>UNIDO</w:t>
            </w:r>
          </w:p>
        </w:tc>
        <w:tc>
          <w:tcPr>
            <w:tcW w:w="3230" w:type="dxa"/>
          </w:tcPr>
          <w:p w:rsidR="00B2308C" w:rsidRPr="00B2308C" w:rsidRDefault="00B2308C" w:rsidP="00594D7A">
            <w:pPr>
              <w:tabs>
                <w:tab w:val="left" w:pos="1098"/>
              </w:tabs>
              <w:jc w:val="center"/>
              <w:rPr>
                <w:rFonts w:ascii="Times New Roman" w:hAnsi="Times New Roman" w:cs="Times New Roman"/>
                <w:sz w:val="24"/>
                <w:szCs w:val="24"/>
              </w:rPr>
            </w:pPr>
            <w:r w:rsidRPr="00B2308C">
              <w:rPr>
                <w:rFonts w:ascii="Times New Roman" w:hAnsi="Times New Roman" w:cs="Times New Roman"/>
                <w:sz w:val="24"/>
                <w:szCs w:val="24"/>
              </w:rPr>
              <w:t>EBRD</w:t>
            </w:r>
          </w:p>
        </w:tc>
        <w:tc>
          <w:tcPr>
            <w:tcW w:w="2489" w:type="dxa"/>
          </w:tcPr>
          <w:p w:rsidR="00B2308C" w:rsidRPr="00B2308C" w:rsidRDefault="00B2308C" w:rsidP="00594D7A">
            <w:pPr>
              <w:tabs>
                <w:tab w:val="left" w:pos="1098"/>
              </w:tabs>
              <w:jc w:val="center"/>
              <w:rPr>
                <w:rFonts w:ascii="Times New Roman" w:hAnsi="Times New Roman" w:cs="Times New Roman"/>
              </w:rPr>
            </w:pPr>
            <w:r w:rsidRPr="00B2308C">
              <w:rPr>
                <w:rFonts w:ascii="Times New Roman" w:hAnsi="Times New Roman" w:cs="Times New Roman"/>
                <w:sz w:val="28"/>
                <w:szCs w:val="28"/>
              </w:rPr>
              <w:t>TASIS</w:t>
            </w:r>
          </w:p>
        </w:tc>
      </w:tr>
      <w:tr w:rsidR="00B2308C" w:rsidRPr="006036B4" w:rsidTr="00B2308C">
        <w:trPr>
          <w:jc w:val="center"/>
        </w:trPr>
        <w:tc>
          <w:tcPr>
            <w:tcW w:w="3812" w:type="dxa"/>
          </w:tcPr>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1. Резюме проекту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2. Опис компанії-ініціатора проекту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3. Опис проекту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4. Аналіз цільового ринку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5. Виробничий план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5.1. Місценаходження об'єкта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5.2. Опис виробничого процесу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5.3. Продукція / послуга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6. Організаційний план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6.1. Мережевий графік реалізації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6.2. Персонал і кадрова політика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7. Маркетинговий план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7.1. Канали збуту продукції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7.2. Стратегія просування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8. Інвестиційний план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8.1. План фінансування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8.2. Необхідне обладнання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b/>
              </w:rPr>
              <w:t>9. Фінансовий план проекту</w:t>
            </w:r>
            <w:r w:rsidRPr="006036B4">
              <w:rPr>
                <w:rFonts w:ascii="Times New Roman" w:hAnsi="Times New Roman" w:cs="Times New Roman"/>
              </w:rPr>
              <w:t xml:space="preserve">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9.1. Вихідні дані для розрахунків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9.2. Прогноз продажів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9.3. Формування прибутку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9.4. Прогноз руху грошових потоків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9.5. Погашення кредитних коштів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9.6. Коефіцієнт обслуговування боргу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9.7. Розрахунок точки беззбитковості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10. Аналіз ефективності проекту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10.1. Аналіз прибутковості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10.2. Показники інвестиційної привабливості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10.3. Сценарії розвитку проекту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11. Аналіз ризиків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11.1. Факторний аналіз ризиків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11.2. Стратегія зниження ризиків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11.3. SWOT-аналіз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12. Висновки</w:t>
            </w:r>
          </w:p>
        </w:tc>
        <w:tc>
          <w:tcPr>
            <w:tcW w:w="3230" w:type="dxa"/>
          </w:tcPr>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1.Титульный лист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2.Меморандум про конфіденційність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3.Резюме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4.Підприємство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4.1. Підприємство. опис поточної діяльності 4.2.Власники, керівний персонал, працівники підприємства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4.3.Поточна діяльність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4.4.Фінансовий стан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4.5.Кредити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5.Проект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5.1.Загальна інформація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5.2.Інвестиційний план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5.3.Аналіз ринку,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5.4.Конкурентоспроможність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5.5.Опис виробничого процесу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5.6.Фінансовий план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5.7.Екологічна оцінка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6.Фінансування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6.1.Графіки отримання і погашення кредитних коштів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6.2.Застава і поручительство 6.3.Устаткування і роботи, які будуть фінансуватися за рахунок кредитних коштів 6.4.SWOT – аналіз </w:t>
            </w:r>
          </w:p>
          <w:p w:rsidR="00B2308C" w:rsidRPr="006036B4" w:rsidRDefault="00B2308C" w:rsidP="00594D7A">
            <w:pPr>
              <w:tabs>
                <w:tab w:val="left" w:pos="1098"/>
              </w:tabs>
              <w:jc w:val="both"/>
              <w:rPr>
                <w:rFonts w:ascii="Times New Roman" w:hAnsi="Times New Roman" w:cs="Times New Roman"/>
              </w:rPr>
            </w:pPr>
            <w:r w:rsidRPr="006036B4">
              <w:rPr>
                <w:rFonts w:ascii="Times New Roman" w:hAnsi="Times New Roman" w:cs="Times New Roman"/>
              </w:rPr>
              <w:t xml:space="preserve">6.5.Ризики і заходи щодо їх зниження </w:t>
            </w:r>
          </w:p>
          <w:p w:rsidR="00B2308C" w:rsidRPr="006036B4" w:rsidRDefault="00B2308C" w:rsidP="00594D7A">
            <w:pPr>
              <w:tabs>
                <w:tab w:val="left" w:pos="1098"/>
              </w:tabs>
              <w:jc w:val="both"/>
              <w:rPr>
                <w:rFonts w:ascii="Times New Roman" w:hAnsi="Times New Roman" w:cs="Times New Roman"/>
                <w:b/>
              </w:rPr>
            </w:pPr>
            <w:r w:rsidRPr="006036B4">
              <w:rPr>
                <w:rFonts w:ascii="Times New Roman" w:hAnsi="Times New Roman" w:cs="Times New Roman"/>
                <w:b/>
              </w:rPr>
              <w:t>7.Додатки</w:t>
            </w:r>
          </w:p>
        </w:tc>
        <w:tc>
          <w:tcPr>
            <w:tcW w:w="2489" w:type="dxa"/>
          </w:tcPr>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1. Титульний аркуш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2. Меморандум про конфіденційність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rPr>
              <w:t xml:space="preserve">3. </w:t>
            </w:r>
            <w:r w:rsidRPr="006036B4">
              <w:rPr>
                <w:rFonts w:ascii="Times New Roman" w:hAnsi="Times New Roman" w:cs="Times New Roman"/>
                <w:b/>
              </w:rPr>
              <w:t xml:space="preserve">Короткий опис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3.1. Бізнес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3.2. Продукція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3.3. Ринок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3.4. Керівництво та персонал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3.5. Фінансування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rPr>
              <w:t xml:space="preserve">4. </w:t>
            </w:r>
            <w:r w:rsidRPr="006036B4">
              <w:rPr>
                <w:rFonts w:ascii="Times New Roman" w:hAnsi="Times New Roman" w:cs="Times New Roman"/>
                <w:b/>
              </w:rPr>
              <w:t xml:space="preserve">Бізнес та його загальна стратегія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rPr>
              <w:t xml:space="preserve">5. </w:t>
            </w:r>
            <w:r w:rsidRPr="006036B4">
              <w:rPr>
                <w:rFonts w:ascii="Times New Roman" w:hAnsi="Times New Roman" w:cs="Times New Roman"/>
                <w:b/>
              </w:rPr>
              <w:t xml:space="preserve">Маркетинговий аналіз та маркетингова стратегія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5.1. Маркетинг-аналіз 5.2. Маркетингова стратегія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rPr>
              <w:t xml:space="preserve">6. </w:t>
            </w:r>
            <w:r w:rsidRPr="006036B4">
              <w:rPr>
                <w:rFonts w:ascii="Times New Roman" w:hAnsi="Times New Roman" w:cs="Times New Roman"/>
                <w:b/>
              </w:rPr>
              <w:t xml:space="preserve">Виробництво та експлуатація </w:t>
            </w:r>
          </w:p>
          <w:p w:rsidR="007F197A"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6.1. Плани розвитку </w:t>
            </w:r>
          </w:p>
          <w:p w:rsidR="007F197A"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6.2. Купівля обладнання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6.3. План виробництва 6.4. Фактори виробництва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7. План виробництва та експлуатації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7.1. Вимоги до місцевій інфраструктури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7.2. Фізичні капітальні вкладення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7.3. План виробництва та розрахунок випуску продукції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7.4. Фактори виробництва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rPr>
              <w:lastRenderedPageBreak/>
              <w:t xml:space="preserve">7.5. Виробничий план </w:t>
            </w:r>
            <w:r w:rsidRPr="006036B4">
              <w:rPr>
                <w:rFonts w:ascii="Times New Roman" w:hAnsi="Times New Roman" w:cs="Times New Roman"/>
                <w:b/>
              </w:rPr>
              <w:t xml:space="preserve">8. Управління та процес прийняття рішень </w:t>
            </w:r>
          </w:p>
          <w:p w:rsidR="006036B4"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b/>
              </w:rPr>
              <w:t xml:space="preserve">9. Фінанси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9.1. Система контролю якості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9.2. Тривалість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9.3. Розрахунок собівартості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9.4. Рахунок прибутків і збитків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9.5. Балансовий звіт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9.6. Прогноз потоку готівки </w:t>
            </w:r>
          </w:p>
          <w:p w:rsidR="006036B4" w:rsidRDefault="004B75F3" w:rsidP="00594D7A">
            <w:pPr>
              <w:tabs>
                <w:tab w:val="left" w:pos="1098"/>
              </w:tabs>
              <w:jc w:val="both"/>
              <w:rPr>
                <w:rFonts w:ascii="Times New Roman" w:hAnsi="Times New Roman" w:cs="Times New Roman"/>
              </w:rPr>
            </w:pPr>
            <w:r w:rsidRPr="006036B4">
              <w:rPr>
                <w:rFonts w:ascii="Times New Roman" w:hAnsi="Times New Roman" w:cs="Times New Roman"/>
              </w:rPr>
              <w:t xml:space="preserve">9.7. Загальна прибутковість </w:t>
            </w:r>
          </w:p>
          <w:p w:rsidR="00B2308C" w:rsidRPr="006036B4" w:rsidRDefault="004B75F3" w:rsidP="00594D7A">
            <w:pPr>
              <w:tabs>
                <w:tab w:val="left" w:pos="1098"/>
              </w:tabs>
              <w:jc w:val="both"/>
              <w:rPr>
                <w:rFonts w:ascii="Times New Roman" w:hAnsi="Times New Roman" w:cs="Times New Roman"/>
                <w:b/>
              </w:rPr>
            </w:pPr>
            <w:r w:rsidRPr="006036B4">
              <w:rPr>
                <w:rFonts w:ascii="Times New Roman" w:hAnsi="Times New Roman" w:cs="Times New Roman"/>
                <w:b/>
              </w:rPr>
              <w:t>10. Фактори ризику</w:t>
            </w:r>
            <w:r w:rsidRPr="006036B4">
              <w:rPr>
                <w:rFonts w:ascii="Times New Roman" w:hAnsi="Times New Roman" w:cs="Times New Roman"/>
              </w:rPr>
              <w:t xml:space="preserve"> 10.1. Технічні ризики 10.2. Фінансові ризики </w:t>
            </w:r>
            <w:r w:rsidRPr="006036B4">
              <w:rPr>
                <w:rFonts w:ascii="Times New Roman" w:hAnsi="Times New Roman" w:cs="Times New Roman"/>
                <w:b/>
              </w:rPr>
              <w:t>11. Додатки</w:t>
            </w:r>
          </w:p>
        </w:tc>
      </w:tr>
    </w:tbl>
    <w:p w:rsidR="00A232A8" w:rsidRPr="006036B4" w:rsidRDefault="00A232A8" w:rsidP="006B35D7">
      <w:pPr>
        <w:tabs>
          <w:tab w:val="left" w:pos="1098"/>
        </w:tabs>
        <w:spacing w:line="288" w:lineRule="auto"/>
        <w:jc w:val="both"/>
        <w:rPr>
          <w:rFonts w:ascii="Times New Roman" w:hAnsi="Times New Roman" w:cs="Times New Roman"/>
          <w:sz w:val="22"/>
          <w:szCs w:val="22"/>
        </w:rPr>
      </w:pPr>
    </w:p>
    <w:p w:rsidR="00D82190" w:rsidRDefault="00A232A8" w:rsidP="00A232A8">
      <w:pPr>
        <w:tabs>
          <w:tab w:val="left" w:pos="1098"/>
        </w:tabs>
        <w:spacing w:line="288" w:lineRule="auto"/>
        <w:ind w:firstLine="709"/>
        <w:jc w:val="both"/>
        <w:rPr>
          <w:rFonts w:ascii="Times New Roman" w:hAnsi="Times New Roman" w:cs="Times New Roman"/>
          <w:sz w:val="28"/>
          <w:szCs w:val="28"/>
        </w:rPr>
      </w:pPr>
      <w:r w:rsidRPr="00A232A8">
        <w:rPr>
          <w:rFonts w:ascii="Times New Roman" w:hAnsi="Times New Roman" w:cs="Times New Roman"/>
          <w:sz w:val="28"/>
          <w:szCs w:val="28"/>
        </w:rPr>
        <w:t>EBRD є одним з найбільших інституційних інвесторів в Україні. Станом на 30 листопада 2022 року сукупний обсяг виділеного Україні Банком фінансування становить 18,3 млрд євро в рамках 520 проектів. На стадії реалізації знаходиться 10 спільних з EBRD проектів загальним обсягом позик 2064,0 млн євро. Обсяг використання коштів позик EBRD за цими проектами станом на 30 листопада 2022 року – 853,94 млн євро (41,37% загальної суми позик).</w:t>
      </w:r>
      <w:r w:rsidR="007F197A">
        <w:rPr>
          <w:rFonts w:ascii="Times New Roman" w:hAnsi="Times New Roman" w:cs="Times New Roman"/>
          <w:sz w:val="28"/>
          <w:szCs w:val="28"/>
        </w:rPr>
        <w:t xml:space="preserve"> </w:t>
      </w:r>
      <w:r w:rsidRPr="00A232A8">
        <w:rPr>
          <w:rFonts w:ascii="Times New Roman" w:hAnsi="Times New Roman" w:cs="Times New Roman"/>
          <w:sz w:val="28"/>
          <w:szCs w:val="28"/>
        </w:rPr>
        <w:t>Бізнес план по стандарту EBRD є самим коротким і рамковим. Основними його пунктами є: фінансовий стан і кредитна історія компанії, інвестиційний план і структура фінансування проекту, графік фінансових потоків і його обґрунтування, наявність застави і поручителів, а також SWOT</w:t>
      </w:r>
      <w:r w:rsidR="006036B4">
        <w:rPr>
          <w:rFonts w:ascii="Times New Roman" w:hAnsi="Times New Roman" w:cs="Times New Roman"/>
          <w:sz w:val="28"/>
          <w:szCs w:val="28"/>
        </w:rPr>
        <w:t xml:space="preserve"> </w:t>
      </w:r>
      <w:r w:rsidRPr="00A232A8">
        <w:rPr>
          <w:rFonts w:ascii="Times New Roman" w:hAnsi="Times New Roman" w:cs="Times New Roman"/>
          <w:sz w:val="28"/>
          <w:szCs w:val="28"/>
        </w:rPr>
        <w:t>аналіз. Разом з бізнес-планом розробляється інтерактивна фінансова модель, яка допомагає отримати повне уявлення про проект для людей, які не мають раніше ніякої інформації. Згадана модель розробляється за допомогою MS Excel і складається з взаємозв’язаних таблиць і графіків. Вона є ефективним інструментом прогнозування діяльності компанії. Отримані фінансові показники описуються в бізнес плані.</w:t>
      </w:r>
    </w:p>
    <w:p w:rsidR="00171488" w:rsidRDefault="00A232A8" w:rsidP="00A232A8">
      <w:pPr>
        <w:tabs>
          <w:tab w:val="left" w:pos="1098"/>
        </w:tabs>
        <w:spacing w:line="288" w:lineRule="auto"/>
        <w:ind w:firstLine="709"/>
        <w:jc w:val="both"/>
        <w:rPr>
          <w:rFonts w:ascii="Times New Roman" w:hAnsi="Times New Roman" w:cs="Times New Roman"/>
          <w:sz w:val="28"/>
          <w:szCs w:val="28"/>
        </w:rPr>
      </w:pPr>
      <w:r w:rsidRPr="00A232A8">
        <w:rPr>
          <w:rFonts w:ascii="Times New Roman" w:hAnsi="Times New Roman" w:cs="Times New Roman"/>
          <w:sz w:val="28"/>
          <w:szCs w:val="28"/>
        </w:rPr>
        <w:t xml:space="preserve">Інвестиційно – проектна компанія BFM Group створена командою спеціалістів із багаторічним практичним досвідом управлінської, виробничої, інвестиційної та маркетингової діяльності. Основні напрямки діяльності BFM Group: - Комплексні передінвестиційні дослідження та бізнес-планування (розробка бізнес-планів, фінансове моделювання) - Оцінка інвестиційної привабливості підприємств та підвищення вартості бізнесу; - Проведення маркетингових досліджень (промислові ринки) - Управління інвестиційними виробничими проектами; - Юридичний супровід операцій із землею та нерухомістю; З усіх форматів, які використовуються в бізнес-середовищі, </w:t>
      </w:r>
      <w:r w:rsidRPr="00A232A8">
        <w:rPr>
          <w:rFonts w:ascii="Times New Roman" w:hAnsi="Times New Roman" w:cs="Times New Roman"/>
          <w:sz w:val="28"/>
          <w:szCs w:val="28"/>
        </w:rPr>
        <w:lastRenderedPageBreak/>
        <w:t>представлений стандарт BFM вважається найінформативнішим. Він передбачає застосування великого спектру аналітичних інструментів, від поширених PEST, SWOT та BCG матриці, до value chain – складання та аналіз ланцюгів цінового формування. Використовуючи стандарт BFM Group необхідно мати серйозний рівень компетенції в даній сфері.</w:t>
      </w:r>
      <w:r w:rsidR="00171488">
        <w:rPr>
          <w:rFonts w:ascii="Times New Roman" w:hAnsi="Times New Roman" w:cs="Times New Roman"/>
          <w:sz w:val="28"/>
          <w:szCs w:val="28"/>
        </w:rPr>
        <w:t xml:space="preserve"> </w:t>
      </w:r>
      <w:r w:rsidRPr="00A232A8">
        <w:rPr>
          <w:rFonts w:ascii="Times New Roman" w:hAnsi="Times New Roman" w:cs="Times New Roman"/>
          <w:sz w:val="28"/>
          <w:szCs w:val="28"/>
        </w:rPr>
        <w:t xml:space="preserve">BFM Group в Україні представлена BFM Group UKRAINE. </w:t>
      </w:r>
    </w:p>
    <w:p w:rsidR="00171488" w:rsidRDefault="00A232A8" w:rsidP="00A232A8">
      <w:pPr>
        <w:tabs>
          <w:tab w:val="left" w:pos="1098"/>
        </w:tabs>
        <w:spacing w:line="288" w:lineRule="auto"/>
        <w:ind w:firstLine="709"/>
        <w:jc w:val="both"/>
        <w:rPr>
          <w:rFonts w:ascii="Times New Roman" w:hAnsi="Times New Roman" w:cs="Times New Roman"/>
          <w:sz w:val="28"/>
          <w:szCs w:val="28"/>
        </w:rPr>
      </w:pPr>
      <w:r w:rsidRPr="00A232A8">
        <w:rPr>
          <w:rFonts w:ascii="Times New Roman" w:hAnsi="Times New Roman" w:cs="Times New Roman"/>
          <w:sz w:val="28"/>
          <w:szCs w:val="28"/>
        </w:rPr>
        <w:t xml:space="preserve">KPMG International </w:t>
      </w:r>
      <w:r w:rsidR="00171488">
        <w:rPr>
          <w:rFonts w:ascii="Times New Roman" w:hAnsi="Times New Roman" w:cs="Times New Roman"/>
          <w:sz w:val="28"/>
          <w:szCs w:val="28"/>
        </w:rPr>
        <w:t>(</w:t>
      </w:r>
      <w:r w:rsidR="00171488" w:rsidRPr="00171488">
        <w:rPr>
          <w:rFonts w:ascii="Times New Roman" w:hAnsi="Times New Roman" w:cs="Times New Roman"/>
          <w:sz w:val="28"/>
          <w:szCs w:val="28"/>
        </w:rPr>
        <w:t>Klynveld Peat Marwick Goerdeler</w:t>
      </w:r>
      <w:r w:rsidR="00171488">
        <w:rPr>
          <w:rFonts w:ascii="Arial" w:hAnsi="Arial" w:cs="Arial"/>
          <w:color w:val="4D5156"/>
          <w:shd w:val="clear" w:color="auto" w:fill="FFFFFF"/>
        </w:rPr>
        <w:t>),</w:t>
      </w:r>
      <w:r w:rsidR="00171488" w:rsidRPr="00A232A8">
        <w:rPr>
          <w:rFonts w:ascii="Times New Roman" w:hAnsi="Times New Roman" w:cs="Times New Roman"/>
          <w:sz w:val="28"/>
          <w:szCs w:val="28"/>
        </w:rPr>
        <w:t xml:space="preserve"> </w:t>
      </w:r>
      <w:r w:rsidRPr="00A232A8">
        <w:rPr>
          <w:rFonts w:ascii="Times New Roman" w:hAnsi="Times New Roman" w:cs="Times New Roman"/>
          <w:sz w:val="28"/>
          <w:szCs w:val="28"/>
        </w:rPr>
        <w:t>– це міжнародна мережа фірм, що надають аудиторські, податкові та консультаційні послуги. Кожна фірма KPMG є незалежною юридичною особою і представляє себе як таку. До числа клієнтів фірм-членів мережі KPMG входять корпорації, державні установи, а також некомерційні організації. Головною метою KPMG є забезпечення і підвищення якості професійних послуг, що надаються її фахівцями.</w:t>
      </w:r>
      <w:r w:rsidR="00171488">
        <w:rPr>
          <w:rFonts w:ascii="Times New Roman" w:hAnsi="Times New Roman" w:cs="Times New Roman"/>
          <w:sz w:val="28"/>
          <w:szCs w:val="28"/>
        </w:rPr>
        <w:t xml:space="preserve"> </w:t>
      </w:r>
      <w:r w:rsidRPr="00A232A8">
        <w:rPr>
          <w:rFonts w:ascii="Times New Roman" w:hAnsi="Times New Roman" w:cs="Times New Roman"/>
          <w:sz w:val="28"/>
          <w:szCs w:val="28"/>
        </w:rPr>
        <w:t xml:space="preserve">KPMG в Україні представлена ПрАТ "КПМГ Аудит", ТОВ "КПМГУкраїна" та АО "КПМГ ПРАВО". </w:t>
      </w:r>
    </w:p>
    <w:p w:rsidR="00A232A8" w:rsidRDefault="00A232A8" w:rsidP="00A232A8">
      <w:pPr>
        <w:tabs>
          <w:tab w:val="left" w:pos="1098"/>
        </w:tabs>
        <w:spacing w:line="288" w:lineRule="auto"/>
        <w:ind w:firstLine="709"/>
        <w:jc w:val="both"/>
        <w:rPr>
          <w:rFonts w:ascii="Times New Roman" w:hAnsi="Times New Roman" w:cs="Times New Roman"/>
          <w:sz w:val="28"/>
          <w:szCs w:val="28"/>
        </w:rPr>
      </w:pPr>
      <w:r w:rsidRPr="00A232A8">
        <w:rPr>
          <w:rFonts w:ascii="Times New Roman" w:hAnsi="Times New Roman" w:cs="Times New Roman"/>
          <w:sz w:val="28"/>
          <w:szCs w:val="28"/>
        </w:rPr>
        <w:t>International Finance Corporation (Міжнародна фінансова корпорація (IFC) – структурний підрозділ Світового Банку, який здійснює фінансування середньострокових і довгострокових інвестиційних проектів у приватному секторі. Основним завданням IFC є сприяння сталому економічному розвитку завдяки зростанню перспективних підприємств і капітальних ринків 176 держав-учасниць</w:t>
      </w:r>
      <w:r>
        <w:rPr>
          <w:rFonts w:ascii="Times New Roman" w:hAnsi="Times New Roman" w:cs="Times New Roman"/>
          <w:sz w:val="28"/>
          <w:szCs w:val="28"/>
        </w:rPr>
        <w:t>.</w:t>
      </w:r>
    </w:p>
    <w:p w:rsidR="00A232A8" w:rsidRPr="00171488" w:rsidRDefault="00A232A8" w:rsidP="00A232A8">
      <w:pPr>
        <w:tabs>
          <w:tab w:val="left" w:pos="1098"/>
        </w:tabs>
        <w:spacing w:line="288" w:lineRule="auto"/>
        <w:ind w:firstLine="709"/>
        <w:jc w:val="both"/>
        <w:rPr>
          <w:rFonts w:ascii="Times New Roman" w:hAnsi="Times New Roman" w:cs="Times New Roman"/>
          <w:sz w:val="28"/>
          <w:szCs w:val="28"/>
        </w:rPr>
      </w:pPr>
      <w:r w:rsidRPr="00171488">
        <w:rPr>
          <w:rFonts w:ascii="Times New Roman" w:hAnsi="Times New Roman" w:cs="Times New Roman"/>
          <w:sz w:val="28"/>
          <w:szCs w:val="28"/>
        </w:rPr>
        <w:t>Таблиця 2 Структурні складові бізнес-планів міжнародних фінансових установ</w:t>
      </w:r>
    </w:p>
    <w:tbl>
      <w:tblPr>
        <w:tblStyle w:val="aa"/>
        <w:tblW w:w="0" w:type="auto"/>
        <w:tblLook w:val="04A0"/>
      </w:tblPr>
      <w:tblGrid>
        <w:gridCol w:w="3379"/>
        <w:gridCol w:w="3379"/>
        <w:gridCol w:w="3379"/>
      </w:tblGrid>
      <w:tr w:rsidR="00A232A8" w:rsidRPr="00A232A8" w:rsidTr="00A232A8">
        <w:tc>
          <w:tcPr>
            <w:tcW w:w="3379" w:type="dxa"/>
          </w:tcPr>
          <w:p w:rsidR="00A232A8" w:rsidRPr="00A232A8" w:rsidRDefault="00A232A8" w:rsidP="00A232A8">
            <w:pPr>
              <w:tabs>
                <w:tab w:val="left" w:pos="1098"/>
              </w:tabs>
              <w:jc w:val="center"/>
              <w:rPr>
                <w:rFonts w:ascii="Times New Roman" w:hAnsi="Times New Roman" w:cs="Times New Roman"/>
                <w:sz w:val="24"/>
                <w:szCs w:val="24"/>
              </w:rPr>
            </w:pPr>
            <w:r w:rsidRPr="00A232A8">
              <w:rPr>
                <w:rFonts w:ascii="Times New Roman" w:hAnsi="Times New Roman" w:cs="Times New Roman"/>
                <w:sz w:val="24"/>
                <w:szCs w:val="24"/>
              </w:rPr>
              <w:t>BFM Group</w:t>
            </w:r>
          </w:p>
        </w:tc>
        <w:tc>
          <w:tcPr>
            <w:tcW w:w="3379" w:type="dxa"/>
          </w:tcPr>
          <w:p w:rsidR="00A232A8" w:rsidRPr="00A232A8" w:rsidRDefault="00A232A8" w:rsidP="00A232A8">
            <w:pPr>
              <w:tabs>
                <w:tab w:val="left" w:pos="1098"/>
              </w:tabs>
              <w:jc w:val="center"/>
              <w:rPr>
                <w:rFonts w:ascii="Times New Roman" w:hAnsi="Times New Roman" w:cs="Times New Roman"/>
                <w:sz w:val="24"/>
                <w:szCs w:val="24"/>
              </w:rPr>
            </w:pPr>
            <w:r w:rsidRPr="00A232A8">
              <w:rPr>
                <w:rFonts w:ascii="Times New Roman" w:hAnsi="Times New Roman" w:cs="Times New Roman"/>
                <w:sz w:val="24"/>
                <w:szCs w:val="24"/>
              </w:rPr>
              <w:t>KPMG</w:t>
            </w:r>
          </w:p>
        </w:tc>
        <w:tc>
          <w:tcPr>
            <w:tcW w:w="3379" w:type="dxa"/>
          </w:tcPr>
          <w:p w:rsidR="00A232A8" w:rsidRPr="00A232A8" w:rsidRDefault="00A232A8" w:rsidP="00A232A8">
            <w:pPr>
              <w:tabs>
                <w:tab w:val="left" w:pos="1098"/>
              </w:tabs>
              <w:jc w:val="center"/>
              <w:rPr>
                <w:rFonts w:ascii="Times New Roman" w:hAnsi="Times New Roman" w:cs="Times New Roman"/>
                <w:sz w:val="24"/>
                <w:szCs w:val="24"/>
              </w:rPr>
            </w:pPr>
            <w:r w:rsidRPr="00A232A8">
              <w:rPr>
                <w:rFonts w:ascii="Times New Roman" w:hAnsi="Times New Roman" w:cs="Times New Roman"/>
                <w:sz w:val="24"/>
                <w:szCs w:val="24"/>
              </w:rPr>
              <w:t>IFC</w:t>
            </w:r>
          </w:p>
        </w:tc>
      </w:tr>
      <w:tr w:rsidR="00A232A8" w:rsidRPr="00A232A8" w:rsidTr="00A232A8">
        <w:tc>
          <w:tcPr>
            <w:tcW w:w="3379" w:type="dxa"/>
          </w:tcPr>
          <w:p w:rsidR="00A232A8" w:rsidRDefault="00A232A8" w:rsidP="00A232A8">
            <w:pPr>
              <w:pStyle w:val="ab"/>
              <w:tabs>
                <w:tab w:val="left" w:pos="1098"/>
              </w:tabs>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232A8">
              <w:rPr>
                <w:rFonts w:ascii="Times New Roman" w:hAnsi="Times New Roman" w:cs="Times New Roman"/>
                <w:sz w:val="24"/>
                <w:szCs w:val="24"/>
              </w:rPr>
              <w:t xml:space="preserve">Титульний лист бізнесплану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2.</w:t>
            </w:r>
            <w:r>
              <w:rPr>
                <w:rFonts w:ascii="Times New Roman" w:hAnsi="Times New Roman" w:cs="Times New Roman"/>
                <w:sz w:val="24"/>
                <w:szCs w:val="24"/>
              </w:rPr>
              <w:t xml:space="preserve"> </w:t>
            </w:r>
            <w:r w:rsidRPr="00A232A8">
              <w:rPr>
                <w:rFonts w:ascii="Times New Roman" w:hAnsi="Times New Roman" w:cs="Times New Roman"/>
                <w:sz w:val="24"/>
                <w:szCs w:val="24"/>
              </w:rPr>
              <w:t xml:space="preserve">Меморандум про конфіденційність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3. Коротка анотація (резюме) 4.Загальні положення 4.1.Відомості про компанію 4.2.Інформація щодо проекту 5.Маркетинговий план 5.1.Галузеве оточення бізнесу (PEST та SWOT-аналіз галузі) 5.2.Характеристика продуктів / послуг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5.3. Аналіз ринків збуту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5.4. Конкуренція та конкурентні переваги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5.5. Організація зовнішньоекономічної діяльності компанії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5.6.</w:t>
            </w:r>
            <w:r>
              <w:rPr>
                <w:rFonts w:ascii="Times New Roman" w:hAnsi="Times New Roman" w:cs="Times New Roman"/>
                <w:sz w:val="24"/>
                <w:szCs w:val="24"/>
              </w:rPr>
              <w:t xml:space="preserve"> </w:t>
            </w:r>
            <w:r w:rsidRPr="00A232A8">
              <w:rPr>
                <w:rFonts w:ascii="Times New Roman" w:hAnsi="Times New Roman" w:cs="Times New Roman"/>
                <w:sz w:val="24"/>
                <w:szCs w:val="24"/>
              </w:rPr>
              <w:t xml:space="preserve">Стратегія плану маркетингу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5.7.План продажу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lastRenderedPageBreak/>
              <w:t xml:space="preserve">5.8.Витрати на маркетинг 6.Організаційний план та менеджмент.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7. Інвестиційний план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8. Виробничий план </w:t>
            </w:r>
          </w:p>
          <w:p w:rsidR="00A232A8" w:rsidRP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9. Фінансовий план</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10. Оцінка ризиків проекту (аналіз чутливості, аналіз беззбитковості, аналіз МонтеКарло) </w:t>
            </w:r>
          </w:p>
          <w:p w:rsid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 xml:space="preserve">11. Додатки </w:t>
            </w:r>
          </w:p>
          <w:p w:rsidR="00A232A8" w:rsidRPr="00A232A8" w:rsidRDefault="00A232A8" w:rsidP="00A232A8">
            <w:pPr>
              <w:pStyle w:val="ab"/>
              <w:tabs>
                <w:tab w:val="left" w:pos="1098"/>
              </w:tabs>
              <w:ind w:left="0"/>
              <w:jc w:val="both"/>
              <w:rPr>
                <w:rFonts w:ascii="Times New Roman" w:hAnsi="Times New Roman" w:cs="Times New Roman"/>
                <w:sz w:val="24"/>
                <w:szCs w:val="24"/>
              </w:rPr>
            </w:pPr>
            <w:r w:rsidRPr="00A232A8">
              <w:rPr>
                <w:rFonts w:ascii="Times New Roman" w:hAnsi="Times New Roman" w:cs="Times New Roman"/>
                <w:sz w:val="24"/>
                <w:szCs w:val="24"/>
              </w:rPr>
              <w:t>12.Інформація про забезпечення проекту</w:t>
            </w:r>
          </w:p>
        </w:tc>
        <w:tc>
          <w:tcPr>
            <w:tcW w:w="3379" w:type="dxa"/>
          </w:tcPr>
          <w:p w:rsidR="00A232A8" w:rsidRPr="00F81C0A" w:rsidRDefault="00A232A8" w:rsidP="00A232A8">
            <w:pPr>
              <w:tabs>
                <w:tab w:val="left" w:pos="1098"/>
              </w:tabs>
              <w:jc w:val="both"/>
              <w:rPr>
                <w:rFonts w:ascii="Times New Roman" w:hAnsi="Times New Roman" w:cs="Times New Roman"/>
                <w:b/>
                <w:sz w:val="24"/>
                <w:szCs w:val="24"/>
              </w:rPr>
            </w:pPr>
            <w:r w:rsidRPr="00F81C0A">
              <w:rPr>
                <w:rFonts w:ascii="Times New Roman" w:hAnsi="Times New Roman" w:cs="Times New Roman"/>
                <w:b/>
                <w:sz w:val="24"/>
                <w:szCs w:val="24"/>
              </w:rPr>
              <w:lastRenderedPageBreak/>
              <w:t xml:space="preserve">1. Резюме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1.1. Короткий огляд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1.2. Продукція та послуги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1.3. Місія, цілі та завдання </w:t>
            </w:r>
          </w:p>
          <w:p w:rsidR="00A232A8" w:rsidRPr="00F81C0A" w:rsidRDefault="00A232A8" w:rsidP="00A232A8">
            <w:pPr>
              <w:tabs>
                <w:tab w:val="left" w:pos="1098"/>
              </w:tabs>
              <w:jc w:val="both"/>
              <w:rPr>
                <w:rFonts w:ascii="Times New Roman" w:hAnsi="Times New Roman" w:cs="Times New Roman"/>
                <w:b/>
                <w:sz w:val="24"/>
                <w:szCs w:val="24"/>
              </w:rPr>
            </w:pPr>
            <w:r w:rsidRPr="00F81C0A">
              <w:rPr>
                <w:rFonts w:ascii="Times New Roman" w:hAnsi="Times New Roman" w:cs="Times New Roman"/>
                <w:b/>
                <w:sz w:val="24"/>
                <w:szCs w:val="24"/>
              </w:rPr>
              <w:t xml:space="preserve">2. Продукція та послуги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2.1. Вступ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2.2. Продукція та послуги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2.3. Супутні товари та послуги 3. Аналіз ринку та галузі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3.1. Використання продукту та послуги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3.2. Демографічний аналіз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3.3. Конкуренція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3.4. SWOT-аналіз </w:t>
            </w:r>
          </w:p>
          <w:p w:rsidR="00A232A8" w:rsidRPr="00F81C0A" w:rsidRDefault="00A232A8" w:rsidP="00A232A8">
            <w:pPr>
              <w:tabs>
                <w:tab w:val="left" w:pos="1098"/>
              </w:tabs>
              <w:jc w:val="both"/>
              <w:rPr>
                <w:rFonts w:ascii="Times New Roman" w:hAnsi="Times New Roman" w:cs="Times New Roman"/>
                <w:b/>
                <w:sz w:val="24"/>
                <w:szCs w:val="24"/>
              </w:rPr>
            </w:pPr>
            <w:r w:rsidRPr="00F81C0A">
              <w:rPr>
                <w:rFonts w:ascii="Times New Roman" w:hAnsi="Times New Roman" w:cs="Times New Roman"/>
                <w:b/>
                <w:sz w:val="24"/>
                <w:szCs w:val="24"/>
              </w:rPr>
              <w:t xml:space="preserve">4. Цільові ринки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4.1. Цільові споживачі </w:t>
            </w:r>
          </w:p>
          <w:p w:rsidR="00A232A8" w:rsidRDefault="00F81C0A" w:rsidP="00A232A8">
            <w:pPr>
              <w:tabs>
                <w:tab w:val="left" w:pos="1098"/>
              </w:tabs>
              <w:jc w:val="both"/>
              <w:rPr>
                <w:rFonts w:ascii="Times New Roman" w:hAnsi="Times New Roman" w:cs="Times New Roman"/>
                <w:sz w:val="24"/>
                <w:szCs w:val="24"/>
              </w:rPr>
            </w:pPr>
            <w:r>
              <w:rPr>
                <w:rFonts w:ascii="Times New Roman" w:hAnsi="Times New Roman" w:cs="Times New Roman"/>
                <w:sz w:val="24"/>
                <w:szCs w:val="24"/>
              </w:rPr>
              <w:t>4</w:t>
            </w:r>
            <w:r w:rsidR="00A232A8" w:rsidRPr="00A232A8">
              <w:rPr>
                <w:rFonts w:ascii="Times New Roman" w:hAnsi="Times New Roman" w:cs="Times New Roman"/>
                <w:sz w:val="24"/>
                <w:szCs w:val="24"/>
              </w:rPr>
              <w:t>.</w:t>
            </w:r>
            <w:r>
              <w:rPr>
                <w:rFonts w:ascii="Times New Roman" w:hAnsi="Times New Roman" w:cs="Times New Roman"/>
                <w:sz w:val="24"/>
                <w:szCs w:val="24"/>
              </w:rPr>
              <w:t>2</w:t>
            </w:r>
            <w:r w:rsidR="00A232A8" w:rsidRPr="00A232A8">
              <w:rPr>
                <w:rFonts w:ascii="Times New Roman" w:hAnsi="Times New Roman" w:cs="Times New Roman"/>
                <w:sz w:val="24"/>
                <w:szCs w:val="24"/>
              </w:rPr>
              <w:t xml:space="preserve">. Географічний цільовий ринок </w:t>
            </w:r>
          </w:p>
          <w:p w:rsidR="00A232A8" w:rsidRDefault="00F81C0A" w:rsidP="00A232A8">
            <w:pPr>
              <w:tabs>
                <w:tab w:val="left" w:pos="1098"/>
              </w:tabs>
              <w:jc w:val="both"/>
              <w:rPr>
                <w:rFonts w:ascii="Times New Roman" w:hAnsi="Times New Roman" w:cs="Times New Roman"/>
                <w:sz w:val="24"/>
                <w:szCs w:val="24"/>
              </w:rPr>
            </w:pPr>
            <w:r>
              <w:rPr>
                <w:rFonts w:ascii="Times New Roman" w:hAnsi="Times New Roman" w:cs="Times New Roman"/>
                <w:sz w:val="24"/>
                <w:szCs w:val="24"/>
              </w:rPr>
              <w:t>4.3</w:t>
            </w:r>
            <w:r w:rsidR="00A232A8" w:rsidRPr="00A232A8">
              <w:rPr>
                <w:rFonts w:ascii="Times New Roman" w:hAnsi="Times New Roman" w:cs="Times New Roman"/>
                <w:sz w:val="24"/>
                <w:szCs w:val="24"/>
              </w:rPr>
              <w:t xml:space="preserve">. Ціноутворення </w:t>
            </w:r>
          </w:p>
          <w:p w:rsidR="00A232A8" w:rsidRPr="00F81C0A" w:rsidRDefault="00A232A8" w:rsidP="00A232A8">
            <w:pPr>
              <w:tabs>
                <w:tab w:val="left" w:pos="1098"/>
              </w:tabs>
              <w:jc w:val="both"/>
              <w:rPr>
                <w:rFonts w:ascii="Times New Roman" w:hAnsi="Times New Roman" w:cs="Times New Roman"/>
                <w:b/>
                <w:sz w:val="24"/>
                <w:szCs w:val="24"/>
              </w:rPr>
            </w:pPr>
            <w:r w:rsidRPr="00F81C0A">
              <w:rPr>
                <w:rFonts w:ascii="Times New Roman" w:hAnsi="Times New Roman" w:cs="Times New Roman"/>
                <w:b/>
                <w:sz w:val="24"/>
                <w:szCs w:val="24"/>
              </w:rPr>
              <w:t xml:space="preserve">5. Стратегії реклами та просування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lastRenderedPageBreak/>
              <w:t xml:space="preserve">5.1. Стратегія просування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5.2. Засоби розповсюдження реклами </w:t>
            </w:r>
          </w:p>
          <w:p w:rsidR="00F81C0A"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5.3. Прогноз продажів</w:t>
            </w:r>
          </w:p>
          <w:p w:rsidR="00A232A8" w:rsidRPr="00F81C0A" w:rsidRDefault="00F81C0A" w:rsidP="00A232A8">
            <w:pPr>
              <w:tabs>
                <w:tab w:val="left" w:pos="1098"/>
              </w:tabs>
              <w:jc w:val="both"/>
              <w:rPr>
                <w:rFonts w:ascii="Times New Roman" w:hAnsi="Times New Roman" w:cs="Times New Roman"/>
                <w:b/>
                <w:sz w:val="24"/>
                <w:szCs w:val="24"/>
              </w:rPr>
            </w:pPr>
            <w:r w:rsidRPr="00F81C0A">
              <w:rPr>
                <w:rFonts w:ascii="Times New Roman" w:hAnsi="Times New Roman" w:cs="Times New Roman"/>
                <w:b/>
                <w:sz w:val="24"/>
                <w:szCs w:val="24"/>
              </w:rPr>
              <w:t xml:space="preserve">6. </w:t>
            </w:r>
            <w:r w:rsidR="00A232A8" w:rsidRPr="00F81C0A">
              <w:rPr>
                <w:rFonts w:ascii="Times New Roman" w:hAnsi="Times New Roman" w:cs="Times New Roman"/>
                <w:b/>
                <w:sz w:val="24"/>
                <w:szCs w:val="24"/>
              </w:rPr>
              <w:t xml:space="preserve">Управління </w:t>
            </w:r>
          </w:p>
          <w:p w:rsidR="00A232A8" w:rsidRP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6.1. Організація та ключовий персонал</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6.2. Постійне споживання активів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6.3. Витрати на підготовку виробництва </w:t>
            </w:r>
          </w:p>
          <w:p w:rsidR="00A232A8" w:rsidRPr="00F81C0A" w:rsidRDefault="00A232A8" w:rsidP="00A232A8">
            <w:pPr>
              <w:tabs>
                <w:tab w:val="left" w:pos="1098"/>
              </w:tabs>
              <w:jc w:val="both"/>
              <w:rPr>
                <w:rFonts w:ascii="Times New Roman" w:hAnsi="Times New Roman" w:cs="Times New Roman"/>
                <w:b/>
                <w:sz w:val="24"/>
                <w:szCs w:val="24"/>
              </w:rPr>
            </w:pPr>
            <w:r w:rsidRPr="00F81C0A">
              <w:rPr>
                <w:rFonts w:ascii="Times New Roman" w:hAnsi="Times New Roman" w:cs="Times New Roman"/>
                <w:b/>
                <w:sz w:val="24"/>
                <w:szCs w:val="24"/>
              </w:rPr>
              <w:t xml:space="preserve">7. Фінансовий аналіз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7.1. Собівартість продукції 7.2. Аналіз беззбитковості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7.3. Кількісний аналіз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7.4. Доходи та збитки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7.5. Рух грошових коштів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7.6. Баланси підприємства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7.7 Ризики </w:t>
            </w:r>
          </w:p>
          <w:p w:rsidR="00A232A8" w:rsidRPr="00F81C0A" w:rsidRDefault="00A232A8" w:rsidP="00A232A8">
            <w:pPr>
              <w:tabs>
                <w:tab w:val="left" w:pos="1098"/>
              </w:tabs>
              <w:jc w:val="both"/>
              <w:rPr>
                <w:rFonts w:ascii="Times New Roman" w:hAnsi="Times New Roman" w:cs="Times New Roman"/>
                <w:b/>
                <w:sz w:val="24"/>
                <w:szCs w:val="24"/>
              </w:rPr>
            </w:pPr>
            <w:r w:rsidRPr="00F81C0A">
              <w:rPr>
                <w:rFonts w:ascii="Times New Roman" w:hAnsi="Times New Roman" w:cs="Times New Roman"/>
                <w:b/>
                <w:sz w:val="24"/>
                <w:szCs w:val="24"/>
              </w:rPr>
              <w:t>8. Додатки</w:t>
            </w:r>
          </w:p>
        </w:tc>
        <w:tc>
          <w:tcPr>
            <w:tcW w:w="3379" w:type="dxa"/>
          </w:tcPr>
          <w:p w:rsidR="00F81C0A" w:rsidRDefault="00A232A8" w:rsidP="00F81C0A">
            <w:pPr>
              <w:tabs>
                <w:tab w:val="left" w:pos="1098"/>
              </w:tabs>
              <w:rPr>
                <w:rFonts w:ascii="Times New Roman" w:hAnsi="Times New Roman" w:cs="Times New Roman"/>
                <w:sz w:val="24"/>
                <w:szCs w:val="24"/>
              </w:rPr>
            </w:pPr>
            <w:r w:rsidRPr="00F81C0A">
              <w:rPr>
                <w:rFonts w:ascii="Times New Roman" w:hAnsi="Times New Roman" w:cs="Times New Roman"/>
                <w:b/>
                <w:sz w:val="24"/>
                <w:szCs w:val="24"/>
              </w:rPr>
              <w:lastRenderedPageBreak/>
              <w:t>Розділ 1.</w:t>
            </w:r>
            <w:r w:rsidRPr="00A232A8">
              <w:rPr>
                <w:rFonts w:ascii="Times New Roman" w:hAnsi="Times New Roman" w:cs="Times New Roman"/>
                <w:sz w:val="24"/>
                <w:szCs w:val="24"/>
              </w:rPr>
              <w:t xml:space="preserve"> Опис бізнесу Загальний опис </w:t>
            </w:r>
          </w:p>
          <w:p w:rsidR="00F81C0A" w:rsidRDefault="00A232A8" w:rsidP="00F81C0A">
            <w:pPr>
              <w:tabs>
                <w:tab w:val="left" w:pos="1098"/>
              </w:tabs>
              <w:rPr>
                <w:rFonts w:ascii="Times New Roman" w:hAnsi="Times New Roman" w:cs="Times New Roman"/>
                <w:sz w:val="24"/>
                <w:szCs w:val="24"/>
              </w:rPr>
            </w:pPr>
            <w:r w:rsidRPr="00A232A8">
              <w:rPr>
                <w:rFonts w:ascii="Times New Roman" w:hAnsi="Times New Roman" w:cs="Times New Roman"/>
                <w:sz w:val="24"/>
                <w:szCs w:val="24"/>
              </w:rPr>
              <w:t xml:space="preserve">Опис продукту, умови продажу </w:t>
            </w:r>
          </w:p>
          <w:p w:rsidR="00F81C0A" w:rsidRDefault="00A232A8" w:rsidP="00F81C0A">
            <w:pPr>
              <w:tabs>
                <w:tab w:val="left" w:pos="1098"/>
              </w:tabs>
              <w:rPr>
                <w:rFonts w:ascii="Times New Roman" w:hAnsi="Times New Roman" w:cs="Times New Roman"/>
                <w:sz w:val="24"/>
                <w:szCs w:val="24"/>
              </w:rPr>
            </w:pPr>
            <w:r w:rsidRPr="00A232A8">
              <w:rPr>
                <w:rFonts w:ascii="Times New Roman" w:hAnsi="Times New Roman" w:cs="Times New Roman"/>
                <w:sz w:val="24"/>
                <w:szCs w:val="24"/>
              </w:rPr>
              <w:t xml:space="preserve">Опис прибутковості Обґрунтування бізнес-плану </w:t>
            </w:r>
            <w:r w:rsidRPr="00F81C0A">
              <w:rPr>
                <w:rFonts w:ascii="Times New Roman" w:hAnsi="Times New Roman" w:cs="Times New Roman"/>
                <w:b/>
                <w:sz w:val="24"/>
                <w:szCs w:val="24"/>
              </w:rPr>
              <w:t>Розділ 2</w:t>
            </w:r>
            <w:r w:rsidRPr="00A232A8">
              <w:rPr>
                <w:rFonts w:ascii="Times New Roman" w:hAnsi="Times New Roman" w:cs="Times New Roman"/>
                <w:sz w:val="24"/>
                <w:szCs w:val="24"/>
              </w:rPr>
              <w:t xml:space="preserve">. План виробництва та маркетингу для проекту (для нової продукції) </w:t>
            </w:r>
          </w:p>
          <w:p w:rsidR="00F81C0A" w:rsidRDefault="00A232A8" w:rsidP="00F81C0A">
            <w:pPr>
              <w:tabs>
                <w:tab w:val="left" w:pos="1098"/>
              </w:tabs>
              <w:rPr>
                <w:rFonts w:ascii="Times New Roman" w:hAnsi="Times New Roman" w:cs="Times New Roman"/>
                <w:sz w:val="24"/>
                <w:szCs w:val="24"/>
              </w:rPr>
            </w:pPr>
            <w:r w:rsidRPr="00A232A8">
              <w:rPr>
                <w:rFonts w:ascii="Times New Roman" w:hAnsi="Times New Roman" w:cs="Times New Roman"/>
                <w:sz w:val="24"/>
                <w:szCs w:val="24"/>
              </w:rPr>
              <w:t xml:space="preserve">Аналіз ринку </w:t>
            </w:r>
          </w:p>
          <w:p w:rsidR="00F81C0A" w:rsidRDefault="00A232A8" w:rsidP="00F81C0A">
            <w:pPr>
              <w:tabs>
                <w:tab w:val="left" w:pos="1098"/>
              </w:tabs>
              <w:rPr>
                <w:rFonts w:ascii="Times New Roman" w:hAnsi="Times New Roman" w:cs="Times New Roman"/>
                <w:sz w:val="24"/>
                <w:szCs w:val="24"/>
              </w:rPr>
            </w:pPr>
            <w:r w:rsidRPr="00A232A8">
              <w:rPr>
                <w:rFonts w:ascii="Times New Roman" w:hAnsi="Times New Roman" w:cs="Times New Roman"/>
                <w:sz w:val="24"/>
                <w:szCs w:val="24"/>
              </w:rPr>
              <w:t xml:space="preserve">План по збільшенню виробничої потужності/ введенню нової продукції в виробництво </w:t>
            </w:r>
          </w:p>
          <w:p w:rsidR="00F81C0A" w:rsidRDefault="00A232A8" w:rsidP="00F81C0A">
            <w:pPr>
              <w:tabs>
                <w:tab w:val="left" w:pos="1098"/>
              </w:tabs>
              <w:rPr>
                <w:rFonts w:ascii="Times New Roman" w:hAnsi="Times New Roman" w:cs="Times New Roman"/>
                <w:sz w:val="24"/>
                <w:szCs w:val="24"/>
              </w:rPr>
            </w:pPr>
            <w:r w:rsidRPr="00A232A8">
              <w:rPr>
                <w:rFonts w:ascii="Times New Roman" w:hAnsi="Times New Roman" w:cs="Times New Roman"/>
                <w:sz w:val="24"/>
                <w:szCs w:val="24"/>
              </w:rPr>
              <w:t xml:space="preserve">Маркетинговий план </w:t>
            </w:r>
          </w:p>
          <w:p w:rsidR="00F81C0A" w:rsidRDefault="00A232A8" w:rsidP="00A232A8">
            <w:pPr>
              <w:tabs>
                <w:tab w:val="left" w:pos="1098"/>
              </w:tabs>
              <w:jc w:val="both"/>
              <w:rPr>
                <w:rFonts w:ascii="Times New Roman" w:hAnsi="Times New Roman" w:cs="Times New Roman"/>
                <w:sz w:val="24"/>
                <w:szCs w:val="24"/>
              </w:rPr>
            </w:pPr>
            <w:r w:rsidRPr="00F81C0A">
              <w:rPr>
                <w:rFonts w:ascii="Times New Roman" w:hAnsi="Times New Roman" w:cs="Times New Roman"/>
                <w:b/>
                <w:sz w:val="24"/>
                <w:szCs w:val="24"/>
              </w:rPr>
              <w:t>Розділ 3. Наявні та необхідні ресурси для досягнення запланованих результатів</w:t>
            </w:r>
            <w:r w:rsidRPr="00A232A8">
              <w:rPr>
                <w:rFonts w:ascii="Times New Roman" w:hAnsi="Times New Roman" w:cs="Times New Roman"/>
                <w:sz w:val="24"/>
                <w:szCs w:val="24"/>
              </w:rPr>
              <w:t xml:space="preserve"> Наявні ресурси </w:t>
            </w:r>
          </w:p>
          <w:p w:rsidR="00F81C0A"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Необхідні ресурси </w:t>
            </w:r>
          </w:p>
          <w:p w:rsidR="00F81C0A" w:rsidRDefault="00A232A8" w:rsidP="00A232A8">
            <w:pPr>
              <w:tabs>
                <w:tab w:val="left" w:pos="1098"/>
              </w:tabs>
              <w:jc w:val="both"/>
              <w:rPr>
                <w:rFonts w:ascii="Times New Roman" w:hAnsi="Times New Roman" w:cs="Times New Roman"/>
                <w:sz w:val="24"/>
                <w:szCs w:val="24"/>
              </w:rPr>
            </w:pPr>
            <w:r w:rsidRPr="00F81C0A">
              <w:rPr>
                <w:rFonts w:ascii="Times New Roman" w:hAnsi="Times New Roman" w:cs="Times New Roman"/>
                <w:b/>
                <w:sz w:val="24"/>
                <w:szCs w:val="24"/>
              </w:rPr>
              <w:t xml:space="preserve">Розділ 4. Поточні фінансові </w:t>
            </w:r>
            <w:r w:rsidRPr="00F81C0A">
              <w:rPr>
                <w:rFonts w:ascii="Times New Roman" w:hAnsi="Times New Roman" w:cs="Times New Roman"/>
                <w:b/>
                <w:sz w:val="24"/>
                <w:szCs w:val="24"/>
              </w:rPr>
              <w:lastRenderedPageBreak/>
              <w:t xml:space="preserve">показники та фінансовий план. </w:t>
            </w:r>
          </w:p>
          <w:p w:rsidR="00F81C0A"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Поточне фінансове становище підприємства </w:t>
            </w:r>
          </w:p>
          <w:p w:rsidR="00A232A8" w:rsidRDefault="00A232A8" w:rsidP="00A232A8">
            <w:pPr>
              <w:tabs>
                <w:tab w:val="left" w:pos="1098"/>
              </w:tabs>
              <w:jc w:val="both"/>
              <w:rPr>
                <w:rFonts w:ascii="Times New Roman" w:hAnsi="Times New Roman" w:cs="Times New Roman"/>
                <w:sz w:val="24"/>
                <w:szCs w:val="24"/>
              </w:rPr>
            </w:pPr>
            <w:r w:rsidRPr="00A232A8">
              <w:rPr>
                <w:rFonts w:ascii="Times New Roman" w:hAnsi="Times New Roman" w:cs="Times New Roman"/>
                <w:sz w:val="24"/>
                <w:szCs w:val="24"/>
              </w:rPr>
              <w:t xml:space="preserve">Ключові виробничі показники Прогнозні фінансові та виробничі показники </w:t>
            </w:r>
          </w:p>
          <w:p w:rsidR="00A232A8" w:rsidRPr="00F81C0A" w:rsidRDefault="00A232A8" w:rsidP="00F81C0A">
            <w:pPr>
              <w:tabs>
                <w:tab w:val="left" w:pos="1098"/>
              </w:tabs>
              <w:rPr>
                <w:rFonts w:ascii="Times New Roman" w:hAnsi="Times New Roman" w:cs="Times New Roman"/>
                <w:b/>
                <w:sz w:val="24"/>
                <w:szCs w:val="24"/>
              </w:rPr>
            </w:pPr>
            <w:r w:rsidRPr="00F81C0A">
              <w:rPr>
                <w:rFonts w:ascii="Times New Roman" w:hAnsi="Times New Roman" w:cs="Times New Roman"/>
                <w:b/>
                <w:sz w:val="24"/>
                <w:szCs w:val="24"/>
              </w:rPr>
              <w:t>Розділ 5. Аналіз сильних і слабких сторін, сприятливих можливостей і загроз</w:t>
            </w:r>
          </w:p>
          <w:p w:rsidR="00A232A8" w:rsidRPr="00A232A8" w:rsidRDefault="00A232A8" w:rsidP="00F81C0A">
            <w:pPr>
              <w:tabs>
                <w:tab w:val="left" w:pos="1098"/>
              </w:tabs>
              <w:rPr>
                <w:rFonts w:ascii="Times New Roman" w:hAnsi="Times New Roman" w:cs="Times New Roman"/>
                <w:sz w:val="24"/>
                <w:szCs w:val="24"/>
              </w:rPr>
            </w:pPr>
            <w:r w:rsidRPr="00A232A8">
              <w:rPr>
                <w:rFonts w:ascii="Times New Roman" w:hAnsi="Times New Roman" w:cs="Times New Roman"/>
                <w:sz w:val="24"/>
                <w:szCs w:val="24"/>
              </w:rPr>
              <w:t xml:space="preserve">Аналіз сильних і слабких сторін, сприятливих можливостей і загроз Визначення ризиків та підходів до змншення ризиків та пом’якшення їх наслідків </w:t>
            </w:r>
            <w:r w:rsidRPr="00F81C0A">
              <w:rPr>
                <w:rFonts w:ascii="Times New Roman" w:hAnsi="Times New Roman" w:cs="Times New Roman"/>
                <w:b/>
                <w:sz w:val="24"/>
                <w:szCs w:val="24"/>
              </w:rPr>
              <w:t>Додатки</w:t>
            </w:r>
          </w:p>
        </w:tc>
      </w:tr>
    </w:tbl>
    <w:p w:rsidR="00171488" w:rsidRDefault="00171488" w:rsidP="00F81C0A">
      <w:pPr>
        <w:tabs>
          <w:tab w:val="left" w:pos="1098"/>
        </w:tabs>
        <w:spacing w:line="288" w:lineRule="auto"/>
        <w:ind w:firstLine="709"/>
        <w:jc w:val="both"/>
        <w:rPr>
          <w:rFonts w:ascii="Times New Roman" w:hAnsi="Times New Roman" w:cs="Times New Roman"/>
          <w:sz w:val="28"/>
          <w:szCs w:val="28"/>
        </w:rPr>
      </w:pPr>
    </w:p>
    <w:p w:rsidR="006036B4"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Поряд зі загальновизнаними світовими стандартами існують українські методики бізнеспланування, які розробленні для спрощення процесу розробки бізнес-планів, їх необхідно розділити на наступні групи:</w:t>
      </w:r>
    </w:p>
    <w:p w:rsidR="006036B4"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 стандарти бізнес-планування органів державної влади;</w:t>
      </w:r>
    </w:p>
    <w:p w:rsidR="006036B4"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 стандарти бізнес-планування фінансово</w:t>
      </w:r>
      <w:r w:rsidR="006036B4">
        <w:rPr>
          <w:rFonts w:ascii="Times New Roman" w:hAnsi="Times New Roman" w:cs="Times New Roman"/>
          <w:sz w:val="28"/>
          <w:szCs w:val="28"/>
        </w:rPr>
        <w:t>-</w:t>
      </w:r>
      <w:r w:rsidRPr="00F81C0A">
        <w:rPr>
          <w:rFonts w:ascii="Times New Roman" w:hAnsi="Times New Roman" w:cs="Times New Roman"/>
          <w:sz w:val="28"/>
          <w:szCs w:val="28"/>
        </w:rPr>
        <w:t>кредитних установ та державного сектору;</w:t>
      </w:r>
    </w:p>
    <w:p w:rsidR="006036B4"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 xml:space="preserve">– стандарти бізнес-планування підприємств виробничого сектору. </w:t>
      </w:r>
    </w:p>
    <w:p w:rsidR="00F81C0A" w:rsidRPr="00F81C0A"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В першу чергу розглянемо регуляторні рекомендації органів державної влади до яких відносять: «Методичні рекомендації з розроблення бізнес-плану підприємств», «Методичні рекомендації з розроблення бізнес-планів інвестиційних проектів».</w:t>
      </w:r>
    </w:p>
    <w:p w:rsidR="00B2308C" w:rsidRDefault="00B2308C" w:rsidP="00F81C0A">
      <w:pPr>
        <w:tabs>
          <w:tab w:val="left" w:pos="1098"/>
        </w:tabs>
        <w:spacing w:line="288" w:lineRule="auto"/>
        <w:ind w:firstLine="709"/>
        <w:jc w:val="both"/>
        <w:rPr>
          <w:rFonts w:ascii="Times New Roman" w:hAnsi="Times New Roman" w:cs="Times New Roman"/>
          <w:sz w:val="28"/>
          <w:szCs w:val="28"/>
        </w:rPr>
      </w:pPr>
    </w:p>
    <w:p w:rsidR="00F81C0A"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Таблиця 3 Структурні складові бізнес-планів</w:t>
      </w:r>
    </w:p>
    <w:tbl>
      <w:tblPr>
        <w:tblStyle w:val="aa"/>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528"/>
      </w:tblGrid>
      <w:tr w:rsidR="00F81C0A" w:rsidRPr="00F81C0A" w:rsidTr="00F81C0A">
        <w:tc>
          <w:tcPr>
            <w:tcW w:w="4786" w:type="dxa"/>
          </w:tcPr>
          <w:p w:rsidR="00F81C0A" w:rsidRP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Методичні рекомендації з розроблення бізнес-плану підприємств (Міністерство економіки України 2006 р.) </w:t>
            </w:r>
          </w:p>
        </w:tc>
        <w:tc>
          <w:tcPr>
            <w:tcW w:w="5528" w:type="dxa"/>
          </w:tcPr>
          <w:p w:rsidR="00F81C0A" w:rsidRP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Методичні рекомендації з розроблення бізнес-планів інвестиційних проектів (Державне агентство України з інвестицій та розвитку, 2010 р.</w:t>
            </w:r>
          </w:p>
        </w:tc>
      </w:tr>
      <w:tr w:rsidR="00F81C0A" w:rsidRPr="00F81C0A" w:rsidTr="00F81C0A">
        <w:tc>
          <w:tcPr>
            <w:tcW w:w="4786" w:type="dxa"/>
          </w:tcPr>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Резюме;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Характеристика підприємства;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Характеристика продукції (послуг), що виробляється підприємством;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Дослідження та аналіз ринків збуту продукції (послуг);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Характеристика конкурентного середовища та конкурентні переваги;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План маркетингової діяльності;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План виробничої діяльності підприємства;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Організаційний план;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lastRenderedPageBreak/>
              <w:t xml:space="preserve">- План охорони навколишнього середовища;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Фінансовий план та програма інвестицій;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Аналіз потенційних ризиків;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 Бюджетна та економічна ефективність інвестиційного бізнес-плану; </w:t>
            </w:r>
          </w:p>
          <w:p w:rsidR="00F81C0A" w:rsidRP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Соціально-економічні наслідки реалізації інвестиційного бізнес-плану.</w:t>
            </w:r>
          </w:p>
        </w:tc>
        <w:tc>
          <w:tcPr>
            <w:tcW w:w="5528" w:type="dxa"/>
          </w:tcPr>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lastRenderedPageBreak/>
              <w:t xml:space="preserve">1. Титульний аркуш;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2. Меморандум про конфіденційність;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3. Резюме;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4. Опис суб'єкта господарювання та сфера його діяльності;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5. Загальна інформація про інвестиційний проект, у тому числі відповідність завданням і пріоритетам, визначеним Програмою діяльності Кабінету Міністрів України;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6. Опис продукції суб'єкта господарювання, у тому числі для реалізації інвестиційного проекту;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lastRenderedPageBreak/>
              <w:t xml:space="preserve">7. Маркетинг і збут продукції, у тому числі для реалізації інвестиційного проекту;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8. Виробничий план, у тому числі для реалізації інвестиційного проекту; </w:t>
            </w:r>
          </w:p>
          <w:p w:rsidR="00A753C3"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9. Організаційний план, у тому числі для реалізації інвестиційного проекту;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10. Фінансовий план, у тому числі для реалізації інвестиційного проекту;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11. Оцінка ефективності реалізації інвестиційного проекту; </w:t>
            </w:r>
          </w:p>
          <w:p w:rsid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 xml:space="preserve">12. Ризики; </w:t>
            </w:r>
          </w:p>
          <w:p w:rsidR="00F81C0A" w:rsidRPr="00F81C0A" w:rsidRDefault="00F81C0A" w:rsidP="00F81C0A">
            <w:pPr>
              <w:tabs>
                <w:tab w:val="left" w:pos="1098"/>
              </w:tabs>
              <w:jc w:val="both"/>
              <w:rPr>
                <w:rFonts w:ascii="Times New Roman" w:hAnsi="Times New Roman" w:cs="Times New Roman"/>
                <w:sz w:val="24"/>
                <w:szCs w:val="24"/>
              </w:rPr>
            </w:pPr>
            <w:r w:rsidRPr="00F81C0A">
              <w:rPr>
                <w:rFonts w:ascii="Times New Roman" w:hAnsi="Times New Roman" w:cs="Times New Roman"/>
                <w:sz w:val="24"/>
                <w:szCs w:val="24"/>
              </w:rPr>
              <w:t>13. Додатки.</w:t>
            </w:r>
          </w:p>
        </w:tc>
      </w:tr>
    </w:tbl>
    <w:p w:rsidR="00F81C0A" w:rsidRPr="00F81C0A" w:rsidRDefault="00F81C0A" w:rsidP="00F81C0A">
      <w:pPr>
        <w:tabs>
          <w:tab w:val="left" w:pos="1098"/>
        </w:tabs>
        <w:spacing w:line="288" w:lineRule="auto"/>
        <w:ind w:firstLine="709"/>
        <w:jc w:val="both"/>
        <w:rPr>
          <w:rFonts w:ascii="Times New Roman" w:hAnsi="Times New Roman" w:cs="Times New Roman"/>
          <w:sz w:val="28"/>
          <w:szCs w:val="28"/>
        </w:rPr>
      </w:pPr>
    </w:p>
    <w:p w:rsidR="00F81C0A" w:rsidRPr="00F81C0A"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Таким чином, можна зробити висновок, що зазначені вище найбільш популярні стандарти бізнес-планування має свої особливості, позитивні та негативні сторони та відповідно певну структуру написання бізнес-плану.</w:t>
      </w:r>
    </w:p>
    <w:p w:rsidR="00F81C0A" w:rsidRPr="00F81C0A" w:rsidRDefault="00F81C0A" w:rsidP="00F81C0A">
      <w:pPr>
        <w:tabs>
          <w:tab w:val="left" w:pos="1098"/>
        </w:tabs>
        <w:spacing w:line="288" w:lineRule="auto"/>
        <w:ind w:firstLine="709"/>
        <w:jc w:val="both"/>
        <w:rPr>
          <w:rFonts w:ascii="Times New Roman" w:hAnsi="Times New Roman" w:cs="Times New Roman"/>
          <w:sz w:val="28"/>
          <w:szCs w:val="28"/>
        </w:rPr>
      </w:pPr>
      <w:r w:rsidRPr="00F81C0A">
        <w:rPr>
          <w:rFonts w:ascii="Times New Roman" w:hAnsi="Times New Roman" w:cs="Times New Roman"/>
          <w:sz w:val="28"/>
          <w:szCs w:val="28"/>
        </w:rPr>
        <w:t>Вибір стандарту та методики залежить перш за все від інвестора, оскільки інвестору: по – перше набагато зручніше аналізувати бізнес-план проекту, якщо він розроблений відповідно до стандарту до якого він найбільше звик, та по – друге вибраний та узгоджений стандарт в найбільш повній мірі дає уявлення інвестору про бізнес-ідею, описану в бізнес-плані.</w:t>
      </w:r>
    </w:p>
    <w:p w:rsidR="00B2308C" w:rsidRDefault="00B2308C" w:rsidP="00B2308C">
      <w:pPr>
        <w:ind w:firstLine="709"/>
        <w:jc w:val="both"/>
        <w:rPr>
          <w:rFonts w:ascii="Times New Roman" w:hAnsi="Times New Roman" w:cs="Times New Roman"/>
          <w:sz w:val="28"/>
          <w:szCs w:val="28"/>
        </w:rPr>
      </w:pPr>
    </w:p>
    <w:p w:rsidR="00B2308C" w:rsidRPr="00B2308C" w:rsidRDefault="00B2308C" w:rsidP="00B2308C">
      <w:pPr>
        <w:spacing w:line="288" w:lineRule="auto"/>
        <w:ind w:firstLine="709"/>
        <w:jc w:val="both"/>
        <w:rPr>
          <w:rFonts w:ascii="Times New Roman" w:hAnsi="Times New Roman" w:cs="Times New Roman"/>
          <w:b/>
          <w:sz w:val="28"/>
          <w:szCs w:val="28"/>
        </w:rPr>
      </w:pPr>
      <w:r w:rsidRPr="00B2308C">
        <w:rPr>
          <w:rFonts w:ascii="Times New Roman" w:hAnsi="Times New Roman" w:cs="Times New Roman"/>
          <w:b/>
          <w:sz w:val="28"/>
          <w:szCs w:val="28"/>
        </w:rPr>
        <w:t>3. Інформаційні технології в процесі бізнес-планування</w:t>
      </w:r>
    </w:p>
    <w:p w:rsidR="00D00C13" w:rsidRPr="00B2308C" w:rsidRDefault="00D466EF"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 xml:space="preserve">У сучасних умовах цифрові технології стали запорукою забезпечення відповідного рівня ефективності бізнесу, створюючи передумови трансформації ділової й організаційної діяльності, процесів і бізнес-моделей. </w:t>
      </w:r>
    </w:p>
    <w:p w:rsidR="00D56CB4" w:rsidRPr="00B2308C" w:rsidRDefault="00D56CB4"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Цифрове перетворення бізнес-процесів за допомогою соціальних, мобільних, аналітичних і хмарних технологій дозволяє значно зменшити кількість паперових носіїв і документів, зробити систему управління людськими ресурсами та операціями більш гнучкою а всю бізнес-діяльність більш мобільною</w:t>
      </w:r>
      <w:r w:rsidR="00276FFE" w:rsidRPr="00B2308C">
        <w:rPr>
          <w:rFonts w:ascii="Times New Roman" w:hAnsi="Times New Roman" w:cs="Times New Roman"/>
          <w:sz w:val="28"/>
          <w:szCs w:val="28"/>
        </w:rPr>
        <w:t>.</w:t>
      </w:r>
    </w:p>
    <w:p w:rsidR="00276FFE" w:rsidRPr="00B2308C" w:rsidRDefault="00276FFE"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Для спрощення та прискорення процесу бізнес-планування існує значна кількість програмних продуктів, зокрема Plan Business Intelligent 2016, Business Plan Pro, ProjectLibre 1.7, Comfar III Expert, Business Plan PL, Project Expert</w:t>
      </w:r>
      <w:r w:rsidR="00B2308C" w:rsidRPr="00B2308C">
        <w:rPr>
          <w:rFonts w:ascii="Times New Roman" w:hAnsi="Times New Roman" w:cs="Times New Roman"/>
          <w:sz w:val="28"/>
          <w:szCs w:val="28"/>
        </w:rPr>
        <w:t>.</w:t>
      </w:r>
      <w:r w:rsidRPr="00B2308C">
        <w:rPr>
          <w:rFonts w:ascii="Times New Roman" w:hAnsi="Times New Roman" w:cs="Times New Roman"/>
          <w:sz w:val="28"/>
          <w:szCs w:val="28"/>
        </w:rPr>
        <w:t xml:space="preserve"> </w:t>
      </w:r>
    </w:p>
    <w:p w:rsidR="00B2308C" w:rsidRDefault="00B2308C"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 xml:space="preserve">Зокрема, програмний продукт Project Expert, перелік технічного, математичного, програмного та інформаційного забезпечення якого представлені в табл. </w:t>
      </w:r>
      <w:r>
        <w:rPr>
          <w:rFonts w:ascii="Times New Roman" w:hAnsi="Times New Roman" w:cs="Times New Roman"/>
          <w:sz w:val="28"/>
          <w:szCs w:val="28"/>
        </w:rPr>
        <w:t>4</w:t>
      </w:r>
      <w:r w:rsidRPr="00B2308C">
        <w:rPr>
          <w:rFonts w:ascii="Times New Roman" w:hAnsi="Times New Roman" w:cs="Times New Roman"/>
          <w:sz w:val="28"/>
          <w:szCs w:val="28"/>
        </w:rPr>
        <w:t>, є багатофункціональним, включає в себе все необхідне для бізнес-планування, а саме</w:t>
      </w:r>
      <w:r>
        <w:rPr>
          <w:rFonts w:ascii="Times New Roman" w:hAnsi="Times New Roman" w:cs="Times New Roman"/>
          <w:sz w:val="28"/>
          <w:szCs w:val="28"/>
        </w:rPr>
        <w:t>:</w:t>
      </w:r>
    </w:p>
    <w:p w:rsidR="00B2308C" w:rsidRPr="00B2308C" w:rsidRDefault="00B2308C" w:rsidP="00B2308C">
      <w:pPr>
        <w:pStyle w:val="ab"/>
        <w:numPr>
          <w:ilvl w:val="0"/>
          <w:numId w:val="2"/>
        </w:numPr>
        <w:tabs>
          <w:tab w:val="left" w:pos="851"/>
          <w:tab w:val="left" w:pos="1098"/>
        </w:tabs>
        <w:spacing w:line="288" w:lineRule="auto"/>
        <w:ind w:left="0" w:firstLine="567"/>
        <w:jc w:val="both"/>
        <w:rPr>
          <w:rFonts w:ascii="Times New Roman" w:hAnsi="Times New Roman" w:cs="Times New Roman"/>
          <w:sz w:val="28"/>
          <w:szCs w:val="28"/>
        </w:rPr>
      </w:pPr>
      <w:r w:rsidRPr="00B2308C">
        <w:rPr>
          <w:rFonts w:ascii="Times New Roman" w:hAnsi="Times New Roman" w:cs="Times New Roman"/>
          <w:sz w:val="28"/>
          <w:szCs w:val="28"/>
        </w:rPr>
        <w:t xml:space="preserve">побудову фінансової моделі проекту (компанії) з урахуванням економічного й отриманням прогнозних фінансових звітів; визначення на її основі обсягів капітальних вкладень та оборотного капіталу, необхідних для фінансування проекту; </w:t>
      </w:r>
    </w:p>
    <w:p w:rsidR="00B2308C" w:rsidRPr="00B2308C" w:rsidRDefault="00B2308C" w:rsidP="00B2308C">
      <w:pPr>
        <w:pStyle w:val="ab"/>
        <w:numPr>
          <w:ilvl w:val="0"/>
          <w:numId w:val="2"/>
        </w:numPr>
        <w:tabs>
          <w:tab w:val="left" w:pos="851"/>
          <w:tab w:val="left" w:pos="1098"/>
        </w:tabs>
        <w:spacing w:line="288" w:lineRule="auto"/>
        <w:ind w:left="0" w:firstLine="567"/>
        <w:jc w:val="both"/>
        <w:rPr>
          <w:rFonts w:ascii="Times New Roman" w:hAnsi="Times New Roman" w:cs="Times New Roman"/>
          <w:sz w:val="28"/>
          <w:szCs w:val="28"/>
        </w:rPr>
      </w:pPr>
      <w:r w:rsidRPr="00B2308C">
        <w:rPr>
          <w:rFonts w:ascii="Times New Roman" w:hAnsi="Times New Roman" w:cs="Times New Roman"/>
          <w:sz w:val="28"/>
          <w:szCs w:val="28"/>
        </w:rPr>
        <w:t xml:space="preserve">розроблення стратегії фінансування; проектний аналіз – оцінка </w:t>
      </w:r>
      <w:r w:rsidRPr="00B2308C">
        <w:rPr>
          <w:rFonts w:ascii="Times New Roman" w:hAnsi="Times New Roman" w:cs="Times New Roman"/>
          <w:sz w:val="28"/>
          <w:szCs w:val="28"/>
        </w:rPr>
        <w:lastRenderedPageBreak/>
        <w:t xml:space="preserve">інвестиційного проекту, включаючи кількісну оцінку проектних ризиків, динаміки вартості бізнесу для різних моментів; </w:t>
      </w:r>
    </w:p>
    <w:p w:rsidR="00B2308C" w:rsidRPr="00B2308C" w:rsidRDefault="00B2308C" w:rsidP="00B2308C">
      <w:pPr>
        <w:pStyle w:val="ab"/>
        <w:numPr>
          <w:ilvl w:val="0"/>
          <w:numId w:val="2"/>
        </w:numPr>
        <w:tabs>
          <w:tab w:val="left" w:pos="851"/>
          <w:tab w:val="left" w:pos="1098"/>
        </w:tabs>
        <w:spacing w:line="288" w:lineRule="auto"/>
        <w:ind w:left="0" w:firstLine="567"/>
        <w:jc w:val="both"/>
        <w:rPr>
          <w:rFonts w:ascii="Times New Roman" w:hAnsi="Times New Roman" w:cs="Times New Roman"/>
          <w:sz w:val="28"/>
          <w:szCs w:val="28"/>
        </w:rPr>
      </w:pPr>
      <w:r w:rsidRPr="00B2308C">
        <w:rPr>
          <w:rFonts w:ascii="Times New Roman" w:hAnsi="Times New Roman" w:cs="Times New Roman"/>
          <w:sz w:val="28"/>
          <w:szCs w:val="28"/>
        </w:rPr>
        <w:t xml:space="preserve">створення бізнес-плану, інвестиційного меморандуму, інших звітів: задання певної структури, підготовка текстової частини, включення в неї необхідної прогнозної фінансової звітності, графіків і діаграм; </w:t>
      </w:r>
    </w:p>
    <w:p w:rsidR="00276FFE" w:rsidRDefault="00B2308C" w:rsidP="00B2308C">
      <w:pPr>
        <w:pStyle w:val="ab"/>
        <w:numPr>
          <w:ilvl w:val="0"/>
          <w:numId w:val="2"/>
        </w:numPr>
        <w:tabs>
          <w:tab w:val="left" w:pos="851"/>
          <w:tab w:val="left" w:pos="1098"/>
        </w:tabs>
        <w:spacing w:line="288" w:lineRule="auto"/>
        <w:ind w:left="0" w:firstLine="567"/>
        <w:jc w:val="both"/>
        <w:rPr>
          <w:rFonts w:ascii="Times New Roman" w:hAnsi="Times New Roman" w:cs="Times New Roman"/>
          <w:sz w:val="28"/>
          <w:szCs w:val="28"/>
        </w:rPr>
      </w:pPr>
      <w:r w:rsidRPr="00B2308C">
        <w:rPr>
          <w:rFonts w:ascii="Times New Roman" w:hAnsi="Times New Roman" w:cs="Times New Roman"/>
          <w:sz w:val="28"/>
          <w:szCs w:val="28"/>
        </w:rPr>
        <w:t>внесення коригувань вихідних даних інвестиційного проекту, оцінка його ефективності в процесі і за підсумками реалізації.</w:t>
      </w:r>
    </w:p>
    <w:p w:rsidR="004B75F3" w:rsidRPr="004B75F3" w:rsidRDefault="004B75F3" w:rsidP="004B75F3">
      <w:pPr>
        <w:pStyle w:val="ab"/>
        <w:tabs>
          <w:tab w:val="left" w:pos="851"/>
          <w:tab w:val="left" w:pos="1098"/>
        </w:tabs>
        <w:spacing w:line="288" w:lineRule="auto"/>
        <w:ind w:left="0" w:firstLine="709"/>
        <w:jc w:val="both"/>
        <w:rPr>
          <w:rFonts w:ascii="Times New Roman" w:hAnsi="Times New Roman" w:cs="Times New Roman"/>
          <w:sz w:val="28"/>
          <w:szCs w:val="28"/>
        </w:rPr>
      </w:pPr>
      <w:r w:rsidRPr="004B75F3">
        <w:rPr>
          <w:rFonts w:ascii="Times New Roman" w:hAnsi="Times New Roman" w:cs="Times New Roman"/>
          <w:sz w:val="28"/>
          <w:szCs w:val="28"/>
        </w:rPr>
        <w:t>Програма Project Expert складається з 9 деталізованих розділів (“Проект”, “Компанія”, “Оточення”, “Інвестиційний план”, “Операційний план”, “Фінансування”, “Результати”, “Аналіз проекту”, “Актуалізація”)</w:t>
      </w:r>
      <w:r>
        <w:rPr>
          <w:rFonts w:ascii="Times New Roman" w:hAnsi="Times New Roman" w:cs="Times New Roman"/>
          <w:sz w:val="28"/>
          <w:szCs w:val="28"/>
        </w:rPr>
        <w:t>.</w:t>
      </w:r>
    </w:p>
    <w:p w:rsidR="00B2308C" w:rsidRDefault="00B2308C" w:rsidP="00B2308C">
      <w:pPr>
        <w:tabs>
          <w:tab w:val="left" w:pos="1098"/>
        </w:tabs>
        <w:spacing w:line="288" w:lineRule="auto"/>
        <w:ind w:firstLine="709"/>
        <w:jc w:val="both"/>
        <w:rPr>
          <w:rFonts w:ascii="Times New Roman" w:hAnsi="Times New Roman" w:cs="Times New Roman"/>
          <w:sz w:val="28"/>
          <w:szCs w:val="28"/>
        </w:rPr>
      </w:pPr>
    </w:p>
    <w:p w:rsidR="00B2308C" w:rsidRPr="00B2308C" w:rsidRDefault="00B2308C"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Таблиця 4 Характеристика програмного продукту Project Expert</w:t>
      </w:r>
    </w:p>
    <w:tbl>
      <w:tblPr>
        <w:tblStyle w:val="aa"/>
        <w:tblW w:w="0" w:type="auto"/>
        <w:tblLook w:val="04A0"/>
      </w:tblPr>
      <w:tblGrid>
        <w:gridCol w:w="2535"/>
        <w:gridCol w:w="2534"/>
        <w:gridCol w:w="2534"/>
        <w:gridCol w:w="2534"/>
      </w:tblGrid>
      <w:tr w:rsidR="00B2308C" w:rsidRPr="00B2308C" w:rsidTr="00B2308C">
        <w:tc>
          <w:tcPr>
            <w:tcW w:w="2535" w:type="dxa"/>
          </w:tcPr>
          <w:p w:rsidR="00B2308C" w:rsidRPr="00B2308C" w:rsidRDefault="00B2308C" w:rsidP="00B2308C">
            <w:pPr>
              <w:tabs>
                <w:tab w:val="left" w:pos="1098"/>
              </w:tabs>
              <w:jc w:val="center"/>
              <w:rPr>
                <w:rFonts w:ascii="Times New Roman" w:hAnsi="Times New Roman" w:cs="Times New Roman"/>
                <w:sz w:val="24"/>
                <w:szCs w:val="24"/>
              </w:rPr>
            </w:pPr>
            <w:r w:rsidRPr="00B2308C">
              <w:rPr>
                <w:rFonts w:ascii="Times New Roman" w:hAnsi="Times New Roman" w:cs="Times New Roman"/>
                <w:sz w:val="24"/>
                <w:szCs w:val="24"/>
              </w:rPr>
              <w:t>Технічне забезпечення</w:t>
            </w:r>
          </w:p>
        </w:tc>
        <w:tc>
          <w:tcPr>
            <w:tcW w:w="2534" w:type="dxa"/>
          </w:tcPr>
          <w:p w:rsidR="00B2308C" w:rsidRPr="00B2308C" w:rsidRDefault="00B2308C" w:rsidP="00B2308C">
            <w:pPr>
              <w:tabs>
                <w:tab w:val="left" w:pos="1098"/>
              </w:tabs>
              <w:jc w:val="center"/>
              <w:rPr>
                <w:rFonts w:ascii="Times New Roman" w:hAnsi="Times New Roman" w:cs="Times New Roman"/>
                <w:sz w:val="24"/>
                <w:szCs w:val="24"/>
              </w:rPr>
            </w:pPr>
            <w:r w:rsidRPr="00B2308C">
              <w:rPr>
                <w:rFonts w:ascii="Times New Roman" w:hAnsi="Times New Roman" w:cs="Times New Roman"/>
                <w:sz w:val="24"/>
                <w:szCs w:val="24"/>
              </w:rPr>
              <w:t>Математичне забезпечення</w:t>
            </w:r>
          </w:p>
        </w:tc>
        <w:tc>
          <w:tcPr>
            <w:tcW w:w="2534" w:type="dxa"/>
          </w:tcPr>
          <w:p w:rsidR="00B2308C" w:rsidRPr="00B2308C" w:rsidRDefault="00B2308C" w:rsidP="00B2308C">
            <w:pPr>
              <w:tabs>
                <w:tab w:val="left" w:pos="1098"/>
              </w:tabs>
              <w:jc w:val="center"/>
              <w:rPr>
                <w:rFonts w:ascii="Times New Roman" w:hAnsi="Times New Roman" w:cs="Times New Roman"/>
                <w:sz w:val="24"/>
                <w:szCs w:val="24"/>
              </w:rPr>
            </w:pPr>
            <w:r w:rsidRPr="00B2308C">
              <w:rPr>
                <w:rFonts w:ascii="Times New Roman" w:hAnsi="Times New Roman" w:cs="Times New Roman"/>
                <w:sz w:val="24"/>
                <w:szCs w:val="24"/>
              </w:rPr>
              <w:t>Програмне забезпечення</w:t>
            </w:r>
          </w:p>
        </w:tc>
        <w:tc>
          <w:tcPr>
            <w:tcW w:w="2534" w:type="dxa"/>
          </w:tcPr>
          <w:p w:rsidR="00B2308C" w:rsidRPr="00B2308C" w:rsidRDefault="00B2308C" w:rsidP="00B2308C">
            <w:pPr>
              <w:tabs>
                <w:tab w:val="left" w:pos="1098"/>
              </w:tabs>
              <w:jc w:val="center"/>
              <w:rPr>
                <w:rFonts w:ascii="Times New Roman" w:hAnsi="Times New Roman" w:cs="Times New Roman"/>
                <w:sz w:val="24"/>
                <w:szCs w:val="24"/>
              </w:rPr>
            </w:pPr>
            <w:r w:rsidRPr="00B2308C">
              <w:rPr>
                <w:rFonts w:ascii="Times New Roman" w:hAnsi="Times New Roman" w:cs="Times New Roman"/>
                <w:sz w:val="24"/>
                <w:szCs w:val="24"/>
              </w:rPr>
              <w:t>Інформаційне забезпечення</w:t>
            </w:r>
          </w:p>
        </w:tc>
      </w:tr>
      <w:tr w:rsidR="00B2308C" w:rsidRPr="00B2308C" w:rsidTr="00B2308C">
        <w:tc>
          <w:tcPr>
            <w:tcW w:w="2535" w:type="dxa"/>
          </w:tcPr>
          <w:p w:rsidR="00B2308C" w:rsidRPr="00B2308C" w:rsidRDefault="00B2308C" w:rsidP="00B2308C">
            <w:pPr>
              <w:tabs>
                <w:tab w:val="left" w:pos="1098"/>
              </w:tabs>
              <w:jc w:val="both"/>
              <w:rPr>
                <w:rFonts w:ascii="Times New Roman" w:hAnsi="Times New Roman" w:cs="Times New Roman"/>
                <w:sz w:val="24"/>
                <w:szCs w:val="24"/>
              </w:rPr>
            </w:pPr>
            <w:r w:rsidRPr="00B2308C">
              <w:rPr>
                <w:rFonts w:ascii="Times New Roman" w:hAnsi="Times New Roman" w:cs="Times New Roman"/>
                <w:sz w:val="24"/>
                <w:szCs w:val="24"/>
              </w:rPr>
              <w:t>Project Expert працює в середовищі Windows 95/98/ NT /2000/ M МЕ/ХР. Мінімальні вимоги до комп’ютера при використанні системи: процесор – не нижче i486 DX-66; обсяг оперативної пам’яті – не менше 16 Мбайт</w:t>
            </w:r>
          </w:p>
        </w:tc>
        <w:tc>
          <w:tcPr>
            <w:tcW w:w="2534" w:type="dxa"/>
          </w:tcPr>
          <w:p w:rsidR="00B2308C" w:rsidRPr="00B2308C" w:rsidRDefault="00B2308C" w:rsidP="00B2308C">
            <w:pPr>
              <w:tabs>
                <w:tab w:val="left" w:pos="1098"/>
              </w:tabs>
              <w:jc w:val="both"/>
              <w:rPr>
                <w:rFonts w:ascii="Times New Roman" w:hAnsi="Times New Roman" w:cs="Times New Roman"/>
                <w:sz w:val="24"/>
                <w:szCs w:val="24"/>
              </w:rPr>
            </w:pPr>
            <w:r w:rsidRPr="00B2308C">
              <w:rPr>
                <w:rFonts w:ascii="Times New Roman" w:hAnsi="Times New Roman" w:cs="Times New Roman"/>
                <w:sz w:val="24"/>
                <w:szCs w:val="24"/>
              </w:rPr>
              <w:t>Оцінка ефективності інвестиційних проектів на основі інтегральних показників. Аналіз чутливості. Аналіз беззбитковості – розрахунок точки беззбитковості для різних продуктів і підрозділів, операційного важеля та запасу фінансової міцності компанії. Аналіз прибутковості підрозділів. Сценарний аналіз „What-if” (Що буде, якщо?) – швидке створення і порів- няння альтернативних сценаріїв реалізації проекту. Аналіз групи про- ектів</w:t>
            </w:r>
          </w:p>
        </w:tc>
        <w:tc>
          <w:tcPr>
            <w:tcW w:w="2534" w:type="dxa"/>
          </w:tcPr>
          <w:p w:rsidR="00B2308C" w:rsidRPr="00B2308C" w:rsidRDefault="00B2308C" w:rsidP="00B2308C">
            <w:pPr>
              <w:tabs>
                <w:tab w:val="left" w:pos="1098"/>
              </w:tabs>
              <w:jc w:val="both"/>
              <w:rPr>
                <w:rFonts w:ascii="Times New Roman" w:hAnsi="Times New Roman" w:cs="Times New Roman"/>
                <w:sz w:val="24"/>
                <w:szCs w:val="24"/>
              </w:rPr>
            </w:pPr>
            <w:r w:rsidRPr="00B2308C">
              <w:rPr>
                <w:rFonts w:ascii="Times New Roman" w:hAnsi="Times New Roman" w:cs="Times New Roman"/>
                <w:sz w:val="24"/>
                <w:szCs w:val="24"/>
              </w:rPr>
              <w:t xml:space="preserve">Сценарний аналіз What-if. Метод Монте-Карло – оцінка на основі імітаційного моделювання впливу випадкових змін чинників на показники ефективності проекту. Моделі WACC, CAPM, CCM для розрахунку ставки дисконтування. Метод дисконтованих грошових потоків (DCF), капіталізації прибутку для оцінки вартості бізнесу. Порівняльний метод, що передбачає використання широкого спектру вбудованих і додаткових мультиплікаторів. Оцінка вартості пакету акцій на будьякий момент проекту. Зручність введення даних забезпечується в системі добре структурованим, зручним інтерфейсом </w:t>
            </w:r>
            <w:r w:rsidRPr="00B2308C">
              <w:rPr>
                <w:rFonts w:ascii="Times New Roman" w:hAnsi="Times New Roman" w:cs="Times New Roman"/>
                <w:sz w:val="24"/>
                <w:szCs w:val="24"/>
              </w:rPr>
              <w:lastRenderedPageBreak/>
              <w:t>і різними сервісними функці- ями, особливо корисними починаючим користувачам</w:t>
            </w:r>
          </w:p>
        </w:tc>
        <w:tc>
          <w:tcPr>
            <w:tcW w:w="2534" w:type="dxa"/>
          </w:tcPr>
          <w:p w:rsidR="00B2308C" w:rsidRPr="00B2308C" w:rsidRDefault="00B2308C" w:rsidP="00B2308C">
            <w:pPr>
              <w:tabs>
                <w:tab w:val="left" w:pos="1098"/>
              </w:tabs>
              <w:jc w:val="both"/>
              <w:rPr>
                <w:rFonts w:ascii="Times New Roman" w:hAnsi="Times New Roman" w:cs="Times New Roman"/>
                <w:sz w:val="24"/>
                <w:szCs w:val="24"/>
              </w:rPr>
            </w:pPr>
            <w:r w:rsidRPr="00B2308C">
              <w:rPr>
                <w:rFonts w:ascii="Times New Roman" w:hAnsi="Times New Roman" w:cs="Times New Roman"/>
                <w:sz w:val="24"/>
                <w:szCs w:val="24"/>
              </w:rPr>
              <w:lastRenderedPageBreak/>
              <w:t xml:space="preserve">Статут підприємства, установчий договір. Щорічні зведення (довідники) техніко-економічних показників підприємств своєї галузі (підгалузі) та тих галузей (підгалузей), до яких входять конкуренти; статистичні довідники, підготовленні органами статистики; газети, журнали (галузеві). Паспорт виробу. Дані досліджень ринку, включаючи інформацію, одержану під час проведення анкетування. Дані маркетингових досліджень. Схеми виробничих потоків; баланси виробни- чих потужностей; відомості про технологічне устаткування; укладені договори про постачання </w:t>
            </w:r>
            <w:r w:rsidRPr="00B2308C">
              <w:rPr>
                <w:rFonts w:ascii="Times New Roman" w:hAnsi="Times New Roman" w:cs="Times New Roman"/>
                <w:sz w:val="24"/>
                <w:szCs w:val="24"/>
              </w:rPr>
              <w:lastRenderedPageBreak/>
              <w:t>матеріально-технічних ресурсів; кошторис витрат на виробництво. Організаційна схема управління підприємством; план щодо праці й заробітної плати; план розстановки кадрів, листки обліку кадрів. Різні документи, у яких зафіксовані втрати (звіти, пояснювальні записки, доповідні записки, акти, протоколи нарад тощо). Розрахунок обсягу грошо- вих потоків; баланс підпри- ємства; кошторис витрат на виробництво; розрахунок собівартості; розрахунок прибутку та його розподілу</w:t>
            </w:r>
          </w:p>
        </w:tc>
      </w:tr>
    </w:tbl>
    <w:p w:rsidR="00B2308C" w:rsidRDefault="00B2308C" w:rsidP="00276FFE">
      <w:pPr>
        <w:tabs>
          <w:tab w:val="left" w:pos="1098"/>
        </w:tabs>
        <w:spacing w:line="288" w:lineRule="auto"/>
        <w:ind w:firstLine="709"/>
        <w:jc w:val="both"/>
        <w:rPr>
          <w:rFonts w:ascii="Times New Roman" w:hAnsi="Times New Roman" w:cs="Times New Roman"/>
          <w:sz w:val="28"/>
          <w:szCs w:val="28"/>
        </w:rPr>
      </w:pPr>
    </w:p>
    <w:p w:rsidR="00B2308C" w:rsidRDefault="00276FFE"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 xml:space="preserve">Успішність бізнес-плану залежить від урахування реальних можливостей, ризиків, досвіду конкурентів та ринкового середовища загалом, реальних і прогнозованих макроекономічних факторів, можливої політичної чи іншого виду нестабільності, валютних ризиків, а також використання актуальних на час складання бізнес-плану показників. </w:t>
      </w:r>
    </w:p>
    <w:p w:rsidR="00B2308C" w:rsidRDefault="00276FFE"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Фахівці рекомендують розраховувати бізнес-план на три-п’ять</w:t>
      </w:r>
      <w:r w:rsidR="00B2308C" w:rsidRPr="00B2308C">
        <w:rPr>
          <w:rFonts w:ascii="Times New Roman" w:hAnsi="Times New Roman" w:cs="Times New Roman"/>
          <w:sz w:val="28"/>
          <w:szCs w:val="28"/>
        </w:rPr>
        <w:t xml:space="preserve"> років, але з обов’язковим щорічним переглядом ризиків, перспектив, утрат та актуального фінансового стану, що допоможе грамотно і вчасно відреагувати на виявлені відхилення від плану та якомога точніше спрогнозувати подальші можливості для компанії. </w:t>
      </w:r>
    </w:p>
    <w:p w:rsidR="00276FFE" w:rsidRPr="00B2308C" w:rsidRDefault="00B2308C" w:rsidP="00B2308C">
      <w:pPr>
        <w:tabs>
          <w:tab w:val="left" w:pos="1098"/>
        </w:tabs>
        <w:spacing w:line="288" w:lineRule="auto"/>
        <w:ind w:firstLine="709"/>
        <w:jc w:val="both"/>
        <w:rPr>
          <w:rFonts w:ascii="Times New Roman" w:hAnsi="Times New Roman" w:cs="Times New Roman"/>
          <w:sz w:val="28"/>
          <w:szCs w:val="28"/>
        </w:rPr>
      </w:pPr>
      <w:r w:rsidRPr="00B2308C">
        <w:rPr>
          <w:rFonts w:ascii="Times New Roman" w:hAnsi="Times New Roman" w:cs="Times New Roman"/>
          <w:sz w:val="28"/>
          <w:szCs w:val="28"/>
        </w:rPr>
        <w:t>Застосування сучасних інформаційних технологій та інтегрованих в них моделей і методів дає змогу одночасно врахувати весь комплекс ринкових факторів та умов функціонування реальних систем, виявляти закономірності, будувати прогнози їх подальшого розвитку і знаходити найкращий варіант рішень на користь найвигідніших для функціонування суб’єктів господарювання, підвищення їх конкурентних переваг.</w:t>
      </w:r>
    </w:p>
    <w:sectPr w:rsidR="00276FFE" w:rsidRPr="00B2308C" w:rsidSect="00293B81">
      <w:footerReference w:type="default" r:id="rId8"/>
      <w:pgSz w:w="11906" w:h="16838"/>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A8D" w:rsidRDefault="00620A8D" w:rsidP="00293B81">
      <w:r>
        <w:separator/>
      </w:r>
    </w:p>
  </w:endnote>
  <w:endnote w:type="continuationSeparator" w:id="1">
    <w:p w:rsidR="00620A8D" w:rsidRDefault="00620A8D" w:rsidP="00293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mo">
    <w:altName w:val="MS Gothic"/>
    <w:panose1 w:val="00000000000000000000"/>
    <w:charset w:val="CC"/>
    <w:family w:val="swiss"/>
    <w:notTrueType/>
    <w:pitch w:val="default"/>
    <w:sig w:usb0="00000000"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5829"/>
      <w:docPartObj>
        <w:docPartGallery w:val="Page Numbers (Bottom of Page)"/>
        <w:docPartUnique/>
      </w:docPartObj>
    </w:sdtPr>
    <w:sdtEndPr>
      <w:rPr>
        <w:rFonts w:ascii="Times New Roman" w:hAnsi="Times New Roman" w:cs="Times New Roman"/>
      </w:rPr>
    </w:sdtEndPr>
    <w:sdtContent>
      <w:p w:rsidR="006B35D7" w:rsidRPr="007C6FD9" w:rsidRDefault="004A6CD4" w:rsidP="007C6FD9">
        <w:pPr>
          <w:pStyle w:val="a8"/>
          <w:jc w:val="right"/>
          <w:rPr>
            <w:rFonts w:ascii="Times New Roman" w:hAnsi="Times New Roman" w:cs="Times New Roman"/>
          </w:rPr>
        </w:pPr>
        <w:r w:rsidRPr="005649B3">
          <w:rPr>
            <w:rFonts w:ascii="Times New Roman" w:hAnsi="Times New Roman" w:cs="Times New Roman"/>
          </w:rPr>
          <w:fldChar w:fldCharType="begin"/>
        </w:r>
        <w:r w:rsidR="006B35D7" w:rsidRPr="005649B3">
          <w:rPr>
            <w:rFonts w:ascii="Times New Roman" w:hAnsi="Times New Roman" w:cs="Times New Roman"/>
          </w:rPr>
          <w:instrText xml:space="preserve"> PAGE   \* MERGEFORMAT </w:instrText>
        </w:r>
        <w:r w:rsidRPr="005649B3">
          <w:rPr>
            <w:rFonts w:ascii="Times New Roman" w:hAnsi="Times New Roman" w:cs="Times New Roman"/>
          </w:rPr>
          <w:fldChar w:fldCharType="separate"/>
        </w:r>
        <w:r w:rsidR="00A753C3">
          <w:rPr>
            <w:rFonts w:ascii="Times New Roman" w:hAnsi="Times New Roman" w:cs="Times New Roman"/>
            <w:noProof/>
          </w:rPr>
          <w:t>12</w:t>
        </w:r>
        <w:r w:rsidRPr="005649B3">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A8D" w:rsidRDefault="00620A8D" w:rsidP="00293B81">
      <w:r>
        <w:separator/>
      </w:r>
    </w:p>
  </w:footnote>
  <w:footnote w:type="continuationSeparator" w:id="1">
    <w:p w:rsidR="00620A8D" w:rsidRDefault="00620A8D" w:rsidP="00293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364B"/>
    <w:multiLevelType w:val="hybridMultilevel"/>
    <w:tmpl w:val="B3BC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40E53"/>
    <w:multiLevelType w:val="hybridMultilevel"/>
    <w:tmpl w:val="74F2CC38"/>
    <w:lvl w:ilvl="0" w:tplc="C308B52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21506"/>
  </w:hdrShapeDefaults>
  <w:footnotePr>
    <w:footnote w:id="0"/>
    <w:footnote w:id="1"/>
  </w:footnotePr>
  <w:endnotePr>
    <w:endnote w:id="0"/>
    <w:endnote w:id="1"/>
  </w:endnotePr>
  <w:compat>
    <w:useFELayout/>
  </w:compat>
  <w:rsids>
    <w:rsidRoot w:val="00293B81"/>
    <w:rsid w:val="000324A3"/>
    <w:rsid w:val="00171488"/>
    <w:rsid w:val="001960FB"/>
    <w:rsid w:val="001E4FE2"/>
    <w:rsid w:val="00203F14"/>
    <w:rsid w:val="00265352"/>
    <w:rsid w:val="00276FFE"/>
    <w:rsid w:val="00293B81"/>
    <w:rsid w:val="002E52CB"/>
    <w:rsid w:val="00311BBD"/>
    <w:rsid w:val="003237E0"/>
    <w:rsid w:val="00355521"/>
    <w:rsid w:val="003C6CBA"/>
    <w:rsid w:val="004A6CD4"/>
    <w:rsid w:val="004B0F88"/>
    <w:rsid w:val="004B75F3"/>
    <w:rsid w:val="004C04AF"/>
    <w:rsid w:val="005649B3"/>
    <w:rsid w:val="005911CB"/>
    <w:rsid w:val="00594D7A"/>
    <w:rsid w:val="006036B4"/>
    <w:rsid w:val="00620A8D"/>
    <w:rsid w:val="006502BC"/>
    <w:rsid w:val="006B35D7"/>
    <w:rsid w:val="00771264"/>
    <w:rsid w:val="00784B62"/>
    <w:rsid w:val="007C6FD9"/>
    <w:rsid w:val="007F197A"/>
    <w:rsid w:val="00835BFA"/>
    <w:rsid w:val="00894208"/>
    <w:rsid w:val="009066E5"/>
    <w:rsid w:val="00954568"/>
    <w:rsid w:val="009A25FD"/>
    <w:rsid w:val="009E4E04"/>
    <w:rsid w:val="00A03137"/>
    <w:rsid w:val="00A232A8"/>
    <w:rsid w:val="00A31C8A"/>
    <w:rsid w:val="00A55117"/>
    <w:rsid w:val="00A753C3"/>
    <w:rsid w:val="00B2308C"/>
    <w:rsid w:val="00BB19A6"/>
    <w:rsid w:val="00C51DFD"/>
    <w:rsid w:val="00C522E3"/>
    <w:rsid w:val="00C654BA"/>
    <w:rsid w:val="00C83F9A"/>
    <w:rsid w:val="00D00C13"/>
    <w:rsid w:val="00D134E0"/>
    <w:rsid w:val="00D466EF"/>
    <w:rsid w:val="00D56CB4"/>
    <w:rsid w:val="00D82190"/>
    <w:rsid w:val="00E030D8"/>
    <w:rsid w:val="00EE36C3"/>
    <w:rsid w:val="00F42057"/>
    <w:rsid w:val="00F81C0A"/>
    <w:rsid w:val="00FD071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3B81"/>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93B81"/>
    <w:rPr>
      <w:color w:val="0066CC"/>
      <w:u w:val="single"/>
    </w:rPr>
  </w:style>
  <w:style w:type="paragraph" w:styleId="a4">
    <w:name w:val="Balloon Text"/>
    <w:basedOn w:val="a"/>
    <w:link w:val="a5"/>
    <w:uiPriority w:val="99"/>
    <w:semiHidden/>
    <w:unhideWhenUsed/>
    <w:rsid w:val="00293B81"/>
    <w:rPr>
      <w:rFonts w:ascii="Tahoma" w:hAnsi="Tahoma" w:cs="Tahoma"/>
      <w:sz w:val="16"/>
      <w:szCs w:val="16"/>
    </w:rPr>
  </w:style>
  <w:style w:type="character" w:customStyle="1" w:styleId="a5">
    <w:name w:val="Текст выноски Знак"/>
    <w:basedOn w:val="a0"/>
    <w:link w:val="a4"/>
    <w:uiPriority w:val="99"/>
    <w:semiHidden/>
    <w:rsid w:val="00293B81"/>
    <w:rPr>
      <w:rFonts w:ascii="Tahoma" w:eastAsia="Courier New" w:hAnsi="Tahoma" w:cs="Tahoma"/>
      <w:color w:val="000000"/>
      <w:sz w:val="16"/>
      <w:szCs w:val="16"/>
      <w:lang w:val="uk-UA" w:eastAsia="uk-UA" w:bidi="uk-UA"/>
    </w:rPr>
  </w:style>
  <w:style w:type="paragraph" w:styleId="a6">
    <w:name w:val="header"/>
    <w:basedOn w:val="a"/>
    <w:link w:val="a7"/>
    <w:uiPriority w:val="99"/>
    <w:semiHidden/>
    <w:unhideWhenUsed/>
    <w:rsid w:val="00293B81"/>
    <w:pPr>
      <w:tabs>
        <w:tab w:val="center" w:pos="4677"/>
        <w:tab w:val="right" w:pos="9355"/>
      </w:tabs>
    </w:pPr>
  </w:style>
  <w:style w:type="character" w:customStyle="1" w:styleId="a7">
    <w:name w:val="Верхний колонтитул Знак"/>
    <w:basedOn w:val="a0"/>
    <w:link w:val="a6"/>
    <w:uiPriority w:val="99"/>
    <w:semiHidden/>
    <w:rsid w:val="00293B81"/>
    <w:rPr>
      <w:rFonts w:ascii="Courier New" w:eastAsia="Courier New" w:hAnsi="Courier New" w:cs="Courier New"/>
      <w:color w:val="000000"/>
      <w:sz w:val="24"/>
      <w:szCs w:val="24"/>
      <w:lang w:val="uk-UA" w:eastAsia="uk-UA" w:bidi="uk-UA"/>
    </w:rPr>
  </w:style>
  <w:style w:type="paragraph" w:styleId="a8">
    <w:name w:val="footer"/>
    <w:basedOn w:val="a"/>
    <w:link w:val="a9"/>
    <w:uiPriority w:val="99"/>
    <w:unhideWhenUsed/>
    <w:rsid w:val="00293B81"/>
    <w:pPr>
      <w:tabs>
        <w:tab w:val="center" w:pos="4677"/>
        <w:tab w:val="right" w:pos="9355"/>
      </w:tabs>
    </w:pPr>
  </w:style>
  <w:style w:type="character" w:customStyle="1" w:styleId="a9">
    <w:name w:val="Нижний колонтитул Знак"/>
    <w:basedOn w:val="a0"/>
    <w:link w:val="a8"/>
    <w:uiPriority w:val="99"/>
    <w:rsid w:val="00293B81"/>
    <w:rPr>
      <w:rFonts w:ascii="Courier New" w:eastAsia="Courier New" w:hAnsi="Courier New" w:cs="Courier New"/>
      <w:color w:val="000000"/>
      <w:sz w:val="24"/>
      <w:szCs w:val="24"/>
      <w:lang w:val="uk-UA" w:eastAsia="uk-UA" w:bidi="uk-UA"/>
    </w:rPr>
  </w:style>
  <w:style w:type="paragraph" w:customStyle="1" w:styleId="Pa8">
    <w:name w:val="Pa8"/>
    <w:basedOn w:val="a"/>
    <w:next w:val="a"/>
    <w:uiPriority w:val="99"/>
    <w:rsid w:val="00D00C13"/>
    <w:pPr>
      <w:widowControl/>
      <w:autoSpaceDE w:val="0"/>
      <w:autoSpaceDN w:val="0"/>
      <w:adjustRightInd w:val="0"/>
      <w:spacing w:line="221" w:lineRule="atLeast"/>
    </w:pPr>
    <w:rPr>
      <w:rFonts w:ascii="Arimo" w:eastAsiaTheme="minorEastAsia" w:hAnsi="Arimo" w:cstheme="minorBidi"/>
      <w:color w:val="auto"/>
      <w:lang w:val="ru-RU" w:eastAsia="zh-CN" w:bidi="ar-SA"/>
    </w:rPr>
  </w:style>
  <w:style w:type="table" w:styleId="aa">
    <w:name w:val="Table Grid"/>
    <w:basedOn w:val="a1"/>
    <w:uiPriority w:val="59"/>
    <w:rsid w:val="00D82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A232A8"/>
    <w:pPr>
      <w:ind w:left="720"/>
      <w:contextualSpacing/>
    </w:pPr>
  </w:style>
  <w:style w:type="paragraph" w:styleId="ac">
    <w:name w:val="Normal (Web)"/>
    <w:basedOn w:val="a"/>
    <w:uiPriority w:val="99"/>
    <w:unhideWhenUsed/>
    <w:rsid w:val="00784B62"/>
    <w:pPr>
      <w:widowControl/>
      <w:spacing w:before="100" w:beforeAutospacing="1" w:after="100" w:afterAutospacing="1"/>
    </w:pPr>
    <w:rPr>
      <w:rFonts w:ascii="Times New Roman" w:eastAsia="Times New Roman" w:hAnsi="Times New Roman" w:cs="Times New Roman"/>
      <w:color w:val="auto"/>
      <w:lang w:val="ru-RU" w:eastAsia="zh-CN" w:bidi="ar-SA"/>
    </w:rPr>
  </w:style>
</w:styles>
</file>

<file path=word/webSettings.xml><?xml version="1.0" encoding="utf-8"?>
<w:webSettings xmlns:r="http://schemas.openxmlformats.org/officeDocument/2006/relationships" xmlns:w="http://schemas.openxmlformats.org/wordprocessingml/2006/main">
  <w:divs>
    <w:div w:id="20725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14</Pages>
  <Words>5084</Words>
  <Characters>28984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2024-02-05T07:59:00Z</dcterms:created>
  <dcterms:modified xsi:type="dcterms:W3CDTF">2024-02-26T10:45:00Z</dcterms:modified>
</cp:coreProperties>
</file>