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7AF" w:rsidRDefault="009337AF" w:rsidP="009337A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7AF">
        <w:rPr>
          <w:rFonts w:ascii="Times New Roman" w:hAnsi="Times New Roman" w:cs="Times New Roman"/>
          <w:sz w:val="28"/>
          <w:szCs w:val="28"/>
        </w:rPr>
        <w:t xml:space="preserve">Теми для підготовки презентації: </w:t>
      </w:r>
    </w:p>
    <w:p w:rsidR="009337AF" w:rsidRPr="009337AF" w:rsidRDefault="009337AF" w:rsidP="009337A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37AF" w:rsidRPr="009337AF" w:rsidRDefault="009337AF" w:rsidP="009337A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7AF">
        <w:rPr>
          <w:rFonts w:ascii="Times New Roman" w:hAnsi="Times New Roman" w:cs="Times New Roman"/>
          <w:sz w:val="28"/>
          <w:szCs w:val="28"/>
        </w:rPr>
        <w:t xml:space="preserve">1. Застосування норм міжнародного гуманітарного права у практиці Європейського суду з прав людини. </w:t>
      </w:r>
    </w:p>
    <w:p w:rsidR="009337AF" w:rsidRPr="009337AF" w:rsidRDefault="009337AF" w:rsidP="009337A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7AF">
        <w:rPr>
          <w:rFonts w:ascii="Times New Roman" w:hAnsi="Times New Roman" w:cs="Times New Roman"/>
          <w:sz w:val="28"/>
          <w:szCs w:val="28"/>
        </w:rPr>
        <w:t xml:space="preserve">2. Проблеми міжнародної відповідальності за недотримання норм міжнародного права прав людини і порушення норм міжнародного гуманітарного права. </w:t>
      </w:r>
    </w:p>
    <w:p w:rsidR="00FB52D2" w:rsidRPr="009337AF" w:rsidRDefault="009337AF" w:rsidP="009337A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7AF">
        <w:rPr>
          <w:rFonts w:ascii="Times New Roman" w:hAnsi="Times New Roman" w:cs="Times New Roman"/>
          <w:sz w:val="28"/>
          <w:szCs w:val="28"/>
        </w:rPr>
        <w:t xml:space="preserve">3. Практичні аспекти застосування принципу </w:t>
      </w:r>
      <w:proofErr w:type="spellStart"/>
      <w:r w:rsidRPr="009337AF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933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7AF">
        <w:rPr>
          <w:rFonts w:ascii="Times New Roman" w:hAnsi="Times New Roman" w:cs="Times New Roman"/>
          <w:sz w:val="28"/>
          <w:szCs w:val="28"/>
        </w:rPr>
        <w:t>specialis</w:t>
      </w:r>
      <w:proofErr w:type="spellEnd"/>
      <w:r w:rsidRPr="009337AF">
        <w:rPr>
          <w:rFonts w:ascii="Times New Roman" w:hAnsi="Times New Roman" w:cs="Times New Roman"/>
          <w:sz w:val="28"/>
          <w:szCs w:val="28"/>
        </w:rPr>
        <w:t xml:space="preserve"> при визначенні пріоритетності </w:t>
      </w:r>
      <w:proofErr w:type="spellStart"/>
      <w:r w:rsidRPr="009337AF">
        <w:rPr>
          <w:rFonts w:ascii="Times New Roman" w:hAnsi="Times New Roman" w:cs="Times New Roman"/>
          <w:sz w:val="28"/>
          <w:szCs w:val="28"/>
        </w:rPr>
        <w:t>МГП</w:t>
      </w:r>
      <w:proofErr w:type="spellEnd"/>
      <w:r w:rsidRPr="009337AF">
        <w:rPr>
          <w:rFonts w:ascii="Times New Roman" w:hAnsi="Times New Roman" w:cs="Times New Roman"/>
          <w:sz w:val="28"/>
          <w:szCs w:val="28"/>
        </w:rPr>
        <w:t xml:space="preserve"> та МППЛ.</w:t>
      </w:r>
    </w:p>
    <w:sectPr w:rsidR="00FB52D2" w:rsidRPr="009337AF" w:rsidSect="00FB5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37AF"/>
    <w:rsid w:val="00161F8E"/>
    <w:rsid w:val="008C662E"/>
    <w:rsid w:val="00911F81"/>
    <w:rsid w:val="009337AF"/>
    <w:rsid w:val="00F836A4"/>
    <w:rsid w:val="00FB5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</Characters>
  <Application>Microsoft Office Word</Application>
  <DocSecurity>0</DocSecurity>
  <Lines>1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userznu</cp:lastModifiedBy>
  <cp:revision>1</cp:revision>
  <dcterms:created xsi:type="dcterms:W3CDTF">2024-02-12T11:15:00Z</dcterms:created>
  <dcterms:modified xsi:type="dcterms:W3CDTF">2024-02-12T11:17:00Z</dcterms:modified>
</cp:coreProperties>
</file>