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F6" w:rsidRDefault="00061BF6" w:rsidP="00061BF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hAnsi="Times New Roman" w:cs="Times New Roman"/>
          <w:sz w:val="28"/>
          <w:szCs w:val="28"/>
          <w:lang w:val="uk-UA"/>
        </w:rPr>
        <w:t>Практичне заняття на тем</w:t>
      </w:r>
      <w:r>
        <w:rPr>
          <w:rFonts w:ascii="Times New Roman" w:hAnsi="Times New Roman" w:cs="Times New Roman"/>
          <w:sz w:val="28"/>
          <w:szCs w:val="28"/>
          <w:lang w:val="uk-UA"/>
        </w:rPr>
        <w:t>у 1 та 2</w:t>
      </w:r>
      <w:r w:rsidRPr="00061BF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00000" w:rsidRPr="00061BF6" w:rsidRDefault="00061BF6" w:rsidP="00061B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hAnsi="Times New Roman" w:cs="Times New Roman"/>
          <w:sz w:val="28"/>
          <w:szCs w:val="28"/>
          <w:lang w:val="uk-UA"/>
        </w:rPr>
        <w:t>ЕКОНОМІЧНА ПРИРОДА БІЗНЕСУ</w:t>
      </w:r>
    </w:p>
    <w:p w:rsidR="00061BF6" w:rsidRPr="00061BF6" w:rsidRDefault="00061BF6" w:rsidP="00061B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hAnsi="Times New Roman" w:cs="Times New Roman"/>
          <w:sz w:val="28"/>
          <w:szCs w:val="28"/>
          <w:lang w:val="uk-UA"/>
        </w:rPr>
        <w:t>СУТНІСТЬ ПЛАНУВАННЯ ТА ОСОБЛИВОСТІ ЙОГО ЗДІЙСНЕННЯ НА ПІДПРИЄМСТВІ</w:t>
      </w:r>
    </w:p>
    <w:p w:rsidR="00061BF6" w:rsidRDefault="00061BF6" w:rsidP="00061B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64AE1">
        <w:rPr>
          <w:rFonts w:ascii="Times New Roman" w:hAnsi="Times New Roman" w:cs="Times New Roman"/>
          <w:b/>
          <w:sz w:val="28"/>
          <w:szCs w:val="28"/>
          <w:lang w:val="uk-UA"/>
        </w:rPr>
        <w:t>Теми</w:t>
      </w:r>
      <w:r w:rsidRPr="00061BF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для доповідей та рефератів</w:t>
      </w:r>
    </w:p>
    <w:p w:rsidR="00061BF6" w:rsidRPr="00061BF6" w:rsidRDefault="00061BF6" w:rsidP="00061BF6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eastAsia="TimesNewRomanPSMT" w:hAnsi="Times New Roman" w:cs="Times New Roman"/>
          <w:sz w:val="28"/>
          <w:szCs w:val="28"/>
        </w:rPr>
        <w:t>Історія розвитку підприємництв</w:t>
      </w:r>
      <w:r w:rsidRPr="00061BF6">
        <w:rPr>
          <w:rFonts w:ascii="Times New Roman" w:eastAsia="TimesNewRomanPSMT" w:hAnsi="Times New Roman" w:cs="Times New Roman"/>
          <w:sz w:val="28"/>
          <w:szCs w:val="28"/>
          <w:lang w:val="uk-UA"/>
        </w:rPr>
        <w:t>а</w:t>
      </w:r>
      <w:r w:rsidRPr="00061BF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61BF6" w:rsidRPr="00061BF6" w:rsidRDefault="00061BF6" w:rsidP="00061BF6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eastAsia="TimesNewRomanPSMT" w:hAnsi="Times New Roman" w:cs="Times New Roman"/>
          <w:sz w:val="28"/>
          <w:szCs w:val="28"/>
        </w:rPr>
        <w:t>Сутність та роль</w:t>
      </w:r>
      <w:r w:rsidRPr="00061BF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061BF6">
        <w:rPr>
          <w:rFonts w:ascii="Times New Roman" w:eastAsia="TimesNewRomanPSMT" w:hAnsi="Times New Roman" w:cs="Times New Roman"/>
          <w:sz w:val="28"/>
          <w:szCs w:val="28"/>
        </w:rPr>
        <w:t>підприємницької діяльності в суспільстві</w:t>
      </w:r>
      <w:r w:rsidRPr="00061BF6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061BF6" w:rsidRPr="00061BF6" w:rsidRDefault="00061BF6" w:rsidP="00061BF6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hAnsi="Times New Roman" w:cs="Times New Roman"/>
          <w:sz w:val="28"/>
          <w:szCs w:val="28"/>
        </w:rPr>
        <w:t>Становлення та розвиток підприємництва в Україні.</w:t>
      </w:r>
    </w:p>
    <w:p w:rsidR="00061BF6" w:rsidRPr="00061BF6" w:rsidRDefault="00061BF6" w:rsidP="00061BF6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hAnsi="Times New Roman" w:cs="Times New Roman"/>
          <w:sz w:val="28"/>
          <w:szCs w:val="28"/>
          <w:lang w:val="uk-UA"/>
        </w:rPr>
        <w:t>Поняття та основні ознаки бізнесу</w:t>
      </w:r>
    </w:p>
    <w:p w:rsidR="00061BF6" w:rsidRPr="00061BF6" w:rsidRDefault="00061BF6" w:rsidP="00061BF6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eastAsia="TimesNewRomanPSMT" w:hAnsi="Times New Roman" w:cs="Times New Roman"/>
          <w:sz w:val="28"/>
          <w:szCs w:val="28"/>
        </w:rPr>
        <w:t>Сутність державного регулювання підприємництва</w:t>
      </w:r>
    </w:p>
    <w:p w:rsidR="00061BF6" w:rsidRPr="00061BF6" w:rsidRDefault="00061BF6" w:rsidP="00061BF6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eastAsia="TimesNewRomanPSMT" w:hAnsi="Times New Roman" w:cs="Times New Roman"/>
          <w:sz w:val="28"/>
          <w:szCs w:val="28"/>
        </w:rPr>
        <w:t>Правова база розвитку підприємництва</w:t>
      </w:r>
    </w:p>
    <w:p w:rsidR="00061BF6" w:rsidRPr="00061BF6" w:rsidRDefault="00061BF6" w:rsidP="00061BF6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eastAsia="TimesNewRomanPSMT" w:hAnsi="Times New Roman" w:cs="Times New Roman"/>
          <w:sz w:val="28"/>
          <w:szCs w:val="28"/>
        </w:rPr>
        <w:t xml:space="preserve">Державна підтримка </w:t>
      </w:r>
      <w:r w:rsidRPr="00061BF6">
        <w:rPr>
          <w:rFonts w:ascii="Times New Roman" w:eastAsia="TimesNewRomanPSMT" w:hAnsi="Times New Roman" w:cs="Times New Roman"/>
          <w:sz w:val="28"/>
          <w:szCs w:val="28"/>
          <w:lang w:val="uk-UA"/>
        </w:rPr>
        <w:t>бізнесу.</w:t>
      </w:r>
    </w:p>
    <w:p w:rsidR="00061BF6" w:rsidRPr="00061BF6" w:rsidRDefault="00061BF6" w:rsidP="00061BF6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eastAsia="TimesNewRomanPSMT" w:hAnsi="Times New Roman" w:cs="Times New Roman"/>
          <w:sz w:val="28"/>
          <w:szCs w:val="28"/>
          <w:lang w:val="uk-UA"/>
        </w:rPr>
        <w:t>Середовище функціонування бізнесу.</w:t>
      </w:r>
    </w:p>
    <w:p w:rsidR="00061BF6" w:rsidRPr="00061BF6" w:rsidRDefault="00061BF6" w:rsidP="00061BF6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eastAsia="TimesNewRomanPSMT" w:hAnsi="Times New Roman" w:cs="Times New Roman"/>
          <w:sz w:val="28"/>
          <w:szCs w:val="28"/>
        </w:rPr>
        <w:t>Класична та інноваційна моделі підприємницької</w:t>
      </w:r>
      <w:r w:rsidRPr="00061BF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061BF6">
        <w:rPr>
          <w:rFonts w:ascii="Times New Roman" w:eastAsia="TimesNewRomanPSMT" w:hAnsi="Times New Roman" w:cs="Times New Roman"/>
          <w:sz w:val="28"/>
          <w:szCs w:val="28"/>
        </w:rPr>
        <w:t>діяльності</w:t>
      </w:r>
    </w:p>
    <w:p w:rsidR="00061BF6" w:rsidRPr="00061BF6" w:rsidRDefault="00061BF6" w:rsidP="00061BF6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eastAsia="TimesNewRoman" w:hAnsi="Times New Roman" w:cs="Times New Roman"/>
          <w:sz w:val="28"/>
          <w:szCs w:val="28"/>
          <w:lang w:val="uk-UA"/>
        </w:rPr>
        <w:t>Етапи створення бізнесу</w:t>
      </w:r>
    </w:p>
    <w:p w:rsidR="00061BF6" w:rsidRPr="00061BF6" w:rsidRDefault="00061BF6" w:rsidP="00061BF6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eastAsia="TimesNewRoman" w:hAnsi="Times New Roman" w:cs="Times New Roman"/>
          <w:sz w:val="28"/>
          <w:szCs w:val="28"/>
          <w:lang w:val="uk-UA"/>
        </w:rPr>
        <w:t>Реєстрація бізнесу.</w:t>
      </w:r>
    </w:p>
    <w:p w:rsidR="00061BF6" w:rsidRPr="00061BF6" w:rsidRDefault="00061BF6" w:rsidP="00061BF6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061BF6">
        <w:rPr>
          <w:rFonts w:ascii="Times New Roman" w:eastAsia="TimesNewRomanPSMT" w:hAnsi="Times New Roman" w:cs="Times New Roman"/>
          <w:sz w:val="28"/>
          <w:szCs w:val="28"/>
          <w:lang w:val="uk-UA"/>
        </w:rPr>
        <w:t>Конкуренція як засіб реалізації підприємництва.</w:t>
      </w:r>
    </w:p>
    <w:p w:rsidR="00061BF6" w:rsidRPr="00061BF6" w:rsidRDefault="00061BF6" w:rsidP="00061BF6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hAnsi="Times New Roman" w:cs="Times New Roman"/>
          <w:sz w:val="28"/>
          <w:szCs w:val="28"/>
        </w:rPr>
        <w:t>Організаційні особливості планової діяльності на підприємстві</w:t>
      </w:r>
    </w:p>
    <w:p w:rsidR="00061BF6" w:rsidRPr="00061BF6" w:rsidRDefault="00061BF6" w:rsidP="00061BF6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BF6">
        <w:rPr>
          <w:rFonts w:ascii="Times New Roman" w:hAnsi="Times New Roman" w:cs="Times New Roman"/>
          <w:sz w:val="28"/>
          <w:szCs w:val="28"/>
          <w:lang w:val="uk-UA"/>
        </w:rPr>
        <w:t>Сутність та принципи стратегічного планування</w:t>
      </w:r>
    </w:p>
    <w:p w:rsidR="00061BF6" w:rsidRPr="00061BF6" w:rsidRDefault="00061BF6" w:rsidP="00061BF6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061BF6" w:rsidRPr="00061BF6" w:rsidRDefault="00061BF6" w:rsidP="00061B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061BF6" w:rsidRPr="00061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038E"/>
    <w:multiLevelType w:val="hybridMultilevel"/>
    <w:tmpl w:val="80AE0CD6"/>
    <w:lvl w:ilvl="0" w:tplc="B8C27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C2523A"/>
    <w:multiLevelType w:val="hybridMultilevel"/>
    <w:tmpl w:val="A07C58D6"/>
    <w:lvl w:ilvl="0" w:tplc="8E003F96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061BF6"/>
    <w:rsid w:val="0006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2024-02-12T09:07:00Z</dcterms:created>
  <dcterms:modified xsi:type="dcterms:W3CDTF">2024-02-12T09:14:00Z</dcterms:modified>
</cp:coreProperties>
</file>