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CE5" w:rsidRPr="00037827" w:rsidRDefault="00037827" w:rsidP="00010CE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Теми рефератів</w:t>
      </w:r>
    </w:p>
    <w:p w:rsidR="00010CE5" w:rsidRPr="00037827" w:rsidRDefault="00010CE5" w:rsidP="0001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1. Організаційні та соціально-психологічні основи розробки управлінських рішень.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2. Основні вимоги до розробки та якості управлінських рішень.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3. Технологія економічного обґрунтування та ухвалення управлінських рішень.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4. Аналіз практики прийняття рішення в вітчизняних та зарубіжних компаніях.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5. Аналіз японських методів управління.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6. Управлінська етика в прийнятті рішень.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7. Аналіз проблем урахування ризику при прийнятті управлінських рішень.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8. Стиль і методи прийняття рішень сучасними керівниками: тенденції, аналіз та оцінка.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>9. Аналіз проблем урахування невизначеності при прийнятті управлінських рішень.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 10. Особливості прийняття рішень в сфері інноваційного менеджменту.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11. Аналіз проблем організації виконання управлінських рішень.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>12. Особливості прийняття рішень в сфері управлін</w:t>
      </w:r>
      <w:r w:rsidRPr="00037827">
        <w:rPr>
          <w:rFonts w:ascii="Times New Roman" w:hAnsi="Times New Roman" w:cs="Times New Roman"/>
          <w:sz w:val="28"/>
          <w:szCs w:val="28"/>
          <w:lang w:val="uk-UA"/>
        </w:rPr>
        <w:t>ня інтелектуальними активами.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13. Аналіз проблем використання методів багатокритеріальної оцінки при обґрунтуванні управлінських рішень.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14. Аналіз проблем використання методів прогнозування в процесі розробки управлінських рішень.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15. Аналіз особливостей використання інформаційних систем при розробці управлінських рішень.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16. Особливості прийняття управлінських рішень в різних сферах економіки.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17. Проблеми ефективності управлінських рішень.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18. Особливості та методи прийняття рішень в сфері стратегічного управління.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19. Особливості та методи прийняття рішень в сфері управління персоналом.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20. Особливості та методи прийняття рішень в сфері фінансового менеджменту.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 xml:space="preserve">21. Особливості та методи прийняття рішень в маркетингу. </w:t>
      </w:r>
    </w:p>
    <w:p w:rsidR="00037827" w:rsidRPr="00037827" w:rsidRDefault="00037827" w:rsidP="0003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27">
        <w:rPr>
          <w:rFonts w:ascii="Times New Roman" w:hAnsi="Times New Roman" w:cs="Times New Roman"/>
          <w:sz w:val="28"/>
          <w:szCs w:val="28"/>
          <w:lang w:val="uk-UA"/>
        </w:rPr>
        <w:t>22. Особливості та методи прийняття рішень в управлінні виробництвом.</w:t>
      </w:r>
      <w:bookmarkEnd w:id="0"/>
    </w:p>
    <w:sectPr w:rsidR="00037827" w:rsidRPr="0003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E5"/>
    <w:rsid w:val="00010CE5"/>
    <w:rsid w:val="00037827"/>
    <w:rsid w:val="00B4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DDF2"/>
  <w15:docId w15:val="{F6BEA8D6-3462-409D-9E94-BD65A239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Оля</cp:lastModifiedBy>
  <cp:revision>2</cp:revision>
  <dcterms:created xsi:type="dcterms:W3CDTF">2024-02-13T20:49:00Z</dcterms:created>
  <dcterms:modified xsi:type="dcterms:W3CDTF">2024-02-13T20:49:00Z</dcterms:modified>
</cp:coreProperties>
</file>