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41" w:rsidRPr="00EC5E82" w:rsidRDefault="00EC5E82" w:rsidP="00536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E82">
        <w:rPr>
          <w:rFonts w:ascii="Times New Roman" w:hAnsi="Times New Roman" w:cs="Times New Roman"/>
          <w:b/>
          <w:sz w:val="28"/>
          <w:szCs w:val="28"/>
          <w:lang w:val="uk-UA"/>
        </w:rPr>
        <w:t>План практичного заняття №9</w:t>
      </w:r>
    </w:p>
    <w:p w:rsidR="00EC5E82" w:rsidRDefault="00EC5E82" w:rsidP="00536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E82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="00536C14">
        <w:rPr>
          <w:rFonts w:ascii="Times New Roman" w:hAnsi="Times New Roman" w:cs="Times New Roman"/>
          <w:b/>
          <w:sz w:val="28"/>
          <w:szCs w:val="28"/>
          <w:lang w:val="uk-UA"/>
        </w:rPr>
        <w:t>Ліна Костенко – класик сучасної української літератури</w:t>
      </w:r>
      <w:r w:rsidRPr="00EC5E8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36C14" w:rsidRPr="00536C14" w:rsidRDefault="00536C14" w:rsidP="00536C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Твор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поетеси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Ж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о-тематичне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багатство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творчості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6C14" w:rsidRPr="00536C14" w:rsidRDefault="00536C14" w:rsidP="00536C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Особливості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індиві</w:t>
      </w:r>
      <w:proofErr w:type="gram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дуального</w:t>
      </w:r>
      <w:proofErr w:type="spellEnd"/>
      <w:proofErr w:type="gram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стилю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поетеси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6C14" w:rsidRPr="00536C14" w:rsidRDefault="00536C14" w:rsidP="00536C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створення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жанрова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своє</w:t>
      </w:r>
      <w:proofErr w:type="gram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ідність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роману у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вір</w:t>
      </w:r>
      <w:r w:rsidR="00E77FA5">
        <w:rPr>
          <w:rFonts w:ascii="Times New Roman" w:eastAsia="Times New Roman" w:hAnsi="Times New Roman" w:cs="Times New Roman"/>
          <w:color w:val="000000"/>
          <w:sz w:val="27"/>
          <w:szCs w:val="27"/>
        </w:rPr>
        <w:t>шах</w:t>
      </w:r>
      <w:proofErr w:type="spellEnd"/>
      <w:r w:rsidR="00E77F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«Маруся </w:t>
      </w:r>
      <w:proofErr w:type="spellStart"/>
      <w:r w:rsidR="00E77FA5">
        <w:rPr>
          <w:rFonts w:ascii="Times New Roman" w:eastAsia="Times New Roman" w:hAnsi="Times New Roman" w:cs="Times New Roman"/>
          <w:color w:val="000000"/>
          <w:sz w:val="27"/>
          <w:szCs w:val="27"/>
        </w:rPr>
        <w:t>Чурай</w:t>
      </w:r>
      <w:proofErr w:type="spellEnd"/>
      <w:r w:rsidR="00E77FA5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6C14" w:rsidRPr="00536C14" w:rsidRDefault="00536C14" w:rsidP="00536C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Поетика</w:t>
      </w:r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твору</w:t>
      </w:r>
      <w:proofErr w:type="spellEnd"/>
      <w:r w:rsidRPr="00536C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6C14" w:rsidRDefault="00536C14" w:rsidP="00536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14">
        <w:rPr>
          <w:rFonts w:ascii="Times New Roman" w:hAnsi="Times New Roman" w:cs="Times New Roman"/>
          <w:sz w:val="28"/>
          <w:szCs w:val="28"/>
        </w:rPr>
        <w:t xml:space="preserve">Костенко Л.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Геній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заблокованої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/ Л.Костенко //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Дивосло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2001. – № 2. – С. 2-7.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14">
        <w:rPr>
          <w:rFonts w:ascii="Times New Roman" w:hAnsi="Times New Roman" w:cs="Times New Roman"/>
          <w:sz w:val="28"/>
          <w:szCs w:val="28"/>
        </w:rPr>
        <w:t xml:space="preserve">Костенко Л. В.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Гуман</w:t>
      </w:r>
      <w:proofErr w:type="gramStart"/>
      <w:r w:rsidRPr="00536C1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36C14">
        <w:rPr>
          <w:rFonts w:ascii="Times New Roman" w:hAnsi="Times New Roman" w:cs="Times New Roman"/>
          <w:sz w:val="28"/>
          <w:szCs w:val="28"/>
        </w:rPr>
        <w:t>тарна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аура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нацiї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дефект головного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Лiна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Костенко.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Логос, 2001. – 49 с. 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Абсолютний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слух /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Ю.Андрухович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. – 19-25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2005. – № 10 (538).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ресурс: </w:t>
      </w:r>
      <w:hyperlink r:id="rId5" w:history="1">
        <w:r w:rsidRPr="00DE1BD5">
          <w:rPr>
            <w:rStyle w:val="a4"/>
            <w:rFonts w:ascii="Times New Roman" w:hAnsi="Times New Roman" w:cs="Times New Roman"/>
            <w:sz w:val="28"/>
            <w:szCs w:val="28"/>
          </w:rPr>
          <w:t>www.dt.ua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Астаф’єв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Костенко /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О.Астаф’єв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// Слово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 – 2005. – № 6. – С.52-56.</w:t>
      </w:r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14">
        <w:rPr>
          <w:rFonts w:ascii="Times New Roman" w:hAnsi="Times New Roman" w:cs="Times New Roman"/>
          <w:sz w:val="28"/>
          <w:szCs w:val="28"/>
        </w:rPr>
        <w:t xml:space="preserve">Бондаренко Ю. «Тут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споконвіку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лилася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кров»: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C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6C14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Костенко «Маруся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Чурай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» / Ю. Бондаренко //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53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14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лі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2000. – №6. – С. 9-15.</w:t>
      </w:r>
    </w:p>
    <w:p w:rsid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C14">
        <w:rPr>
          <w:rFonts w:ascii="Times New Roman" w:hAnsi="Times New Roman" w:cs="Times New Roman"/>
          <w:sz w:val="28"/>
          <w:szCs w:val="28"/>
          <w:lang w:val="uk-UA"/>
        </w:rPr>
        <w:t>Брюховецький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C14">
        <w:rPr>
          <w:rFonts w:ascii="Times New Roman" w:hAnsi="Times New Roman" w:cs="Times New Roman"/>
          <w:sz w:val="28"/>
          <w:szCs w:val="28"/>
          <w:lang w:val="uk-UA"/>
        </w:rPr>
        <w:t>С. Ліна Ко</w:t>
      </w:r>
      <w:r>
        <w:rPr>
          <w:rFonts w:ascii="Times New Roman" w:hAnsi="Times New Roman" w:cs="Times New Roman"/>
          <w:sz w:val="28"/>
          <w:szCs w:val="28"/>
          <w:lang w:val="uk-UA"/>
        </w:rPr>
        <w:t>стенко: Нарис творчості / В. С. </w:t>
      </w:r>
      <w:r w:rsidRPr="00536C14">
        <w:rPr>
          <w:rFonts w:ascii="Times New Roman" w:hAnsi="Times New Roman" w:cs="Times New Roman"/>
          <w:sz w:val="28"/>
          <w:szCs w:val="28"/>
          <w:lang w:val="uk-UA"/>
        </w:rPr>
        <w:t>Брюхов</w:t>
      </w:r>
      <w:r>
        <w:rPr>
          <w:rFonts w:ascii="Times New Roman" w:hAnsi="Times New Roman" w:cs="Times New Roman"/>
          <w:sz w:val="28"/>
          <w:szCs w:val="28"/>
          <w:lang w:val="uk-UA"/>
        </w:rPr>
        <w:t>ецький. – К., 1990. – 262 с.</w:t>
      </w:r>
    </w:p>
    <w:p w:rsidR="00536C14" w:rsidRPr="00536C14" w:rsidRDefault="00536C14" w:rsidP="00536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C14">
        <w:rPr>
          <w:rFonts w:ascii="Times New Roman" w:hAnsi="Times New Roman" w:cs="Times New Roman"/>
          <w:sz w:val="28"/>
          <w:szCs w:val="28"/>
          <w:lang w:val="uk-UA"/>
        </w:rPr>
        <w:t>Корогодський</w:t>
      </w:r>
      <w:proofErr w:type="spellEnd"/>
      <w:r w:rsidRPr="00536C14">
        <w:rPr>
          <w:rFonts w:ascii="Times New Roman" w:hAnsi="Times New Roman" w:cs="Times New Roman"/>
          <w:sz w:val="28"/>
          <w:szCs w:val="28"/>
          <w:lang w:val="uk-UA"/>
        </w:rPr>
        <w:t xml:space="preserve"> Р. Поезія історії / Р. </w:t>
      </w:r>
      <w:proofErr w:type="spellStart"/>
      <w:r w:rsidRPr="00536C14">
        <w:rPr>
          <w:rFonts w:ascii="Times New Roman" w:hAnsi="Times New Roman" w:cs="Times New Roman"/>
          <w:sz w:val="28"/>
          <w:szCs w:val="28"/>
          <w:lang w:val="uk-UA"/>
        </w:rPr>
        <w:t>Корогодський</w:t>
      </w:r>
      <w:proofErr w:type="spellEnd"/>
      <w:r w:rsidRPr="00536C14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 та література. – 2000. – №11. – С.1-2.</w:t>
      </w:r>
    </w:p>
    <w:sectPr w:rsidR="00536C14" w:rsidRPr="00536C14" w:rsidSect="0003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6CC"/>
    <w:multiLevelType w:val="hybridMultilevel"/>
    <w:tmpl w:val="6F9C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258B"/>
    <w:multiLevelType w:val="multilevel"/>
    <w:tmpl w:val="12E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5E82"/>
    <w:rsid w:val="00035D41"/>
    <w:rsid w:val="00536C14"/>
    <w:rsid w:val="00696A0A"/>
    <w:rsid w:val="00E77FA5"/>
    <w:rsid w:val="00EC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2022-05-07T17:40:00Z</dcterms:created>
  <dcterms:modified xsi:type="dcterms:W3CDTF">2022-05-07T20:02:00Z</dcterms:modified>
</cp:coreProperties>
</file>