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91786" w:rsidRDefault="00725807">
      <w:pPr>
        <w:pStyle w:val="a3"/>
        <w:spacing w:before="67"/>
        <w:ind w:left="3193" w:right="3199" w:hanging="1"/>
        <w:jc w:val="center"/>
      </w:pPr>
      <w:bookmarkStart w:id="0" w:name="_GoBack"/>
      <w:bookmarkEnd w:id="0"/>
      <w:r>
        <w:t>Міністерство освіти і науки України Запорізькій</w:t>
      </w:r>
      <w:r>
        <w:rPr>
          <w:spacing w:val="-18"/>
        </w:rPr>
        <w:t xml:space="preserve"> </w:t>
      </w:r>
      <w:r>
        <w:t>національний</w:t>
      </w:r>
      <w:r>
        <w:rPr>
          <w:spacing w:val="-17"/>
        </w:rPr>
        <w:t xml:space="preserve"> </w:t>
      </w:r>
      <w:r>
        <w:t>університет Інженерний інститут</w:t>
      </w:r>
    </w:p>
    <w:p w:rsidR="00991786" w:rsidRDefault="00991786">
      <w:pPr>
        <w:pStyle w:val="a3"/>
        <w:ind w:left="0" w:firstLine="0"/>
        <w:jc w:val="left"/>
      </w:pPr>
    </w:p>
    <w:p w:rsidR="00991786" w:rsidRDefault="00991786">
      <w:pPr>
        <w:pStyle w:val="a3"/>
        <w:ind w:left="0" w:firstLine="0"/>
        <w:jc w:val="left"/>
      </w:pPr>
    </w:p>
    <w:p w:rsidR="00991786" w:rsidRDefault="00991786">
      <w:pPr>
        <w:pStyle w:val="a3"/>
        <w:spacing w:before="3"/>
        <w:ind w:left="0" w:firstLine="0"/>
        <w:jc w:val="left"/>
      </w:pPr>
    </w:p>
    <w:p w:rsidR="00991786" w:rsidRDefault="00725807">
      <w:pPr>
        <w:pStyle w:val="a3"/>
        <w:spacing w:before="1"/>
        <w:ind w:left="4653" w:right="4601" w:hanging="58"/>
      </w:pPr>
      <w:r>
        <w:t>О.</w:t>
      </w:r>
      <w:r>
        <w:rPr>
          <w:spacing w:val="-18"/>
        </w:rPr>
        <w:t xml:space="preserve"> </w:t>
      </w:r>
      <w:r>
        <w:t>О.</w:t>
      </w:r>
      <w:r>
        <w:rPr>
          <w:spacing w:val="-17"/>
        </w:rPr>
        <w:t xml:space="preserve"> </w:t>
      </w:r>
      <w:r>
        <w:t>Троїцька Н. В. Беренда І. О. Ткаліч</w:t>
      </w:r>
    </w:p>
    <w:p w:rsidR="00991786" w:rsidRDefault="00991786">
      <w:pPr>
        <w:pStyle w:val="a3"/>
        <w:ind w:left="0" w:firstLine="0"/>
        <w:jc w:val="left"/>
      </w:pPr>
    </w:p>
    <w:p w:rsidR="00991786" w:rsidRDefault="00991786">
      <w:pPr>
        <w:pStyle w:val="a3"/>
        <w:ind w:left="0" w:firstLine="0"/>
        <w:jc w:val="left"/>
      </w:pPr>
    </w:p>
    <w:p w:rsidR="00991786" w:rsidRDefault="00991786">
      <w:pPr>
        <w:pStyle w:val="a3"/>
        <w:ind w:left="0" w:firstLine="0"/>
        <w:jc w:val="left"/>
      </w:pPr>
    </w:p>
    <w:p w:rsidR="00991786" w:rsidRDefault="00991786">
      <w:pPr>
        <w:pStyle w:val="a3"/>
        <w:ind w:left="0" w:firstLine="0"/>
        <w:jc w:val="left"/>
      </w:pPr>
    </w:p>
    <w:p w:rsidR="00991786" w:rsidRDefault="00991786">
      <w:pPr>
        <w:pStyle w:val="a3"/>
        <w:ind w:left="0" w:firstLine="0"/>
        <w:jc w:val="left"/>
      </w:pPr>
    </w:p>
    <w:p w:rsidR="00991786" w:rsidRDefault="00991786">
      <w:pPr>
        <w:pStyle w:val="a3"/>
        <w:ind w:left="0" w:firstLine="0"/>
        <w:jc w:val="left"/>
      </w:pPr>
    </w:p>
    <w:p w:rsidR="00991786" w:rsidRDefault="00991786">
      <w:pPr>
        <w:pStyle w:val="a3"/>
        <w:spacing w:before="2"/>
        <w:ind w:left="0" w:firstLine="0"/>
        <w:jc w:val="left"/>
      </w:pPr>
    </w:p>
    <w:p w:rsidR="00991786" w:rsidRDefault="00725807">
      <w:pPr>
        <w:pStyle w:val="1"/>
        <w:spacing w:before="0" w:line="242" w:lineRule="auto"/>
        <w:ind w:left="2414" w:right="2419"/>
      </w:pPr>
      <w:r>
        <w:t>ДЕРЖАВНЕ</w:t>
      </w:r>
      <w:r>
        <w:rPr>
          <w:spacing w:val="-18"/>
        </w:rPr>
        <w:t xml:space="preserve"> </w:t>
      </w:r>
      <w:r>
        <w:t>СОЦІАЛЬНЕ</w:t>
      </w:r>
      <w:r>
        <w:rPr>
          <w:spacing w:val="-17"/>
        </w:rPr>
        <w:t xml:space="preserve"> </w:t>
      </w:r>
      <w:r>
        <w:t>СТРАХУВАННЯ ВІД НЕЩАСНИХ ВИПАДКІВ</w:t>
      </w:r>
    </w:p>
    <w:p w:rsidR="00991786" w:rsidRDefault="00991786">
      <w:pPr>
        <w:pStyle w:val="a3"/>
        <w:spacing w:before="314"/>
        <w:ind w:left="0" w:firstLine="0"/>
        <w:jc w:val="left"/>
        <w:rPr>
          <w:b/>
        </w:rPr>
      </w:pPr>
    </w:p>
    <w:p w:rsidR="00991786" w:rsidRDefault="00725807">
      <w:pPr>
        <w:pStyle w:val="a3"/>
        <w:ind w:left="2414" w:right="2418" w:firstLine="0"/>
        <w:jc w:val="center"/>
      </w:pPr>
      <w:r>
        <w:rPr>
          <w:spacing w:val="-2"/>
        </w:rPr>
        <w:t>Навчально-методичний</w:t>
      </w:r>
      <w:r>
        <w:rPr>
          <w:spacing w:val="15"/>
        </w:rPr>
        <w:t xml:space="preserve"> </w:t>
      </w:r>
      <w:r>
        <w:rPr>
          <w:spacing w:val="-2"/>
        </w:rPr>
        <w:t>посібник</w:t>
      </w:r>
    </w:p>
    <w:p w:rsidR="00991786" w:rsidRDefault="00725807">
      <w:pPr>
        <w:pStyle w:val="a3"/>
        <w:spacing w:before="273"/>
        <w:ind w:left="739" w:right="747" w:firstLine="0"/>
        <w:jc w:val="center"/>
      </w:pPr>
      <w:r>
        <w:t>для</w:t>
      </w:r>
      <w:r>
        <w:rPr>
          <w:spacing w:val="-2"/>
        </w:rPr>
        <w:t xml:space="preserve"> </w:t>
      </w:r>
      <w:r>
        <w:t>здобувачів</w:t>
      </w:r>
      <w:r>
        <w:rPr>
          <w:spacing w:val="-5"/>
        </w:rPr>
        <w:t xml:space="preserve"> </w:t>
      </w:r>
      <w:r>
        <w:t>ступеня</w:t>
      </w:r>
      <w:r>
        <w:rPr>
          <w:spacing w:val="-3"/>
        </w:rPr>
        <w:t xml:space="preserve"> </w:t>
      </w:r>
      <w:r>
        <w:t>вищої</w:t>
      </w:r>
      <w:r>
        <w:rPr>
          <w:spacing w:val="-9"/>
        </w:rPr>
        <w:t xml:space="preserve"> </w:t>
      </w:r>
      <w:r>
        <w:t>освіти</w:t>
      </w:r>
      <w:r>
        <w:rPr>
          <w:spacing w:val="-4"/>
        </w:rPr>
        <w:t xml:space="preserve"> </w:t>
      </w:r>
      <w:r>
        <w:t>бакалавра</w:t>
      </w:r>
      <w:r>
        <w:rPr>
          <w:spacing w:val="-3"/>
        </w:rPr>
        <w:t xml:space="preserve"> </w:t>
      </w:r>
      <w:r>
        <w:t>денної</w:t>
      </w:r>
      <w:r>
        <w:rPr>
          <w:spacing w:val="-4"/>
        </w:rPr>
        <w:t xml:space="preserve"> </w:t>
      </w:r>
      <w:r>
        <w:t>і</w:t>
      </w:r>
      <w:r>
        <w:rPr>
          <w:spacing w:val="-9"/>
        </w:rPr>
        <w:t xml:space="preserve"> </w:t>
      </w:r>
      <w:r>
        <w:t>заочної</w:t>
      </w:r>
      <w:r>
        <w:rPr>
          <w:spacing w:val="-9"/>
        </w:rPr>
        <w:t xml:space="preserve"> </w:t>
      </w:r>
      <w:r>
        <w:t>форм</w:t>
      </w:r>
      <w:r>
        <w:rPr>
          <w:spacing w:val="-2"/>
        </w:rPr>
        <w:t xml:space="preserve"> </w:t>
      </w:r>
      <w:r>
        <w:t>навчання спеціальності 263 «Цивільна безпека»</w:t>
      </w:r>
    </w:p>
    <w:p w:rsidR="00991786" w:rsidRDefault="00725807">
      <w:pPr>
        <w:pStyle w:val="a3"/>
        <w:spacing w:before="4"/>
        <w:ind w:left="2416" w:right="2418" w:firstLine="0"/>
        <w:jc w:val="center"/>
      </w:pPr>
      <w:r>
        <w:rPr>
          <w:spacing w:val="-2"/>
        </w:rPr>
        <w:t>освітньо-професійна</w:t>
      </w:r>
      <w:r>
        <w:rPr>
          <w:spacing w:val="14"/>
        </w:rPr>
        <w:t xml:space="preserve"> </w:t>
      </w:r>
      <w:r>
        <w:rPr>
          <w:spacing w:val="-2"/>
        </w:rPr>
        <w:t>програма</w:t>
      </w:r>
    </w:p>
    <w:p w:rsidR="00991786" w:rsidRDefault="00725807">
      <w:pPr>
        <w:pStyle w:val="a3"/>
        <w:ind w:left="2421" w:right="2418" w:firstLine="0"/>
        <w:jc w:val="center"/>
      </w:pPr>
      <w:r>
        <w:t>«Охорона</w:t>
      </w:r>
      <w:r>
        <w:rPr>
          <w:spacing w:val="-11"/>
        </w:rPr>
        <w:t xml:space="preserve"> </w:t>
      </w:r>
      <w:r>
        <w:rPr>
          <w:spacing w:val="-2"/>
        </w:rPr>
        <w:t>праці»</w:t>
      </w:r>
    </w:p>
    <w:p w:rsidR="00991786" w:rsidRDefault="00991786">
      <w:pPr>
        <w:pStyle w:val="a3"/>
        <w:ind w:left="0" w:firstLine="0"/>
        <w:jc w:val="left"/>
      </w:pPr>
    </w:p>
    <w:p w:rsidR="00991786" w:rsidRDefault="00991786">
      <w:pPr>
        <w:pStyle w:val="a3"/>
        <w:ind w:left="0" w:firstLine="0"/>
        <w:jc w:val="left"/>
      </w:pPr>
    </w:p>
    <w:p w:rsidR="00991786" w:rsidRDefault="00991786">
      <w:pPr>
        <w:pStyle w:val="a3"/>
        <w:ind w:left="0" w:firstLine="0"/>
        <w:jc w:val="left"/>
      </w:pPr>
    </w:p>
    <w:p w:rsidR="00991786" w:rsidRDefault="00991786">
      <w:pPr>
        <w:pStyle w:val="a3"/>
        <w:ind w:left="0" w:firstLine="0"/>
        <w:jc w:val="left"/>
      </w:pPr>
    </w:p>
    <w:p w:rsidR="00991786" w:rsidRDefault="00991786">
      <w:pPr>
        <w:pStyle w:val="a3"/>
        <w:ind w:left="0" w:firstLine="0"/>
        <w:jc w:val="left"/>
      </w:pPr>
    </w:p>
    <w:p w:rsidR="00991786" w:rsidRDefault="00991786">
      <w:pPr>
        <w:pStyle w:val="a3"/>
        <w:ind w:left="0" w:firstLine="0"/>
        <w:jc w:val="left"/>
      </w:pPr>
    </w:p>
    <w:p w:rsidR="00991786" w:rsidRDefault="00991786">
      <w:pPr>
        <w:pStyle w:val="a3"/>
        <w:ind w:left="0" w:firstLine="0"/>
        <w:jc w:val="left"/>
      </w:pPr>
    </w:p>
    <w:p w:rsidR="00991786" w:rsidRDefault="00991786">
      <w:pPr>
        <w:pStyle w:val="a3"/>
        <w:spacing w:before="228"/>
        <w:ind w:left="0" w:firstLine="0"/>
        <w:jc w:val="left"/>
      </w:pPr>
    </w:p>
    <w:p w:rsidR="00991786" w:rsidRDefault="00725807">
      <w:pPr>
        <w:pStyle w:val="a3"/>
        <w:ind w:left="6607" w:right="1955" w:firstLine="0"/>
        <w:jc w:val="left"/>
      </w:pPr>
      <w:r>
        <w:rPr>
          <w:spacing w:val="-2"/>
        </w:rPr>
        <w:t xml:space="preserve">Затверджено </w:t>
      </w:r>
      <w:r>
        <w:t>вченою</w:t>
      </w:r>
      <w:r>
        <w:rPr>
          <w:spacing w:val="-18"/>
        </w:rPr>
        <w:t xml:space="preserve"> </w:t>
      </w:r>
      <w:r>
        <w:t>радою</w:t>
      </w:r>
      <w:r>
        <w:rPr>
          <w:spacing w:val="-17"/>
        </w:rPr>
        <w:t xml:space="preserve"> </w:t>
      </w:r>
      <w:r>
        <w:t>ЗНУ</w:t>
      </w:r>
    </w:p>
    <w:p w:rsidR="00991786" w:rsidRDefault="00725807">
      <w:pPr>
        <w:pStyle w:val="a3"/>
        <w:tabs>
          <w:tab w:val="left" w:pos="8751"/>
          <w:tab w:val="left" w:pos="10354"/>
        </w:tabs>
        <w:spacing w:line="322" w:lineRule="exact"/>
        <w:ind w:left="6694" w:firstLine="0"/>
        <w:jc w:val="left"/>
      </w:pPr>
      <w:r>
        <w:t xml:space="preserve">Протокол № </w:t>
      </w:r>
      <w:r>
        <w:rPr>
          <w:u w:val="single"/>
        </w:rPr>
        <w:tab/>
      </w:r>
      <w:r>
        <w:t xml:space="preserve">від </w:t>
      </w:r>
      <w:r>
        <w:rPr>
          <w:u w:val="single"/>
        </w:rPr>
        <w:tab/>
      </w:r>
    </w:p>
    <w:p w:rsidR="00991786" w:rsidRDefault="00991786">
      <w:pPr>
        <w:pStyle w:val="a3"/>
        <w:ind w:left="0" w:firstLine="0"/>
        <w:jc w:val="left"/>
      </w:pPr>
    </w:p>
    <w:p w:rsidR="00991786" w:rsidRDefault="00991786">
      <w:pPr>
        <w:pStyle w:val="a3"/>
        <w:ind w:left="0" w:firstLine="0"/>
        <w:jc w:val="left"/>
      </w:pPr>
    </w:p>
    <w:p w:rsidR="00991786" w:rsidRDefault="00991786">
      <w:pPr>
        <w:pStyle w:val="a3"/>
        <w:spacing w:before="4"/>
        <w:ind w:left="0" w:firstLine="0"/>
        <w:jc w:val="left"/>
      </w:pPr>
    </w:p>
    <w:p w:rsidR="00991786" w:rsidRDefault="00725807">
      <w:pPr>
        <w:pStyle w:val="a3"/>
        <w:ind w:left="4285" w:right="4280" w:firstLine="0"/>
        <w:jc w:val="center"/>
      </w:pPr>
      <w:r>
        <w:t>Запоріжжя</w:t>
      </w:r>
      <w:r>
        <w:rPr>
          <w:spacing w:val="-18"/>
        </w:rPr>
        <w:t xml:space="preserve"> </w:t>
      </w:r>
      <w:r>
        <w:t xml:space="preserve">ЗНУ </w:t>
      </w:r>
      <w:r>
        <w:rPr>
          <w:spacing w:val="-4"/>
        </w:rPr>
        <w:t>2020</w:t>
      </w:r>
    </w:p>
    <w:p w:rsidR="00991786" w:rsidRDefault="00991786">
      <w:pPr>
        <w:jc w:val="center"/>
        <w:sectPr w:rsidR="00991786">
          <w:type w:val="continuous"/>
          <w:pgSz w:w="11910" w:h="16840"/>
          <w:pgMar w:top="1040" w:right="480" w:bottom="280" w:left="480" w:header="720" w:footer="720" w:gutter="0"/>
          <w:cols w:space="720"/>
        </w:sectPr>
      </w:pPr>
    </w:p>
    <w:p w:rsidR="00991786" w:rsidRDefault="00725807">
      <w:pPr>
        <w:pStyle w:val="a3"/>
        <w:spacing w:before="67"/>
        <w:ind w:left="1363" w:right="8108" w:hanging="711"/>
        <w:jc w:val="left"/>
      </w:pPr>
      <w:r>
        <w:lastRenderedPageBreak/>
        <w:t>УДК</w:t>
      </w:r>
      <w:r>
        <w:rPr>
          <w:spacing w:val="-18"/>
        </w:rPr>
        <w:t xml:space="preserve"> </w:t>
      </w:r>
      <w:r>
        <w:t xml:space="preserve">364.322(075) </w:t>
      </w:r>
      <w:r>
        <w:rPr>
          <w:spacing w:val="-4"/>
        </w:rPr>
        <w:t>Т708</w:t>
      </w:r>
    </w:p>
    <w:p w:rsidR="00991786" w:rsidRDefault="00725807">
      <w:pPr>
        <w:pStyle w:val="a3"/>
        <w:spacing w:before="321" w:line="242" w:lineRule="auto"/>
        <w:ind w:right="652" w:firstLine="0"/>
      </w:pPr>
      <w:r>
        <w:t>Троїцька О. О., Беренда Н. В., Ткаліч І. О. Державне соціальне страхування від нещасних випадків: навчально-методичний посібник для здобувачів ступеня вищої</w:t>
      </w:r>
      <w:r>
        <w:rPr>
          <w:spacing w:val="45"/>
          <w:w w:val="150"/>
        </w:rPr>
        <w:t xml:space="preserve"> </w:t>
      </w:r>
      <w:r>
        <w:t>освіти</w:t>
      </w:r>
      <w:r>
        <w:rPr>
          <w:spacing w:val="50"/>
          <w:w w:val="150"/>
        </w:rPr>
        <w:t xml:space="preserve"> </w:t>
      </w:r>
      <w:r>
        <w:t>бакалавра</w:t>
      </w:r>
      <w:r>
        <w:rPr>
          <w:spacing w:val="51"/>
          <w:w w:val="150"/>
        </w:rPr>
        <w:t xml:space="preserve"> </w:t>
      </w:r>
      <w:r>
        <w:t>денної</w:t>
      </w:r>
      <w:r>
        <w:rPr>
          <w:spacing w:val="50"/>
          <w:w w:val="150"/>
        </w:rPr>
        <w:t xml:space="preserve"> </w:t>
      </w:r>
      <w:r>
        <w:t>і</w:t>
      </w:r>
      <w:r>
        <w:rPr>
          <w:spacing w:val="45"/>
          <w:w w:val="150"/>
        </w:rPr>
        <w:t xml:space="preserve"> </w:t>
      </w:r>
      <w:r>
        <w:t>заочної</w:t>
      </w:r>
      <w:r>
        <w:rPr>
          <w:spacing w:val="45"/>
          <w:w w:val="150"/>
        </w:rPr>
        <w:t xml:space="preserve"> </w:t>
      </w:r>
      <w:r>
        <w:t>форм</w:t>
      </w:r>
      <w:r>
        <w:rPr>
          <w:spacing w:val="52"/>
          <w:w w:val="150"/>
        </w:rPr>
        <w:t xml:space="preserve"> </w:t>
      </w:r>
      <w:r>
        <w:t>навчання</w:t>
      </w:r>
      <w:r>
        <w:rPr>
          <w:spacing w:val="51"/>
          <w:w w:val="150"/>
        </w:rPr>
        <w:t xml:space="preserve"> </w:t>
      </w:r>
      <w:r>
        <w:t>спеціальності</w:t>
      </w:r>
      <w:r>
        <w:rPr>
          <w:spacing w:val="58"/>
          <w:w w:val="150"/>
        </w:rPr>
        <w:t xml:space="preserve"> </w:t>
      </w:r>
      <w:r>
        <w:rPr>
          <w:spacing w:val="-5"/>
        </w:rPr>
        <w:t>263</w:t>
      </w:r>
    </w:p>
    <w:p w:rsidR="00991786" w:rsidRDefault="00725807">
      <w:pPr>
        <w:pStyle w:val="a3"/>
        <w:ind w:right="653" w:firstLine="0"/>
      </w:pPr>
      <w:r>
        <w:t>«Цивільна безпека» освітньо-професійної програми «Охорона праці». Запоріжжя : ЗНУ, 2020. 100 с.</w:t>
      </w:r>
    </w:p>
    <w:p w:rsidR="00991786" w:rsidRDefault="00991786">
      <w:pPr>
        <w:pStyle w:val="a3"/>
        <w:ind w:left="0" w:firstLine="0"/>
        <w:jc w:val="left"/>
      </w:pPr>
    </w:p>
    <w:p w:rsidR="00991786" w:rsidRDefault="00991786">
      <w:pPr>
        <w:pStyle w:val="a3"/>
        <w:ind w:left="0" w:firstLine="0"/>
        <w:jc w:val="left"/>
      </w:pPr>
    </w:p>
    <w:p w:rsidR="00991786" w:rsidRDefault="00991786">
      <w:pPr>
        <w:pStyle w:val="a3"/>
        <w:ind w:left="0" w:firstLine="0"/>
        <w:jc w:val="left"/>
      </w:pPr>
    </w:p>
    <w:p w:rsidR="00991786" w:rsidRDefault="00991786">
      <w:pPr>
        <w:pStyle w:val="a3"/>
        <w:ind w:left="0" w:firstLine="0"/>
        <w:jc w:val="left"/>
      </w:pPr>
    </w:p>
    <w:p w:rsidR="00991786" w:rsidRDefault="00991786">
      <w:pPr>
        <w:pStyle w:val="a3"/>
        <w:spacing w:before="315"/>
        <w:ind w:left="0" w:firstLine="0"/>
        <w:jc w:val="left"/>
      </w:pPr>
    </w:p>
    <w:p w:rsidR="00991786" w:rsidRDefault="00725807">
      <w:pPr>
        <w:pStyle w:val="a3"/>
        <w:ind w:right="647"/>
      </w:pPr>
      <w:r>
        <w:t>У навчально-методичному посібнику «Державне соціальне страхування від нещасних випадків» для здобувачів ступеня вищої освіти бакалавра денної і заочної фор</w:t>
      </w:r>
      <w:r>
        <w:t>м навчання спеціальності 263 «Цивільна безпека» освітньо- професійної програми «Охорона праці» викладено навчально-методичні матеріали</w:t>
      </w:r>
      <w:r>
        <w:rPr>
          <w:spacing w:val="80"/>
        </w:rPr>
        <w:t xml:space="preserve"> </w:t>
      </w:r>
      <w:r>
        <w:t>щодо</w:t>
      </w:r>
      <w:r>
        <w:rPr>
          <w:spacing w:val="80"/>
        </w:rPr>
        <w:t xml:space="preserve"> </w:t>
      </w:r>
      <w:r>
        <w:t>опанування</w:t>
      </w:r>
      <w:r>
        <w:rPr>
          <w:spacing w:val="80"/>
        </w:rPr>
        <w:t xml:space="preserve"> </w:t>
      </w:r>
      <w:r>
        <w:t>лекційного</w:t>
      </w:r>
      <w:r>
        <w:rPr>
          <w:spacing w:val="80"/>
        </w:rPr>
        <w:t xml:space="preserve"> </w:t>
      </w:r>
      <w:r>
        <w:t>і</w:t>
      </w:r>
      <w:r>
        <w:rPr>
          <w:spacing w:val="80"/>
        </w:rPr>
        <w:t xml:space="preserve"> </w:t>
      </w:r>
      <w:r>
        <w:t>практичного</w:t>
      </w:r>
      <w:r>
        <w:rPr>
          <w:spacing w:val="80"/>
        </w:rPr>
        <w:t xml:space="preserve"> </w:t>
      </w:r>
      <w:r>
        <w:t>курсу</w:t>
      </w:r>
      <w:r>
        <w:rPr>
          <w:spacing w:val="80"/>
        </w:rPr>
        <w:t xml:space="preserve"> </w:t>
      </w:r>
      <w:r>
        <w:t>з</w:t>
      </w:r>
      <w:r>
        <w:rPr>
          <w:spacing w:val="80"/>
        </w:rPr>
        <w:t xml:space="preserve"> </w:t>
      </w:r>
      <w:r>
        <w:t>дисципліни</w:t>
      </w:r>
    </w:p>
    <w:p w:rsidR="00991786" w:rsidRDefault="00725807">
      <w:pPr>
        <w:pStyle w:val="a3"/>
        <w:spacing w:before="3"/>
        <w:ind w:right="646" w:firstLine="0"/>
      </w:pPr>
      <w:r>
        <w:t>«Державне соціальне страхування від нещасних випадків». Навед</w:t>
      </w:r>
      <w:r>
        <w:t>ено теми для самостійного опрацювання і тести для самоконтролю. Навчально-методичний посібник призначений для використання у освітньому процесі.</w:t>
      </w:r>
    </w:p>
    <w:p w:rsidR="00991786" w:rsidRDefault="00991786">
      <w:pPr>
        <w:pStyle w:val="a3"/>
        <w:ind w:left="0" w:firstLine="0"/>
        <w:jc w:val="left"/>
      </w:pPr>
    </w:p>
    <w:p w:rsidR="00991786" w:rsidRDefault="00991786">
      <w:pPr>
        <w:pStyle w:val="a3"/>
        <w:ind w:left="0" w:firstLine="0"/>
        <w:jc w:val="left"/>
      </w:pPr>
    </w:p>
    <w:p w:rsidR="00991786" w:rsidRDefault="00991786">
      <w:pPr>
        <w:pStyle w:val="a3"/>
        <w:ind w:left="0" w:firstLine="0"/>
        <w:jc w:val="left"/>
      </w:pPr>
    </w:p>
    <w:p w:rsidR="00991786" w:rsidRDefault="00991786">
      <w:pPr>
        <w:pStyle w:val="a3"/>
        <w:ind w:left="0" w:firstLine="0"/>
        <w:jc w:val="left"/>
      </w:pPr>
    </w:p>
    <w:p w:rsidR="00991786" w:rsidRDefault="00991786">
      <w:pPr>
        <w:pStyle w:val="a3"/>
        <w:spacing w:before="319"/>
        <w:ind w:left="0" w:firstLine="0"/>
        <w:jc w:val="left"/>
      </w:pPr>
    </w:p>
    <w:p w:rsidR="00991786" w:rsidRDefault="00725807">
      <w:pPr>
        <w:pStyle w:val="a3"/>
        <w:ind w:firstLine="0"/>
        <w:jc w:val="left"/>
      </w:pPr>
      <w:r>
        <w:rPr>
          <w:spacing w:val="-2"/>
        </w:rPr>
        <w:t>Рецензенти:</w:t>
      </w:r>
    </w:p>
    <w:p w:rsidR="00991786" w:rsidRDefault="00725807">
      <w:pPr>
        <w:pStyle w:val="a3"/>
        <w:spacing w:before="5"/>
        <w:ind w:right="653" w:firstLine="0"/>
      </w:pPr>
      <w:r>
        <w:rPr>
          <w:i/>
        </w:rPr>
        <w:t xml:space="preserve">В. С. Манідін </w:t>
      </w:r>
      <w:r>
        <w:t>– начальник департаменту з охорони праці, навколишнього середовища та пожежної безпеки Приватного акціонерного товариства ''Судноплавна компанія «Укррічфлот»''</w:t>
      </w:r>
    </w:p>
    <w:p w:rsidR="00991786" w:rsidRDefault="00725807">
      <w:pPr>
        <w:pStyle w:val="a3"/>
        <w:ind w:right="659" w:firstLine="0"/>
      </w:pPr>
      <w:r>
        <w:rPr>
          <w:i/>
        </w:rPr>
        <w:t>О. Г</w:t>
      </w:r>
      <w:r>
        <w:t xml:space="preserve">. </w:t>
      </w:r>
      <w:r>
        <w:rPr>
          <w:i/>
        </w:rPr>
        <w:t xml:space="preserve">Добровольська </w:t>
      </w:r>
      <w:r>
        <w:t>– кандидат технічних наук, доцент кафедри міського будівництва та господарст</w:t>
      </w:r>
      <w:r>
        <w:t>ва</w:t>
      </w:r>
    </w:p>
    <w:p w:rsidR="00991786" w:rsidRDefault="00991786">
      <w:pPr>
        <w:pStyle w:val="a3"/>
        <w:spacing w:before="320"/>
        <w:ind w:left="0" w:firstLine="0"/>
        <w:jc w:val="left"/>
      </w:pPr>
    </w:p>
    <w:p w:rsidR="00991786" w:rsidRDefault="00725807">
      <w:pPr>
        <w:pStyle w:val="a3"/>
        <w:spacing w:line="322" w:lineRule="exact"/>
        <w:ind w:firstLine="0"/>
        <w:jc w:val="left"/>
      </w:pPr>
      <w:r>
        <w:t>Відповідальний</w:t>
      </w:r>
      <w:r>
        <w:rPr>
          <w:spacing w:val="-10"/>
        </w:rPr>
        <w:t xml:space="preserve"> </w:t>
      </w:r>
      <w:r>
        <w:t>за</w:t>
      </w:r>
      <w:r>
        <w:rPr>
          <w:spacing w:val="-9"/>
        </w:rPr>
        <w:t xml:space="preserve"> </w:t>
      </w:r>
      <w:r>
        <w:rPr>
          <w:spacing w:val="-2"/>
        </w:rPr>
        <w:t>випуск:</w:t>
      </w:r>
    </w:p>
    <w:p w:rsidR="00991786" w:rsidRDefault="00725807">
      <w:pPr>
        <w:pStyle w:val="a3"/>
        <w:tabs>
          <w:tab w:val="left" w:pos="3068"/>
        </w:tabs>
        <w:ind w:right="661" w:firstLine="0"/>
        <w:jc w:val="left"/>
      </w:pPr>
      <w:r>
        <w:rPr>
          <w:i/>
        </w:rPr>
        <w:t>Г.</w:t>
      </w:r>
      <w:r>
        <w:rPr>
          <w:i/>
          <w:spacing w:val="80"/>
        </w:rPr>
        <w:t xml:space="preserve"> </w:t>
      </w:r>
      <w:r>
        <w:rPr>
          <w:i/>
        </w:rPr>
        <w:t>Б.</w:t>
      </w:r>
      <w:r>
        <w:rPr>
          <w:i/>
          <w:spacing w:val="80"/>
        </w:rPr>
        <w:t xml:space="preserve"> </w:t>
      </w:r>
      <w:r>
        <w:rPr>
          <w:i/>
        </w:rPr>
        <w:t>Кожемякін</w:t>
      </w:r>
      <w:r>
        <w:rPr>
          <w:i/>
        </w:rPr>
        <w:tab/>
      </w:r>
      <w:r>
        <w:t>–</w:t>
      </w:r>
      <w:r>
        <w:rPr>
          <w:spacing w:val="80"/>
        </w:rPr>
        <w:t xml:space="preserve"> </w:t>
      </w:r>
      <w:r>
        <w:t>кандидат</w:t>
      </w:r>
      <w:r>
        <w:rPr>
          <w:spacing w:val="80"/>
        </w:rPr>
        <w:t xml:space="preserve"> </w:t>
      </w:r>
      <w:r>
        <w:t>технічних</w:t>
      </w:r>
      <w:r>
        <w:rPr>
          <w:spacing w:val="80"/>
        </w:rPr>
        <w:t xml:space="preserve"> </w:t>
      </w:r>
      <w:r>
        <w:t>наук,</w:t>
      </w:r>
      <w:r>
        <w:rPr>
          <w:spacing w:val="80"/>
        </w:rPr>
        <w:t xml:space="preserve"> </w:t>
      </w:r>
      <w:r>
        <w:t>доцент,</w:t>
      </w:r>
      <w:r>
        <w:rPr>
          <w:spacing w:val="80"/>
        </w:rPr>
        <w:t xml:space="preserve"> </w:t>
      </w:r>
      <w:r>
        <w:t>завідувач</w:t>
      </w:r>
      <w:r>
        <w:rPr>
          <w:spacing w:val="80"/>
        </w:rPr>
        <w:t xml:space="preserve"> </w:t>
      </w:r>
      <w:r>
        <w:t>кафедри прикладної екології та охорони праці</w:t>
      </w:r>
    </w:p>
    <w:p w:rsidR="00991786" w:rsidRDefault="00991786">
      <w:pPr>
        <w:sectPr w:rsidR="00991786">
          <w:footerReference w:type="default" r:id="rId7"/>
          <w:pgSz w:w="11910" w:h="16840"/>
          <w:pgMar w:top="1040" w:right="480" w:bottom="820" w:left="480" w:header="0" w:footer="638" w:gutter="0"/>
          <w:pgNumType w:start="1"/>
          <w:cols w:space="720"/>
        </w:sectPr>
      </w:pPr>
    </w:p>
    <w:p w:rsidR="00991786" w:rsidRDefault="00725807">
      <w:pPr>
        <w:pStyle w:val="a3"/>
        <w:spacing w:before="67"/>
        <w:ind w:left="2416" w:right="2418" w:firstLine="0"/>
        <w:jc w:val="center"/>
      </w:pPr>
      <w:r>
        <w:rPr>
          <w:spacing w:val="-2"/>
        </w:rPr>
        <w:lastRenderedPageBreak/>
        <w:t>ЗМІСТ</w:t>
      </w:r>
    </w:p>
    <w:sdt>
      <w:sdtPr>
        <w:id w:val="448973654"/>
        <w:docPartObj>
          <w:docPartGallery w:val="Table of Contents"/>
          <w:docPartUnique/>
        </w:docPartObj>
      </w:sdtPr>
      <w:sdtEndPr/>
      <w:sdtContent>
        <w:p w:rsidR="00991786" w:rsidRDefault="00725807">
          <w:pPr>
            <w:pStyle w:val="10"/>
            <w:tabs>
              <w:tab w:val="left" w:leader="dot" w:pos="10165"/>
            </w:tabs>
            <w:spacing w:before="321" w:line="240" w:lineRule="auto"/>
          </w:pPr>
          <w:hyperlink w:anchor="_bookmark0" w:history="1">
            <w:r>
              <w:rPr>
                <w:spacing w:val="-2"/>
              </w:rPr>
              <w:t>ВСТУП</w:t>
            </w:r>
            <w:r>
              <w:tab/>
            </w:r>
            <w:r>
              <w:rPr>
                <w:spacing w:val="-10"/>
              </w:rPr>
              <w:t>3</w:t>
            </w:r>
          </w:hyperlink>
        </w:p>
        <w:p w:rsidR="00991786" w:rsidRDefault="00725807">
          <w:pPr>
            <w:pStyle w:val="10"/>
            <w:tabs>
              <w:tab w:val="left" w:leader="dot" w:pos="10165"/>
            </w:tabs>
            <w:spacing w:before="2"/>
          </w:pPr>
          <w:hyperlink w:anchor="_bookmark1" w:history="1">
            <w:r>
              <w:t>ЗМІСТ</w:t>
            </w:r>
            <w:r>
              <w:rPr>
                <w:spacing w:val="-1"/>
              </w:rPr>
              <w:t xml:space="preserve"> </w:t>
            </w:r>
            <w:r>
              <w:t>ЛЕКЦІЙНОГО</w:t>
            </w:r>
            <w:r>
              <w:rPr>
                <w:spacing w:val="-3"/>
              </w:rPr>
              <w:t xml:space="preserve"> </w:t>
            </w:r>
            <w:r>
              <w:rPr>
                <w:spacing w:val="-2"/>
              </w:rPr>
              <w:t>МАТЕРІАЛУ</w:t>
            </w:r>
            <w:r>
              <w:tab/>
            </w:r>
            <w:r>
              <w:rPr>
                <w:spacing w:val="-10"/>
              </w:rPr>
              <w:t>5</w:t>
            </w:r>
          </w:hyperlink>
        </w:p>
        <w:p w:rsidR="00991786" w:rsidRDefault="00725807">
          <w:pPr>
            <w:pStyle w:val="10"/>
            <w:numPr>
              <w:ilvl w:val="0"/>
              <w:numId w:val="60"/>
            </w:numPr>
            <w:tabs>
              <w:tab w:val="left" w:pos="1248"/>
              <w:tab w:val="left" w:pos="2731"/>
              <w:tab w:val="left" w:pos="6445"/>
              <w:tab w:val="left" w:leader="dot" w:pos="10165"/>
            </w:tabs>
            <w:spacing w:line="242" w:lineRule="auto"/>
            <w:ind w:right="656" w:firstLine="0"/>
          </w:pPr>
          <w:hyperlink w:anchor="_bookmark2" w:history="1">
            <w:r>
              <w:rPr>
                <w:spacing w:val="-2"/>
              </w:rPr>
              <w:t>ОСНОВИ</w:t>
            </w:r>
            <w:r>
              <w:tab/>
            </w:r>
            <w:r>
              <w:rPr>
                <w:spacing w:val="-2"/>
              </w:rPr>
              <w:t>ЗАГАЛЬНООБОВ’ЯЗКОВОГО</w:t>
            </w:r>
            <w:r>
              <w:tab/>
              <w:t>ДЕРЖАВНОГО</w:t>
            </w:r>
            <w:r>
              <w:rPr>
                <w:spacing w:val="80"/>
                <w:w w:val="150"/>
              </w:rPr>
              <w:t xml:space="preserve">  </w:t>
            </w:r>
            <w:r>
              <w:t>СОЦІАЛЬНОГО</w:t>
            </w:r>
          </w:hyperlink>
          <w:r>
            <w:t xml:space="preserve"> </w:t>
          </w:r>
          <w:hyperlink w:anchor="_bookmark2" w:history="1">
            <w:r>
              <w:t>СТРАХУВАННЯ</w:t>
            </w:r>
            <w:r>
              <w:rPr>
                <w:spacing w:val="-8"/>
              </w:rPr>
              <w:t xml:space="preserve"> </w:t>
            </w:r>
            <w:r>
              <w:t>ВІД</w:t>
            </w:r>
            <w:r>
              <w:rPr>
                <w:spacing w:val="-4"/>
              </w:rPr>
              <w:t xml:space="preserve"> </w:t>
            </w:r>
            <w:r>
              <w:t>НЕЩАСНИХ</w:t>
            </w:r>
            <w:r>
              <w:rPr>
                <w:spacing w:val="-5"/>
              </w:rPr>
              <w:t xml:space="preserve"> </w:t>
            </w:r>
            <w:r>
              <w:t>ВИПАДКІВ</w:t>
            </w:r>
            <w:r>
              <w:rPr>
                <w:spacing w:val="-5"/>
              </w:rPr>
              <w:t xml:space="preserve"> </w:t>
            </w:r>
            <w:r>
              <w:rPr>
                <w:spacing w:val="-2"/>
              </w:rPr>
              <w:t>(ЗДССНВ)</w:t>
            </w:r>
            <w:r>
              <w:tab/>
            </w:r>
            <w:r>
              <w:rPr>
                <w:spacing w:val="-10"/>
              </w:rPr>
              <w:t>5</w:t>
            </w:r>
          </w:hyperlink>
        </w:p>
        <w:p w:rsidR="00991786" w:rsidRDefault="00725807">
          <w:pPr>
            <w:pStyle w:val="3"/>
            <w:numPr>
              <w:ilvl w:val="1"/>
              <w:numId w:val="60"/>
            </w:numPr>
            <w:tabs>
              <w:tab w:val="left" w:pos="1214"/>
              <w:tab w:val="left" w:leader="dot" w:pos="10165"/>
            </w:tabs>
            <w:spacing w:line="271" w:lineRule="exact"/>
            <w:ind w:hanging="364"/>
          </w:pPr>
          <w:hyperlink w:anchor="_bookmark3" w:history="1">
            <w:r>
              <w:t>Історія</w:t>
            </w:r>
            <w:r>
              <w:rPr>
                <w:spacing w:val="-2"/>
              </w:rPr>
              <w:t xml:space="preserve"> </w:t>
            </w:r>
            <w:r>
              <w:t>та</w:t>
            </w:r>
            <w:r>
              <w:rPr>
                <w:spacing w:val="-2"/>
              </w:rPr>
              <w:t xml:space="preserve"> </w:t>
            </w:r>
            <w:r>
              <w:t>загальні</w:t>
            </w:r>
            <w:r>
              <w:rPr>
                <w:spacing w:val="-9"/>
              </w:rPr>
              <w:t xml:space="preserve"> </w:t>
            </w:r>
            <w:r>
              <w:t>поняття</w:t>
            </w:r>
            <w:r>
              <w:rPr>
                <w:spacing w:val="-1"/>
              </w:rPr>
              <w:t xml:space="preserve"> </w:t>
            </w:r>
            <w:r>
              <w:rPr>
                <w:spacing w:val="-2"/>
              </w:rPr>
              <w:t>ЗДССНВ</w:t>
            </w:r>
            <w:r>
              <w:tab/>
            </w:r>
            <w:r>
              <w:rPr>
                <w:spacing w:val="-10"/>
              </w:rPr>
              <w:t>5</w:t>
            </w:r>
          </w:hyperlink>
        </w:p>
        <w:p w:rsidR="00991786" w:rsidRDefault="00725807">
          <w:pPr>
            <w:pStyle w:val="3"/>
            <w:numPr>
              <w:ilvl w:val="1"/>
              <w:numId w:val="60"/>
            </w:numPr>
            <w:tabs>
              <w:tab w:val="left" w:pos="1214"/>
              <w:tab w:val="left" w:leader="dot" w:pos="10045"/>
            </w:tabs>
            <w:spacing w:before="2"/>
            <w:ind w:hanging="364"/>
          </w:pPr>
          <w:hyperlink w:anchor="_bookmark4" w:history="1">
            <w:r>
              <w:t>Страховий</w:t>
            </w:r>
            <w:r>
              <w:rPr>
                <w:spacing w:val="-2"/>
              </w:rPr>
              <w:t xml:space="preserve"> </w:t>
            </w:r>
            <w:r>
              <w:t>випадок</w:t>
            </w:r>
            <w:r>
              <w:rPr>
                <w:spacing w:val="-8"/>
              </w:rPr>
              <w:t xml:space="preserve"> </w:t>
            </w:r>
            <w:r>
              <w:t>та</w:t>
            </w:r>
            <w:r>
              <w:rPr>
                <w:spacing w:val="-3"/>
              </w:rPr>
              <w:t xml:space="preserve"> </w:t>
            </w:r>
            <w:r>
              <w:t>страховий</w:t>
            </w:r>
            <w:r>
              <w:rPr>
                <w:spacing w:val="-1"/>
              </w:rPr>
              <w:t xml:space="preserve"> </w:t>
            </w:r>
            <w:r>
              <w:rPr>
                <w:spacing w:val="-2"/>
              </w:rPr>
              <w:t>ризик</w:t>
            </w:r>
            <w:r>
              <w:tab/>
            </w:r>
            <w:r>
              <w:rPr>
                <w:spacing w:val="-5"/>
              </w:rPr>
              <w:t>12</w:t>
            </w:r>
          </w:hyperlink>
        </w:p>
        <w:p w:rsidR="00991786" w:rsidRDefault="00725807">
          <w:pPr>
            <w:pStyle w:val="10"/>
            <w:numPr>
              <w:ilvl w:val="0"/>
              <w:numId w:val="60"/>
            </w:numPr>
            <w:tabs>
              <w:tab w:val="left" w:pos="1027"/>
              <w:tab w:val="left" w:pos="3273"/>
              <w:tab w:val="left" w:pos="3843"/>
              <w:tab w:val="left" w:leader="dot" w:pos="10045"/>
            </w:tabs>
            <w:spacing w:line="242" w:lineRule="auto"/>
            <w:ind w:right="649" w:firstLine="0"/>
          </w:pPr>
          <w:hyperlink w:anchor="_bookmark5" w:history="1">
            <w:r>
              <w:rPr>
                <w:spacing w:val="-2"/>
              </w:rPr>
              <w:t>РОЗСЛІДУВАННЯ</w:t>
            </w:r>
            <w:r>
              <w:tab/>
            </w:r>
            <w:r>
              <w:rPr>
                <w:spacing w:val="-6"/>
              </w:rPr>
              <w:t>ТА</w:t>
            </w:r>
            <w:r>
              <w:tab/>
              <w:t>ОБЛІК</w:t>
            </w:r>
            <w:r>
              <w:rPr>
                <w:spacing w:val="80"/>
                <w:w w:val="150"/>
              </w:rPr>
              <w:t xml:space="preserve"> </w:t>
            </w:r>
            <w:r>
              <w:t>НЕЩАСНИХ</w:t>
            </w:r>
            <w:r>
              <w:rPr>
                <w:spacing w:val="80"/>
                <w:w w:val="150"/>
              </w:rPr>
              <w:t xml:space="preserve"> </w:t>
            </w:r>
            <w:r>
              <w:t>ВИПАДКІВ</w:t>
            </w:r>
            <w:r>
              <w:rPr>
                <w:spacing w:val="80"/>
                <w:w w:val="150"/>
              </w:rPr>
              <w:t xml:space="preserve"> </w:t>
            </w:r>
            <w:r>
              <w:t>ТА</w:t>
            </w:r>
            <w:r>
              <w:rPr>
                <w:spacing w:val="80"/>
                <w:w w:val="150"/>
              </w:rPr>
              <w:t xml:space="preserve"> </w:t>
            </w:r>
            <w:r>
              <w:t>ПРОФЕСІЙНИХ</w:t>
            </w:r>
          </w:hyperlink>
          <w:r>
            <w:rPr>
              <w:spacing w:val="80"/>
              <w:w w:val="150"/>
            </w:rPr>
            <w:t xml:space="preserve"> </w:t>
          </w:r>
          <w:hyperlink w:anchor="_bookmark5" w:history="1">
            <w:r>
              <w:t>ЗАХВОРЮВАНЬ</w:t>
            </w:r>
            <w:r>
              <w:rPr>
                <w:spacing w:val="-3"/>
              </w:rPr>
              <w:t xml:space="preserve"> </w:t>
            </w:r>
            <w:r>
              <w:t>НА</w:t>
            </w:r>
            <w:r>
              <w:rPr>
                <w:spacing w:val="-7"/>
              </w:rPr>
              <w:t xml:space="preserve"> </w:t>
            </w:r>
            <w:r>
              <w:rPr>
                <w:spacing w:val="-2"/>
              </w:rPr>
              <w:t>ВИРОБНИЦТВІ</w:t>
            </w:r>
            <w:r>
              <w:tab/>
            </w:r>
            <w:r>
              <w:rPr>
                <w:spacing w:val="-5"/>
              </w:rPr>
              <w:t>15</w:t>
            </w:r>
          </w:hyperlink>
        </w:p>
        <w:p w:rsidR="00991786" w:rsidRDefault="00725807">
          <w:pPr>
            <w:pStyle w:val="3"/>
            <w:numPr>
              <w:ilvl w:val="1"/>
              <w:numId w:val="60"/>
            </w:numPr>
            <w:tabs>
              <w:tab w:val="left" w:pos="1214"/>
              <w:tab w:val="left" w:leader="dot" w:pos="10045"/>
            </w:tabs>
            <w:spacing w:line="271" w:lineRule="exact"/>
            <w:ind w:hanging="364"/>
          </w:pPr>
          <w:hyperlink w:anchor="_bookmark6" w:history="1">
            <w:r>
              <w:t>Розслідування</w:t>
            </w:r>
            <w:r>
              <w:rPr>
                <w:spacing w:val="-6"/>
              </w:rPr>
              <w:t xml:space="preserve"> </w:t>
            </w:r>
            <w:r>
              <w:t>нещасних</w:t>
            </w:r>
            <w:r>
              <w:rPr>
                <w:spacing w:val="-9"/>
              </w:rPr>
              <w:t xml:space="preserve"> </w:t>
            </w:r>
            <w:r>
              <w:t>випадків</w:t>
            </w:r>
            <w:r>
              <w:rPr>
                <w:spacing w:val="-2"/>
              </w:rPr>
              <w:t xml:space="preserve"> </w:t>
            </w:r>
            <w:r>
              <w:t>та</w:t>
            </w:r>
            <w:r>
              <w:rPr>
                <w:spacing w:val="-5"/>
              </w:rPr>
              <w:t xml:space="preserve"> </w:t>
            </w:r>
            <w:r>
              <w:t>професійних</w:t>
            </w:r>
            <w:r>
              <w:rPr>
                <w:spacing w:val="-8"/>
              </w:rPr>
              <w:t xml:space="preserve"> </w:t>
            </w:r>
            <w:r>
              <w:t>захворювань</w:t>
            </w:r>
            <w:r>
              <w:rPr>
                <w:spacing w:val="2"/>
              </w:rPr>
              <w:t xml:space="preserve"> </w:t>
            </w:r>
            <w:r>
              <w:t>на</w:t>
            </w:r>
            <w:r>
              <w:rPr>
                <w:spacing w:val="-4"/>
              </w:rPr>
              <w:t xml:space="preserve"> </w:t>
            </w:r>
            <w:r>
              <w:rPr>
                <w:spacing w:val="-2"/>
              </w:rPr>
              <w:t>виробництві</w:t>
            </w:r>
            <w:r>
              <w:tab/>
            </w:r>
            <w:r>
              <w:rPr>
                <w:spacing w:val="-5"/>
              </w:rPr>
              <w:t>15</w:t>
            </w:r>
          </w:hyperlink>
        </w:p>
        <w:p w:rsidR="00991786" w:rsidRDefault="00725807">
          <w:pPr>
            <w:pStyle w:val="3"/>
            <w:numPr>
              <w:ilvl w:val="1"/>
              <w:numId w:val="60"/>
            </w:numPr>
            <w:tabs>
              <w:tab w:val="left" w:pos="1233"/>
              <w:tab w:val="left" w:leader="dot" w:pos="10045"/>
            </w:tabs>
            <w:spacing w:before="3" w:line="237" w:lineRule="auto"/>
            <w:ind w:left="850" w:right="641" w:firstLine="0"/>
          </w:pPr>
          <w:hyperlink w:anchor="_bookmark7" w:history="1">
            <w:r>
              <w:t>Спеціальне розслідування та облік нещасних випадків та професійних захворювань</w:t>
            </w:r>
            <w:r>
              <w:rPr>
                <w:spacing w:val="29"/>
              </w:rPr>
              <w:t xml:space="preserve"> </w:t>
            </w:r>
            <w:r>
              <w:t>на</w:t>
            </w:r>
          </w:hyperlink>
          <w:r>
            <w:t xml:space="preserve"> </w:t>
          </w:r>
          <w:hyperlink w:anchor="_bookmark7" w:history="1">
            <w:r>
              <w:rPr>
                <w:spacing w:val="-2"/>
              </w:rPr>
              <w:t>виробництві</w:t>
            </w:r>
            <w:r>
              <w:tab/>
            </w:r>
            <w:r>
              <w:rPr>
                <w:spacing w:val="-5"/>
              </w:rPr>
              <w:t>30</w:t>
            </w:r>
          </w:hyperlink>
        </w:p>
        <w:p w:rsidR="00991786" w:rsidRDefault="00725807">
          <w:pPr>
            <w:pStyle w:val="10"/>
            <w:numPr>
              <w:ilvl w:val="0"/>
              <w:numId w:val="60"/>
            </w:numPr>
            <w:tabs>
              <w:tab w:val="left" w:pos="1128"/>
              <w:tab w:val="left" w:pos="2792"/>
              <w:tab w:val="left" w:pos="4976"/>
              <w:tab w:val="left" w:leader="dot" w:pos="10045"/>
            </w:tabs>
            <w:spacing w:before="6" w:line="237" w:lineRule="auto"/>
            <w:ind w:right="656" w:firstLine="0"/>
          </w:pPr>
          <w:hyperlink w:anchor="_bookmark8" w:history="1">
            <w:r>
              <w:rPr>
                <w:spacing w:val="-2"/>
              </w:rPr>
              <w:t>ДЕРЖАВНЕ</w:t>
            </w:r>
            <w:r>
              <w:tab/>
            </w:r>
            <w:r>
              <w:rPr>
                <w:spacing w:val="-2"/>
              </w:rPr>
              <w:t>РЕГУЛЮВАННЯ</w:t>
            </w:r>
            <w:r>
              <w:tab/>
              <w:t>ЗАГАЛЬНООБОВ’ЯЗКОВОГО</w:t>
            </w:r>
            <w:r>
              <w:rPr>
                <w:spacing w:val="80"/>
              </w:rPr>
              <w:t xml:space="preserve">  </w:t>
            </w:r>
            <w:r>
              <w:t>СОЦІАЛЬНОГО</w:t>
            </w:r>
          </w:hyperlink>
          <w:r>
            <w:t xml:space="preserve"> </w:t>
          </w:r>
          <w:hyperlink w:anchor="_bookmark8" w:history="1">
            <w:r>
              <w:t>СТРАХУВАННЯ</w:t>
            </w:r>
            <w:r>
              <w:rPr>
                <w:spacing w:val="-7"/>
              </w:rPr>
              <w:t xml:space="preserve"> </w:t>
            </w:r>
            <w:r>
              <w:t>ВІД</w:t>
            </w:r>
            <w:r>
              <w:rPr>
                <w:spacing w:val="-5"/>
              </w:rPr>
              <w:t xml:space="preserve"> </w:t>
            </w:r>
            <w:r>
              <w:t>НЕЩАСНИХ</w:t>
            </w:r>
            <w:r>
              <w:rPr>
                <w:spacing w:val="-5"/>
              </w:rPr>
              <w:t xml:space="preserve"> </w:t>
            </w:r>
            <w:r>
              <w:rPr>
                <w:spacing w:val="-2"/>
              </w:rPr>
              <w:t>ВИПАДКІВ</w:t>
            </w:r>
            <w:r>
              <w:tab/>
            </w:r>
            <w:r>
              <w:rPr>
                <w:spacing w:val="-5"/>
              </w:rPr>
              <w:t>38</w:t>
            </w:r>
          </w:hyperlink>
        </w:p>
        <w:p w:rsidR="00991786" w:rsidRDefault="00725807">
          <w:pPr>
            <w:pStyle w:val="3"/>
            <w:numPr>
              <w:ilvl w:val="1"/>
              <w:numId w:val="60"/>
            </w:numPr>
            <w:tabs>
              <w:tab w:val="left" w:pos="1247"/>
              <w:tab w:val="left" w:leader="dot" w:pos="10045"/>
            </w:tabs>
            <w:spacing w:before="3" w:line="240" w:lineRule="auto"/>
            <w:ind w:left="850" w:right="651" w:firstLine="0"/>
          </w:pPr>
          <w:hyperlink w:anchor="_bookmark9" w:history="1">
            <w:r>
              <w:t>Основні завдання</w:t>
            </w:r>
            <w:r>
              <w:rPr>
                <w:spacing w:val="30"/>
              </w:rPr>
              <w:t xml:space="preserve"> </w:t>
            </w:r>
            <w:r>
              <w:t>і функції Фонду соціального</w:t>
            </w:r>
            <w:r>
              <w:rPr>
                <w:spacing w:val="38"/>
              </w:rPr>
              <w:t xml:space="preserve"> </w:t>
            </w:r>
            <w:r>
              <w:t>страхування</w:t>
            </w:r>
            <w:r>
              <w:rPr>
                <w:spacing w:val="30"/>
              </w:rPr>
              <w:t xml:space="preserve"> </w:t>
            </w:r>
            <w:r>
              <w:t>України</w:t>
            </w:r>
            <w:r>
              <w:rPr>
                <w:spacing w:val="31"/>
              </w:rPr>
              <w:t xml:space="preserve"> </w:t>
            </w:r>
            <w:r>
              <w:t>та</w:t>
            </w:r>
            <w:r>
              <w:rPr>
                <w:spacing w:val="30"/>
              </w:rPr>
              <w:t xml:space="preserve"> </w:t>
            </w:r>
            <w:r>
              <w:t>його</w:t>
            </w:r>
            <w:r>
              <w:rPr>
                <w:spacing w:val="30"/>
              </w:rPr>
              <w:t xml:space="preserve"> </w:t>
            </w:r>
            <w:r>
              <w:t>робочих</w:t>
            </w:r>
          </w:hyperlink>
          <w:r>
            <w:t xml:space="preserve"> </w:t>
          </w:r>
          <w:hyperlink w:anchor="_bookmark9" w:history="1">
            <w:r>
              <w:rPr>
                <w:spacing w:val="-2"/>
              </w:rPr>
              <w:t>органів</w:t>
            </w:r>
            <w:r>
              <w:tab/>
            </w:r>
            <w:r>
              <w:rPr>
                <w:spacing w:val="-5"/>
              </w:rPr>
              <w:t>38</w:t>
            </w:r>
          </w:hyperlink>
        </w:p>
        <w:p w:rsidR="00991786" w:rsidRDefault="00725807">
          <w:pPr>
            <w:pStyle w:val="3"/>
            <w:numPr>
              <w:ilvl w:val="1"/>
              <w:numId w:val="60"/>
            </w:numPr>
            <w:tabs>
              <w:tab w:val="left" w:pos="1214"/>
              <w:tab w:val="left" w:leader="dot" w:pos="10045"/>
            </w:tabs>
            <w:spacing w:before="1"/>
            <w:ind w:hanging="364"/>
          </w:pPr>
          <w:hyperlink w:anchor="_bookmark10" w:history="1">
            <w:r>
              <w:t>Страхові</w:t>
            </w:r>
            <w:r>
              <w:rPr>
                <w:spacing w:val="-12"/>
              </w:rPr>
              <w:t xml:space="preserve"> </w:t>
            </w:r>
            <w:r>
              <w:t>виплати.</w:t>
            </w:r>
            <w:r>
              <w:rPr>
                <w:spacing w:val="-6"/>
              </w:rPr>
              <w:t xml:space="preserve"> </w:t>
            </w:r>
            <w:r>
              <w:t>Відшкодування</w:t>
            </w:r>
            <w:r>
              <w:rPr>
                <w:spacing w:val="-3"/>
              </w:rPr>
              <w:t xml:space="preserve"> </w:t>
            </w:r>
            <w:r>
              <w:t>моральної</w:t>
            </w:r>
            <w:r>
              <w:rPr>
                <w:spacing w:val="-11"/>
              </w:rPr>
              <w:t xml:space="preserve"> </w:t>
            </w:r>
            <w:r>
              <w:rPr>
                <w:spacing w:val="-2"/>
              </w:rPr>
              <w:t>шкоди</w:t>
            </w:r>
            <w:r>
              <w:tab/>
            </w:r>
            <w:r>
              <w:rPr>
                <w:spacing w:val="-5"/>
              </w:rPr>
              <w:t>45</w:t>
            </w:r>
          </w:hyperlink>
        </w:p>
        <w:p w:rsidR="00991786" w:rsidRDefault="00725807">
          <w:pPr>
            <w:pStyle w:val="10"/>
            <w:numPr>
              <w:ilvl w:val="0"/>
              <w:numId w:val="60"/>
            </w:numPr>
            <w:tabs>
              <w:tab w:val="left" w:pos="835"/>
              <w:tab w:val="left" w:leader="dot" w:pos="10045"/>
            </w:tabs>
            <w:ind w:left="835" w:hanging="182"/>
          </w:pPr>
          <w:hyperlink w:anchor="_bookmark11" w:history="1">
            <w:r>
              <w:t>ЗМІСТ</w:t>
            </w:r>
            <w:r>
              <w:rPr>
                <w:spacing w:val="-4"/>
              </w:rPr>
              <w:t xml:space="preserve"> </w:t>
            </w:r>
            <w:r>
              <w:t>ПРАКТИЧНИХ</w:t>
            </w:r>
            <w:r>
              <w:rPr>
                <w:spacing w:val="-5"/>
              </w:rPr>
              <w:t xml:space="preserve"> </w:t>
            </w:r>
            <w:r>
              <w:rPr>
                <w:spacing w:val="-2"/>
              </w:rPr>
              <w:t>ЗАНЯТЬ</w:t>
            </w:r>
            <w:r>
              <w:tab/>
            </w:r>
            <w:r>
              <w:rPr>
                <w:spacing w:val="-5"/>
              </w:rPr>
              <w:t>60</w:t>
            </w:r>
          </w:hyperlink>
        </w:p>
        <w:p w:rsidR="00991786" w:rsidRDefault="00725807">
          <w:pPr>
            <w:pStyle w:val="3"/>
            <w:numPr>
              <w:ilvl w:val="1"/>
              <w:numId w:val="60"/>
            </w:numPr>
            <w:tabs>
              <w:tab w:val="left" w:pos="1214"/>
              <w:tab w:val="left" w:leader="dot" w:pos="10045"/>
            </w:tabs>
            <w:spacing w:before="2"/>
            <w:ind w:hanging="364"/>
          </w:pPr>
          <w:hyperlink w:anchor="_bookmark12" w:history="1">
            <w:r>
              <w:t>Аналіз</w:t>
            </w:r>
            <w:r>
              <w:rPr>
                <w:spacing w:val="-8"/>
              </w:rPr>
              <w:t xml:space="preserve"> </w:t>
            </w:r>
            <w:r>
              <w:t>виробничого</w:t>
            </w:r>
            <w:r>
              <w:rPr>
                <w:spacing w:val="-8"/>
              </w:rPr>
              <w:t xml:space="preserve"> </w:t>
            </w:r>
            <w:r>
              <w:rPr>
                <w:spacing w:val="-2"/>
              </w:rPr>
              <w:t>травматизму</w:t>
            </w:r>
            <w:r>
              <w:tab/>
            </w:r>
            <w:r>
              <w:rPr>
                <w:spacing w:val="-5"/>
              </w:rPr>
              <w:t>60</w:t>
            </w:r>
          </w:hyperlink>
        </w:p>
        <w:p w:rsidR="00991786" w:rsidRDefault="00725807">
          <w:pPr>
            <w:pStyle w:val="3"/>
            <w:numPr>
              <w:ilvl w:val="1"/>
              <w:numId w:val="60"/>
            </w:numPr>
            <w:tabs>
              <w:tab w:val="left" w:pos="1233"/>
              <w:tab w:val="left" w:leader="dot" w:pos="10045"/>
            </w:tabs>
            <w:spacing w:line="242" w:lineRule="auto"/>
            <w:ind w:left="850" w:right="656" w:firstLine="0"/>
          </w:pPr>
          <w:hyperlink w:anchor="_bookmark13" w:history="1">
            <w:r>
              <w:t>Подання про порушення законодавства про охорону праці та соціального страхування</w:t>
            </w:r>
          </w:hyperlink>
          <w:r>
            <w:t xml:space="preserve"> </w:t>
          </w:r>
          <w:hyperlink w:anchor="_bookmark13" w:history="1">
            <w:r>
              <w:t>від нещасного випадку на виробництві</w:t>
            </w:r>
            <w:r>
              <w:tab/>
            </w:r>
            <w:r>
              <w:rPr>
                <w:spacing w:val="-6"/>
              </w:rPr>
              <w:t>64</w:t>
            </w:r>
          </w:hyperlink>
        </w:p>
        <w:p w:rsidR="00991786" w:rsidRDefault="00725807">
          <w:pPr>
            <w:pStyle w:val="3"/>
            <w:numPr>
              <w:ilvl w:val="1"/>
              <w:numId w:val="60"/>
            </w:numPr>
            <w:tabs>
              <w:tab w:val="left" w:pos="1228"/>
            </w:tabs>
            <w:spacing w:line="271" w:lineRule="exact"/>
            <w:ind w:left="1228" w:hanging="378"/>
          </w:pPr>
          <w:hyperlink w:anchor="_bookmark14" w:history="1">
            <w:r>
              <w:t>Аналіз</w:t>
            </w:r>
            <w:r>
              <w:rPr>
                <w:spacing w:val="6"/>
              </w:rPr>
              <w:t xml:space="preserve"> </w:t>
            </w:r>
            <w:r>
              <w:t>витрат</w:t>
            </w:r>
            <w:r>
              <w:rPr>
                <w:spacing w:val="4"/>
              </w:rPr>
              <w:t xml:space="preserve"> </w:t>
            </w:r>
            <w:r>
              <w:t>підприємства</w:t>
            </w:r>
            <w:r>
              <w:rPr>
                <w:spacing w:val="7"/>
              </w:rPr>
              <w:t xml:space="preserve"> </w:t>
            </w:r>
            <w:r>
              <w:t>внаслідок</w:t>
            </w:r>
            <w:r>
              <w:rPr>
                <w:spacing w:val="7"/>
              </w:rPr>
              <w:t xml:space="preserve"> </w:t>
            </w:r>
            <w:r>
              <w:t>нещасних</w:t>
            </w:r>
            <w:r>
              <w:rPr>
                <w:spacing w:val="4"/>
              </w:rPr>
              <w:t xml:space="preserve"> </w:t>
            </w:r>
            <w:r>
              <w:t>випадків</w:t>
            </w:r>
            <w:r>
              <w:rPr>
                <w:spacing w:val="9"/>
              </w:rPr>
              <w:t xml:space="preserve"> </w:t>
            </w:r>
            <w:r>
              <w:t>та</w:t>
            </w:r>
            <w:r>
              <w:rPr>
                <w:spacing w:val="8"/>
              </w:rPr>
              <w:t xml:space="preserve"> </w:t>
            </w:r>
            <w:r>
              <w:t>професійних</w:t>
            </w:r>
            <w:r>
              <w:rPr>
                <w:spacing w:val="4"/>
              </w:rPr>
              <w:t xml:space="preserve"> </w:t>
            </w:r>
            <w:r>
              <w:rPr>
                <w:spacing w:val="-2"/>
              </w:rPr>
              <w:t>захворювань</w:t>
            </w:r>
          </w:hyperlink>
        </w:p>
        <w:p w:rsidR="00991786" w:rsidRDefault="00725807">
          <w:pPr>
            <w:pStyle w:val="4"/>
            <w:tabs>
              <w:tab w:val="left" w:leader="dot" w:pos="10045"/>
            </w:tabs>
          </w:pPr>
          <w:hyperlink w:anchor="_bookmark14" w:history="1">
            <w:r>
              <w:rPr>
                <w:spacing w:val="-10"/>
              </w:rPr>
              <w:t>.</w:t>
            </w:r>
            <w:r>
              <w:tab/>
            </w:r>
            <w:r>
              <w:rPr>
                <w:spacing w:val="-5"/>
              </w:rPr>
              <w:t>67</w:t>
            </w:r>
          </w:hyperlink>
        </w:p>
        <w:p w:rsidR="00991786" w:rsidRDefault="00725807">
          <w:pPr>
            <w:pStyle w:val="3"/>
            <w:numPr>
              <w:ilvl w:val="1"/>
              <w:numId w:val="60"/>
            </w:numPr>
            <w:tabs>
              <w:tab w:val="left" w:pos="1252"/>
              <w:tab w:val="left" w:leader="dot" w:pos="10045"/>
            </w:tabs>
            <w:spacing w:line="242" w:lineRule="auto"/>
            <w:ind w:left="850" w:right="656" w:firstLine="0"/>
          </w:pPr>
          <w:hyperlink w:anchor="_bookmark15" w:history="1">
            <w:r>
              <w:t>Відшкодування</w:t>
            </w:r>
            <w:r>
              <w:rPr>
                <w:spacing w:val="35"/>
              </w:rPr>
              <w:t xml:space="preserve"> </w:t>
            </w:r>
            <w:r>
              <w:t>витрат,</w:t>
            </w:r>
            <w:r>
              <w:rPr>
                <w:spacing w:val="37"/>
              </w:rPr>
              <w:t xml:space="preserve"> </w:t>
            </w:r>
            <w:r>
              <w:t>пов’язаних</w:t>
            </w:r>
            <w:r>
              <w:rPr>
                <w:spacing w:val="30"/>
              </w:rPr>
              <w:t xml:space="preserve"> </w:t>
            </w:r>
            <w:r>
              <w:t>з</w:t>
            </w:r>
            <w:r>
              <w:rPr>
                <w:spacing w:val="36"/>
              </w:rPr>
              <w:t xml:space="preserve"> </w:t>
            </w:r>
            <w:r>
              <w:t>втратою</w:t>
            </w:r>
            <w:r>
              <w:rPr>
                <w:spacing w:val="33"/>
              </w:rPr>
              <w:t xml:space="preserve"> </w:t>
            </w:r>
            <w:r>
              <w:t>працездатності від</w:t>
            </w:r>
            <w:r>
              <w:rPr>
                <w:spacing w:val="33"/>
              </w:rPr>
              <w:t xml:space="preserve"> </w:t>
            </w:r>
            <w:r>
              <w:t>нещасного</w:t>
            </w:r>
            <w:r>
              <w:rPr>
                <w:spacing w:val="35"/>
              </w:rPr>
              <w:t xml:space="preserve"> </w:t>
            </w:r>
            <w:r>
              <w:t>випадку,</w:t>
            </w:r>
          </w:hyperlink>
          <w:r>
            <w:t xml:space="preserve"> </w:t>
          </w:r>
          <w:hyperlink w:anchor="_bookmark15" w:history="1">
            <w:r>
              <w:t>Фондом</w:t>
            </w:r>
            <w:r>
              <w:rPr>
                <w:spacing w:val="-5"/>
              </w:rPr>
              <w:t xml:space="preserve"> </w:t>
            </w:r>
            <w:r>
              <w:t>соціального</w:t>
            </w:r>
            <w:r>
              <w:rPr>
                <w:spacing w:val="-5"/>
              </w:rPr>
              <w:t xml:space="preserve"> </w:t>
            </w:r>
            <w:r>
              <w:rPr>
                <w:spacing w:val="-2"/>
              </w:rPr>
              <w:t>страхування</w:t>
            </w:r>
            <w:r>
              <w:tab/>
            </w:r>
            <w:r>
              <w:rPr>
                <w:spacing w:val="-5"/>
              </w:rPr>
              <w:t>70</w:t>
            </w:r>
          </w:hyperlink>
        </w:p>
        <w:p w:rsidR="00991786" w:rsidRDefault="00725807">
          <w:pPr>
            <w:pStyle w:val="3"/>
            <w:numPr>
              <w:ilvl w:val="1"/>
              <w:numId w:val="60"/>
            </w:numPr>
            <w:tabs>
              <w:tab w:val="left" w:pos="1276"/>
              <w:tab w:val="left" w:leader="dot" w:pos="10045"/>
            </w:tabs>
            <w:spacing w:line="242" w:lineRule="auto"/>
            <w:ind w:left="850" w:right="656" w:firstLine="0"/>
          </w:pPr>
          <w:hyperlink w:anchor="_bookmark16" w:history="1">
            <w:r>
              <w:t>Відшкодування</w:t>
            </w:r>
            <w:r>
              <w:rPr>
                <w:spacing w:val="40"/>
              </w:rPr>
              <w:t xml:space="preserve"> </w:t>
            </w:r>
            <w:r>
              <w:t>Фондом</w:t>
            </w:r>
            <w:r>
              <w:rPr>
                <w:spacing w:val="40"/>
              </w:rPr>
              <w:t xml:space="preserve"> </w:t>
            </w:r>
            <w:r>
              <w:t>соціального</w:t>
            </w:r>
            <w:r>
              <w:rPr>
                <w:spacing w:val="40"/>
              </w:rPr>
              <w:t xml:space="preserve"> </w:t>
            </w:r>
            <w:r>
              <w:t>страхування</w:t>
            </w:r>
            <w:r>
              <w:rPr>
                <w:spacing w:val="40"/>
              </w:rPr>
              <w:t xml:space="preserve"> </w:t>
            </w:r>
            <w:r>
              <w:t>витрат,</w:t>
            </w:r>
            <w:r>
              <w:rPr>
                <w:spacing w:val="40"/>
              </w:rPr>
              <w:t xml:space="preserve"> </w:t>
            </w:r>
            <w:r>
              <w:t>пов’язаних</w:t>
            </w:r>
            <w:r>
              <w:rPr>
                <w:spacing w:val="40"/>
              </w:rPr>
              <w:t xml:space="preserve"> </w:t>
            </w:r>
            <w:r>
              <w:t>зі</w:t>
            </w:r>
            <w:r>
              <w:rPr>
                <w:spacing w:val="40"/>
              </w:rPr>
              <w:t xml:space="preserve"> </w:t>
            </w:r>
            <w:r>
              <w:t>смертю</w:t>
            </w:r>
            <w:r>
              <w:rPr>
                <w:spacing w:val="40"/>
              </w:rPr>
              <w:t xml:space="preserve"> </w:t>
            </w:r>
            <w:r>
              <w:t>від</w:t>
            </w:r>
          </w:hyperlink>
          <w:r>
            <w:t xml:space="preserve"> </w:t>
          </w:r>
          <w:hyperlink w:anchor="_bookmark16" w:history="1">
            <w:r>
              <w:t>нещасного</w:t>
            </w:r>
            <w:r>
              <w:rPr>
                <w:spacing w:val="-2"/>
              </w:rPr>
              <w:t xml:space="preserve"> випадку</w:t>
            </w:r>
            <w:r>
              <w:tab/>
            </w:r>
            <w:r>
              <w:rPr>
                <w:spacing w:val="-5"/>
              </w:rPr>
              <w:t>77</w:t>
            </w:r>
          </w:hyperlink>
        </w:p>
        <w:p w:rsidR="00991786" w:rsidRDefault="00725807">
          <w:pPr>
            <w:pStyle w:val="3"/>
            <w:numPr>
              <w:ilvl w:val="1"/>
              <w:numId w:val="60"/>
            </w:numPr>
            <w:tabs>
              <w:tab w:val="left" w:pos="1329"/>
              <w:tab w:val="left" w:leader="dot" w:pos="10045"/>
            </w:tabs>
            <w:spacing w:line="242" w:lineRule="auto"/>
            <w:ind w:left="850" w:right="656" w:firstLine="0"/>
          </w:pPr>
          <w:hyperlink w:anchor="_bookmark17" w:history="1">
            <w:r>
              <w:t>Порядок</w:t>
            </w:r>
            <w:r>
              <w:rPr>
                <w:spacing w:val="80"/>
              </w:rPr>
              <w:t xml:space="preserve"> </w:t>
            </w:r>
            <w:r>
              <w:t>призначення,</w:t>
            </w:r>
            <w:r>
              <w:rPr>
                <w:spacing w:val="80"/>
              </w:rPr>
              <w:t xml:space="preserve"> </w:t>
            </w:r>
            <w:r>
              <w:t>перерахування</w:t>
            </w:r>
            <w:r>
              <w:rPr>
                <w:spacing w:val="80"/>
              </w:rPr>
              <w:t xml:space="preserve"> </w:t>
            </w:r>
            <w:r>
              <w:t>та</w:t>
            </w:r>
            <w:r>
              <w:rPr>
                <w:spacing w:val="80"/>
              </w:rPr>
              <w:t xml:space="preserve"> </w:t>
            </w:r>
            <w:r>
              <w:t>проведення</w:t>
            </w:r>
            <w:r>
              <w:rPr>
                <w:spacing w:val="80"/>
              </w:rPr>
              <w:t xml:space="preserve"> </w:t>
            </w:r>
            <w:r>
              <w:t>страхових</w:t>
            </w:r>
            <w:r>
              <w:rPr>
                <w:spacing w:val="80"/>
              </w:rPr>
              <w:t xml:space="preserve"> </w:t>
            </w:r>
            <w:r>
              <w:t>виплат</w:t>
            </w:r>
            <w:r>
              <w:rPr>
                <w:spacing w:val="80"/>
              </w:rPr>
              <w:t xml:space="preserve"> </w:t>
            </w:r>
            <w:r>
              <w:t>Фондом</w:t>
            </w:r>
          </w:hyperlink>
          <w:r>
            <w:t xml:space="preserve"> </w:t>
          </w:r>
          <w:hyperlink w:anchor="_bookmark17" w:history="1">
            <w:r>
              <w:t>соціального</w:t>
            </w:r>
            <w:r>
              <w:rPr>
                <w:spacing w:val="-2"/>
              </w:rPr>
              <w:t xml:space="preserve"> </w:t>
            </w:r>
            <w:r>
              <w:t>страхування</w:t>
            </w:r>
            <w:r>
              <w:rPr>
                <w:spacing w:val="-6"/>
              </w:rPr>
              <w:t xml:space="preserve"> </w:t>
            </w:r>
            <w:r>
              <w:t>від</w:t>
            </w:r>
            <w:r>
              <w:rPr>
                <w:spacing w:val="-7"/>
              </w:rPr>
              <w:t xml:space="preserve"> </w:t>
            </w:r>
            <w:r>
              <w:t>нещасних</w:t>
            </w:r>
            <w:r>
              <w:rPr>
                <w:spacing w:val="-9"/>
              </w:rPr>
              <w:t xml:space="preserve"> </w:t>
            </w:r>
            <w:r>
              <w:rPr>
                <w:spacing w:val="-2"/>
              </w:rPr>
              <w:t>випадків</w:t>
            </w:r>
            <w:r>
              <w:tab/>
            </w:r>
            <w:r>
              <w:rPr>
                <w:spacing w:val="-5"/>
              </w:rPr>
              <w:t>81</w:t>
            </w:r>
          </w:hyperlink>
        </w:p>
        <w:p w:rsidR="00991786" w:rsidRDefault="00725807">
          <w:pPr>
            <w:pStyle w:val="10"/>
            <w:numPr>
              <w:ilvl w:val="0"/>
              <w:numId w:val="60"/>
            </w:numPr>
            <w:tabs>
              <w:tab w:val="left" w:pos="835"/>
              <w:tab w:val="left" w:leader="dot" w:pos="10045"/>
            </w:tabs>
            <w:spacing w:line="271" w:lineRule="exact"/>
            <w:ind w:left="835" w:hanging="182"/>
          </w:pPr>
          <w:hyperlink w:anchor="_bookmark18" w:history="1">
            <w:r>
              <w:t>САМОСТІЙНА</w:t>
            </w:r>
            <w:r>
              <w:rPr>
                <w:spacing w:val="-9"/>
              </w:rPr>
              <w:t xml:space="preserve"> </w:t>
            </w:r>
            <w:r>
              <w:t>РОБОТА</w:t>
            </w:r>
            <w:r>
              <w:rPr>
                <w:spacing w:val="-8"/>
              </w:rPr>
              <w:t xml:space="preserve"> </w:t>
            </w:r>
            <w:r>
              <w:rPr>
                <w:spacing w:val="-2"/>
              </w:rPr>
              <w:t>СТУДЕНТА</w:t>
            </w:r>
            <w:r>
              <w:tab/>
            </w:r>
            <w:r>
              <w:rPr>
                <w:spacing w:val="-5"/>
              </w:rPr>
              <w:t>89</w:t>
            </w:r>
          </w:hyperlink>
        </w:p>
        <w:p w:rsidR="00991786" w:rsidRDefault="00725807">
          <w:pPr>
            <w:pStyle w:val="3"/>
            <w:numPr>
              <w:ilvl w:val="1"/>
              <w:numId w:val="60"/>
            </w:numPr>
            <w:tabs>
              <w:tab w:val="left" w:pos="1214"/>
              <w:tab w:val="left" w:leader="dot" w:pos="10045"/>
            </w:tabs>
            <w:ind w:hanging="364"/>
          </w:pPr>
          <w:hyperlink w:anchor="_bookmark19" w:history="1">
            <w:r>
              <w:t>Теми</w:t>
            </w:r>
            <w:r>
              <w:rPr>
                <w:spacing w:val="-4"/>
              </w:rPr>
              <w:t xml:space="preserve"> </w:t>
            </w:r>
            <w:r>
              <w:t>для</w:t>
            </w:r>
            <w:r>
              <w:rPr>
                <w:spacing w:val="-8"/>
              </w:rPr>
              <w:t xml:space="preserve"> </w:t>
            </w:r>
            <w:r>
              <w:t>самостійного</w:t>
            </w:r>
            <w:r>
              <w:rPr>
                <w:spacing w:val="-4"/>
              </w:rPr>
              <w:t xml:space="preserve"> </w:t>
            </w:r>
            <w:r>
              <w:rPr>
                <w:spacing w:val="-2"/>
              </w:rPr>
              <w:t>опрацювання</w:t>
            </w:r>
            <w:r>
              <w:tab/>
            </w:r>
            <w:r>
              <w:rPr>
                <w:spacing w:val="-5"/>
              </w:rPr>
              <w:t>89</w:t>
            </w:r>
          </w:hyperlink>
        </w:p>
        <w:p w:rsidR="00991786" w:rsidRDefault="00725807">
          <w:pPr>
            <w:pStyle w:val="3"/>
            <w:numPr>
              <w:ilvl w:val="1"/>
              <w:numId w:val="60"/>
            </w:numPr>
            <w:tabs>
              <w:tab w:val="left" w:pos="1214"/>
              <w:tab w:val="left" w:leader="dot" w:pos="10045"/>
            </w:tabs>
            <w:ind w:hanging="364"/>
          </w:pPr>
          <w:hyperlink w:anchor="_bookmark20" w:history="1">
            <w:r>
              <w:t>Тести</w:t>
            </w:r>
            <w:r>
              <w:rPr>
                <w:spacing w:val="-4"/>
              </w:rPr>
              <w:t xml:space="preserve"> </w:t>
            </w:r>
            <w:r>
              <w:t xml:space="preserve">для </w:t>
            </w:r>
            <w:r>
              <w:rPr>
                <w:spacing w:val="-2"/>
              </w:rPr>
              <w:t>самоконтролю</w:t>
            </w:r>
            <w:r>
              <w:tab/>
            </w:r>
            <w:r>
              <w:rPr>
                <w:spacing w:val="-5"/>
              </w:rPr>
              <w:t>90</w:t>
            </w:r>
          </w:hyperlink>
        </w:p>
        <w:p w:rsidR="00991786" w:rsidRDefault="00725807">
          <w:pPr>
            <w:pStyle w:val="10"/>
            <w:tabs>
              <w:tab w:val="left" w:leader="dot" w:pos="10045"/>
            </w:tabs>
          </w:pPr>
          <w:hyperlink w:anchor="_bookmark21" w:history="1">
            <w:r>
              <w:t>РЕКОМЕНДОВАНА</w:t>
            </w:r>
            <w:r>
              <w:rPr>
                <w:spacing w:val="-10"/>
              </w:rPr>
              <w:t xml:space="preserve"> </w:t>
            </w:r>
            <w:r>
              <w:rPr>
                <w:spacing w:val="-2"/>
              </w:rPr>
              <w:t>ЛІТЕРАТУРА</w:t>
            </w:r>
            <w:r>
              <w:tab/>
            </w:r>
            <w:r>
              <w:rPr>
                <w:spacing w:val="-5"/>
              </w:rPr>
              <w:t>93</w:t>
            </w:r>
          </w:hyperlink>
        </w:p>
        <w:p w:rsidR="00991786" w:rsidRDefault="00725807">
          <w:pPr>
            <w:pStyle w:val="10"/>
            <w:tabs>
              <w:tab w:val="left" w:leader="dot" w:pos="10045"/>
            </w:tabs>
          </w:pPr>
          <w:hyperlink w:anchor="_bookmark22" w:history="1">
            <w:r>
              <w:t>ВИКОРИСТАНА</w:t>
            </w:r>
            <w:r>
              <w:rPr>
                <w:spacing w:val="-7"/>
              </w:rPr>
              <w:t xml:space="preserve"> </w:t>
            </w:r>
            <w:r>
              <w:rPr>
                <w:spacing w:val="-2"/>
              </w:rPr>
              <w:t>ЛІТЕРАТУРА</w:t>
            </w:r>
            <w:r>
              <w:tab/>
            </w:r>
            <w:r>
              <w:rPr>
                <w:spacing w:val="-5"/>
              </w:rPr>
              <w:t>95</w:t>
            </w:r>
          </w:hyperlink>
        </w:p>
        <w:p w:rsidR="00991786" w:rsidRDefault="00725807">
          <w:pPr>
            <w:pStyle w:val="20"/>
            <w:tabs>
              <w:tab w:val="left" w:leader="dot" w:pos="10045"/>
            </w:tabs>
          </w:pPr>
          <w:hyperlink w:anchor="_bookmark23" w:history="1">
            <w:r>
              <w:t xml:space="preserve">Додаток </w:t>
            </w:r>
            <w:r>
              <w:rPr>
                <w:spacing w:val="-10"/>
              </w:rPr>
              <w:t>А</w:t>
            </w:r>
            <w:r>
              <w:tab/>
            </w:r>
            <w:r>
              <w:rPr>
                <w:spacing w:val="-5"/>
              </w:rPr>
              <w:t>97</w:t>
            </w:r>
          </w:hyperlink>
        </w:p>
        <w:p w:rsidR="00991786" w:rsidRDefault="00725807">
          <w:pPr>
            <w:pStyle w:val="20"/>
            <w:tabs>
              <w:tab w:val="left" w:leader="dot" w:pos="10045"/>
            </w:tabs>
          </w:pPr>
          <w:hyperlink w:anchor="_bookmark24" w:history="1">
            <w:r>
              <w:t xml:space="preserve">Додаток </w:t>
            </w:r>
            <w:r>
              <w:rPr>
                <w:spacing w:val="-10"/>
              </w:rPr>
              <w:t>Б</w:t>
            </w:r>
            <w:r>
              <w:tab/>
            </w:r>
            <w:r>
              <w:rPr>
                <w:spacing w:val="-5"/>
              </w:rPr>
              <w:t>99</w:t>
            </w:r>
          </w:hyperlink>
        </w:p>
        <w:p w:rsidR="00991786" w:rsidRDefault="00725807">
          <w:pPr>
            <w:pStyle w:val="20"/>
            <w:tabs>
              <w:tab w:val="left" w:leader="dot" w:pos="9925"/>
            </w:tabs>
            <w:spacing w:line="240" w:lineRule="auto"/>
          </w:pPr>
          <w:hyperlink w:anchor="_bookmark25" w:history="1">
            <w:r>
              <w:t xml:space="preserve">Додаток </w:t>
            </w:r>
            <w:r>
              <w:rPr>
                <w:spacing w:val="-10"/>
              </w:rPr>
              <w:t>В</w:t>
            </w:r>
            <w:r>
              <w:tab/>
            </w:r>
            <w:r>
              <w:rPr>
                <w:spacing w:val="-5"/>
              </w:rPr>
              <w:t>100</w:t>
            </w:r>
          </w:hyperlink>
        </w:p>
      </w:sdtContent>
    </w:sdt>
    <w:p w:rsidR="00991786" w:rsidRDefault="00991786">
      <w:pPr>
        <w:sectPr w:rsidR="00991786">
          <w:pgSz w:w="11910" w:h="16840"/>
          <w:pgMar w:top="1040" w:right="480" w:bottom="820" w:left="480" w:header="0" w:footer="638" w:gutter="0"/>
          <w:cols w:space="720"/>
        </w:sectPr>
      </w:pPr>
    </w:p>
    <w:p w:rsidR="00991786" w:rsidRDefault="00725807">
      <w:pPr>
        <w:pStyle w:val="1"/>
        <w:ind w:left="2421"/>
      </w:pPr>
      <w:bookmarkStart w:id="1" w:name="ВСТУП"/>
      <w:bookmarkStart w:id="2" w:name="_bookmark0"/>
      <w:bookmarkEnd w:id="1"/>
      <w:bookmarkEnd w:id="2"/>
      <w:r>
        <w:rPr>
          <w:spacing w:val="-2"/>
        </w:rPr>
        <w:t>ВСТУП</w:t>
      </w:r>
    </w:p>
    <w:p w:rsidR="00991786" w:rsidRDefault="00991786">
      <w:pPr>
        <w:pStyle w:val="a3"/>
        <w:spacing w:before="225"/>
        <w:ind w:left="0" w:firstLine="0"/>
        <w:jc w:val="left"/>
        <w:rPr>
          <w:b/>
        </w:rPr>
      </w:pPr>
    </w:p>
    <w:p w:rsidR="00991786" w:rsidRDefault="00725807">
      <w:pPr>
        <w:pStyle w:val="a3"/>
        <w:ind w:right="649"/>
      </w:pPr>
      <w:r>
        <w:t>Система соціального страхування є важливим і необхідним елементом соціально-економічних відносин сучасної України. Вона становить собою механі</w:t>
      </w:r>
      <w:r>
        <w:t>зм реалізації соціальної політики держави і дозволяє справедливо і ефективно акумулювати та цілеспрямовано розподіляти фінансові ресурси, забезпечувати допомогу працівникам, а також членам їхніх сімей у випадку настання відповідних соціальних ризиків.</w:t>
      </w:r>
    </w:p>
    <w:p w:rsidR="00991786" w:rsidRDefault="00725807">
      <w:pPr>
        <w:pStyle w:val="a3"/>
        <w:ind w:right="653"/>
      </w:pPr>
      <w:r>
        <w:t>Сьог</w:t>
      </w:r>
      <w:r>
        <w:t>одні в період активного зростання рівня технічного прогресу та невідповідності умов праці, а також за умов збільшення рівня виробничого травматизму та нещасних випадків, фахівець з охорони праці повинен володіти широким спектром професійної освіти.</w:t>
      </w:r>
    </w:p>
    <w:p w:rsidR="00991786" w:rsidRDefault="00725807">
      <w:pPr>
        <w:pStyle w:val="a3"/>
        <w:spacing w:before="2"/>
        <w:ind w:right="652"/>
      </w:pPr>
      <w:r>
        <w:rPr>
          <w:b/>
        </w:rPr>
        <w:t xml:space="preserve">Метою </w:t>
      </w:r>
      <w:r>
        <w:t>в</w:t>
      </w:r>
      <w:r>
        <w:t>икладання навчальної дисципліни «Державне соціальне страхування від нещасних випадків» є ознайомлення майбутніх фахівців, з охорони праці, з організаційною структурою, правовими основами і економічним механізмом загальнообов'язкового державного соціального</w:t>
      </w:r>
      <w:r>
        <w:t xml:space="preserve"> страхування від нещасного випадку на виробництві та професійного захворювання, які спричинили втрату працездатності або загибель працівника.</w:t>
      </w:r>
    </w:p>
    <w:p w:rsidR="00991786" w:rsidRDefault="00725807">
      <w:pPr>
        <w:pStyle w:val="a3"/>
        <w:ind w:right="642"/>
      </w:pPr>
      <w:r>
        <w:t xml:space="preserve">Основними </w:t>
      </w:r>
      <w:r>
        <w:rPr>
          <w:b/>
        </w:rPr>
        <w:t xml:space="preserve">завданнями </w:t>
      </w:r>
      <w:r>
        <w:t>вивчення навчальної дисципліни є формування знань щодо сутності й принципів організації держа</w:t>
      </w:r>
      <w:r>
        <w:t>вного соціального страхування від нещасних випадків в Україні; умов страхування на випадок утрати працездатності від нещасного випадку на виробництві або професійного захворювання; правам та обов’язкам Фонду соціального страхування від нещасного випадку, з</w:t>
      </w:r>
      <w:r>
        <w:t>астрахованого і роботодавця як страховика та ін.; опанування навичок самостійного вирішування певних практичних питань з державного соціального страхування від нещасних випадків.</w:t>
      </w:r>
    </w:p>
    <w:p w:rsidR="00991786" w:rsidRDefault="00725807">
      <w:pPr>
        <w:pStyle w:val="a3"/>
        <w:spacing w:before="1"/>
        <w:ind w:left="1363" w:firstLine="0"/>
      </w:pPr>
      <w:r>
        <w:t>У</w:t>
      </w:r>
      <w:r>
        <w:rPr>
          <w:spacing w:val="-8"/>
        </w:rPr>
        <w:t xml:space="preserve"> </w:t>
      </w:r>
      <w:r>
        <w:t>результаті</w:t>
      </w:r>
      <w:r>
        <w:rPr>
          <w:spacing w:val="-13"/>
        </w:rPr>
        <w:t xml:space="preserve"> </w:t>
      </w:r>
      <w:r>
        <w:t>вивчення</w:t>
      </w:r>
      <w:r>
        <w:rPr>
          <w:spacing w:val="-7"/>
        </w:rPr>
        <w:t xml:space="preserve"> </w:t>
      </w:r>
      <w:r>
        <w:t>навчальної</w:t>
      </w:r>
      <w:r>
        <w:rPr>
          <w:spacing w:val="-12"/>
        </w:rPr>
        <w:t xml:space="preserve"> </w:t>
      </w:r>
      <w:r>
        <w:t>дисципліни</w:t>
      </w:r>
      <w:r>
        <w:rPr>
          <w:spacing w:val="-8"/>
        </w:rPr>
        <w:t xml:space="preserve"> </w:t>
      </w:r>
      <w:r>
        <w:t>студент</w:t>
      </w:r>
      <w:r>
        <w:rPr>
          <w:spacing w:val="-9"/>
        </w:rPr>
        <w:t xml:space="preserve"> </w:t>
      </w:r>
      <w:r>
        <w:rPr>
          <w:spacing w:val="-2"/>
        </w:rPr>
        <w:t>повинен</w:t>
      </w:r>
    </w:p>
    <w:p w:rsidR="00991786" w:rsidRDefault="00725807">
      <w:pPr>
        <w:pStyle w:val="2"/>
        <w:spacing w:before="4" w:line="320" w:lineRule="exact"/>
        <w:ind w:left="1363" w:firstLine="0"/>
      </w:pPr>
      <w:r>
        <w:rPr>
          <w:spacing w:val="-2"/>
        </w:rPr>
        <w:t>знати:</w:t>
      </w:r>
    </w:p>
    <w:p w:rsidR="00991786" w:rsidRDefault="00725807">
      <w:pPr>
        <w:pStyle w:val="a4"/>
        <w:numPr>
          <w:ilvl w:val="0"/>
          <w:numId w:val="59"/>
        </w:numPr>
        <w:tabs>
          <w:tab w:val="left" w:pos="1748"/>
          <w:tab w:val="left" w:pos="3416"/>
          <w:tab w:val="left" w:pos="3910"/>
          <w:tab w:val="left" w:pos="5565"/>
          <w:tab w:val="left" w:pos="5901"/>
          <w:tab w:val="left" w:pos="7086"/>
          <w:tab w:val="left" w:pos="8899"/>
        </w:tabs>
        <w:ind w:right="651" w:firstLine="710"/>
        <w:jc w:val="left"/>
        <w:rPr>
          <w:sz w:val="28"/>
        </w:rPr>
      </w:pPr>
      <w:r>
        <w:rPr>
          <w:spacing w:val="-2"/>
          <w:sz w:val="28"/>
        </w:rPr>
        <w:t>законодавче</w:t>
      </w:r>
      <w:r>
        <w:rPr>
          <w:sz w:val="28"/>
        </w:rPr>
        <w:tab/>
      </w:r>
      <w:r>
        <w:rPr>
          <w:spacing w:val="-6"/>
          <w:sz w:val="28"/>
        </w:rPr>
        <w:t>та</w:t>
      </w:r>
      <w:r>
        <w:rPr>
          <w:sz w:val="28"/>
        </w:rPr>
        <w:tab/>
      </w:r>
      <w:r>
        <w:rPr>
          <w:spacing w:val="-2"/>
          <w:sz w:val="28"/>
        </w:rPr>
        <w:t>нормативно</w:t>
      </w:r>
      <w:r>
        <w:rPr>
          <w:sz w:val="28"/>
        </w:rPr>
        <w:tab/>
      </w:r>
      <w:r>
        <w:rPr>
          <w:spacing w:val="-10"/>
          <w:sz w:val="28"/>
        </w:rPr>
        <w:t>-</w:t>
      </w:r>
      <w:r>
        <w:rPr>
          <w:sz w:val="28"/>
        </w:rPr>
        <w:tab/>
      </w:r>
      <w:r>
        <w:rPr>
          <w:spacing w:val="-2"/>
          <w:sz w:val="28"/>
        </w:rPr>
        <w:t>правове</w:t>
      </w:r>
      <w:r>
        <w:rPr>
          <w:sz w:val="28"/>
        </w:rPr>
        <w:tab/>
      </w:r>
      <w:r>
        <w:rPr>
          <w:spacing w:val="-2"/>
          <w:sz w:val="28"/>
        </w:rPr>
        <w:t>забезпечення</w:t>
      </w:r>
      <w:r>
        <w:rPr>
          <w:sz w:val="28"/>
        </w:rPr>
        <w:tab/>
      </w:r>
      <w:r>
        <w:rPr>
          <w:spacing w:val="-2"/>
          <w:sz w:val="28"/>
        </w:rPr>
        <w:t xml:space="preserve">державного </w:t>
      </w:r>
      <w:r>
        <w:rPr>
          <w:sz w:val="28"/>
        </w:rPr>
        <w:t>соціального страхування від нещасного випадку на виробництві;</w:t>
      </w:r>
    </w:p>
    <w:p w:rsidR="00991786" w:rsidRDefault="00725807">
      <w:pPr>
        <w:pStyle w:val="a4"/>
        <w:numPr>
          <w:ilvl w:val="0"/>
          <w:numId w:val="59"/>
        </w:numPr>
        <w:tabs>
          <w:tab w:val="left" w:pos="1743"/>
          <w:tab w:val="left" w:pos="3037"/>
          <w:tab w:val="left" w:pos="3521"/>
          <w:tab w:val="left" w:pos="4942"/>
          <w:tab w:val="left" w:pos="6577"/>
          <w:tab w:val="left" w:pos="8232"/>
          <w:tab w:val="left" w:pos="9935"/>
        </w:tabs>
        <w:ind w:right="658" w:firstLine="710"/>
        <w:jc w:val="left"/>
        <w:rPr>
          <w:sz w:val="28"/>
        </w:rPr>
      </w:pPr>
      <w:r>
        <w:rPr>
          <w:spacing w:val="-2"/>
          <w:sz w:val="28"/>
        </w:rPr>
        <w:t>завдання</w:t>
      </w:r>
      <w:r>
        <w:rPr>
          <w:sz w:val="28"/>
        </w:rPr>
        <w:tab/>
      </w:r>
      <w:r>
        <w:rPr>
          <w:spacing w:val="-6"/>
          <w:sz w:val="28"/>
        </w:rPr>
        <w:t>та</w:t>
      </w:r>
      <w:r>
        <w:rPr>
          <w:sz w:val="28"/>
        </w:rPr>
        <w:tab/>
      </w:r>
      <w:r>
        <w:rPr>
          <w:spacing w:val="-2"/>
          <w:sz w:val="28"/>
        </w:rPr>
        <w:t>принципи</w:t>
      </w:r>
      <w:r>
        <w:rPr>
          <w:sz w:val="28"/>
        </w:rPr>
        <w:tab/>
      </w:r>
      <w:r>
        <w:rPr>
          <w:spacing w:val="-2"/>
          <w:sz w:val="28"/>
        </w:rPr>
        <w:t>державного</w:t>
      </w:r>
      <w:r>
        <w:rPr>
          <w:sz w:val="28"/>
        </w:rPr>
        <w:tab/>
      </w:r>
      <w:r>
        <w:rPr>
          <w:spacing w:val="-2"/>
          <w:sz w:val="28"/>
        </w:rPr>
        <w:t>соціального</w:t>
      </w:r>
      <w:r>
        <w:rPr>
          <w:sz w:val="28"/>
        </w:rPr>
        <w:tab/>
      </w:r>
      <w:r>
        <w:rPr>
          <w:spacing w:val="-2"/>
          <w:sz w:val="28"/>
        </w:rPr>
        <w:t>страхування</w:t>
      </w:r>
      <w:r>
        <w:rPr>
          <w:sz w:val="28"/>
        </w:rPr>
        <w:tab/>
      </w:r>
      <w:r>
        <w:rPr>
          <w:spacing w:val="-4"/>
          <w:sz w:val="28"/>
        </w:rPr>
        <w:t xml:space="preserve">від </w:t>
      </w:r>
      <w:r>
        <w:rPr>
          <w:sz w:val="28"/>
        </w:rPr>
        <w:t>нещасного випадку на виробництві;</w:t>
      </w:r>
    </w:p>
    <w:p w:rsidR="00991786" w:rsidRDefault="00725807">
      <w:pPr>
        <w:pStyle w:val="a4"/>
        <w:numPr>
          <w:ilvl w:val="0"/>
          <w:numId w:val="59"/>
        </w:numPr>
        <w:tabs>
          <w:tab w:val="left" w:pos="1574"/>
        </w:tabs>
        <w:spacing w:line="321" w:lineRule="exact"/>
        <w:ind w:left="1574" w:hanging="211"/>
        <w:jc w:val="left"/>
        <w:rPr>
          <w:sz w:val="28"/>
        </w:rPr>
      </w:pPr>
      <w:r>
        <w:rPr>
          <w:sz w:val="28"/>
        </w:rPr>
        <w:t>повноваження</w:t>
      </w:r>
      <w:r>
        <w:rPr>
          <w:spacing w:val="-11"/>
          <w:sz w:val="28"/>
        </w:rPr>
        <w:t xml:space="preserve"> </w:t>
      </w:r>
      <w:r>
        <w:rPr>
          <w:sz w:val="28"/>
        </w:rPr>
        <w:t>Фонду</w:t>
      </w:r>
      <w:r>
        <w:rPr>
          <w:spacing w:val="-16"/>
          <w:sz w:val="28"/>
        </w:rPr>
        <w:t xml:space="preserve"> </w:t>
      </w:r>
      <w:r>
        <w:rPr>
          <w:sz w:val="28"/>
        </w:rPr>
        <w:t>соціального</w:t>
      </w:r>
      <w:r>
        <w:rPr>
          <w:spacing w:val="-14"/>
          <w:sz w:val="28"/>
        </w:rPr>
        <w:t xml:space="preserve"> </w:t>
      </w:r>
      <w:r>
        <w:rPr>
          <w:sz w:val="28"/>
        </w:rPr>
        <w:t>страхування</w:t>
      </w:r>
      <w:r>
        <w:rPr>
          <w:spacing w:val="-13"/>
          <w:sz w:val="28"/>
        </w:rPr>
        <w:t xml:space="preserve"> </w:t>
      </w:r>
      <w:r>
        <w:rPr>
          <w:sz w:val="28"/>
        </w:rPr>
        <w:t>від</w:t>
      </w:r>
      <w:r>
        <w:rPr>
          <w:spacing w:val="-11"/>
          <w:sz w:val="28"/>
        </w:rPr>
        <w:t xml:space="preserve"> </w:t>
      </w:r>
      <w:r>
        <w:rPr>
          <w:sz w:val="28"/>
        </w:rPr>
        <w:t>нещасного</w:t>
      </w:r>
      <w:r>
        <w:rPr>
          <w:spacing w:val="-14"/>
          <w:sz w:val="28"/>
        </w:rPr>
        <w:t xml:space="preserve"> </w:t>
      </w:r>
      <w:r>
        <w:rPr>
          <w:spacing w:val="-2"/>
          <w:sz w:val="28"/>
        </w:rPr>
        <w:t>випадку;</w:t>
      </w:r>
    </w:p>
    <w:p w:rsidR="00991786" w:rsidRDefault="00725807">
      <w:pPr>
        <w:pStyle w:val="a4"/>
        <w:numPr>
          <w:ilvl w:val="0"/>
          <w:numId w:val="59"/>
        </w:numPr>
        <w:tabs>
          <w:tab w:val="left" w:pos="1574"/>
        </w:tabs>
        <w:ind w:left="1574" w:hanging="211"/>
        <w:jc w:val="left"/>
        <w:rPr>
          <w:sz w:val="28"/>
        </w:rPr>
      </w:pPr>
      <w:r>
        <w:rPr>
          <w:sz w:val="28"/>
        </w:rPr>
        <w:t>порядок</w:t>
      </w:r>
      <w:r>
        <w:rPr>
          <w:spacing w:val="-11"/>
          <w:sz w:val="28"/>
        </w:rPr>
        <w:t xml:space="preserve"> </w:t>
      </w:r>
      <w:r>
        <w:rPr>
          <w:sz w:val="28"/>
        </w:rPr>
        <w:t>роботи</w:t>
      </w:r>
      <w:r>
        <w:rPr>
          <w:spacing w:val="-11"/>
          <w:sz w:val="28"/>
        </w:rPr>
        <w:t xml:space="preserve"> </w:t>
      </w:r>
      <w:r>
        <w:rPr>
          <w:sz w:val="28"/>
        </w:rPr>
        <w:t>страхових</w:t>
      </w:r>
      <w:r>
        <w:rPr>
          <w:spacing w:val="-15"/>
          <w:sz w:val="28"/>
        </w:rPr>
        <w:t xml:space="preserve"> </w:t>
      </w:r>
      <w:r>
        <w:rPr>
          <w:spacing w:val="-2"/>
          <w:sz w:val="28"/>
        </w:rPr>
        <w:t>експертів;</w:t>
      </w:r>
    </w:p>
    <w:p w:rsidR="00991786" w:rsidRDefault="00725807">
      <w:pPr>
        <w:pStyle w:val="a4"/>
        <w:numPr>
          <w:ilvl w:val="0"/>
          <w:numId w:val="59"/>
        </w:numPr>
        <w:tabs>
          <w:tab w:val="left" w:pos="1757"/>
          <w:tab w:val="left" w:pos="2793"/>
          <w:tab w:val="left" w:pos="4822"/>
          <w:tab w:val="left" w:pos="5834"/>
          <w:tab w:val="left" w:pos="7316"/>
          <w:tab w:val="left" w:pos="9440"/>
          <w:tab w:val="left" w:pos="9829"/>
        </w:tabs>
        <w:ind w:right="656" w:firstLine="710"/>
        <w:jc w:val="left"/>
        <w:rPr>
          <w:sz w:val="28"/>
        </w:rPr>
      </w:pPr>
      <w:r>
        <w:rPr>
          <w:spacing w:val="-2"/>
          <w:sz w:val="28"/>
        </w:rPr>
        <w:t>засади</w:t>
      </w:r>
      <w:r>
        <w:rPr>
          <w:sz w:val="28"/>
        </w:rPr>
        <w:tab/>
      </w:r>
      <w:r>
        <w:rPr>
          <w:spacing w:val="-2"/>
          <w:sz w:val="28"/>
        </w:rPr>
        <w:t>відшкодування</w:t>
      </w:r>
      <w:r>
        <w:rPr>
          <w:sz w:val="28"/>
        </w:rPr>
        <w:tab/>
      </w:r>
      <w:r>
        <w:rPr>
          <w:spacing w:val="-4"/>
          <w:sz w:val="28"/>
        </w:rPr>
        <w:t>шкоди</w:t>
      </w:r>
      <w:r>
        <w:rPr>
          <w:sz w:val="28"/>
        </w:rPr>
        <w:tab/>
      </w:r>
      <w:r>
        <w:rPr>
          <w:spacing w:val="-2"/>
          <w:sz w:val="28"/>
        </w:rPr>
        <w:t>заподіяної</w:t>
      </w:r>
      <w:r>
        <w:rPr>
          <w:sz w:val="28"/>
        </w:rPr>
        <w:tab/>
      </w:r>
      <w:r>
        <w:rPr>
          <w:spacing w:val="-2"/>
          <w:sz w:val="28"/>
        </w:rPr>
        <w:t>застрахованому</w:t>
      </w:r>
      <w:r>
        <w:rPr>
          <w:sz w:val="28"/>
        </w:rPr>
        <w:tab/>
      </w:r>
      <w:r>
        <w:rPr>
          <w:spacing w:val="-10"/>
          <w:sz w:val="28"/>
        </w:rPr>
        <w:t>у</w:t>
      </w:r>
      <w:r>
        <w:rPr>
          <w:sz w:val="28"/>
        </w:rPr>
        <w:tab/>
      </w:r>
      <w:r>
        <w:rPr>
          <w:spacing w:val="-4"/>
          <w:sz w:val="28"/>
        </w:rPr>
        <w:t xml:space="preserve">разі </w:t>
      </w:r>
      <w:r>
        <w:rPr>
          <w:sz w:val="28"/>
        </w:rPr>
        <w:t>ушкодження його здоров'я;</w:t>
      </w:r>
    </w:p>
    <w:p w:rsidR="00991786" w:rsidRDefault="00725807">
      <w:pPr>
        <w:pStyle w:val="a4"/>
        <w:numPr>
          <w:ilvl w:val="0"/>
          <w:numId w:val="59"/>
        </w:numPr>
        <w:tabs>
          <w:tab w:val="left" w:pos="1641"/>
        </w:tabs>
        <w:spacing w:line="242" w:lineRule="auto"/>
        <w:ind w:right="657" w:firstLine="710"/>
        <w:jc w:val="left"/>
        <w:rPr>
          <w:sz w:val="28"/>
        </w:rPr>
      </w:pPr>
      <w:r>
        <w:rPr>
          <w:sz w:val="28"/>
        </w:rPr>
        <w:t>визначення</w:t>
      </w:r>
      <w:r>
        <w:rPr>
          <w:spacing w:val="40"/>
          <w:sz w:val="28"/>
        </w:rPr>
        <w:t xml:space="preserve"> </w:t>
      </w:r>
      <w:r>
        <w:rPr>
          <w:sz w:val="28"/>
        </w:rPr>
        <w:t>розміру</w:t>
      </w:r>
      <w:r>
        <w:rPr>
          <w:spacing w:val="40"/>
          <w:sz w:val="28"/>
        </w:rPr>
        <w:t xml:space="preserve"> </w:t>
      </w:r>
      <w:r>
        <w:rPr>
          <w:sz w:val="28"/>
        </w:rPr>
        <w:t>страхових</w:t>
      </w:r>
      <w:r>
        <w:rPr>
          <w:spacing w:val="40"/>
          <w:sz w:val="28"/>
        </w:rPr>
        <w:t xml:space="preserve"> </w:t>
      </w:r>
      <w:r>
        <w:rPr>
          <w:sz w:val="28"/>
        </w:rPr>
        <w:t>тарифів</w:t>
      </w:r>
      <w:r>
        <w:rPr>
          <w:spacing w:val="40"/>
          <w:sz w:val="28"/>
        </w:rPr>
        <w:t xml:space="preserve"> </w:t>
      </w:r>
      <w:r>
        <w:rPr>
          <w:sz w:val="28"/>
        </w:rPr>
        <w:t>підприємств</w:t>
      </w:r>
      <w:r>
        <w:rPr>
          <w:spacing w:val="40"/>
          <w:sz w:val="28"/>
        </w:rPr>
        <w:t xml:space="preserve"> </w:t>
      </w:r>
      <w:r>
        <w:rPr>
          <w:sz w:val="28"/>
        </w:rPr>
        <w:t>в</w:t>
      </w:r>
      <w:r>
        <w:rPr>
          <w:spacing w:val="40"/>
          <w:sz w:val="28"/>
        </w:rPr>
        <w:t xml:space="preserve"> </w:t>
      </w:r>
      <w:r>
        <w:rPr>
          <w:sz w:val="28"/>
        </w:rPr>
        <w:t>залежності</w:t>
      </w:r>
      <w:r>
        <w:rPr>
          <w:spacing w:val="40"/>
          <w:sz w:val="28"/>
        </w:rPr>
        <w:t xml:space="preserve"> </w:t>
      </w:r>
      <w:r>
        <w:rPr>
          <w:sz w:val="28"/>
        </w:rPr>
        <w:t xml:space="preserve">від класу їх ризику та стану охорони </w:t>
      </w:r>
      <w:r>
        <w:rPr>
          <w:sz w:val="28"/>
        </w:rPr>
        <w:t>праці.</w:t>
      </w:r>
    </w:p>
    <w:p w:rsidR="00991786" w:rsidRDefault="00725807">
      <w:pPr>
        <w:pStyle w:val="2"/>
        <w:spacing w:line="320" w:lineRule="exact"/>
        <w:ind w:left="1363" w:firstLine="0"/>
      </w:pPr>
      <w:r>
        <w:rPr>
          <w:spacing w:val="-2"/>
        </w:rPr>
        <w:t>вміти:</w:t>
      </w:r>
    </w:p>
    <w:p w:rsidR="00991786" w:rsidRDefault="00725807">
      <w:pPr>
        <w:pStyle w:val="a4"/>
        <w:numPr>
          <w:ilvl w:val="0"/>
          <w:numId w:val="59"/>
        </w:numPr>
        <w:tabs>
          <w:tab w:val="left" w:pos="1574"/>
        </w:tabs>
        <w:spacing w:line="319" w:lineRule="exact"/>
        <w:ind w:left="1574" w:hanging="211"/>
        <w:jc w:val="left"/>
        <w:rPr>
          <w:sz w:val="28"/>
        </w:rPr>
      </w:pPr>
      <w:r>
        <w:rPr>
          <w:sz w:val="28"/>
        </w:rPr>
        <w:t>застосовувати</w:t>
      </w:r>
      <w:r>
        <w:rPr>
          <w:spacing w:val="-15"/>
          <w:sz w:val="28"/>
        </w:rPr>
        <w:t xml:space="preserve"> </w:t>
      </w:r>
      <w:r>
        <w:rPr>
          <w:sz w:val="28"/>
        </w:rPr>
        <w:t>відповідну</w:t>
      </w:r>
      <w:r>
        <w:rPr>
          <w:spacing w:val="-17"/>
          <w:sz w:val="28"/>
        </w:rPr>
        <w:t xml:space="preserve"> </w:t>
      </w:r>
      <w:r>
        <w:rPr>
          <w:spacing w:val="-2"/>
          <w:sz w:val="28"/>
        </w:rPr>
        <w:t>термінологію;</w:t>
      </w:r>
    </w:p>
    <w:p w:rsidR="00991786" w:rsidRDefault="00725807">
      <w:pPr>
        <w:pStyle w:val="a4"/>
        <w:numPr>
          <w:ilvl w:val="0"/>
          <w:numId w:val="59"/>
        </w:numPr>
        <w:tabs>
          <w:tab w:val="left" w:pos="1632"/>
        </w:tabs>
        <w:ind w:right="652" w:firstLine="710"/>
        <w:jc w:val="left"/>
        <w:rPr>
          <w:sz w:val="28"/>
        </w:rPr>
      </w:pPr>
      <w:r>
        <w:rPr>
          <w:sz w:val="28"/>
        </w:rPr>
        <w:t>орієнтуватися</w:t>
      </w:r>
      <w:r>
        <w:rPr>
          <w:spacing w:val="40"/>
          <w:sz w:val="28"/>
        </w:rPr>
        <w:t xml:space="preserve"> </w:t>
      </w:r>
      <w:r>
        <w:rPr>
          <w:sz w:val="28"/>
        </w:rPr>
        <w:t>в</w:t>
      </w:r>
      <w:r>
        <w:rPr>
          <w:spacing w:val="40"/>
          <w:sz w:val="28"/>
        </w:rPr>
        <w:t xml:space="preserve"> </w:t>
      </w:r>
      <w:r>
        <w:rPr>
          <w:sz w:val="28"/>
        </w:rPr>
        <w:t>сучасній</w:t>
      </w:r>
      <w:r>
        <w:rPr>
          <w:spacing w:val="40"/>
          <w:sz w:val="28"/>
        </w:rPr>
        <w:t xml:space="preserve"> </w:t>
      </w:r>
      <w:r>
        <w:rPr>
          <w:sz w:val="28"/>
        </w:rPr>
        <w:t>правовій</w:t>
      </w:r>
      <w:r>
        <w:rPr>
          <w:spacing w:val="40"/>
          <w:sz w:val="28"/>
        </w:rPr>
        <w:t xml:space="preserve"> </w:t>
      </w:r>
      <w:r>
        <w:rPr>
          <w:sz w:val="28"/>
        </w:rPr>
        <w:t>та</w:t>
      </w:r>
      <w:r>
        <w:rPr>
          <w:spacing w:val="40"/>
          <w:sz w:val="28"/>
        </w:rPr>
        <w:t xml:space="preserve"> </w:t>
      </w:r>
      <w:r>
        <w:rPr>
          <w:sz w:val="28"/>
        </w:rPr>
        <w:t>методичній</w:t>
      </w:r>
      <w:r>
        <w:rPr>
          <w:spacing w:val="40"/>
          <w:sz w:val="28"/>
        </w:rPr>
        <w:t xml:space="preserve"> </w:t>
      </w:r>
      <w:r>
        <w:rPr>
          <w:sz w:val="28"/>
        </w:rPr>
        <w:t>літературі</w:t>
      </w:r>
      <w:r>
        <w:rPr>
          <w:spacing w:val="40"/>
          <w:sz w:val="28"/>
        </w:rPr>
        <w:t xml:space="preserve"> </w:t>
      </w:r>
      <w:r>
        <w:rPr>
          <w:sz w:val="28"/>
        </w:rPr>
        <w:t>з</w:t>
      </w:r>
      <w:r>
        <w:rPr>
          <w:spacing w:val="40"/>
          <w:sz w:val="28"/>
        </w:rPr>
        <w:t xml:space="preserve"> </w:t>
      </w:r>
      <w:r>
        <w:rPr>
          <w:sz w:val="28"/>
        </w:rPr>
        <w:t>питань державного соціального страхування від нещасного випадку на виробництві;</w:t>
      </w:r>
    </w:p>
    <w:p w:rsidR="00991786" w:rsidRDefault="00991786">
      <w:pPr>
        <w:rPr>
          <w:sz w:val="28"/>
        </w:rPr>
        <w:sectPr w:rsidR="00991786">
          <w:pgSz w:w="11910" w:h="16840"/>
          <w:pgMar w:top="1320" w:right="480" w:bottom="820" w:left="480" w:header="0" w:footer="638" w:gutter="0"/>
          <w:cols w:space="720"/>
        </w:sectPr>
      </w:pPr>
    </w:p>
    <w:p w:rsidR="00991786" w:rsidRDefault="00725807">
      <w:pPr>
        <w:pStyle w:val="a4"/>
        <w:numPr>
          <w:ilvl w:val="0"/>
          <w:numId w:val="59"/>
        </w:numPr>
        <w:tabs>
          <w:tab w:val="left" w:pos="1646"/>
        </w:tabs>
        <w:spacing w:before="67"/>
        <w:ind w:right="649" w:firstLine="710"/>
        <w:jc w:val="left"/>
        <w:rPr>
          <w:sz w:val="28"/>
        </w:rPr>
      </w:pPr>
      <w:r>
        <w:rPr>
          <w:sz w:val="28"/>
        </w:rPr>
        <w:t>застосовувати</w:t>
      </w:r>
      <w:r>
        <w:rPr>
          <w:spacing w:val="40"/>
          <w:sz w:val="28"/>
        </w:rPr>
        <w:t xml:space="preserve"> </w:t>
      </w:r>
      <w:r>
        <w:rPr>
          <w:sz w:val="28"/>
        </w:rPr>
        <w:t>на</w:t>
      </w:r>
      <w:r>
        <w:rPr>
          <w:spacing w:val="40"/>
          <w:sz w:val="28"/>
        </w:rPr>
        <w:t xml:space="preserve"> </w:t>
      </w:r>
      <w:r>
        <w:rPr>
          <w:sz w:val="28"/>
        </w:rPr>
        <w:t>практиці</w:t>
      </w:r>
      <w:r>
        <w:rPr>
          <w:spacing w:val="40"/>
          <w:sz w:val="28"/>
        </w:rPr>
        <w:t xml:space="preserve"> </w:t>
      </w:r>
      <w:r>
        <w:rPr>
          <w:sz w:val="28"/>
        </w:rPr>
        <w:t>законодавчу</w:t>
      </w:r>
      <w:r>
        <w:rPr>
          <w:spacing w:val="40"/>
          <w:sz w:val="28"/>
        </w:rPr>
        <w:t xml:space="preserve"> </w:t>
      </w:r>
      <w:r>
        <w:rPr>
          <w:sz w:val="28"/>
        </w:rPr>
        <w:t>та</w:t>
      </w:r>
      <w:r>
        <w:rPr>
          <w:spacing w:val="40"/>
          <w:sz w:val="28"/>
        </w:rPr>
        <w:t xml:space="preserve"> </w:t>
      </w:r>
      <w:r>
        <w:rPr>
          <w:sz w:val="28"/>
        </w:rPr>
        <w:t>нормативно–правову</w:t>
      </w:r>
      <w:r>
        <w:rPr>
          <w:spacing w:val="40"/>
          <w:sz w:val="28"/>
        </w:rPr>
        <w:t xml:space="preserve"> </w:t>
      </w:r>
      <w:r>
        <w:rPr>
          <w:sz w:val="28"/>
        </w:rPr>
        <w:t>базу соціального страхування від нещасного випадку на виробництві;</w:t>
      </w:r>
    </w:p>
    <w:p w:rsidR="00991786" w:rsidRDefault="00725807">
      <w:pPr>
        <w:pStyle w:val="a4"/>
        <w:numPr>
          <w:ilvl w:val="0"/>
          <w:numId w:val="59"/>
        </w:numPr>
        <w:tabs>
          <w:tab w:val="left" w:pos="1574"/>
        </w:tabs>
        <w:spacing w:line="321" w:lineRule="exact"/>
        <w:ind w:left="1574" w:hanging="211"/>
        <w:jc w:val="left"/>
        <w:rPr>
          <w:sz w:val="28"/>
        </w:rPr>
      </w:pPr>
      <w:r>
        <w:rPr>
          <w:sz w:val="28"/>
        </w:rPr>
        <w:t>розраховувати</w:t>
      </w:r>
      <w:r>
        <w:rPr>
          <w:spacing w:val="-10"/>
          <w:sz w:val="28"/>
        </w:rPr>
        <w:t xml:space="preserve"> </w:t>
      </w:r>
      <w:r>
        <w:rPr>
          <w:sz w:val="28"/>
        </w:rPr>
        <w:t>види</w:t>
      </w:r>
      <w:r>
        <w:rPr>
          <w:spacing w:val="-10"/>
          <w:sz w:val="28"/>
        </w:rPr>
        <w:t xml:space="preserve"> </w:t>
      </w:r>
      <w:r>
        <w:rPr>
          <w:sz w:val="28"/>
        </w:rPr>
        <w:t>та</w:t>
      </w:r>
      <w:r>
        <w:rPr>
          <w:spacing w:val="-8"/>
          <w:sz w:val="28"/>
        </w:rPr>
        <w:t xml:space="preserve"> </w:t>
      </w:r>
      <w:r>
        <w:rPr>
          <w:sz w:val="28"/>
        </w:rPr>
        <w:t>розміри</w:t>
      </w:r>
      <w:r>
        <w:rPr>
          <w:spacing w:val="-10"/>
          <w:sz w:val="28"/>
        </w:rPr>
        <w:t xml:space="preserve"> </w:t>
      </w:r>
      <w:r>
        <w:rPr>
          <w:sz w:val="28"/>
        </w:rPr>
        <w:t>компенсацій</w:t>
      </w:r>
      <w:r>
        <w:rPr>
          <w:spacing w:val="-9"/>
          <w:sz w:val="28"/>
        </w:rPr>
        <w:t xml:space="preserve"> </w:t>
      </w:r>
      <w:r>
        <w:rPr>
          <w:spacing w:val="-2"/>
          <w:sz w:val="28"/>
        </w:rPr>
        <w:t>потерпілим;</w:t>
      </w:r>
    </w:p>
    <w:p w:rsidR="00991786" w:rsidRDefault="00725807">
      <w:pPr>
        <w:pStyle w:val="a4"/>
        <w:numPr>
          <w:ilvl w:val="0"/>
          <w:numId w:val="59"/>
        </w:numPr>
        <w:tabs>
          <w:tab w:val="left" w:pos="1588"/>
        </w:tabs>
        <w:spacing w:line="244" w:lineRule="auto"/>
        <w:ind w:right="646" w:firstLine="710"/>
        <w:jc w:val="left"/>
        <w:rPr>
          <w:sz w:val="28"/>
        </w:rPr>
      </w:pPr>
      <w:r>
        <w:rPr>
          <w:sz w:val="28"/>
        </w:rPr>
        <w:t>визначати страхові внески підприємств і організацій в залежності від їх класу професійного ризику та стану охорони п</w:t>
      </w:r>
      <w:r>
        <w:rPr>
          <w:sz w:val="28"/>
        </w:rPr>
        <w:t>раці;</w:t>
      </w:r>
    </w:p>
    <w:p w:rsidR="00991786" w:rsidRDefault="00991786">
      <w:pPr>
        <w:pStyle w:val="a3"/>
        <w:spacing w:before="227"/>
        <w:ind w:left="0" w:firstLine="0"/>
        <w:jc w:val="left"/>
      </w:pPr>
    </w:p>
    <w:p w:rsidR="00991786" w:rsidRDefault="00725807">
      <w:pPr>
        <w:pStyle w:val="2"/>
        <w:ind w:left="1363" w:firstLine="0"/>
      </w:pPr>
      <w:r>
        <w:rPr>
          <w:spacing w:val="-2"/>
        </w:rPr>
        <w:t>Міждисциплінарні</w:t>
      </w:r>
      <w:r>
        <w:rPr>
          <w:spacing w:val="8"/>
        </w:rPr>
        <w:t xml:space="preserve"> </w:t>
      </w:r>
      <w:r>
        <w:rPr>
          <w:spacing w:val="-2"/>
        </w:rPr>
        <w:t>зв’язки.</w:t>
      </w:r>
    </w:p>
    <w:p w:rsidR="00991786" w:rsidRDefault="00991786">
      <w:pPr>
        <w:pStyle w:val="a3"/>
        <w:spacing w:before="225"/>
        <w:ind w:left="0" w:firstLine="0"/>
        <w:jc w:val="left"/>
        <w:rPr>
          <w:b/>
        </w:rPr>
      </w:pPr>
    </w:p>
    <w:p w:rsidR="00991786" w:rsidRDefault="00725807">
      <w:pPr>
        <w:pStyle w:val="a3"/>
        <w:ind w:right="653"/>
      </w:pPr>
      <w:r>
        <w:t>За освітньо-професійною програмою «Охорона праці» навчальна дисципліна пов’язана з такими курсами як «Безпека життєдіяльності</w:t>
      </w:r>
      <w:r>
        <w:rPr>
          <w:spacing w:val="-4"/>
        </w:rPr>
        <w:t xml:space="preserve"> </w:t>
      </w:r>
      <w:r>
        <w:t>та охорона праці»,</w:t>
      </w:r>
      <w:r>
        <w:rPr>
          <w:spacing w:val="40"/>
        </w:rPr>
        <w:t xml:space="preserve"> </w:t>
      </w:r>
      <w:r>
        <w:t>«Ергономіка»,</w:t>
      </w:r>
      <w:r>
        <w:rPr>
          <w:spacing w:val="40"/>
        </w:rPr>
        <w:t xml:space="preserve"> </w:t>
      </w:r>
      <w:r>
        <w:t>«Гігієнічне</w:t>
      </w:r>
      <w:r>
        <w:rPr>
          <w:spacing w:val="40"/>
        </w:rPr>
        <w:t xml:space="preserve"> </w:t>
      </w:r>
      <w:r>
        <w:t>нормування</w:t>
      </w:r>
      <w:r>
        <w:rPr>
          <w:spacing w:val="40"/>
        </w:rPr>
        <w:t xml:space="preserve"> </w:t>
      </w:r>
      <w:r>
        <w:t>умов</w:t>
      </w:r>
      <w:r>
        <w:rPr>
          <w:spacing w:val="37"/>
        </w:rPr>
        <w:t xml:space="preserve"> </w:t>
      </w:r>
      <w:r>
        <w:t>праці</w:t>
      </w:r>
      <w:r>
        <w:rPr>
          <w:spacing w:val="33"/>
        </w:rPr>
        <w:t xml:space="preserve"> </w:t>
      </w:r>
      <w:r>
        <w:t>та</w:t>
      </w:r>
      <w:r>
        <w:rPr>
          <w:spacing w:val="39"/>
        </w:rPr>
        <w:t xml:space="preserve"> </w:t>
      </w:r>
      <w:r>
        <w:t>стану</w:t>
      </w:r>
      <w:r>
        <w:rPr>
          <w:spacing w:val="34"/>
        </w:rPr>
        <w:t xml:space="preserve"> </w:t>
      </w:r>
      <w:r>
        <w:t>довкілля»,</w:t>
      </w:r>
    </w:p>
    <w:p w:rsidR="00991786" w:rsidRDefault="00725807">
      <w:pPr>
        <w:pStyle w:val="a3"/>
        <w:ind w:right="654" w:firstLine="0"/>
      </w:pPr>
      <w:r>
        <w:t>«Психологія праці та її безпека», «Розслідування нещасних випадків на виробництві», «Профілактика виробничого травматизму і професійних захворювань», «Виробнича санітарія» тощо.</w:t>
      </w:r>
    </w:p>
    <w:p w:rsidR="00991786" w:rsidRDefault="00991786">
      <w:pPr>
        <w:sectPr w:rsidR="00991786">
          <w:pgSz w:w="11910" w:h="16840"/>
          <w:pgMar w:top="1040" w:right="480" w:bottom="820" w:left="480" w:header="0" w:footer="638" w:gutter="0"/>
          <w:cols w:space="720"/>
        </w:sectPr>
      </w:pPr>
    </w:p>
    <w:p w:rsidR="00991786" w:rsidRDefault="00725807">
      <w:pPr>
        <w:pStyle w:val="1"/>
      </w:pPr>
      <w:bookmarkStart w:id="3" w:name="ЗМІСТ_ЛЕКЦІЙНОГО_МАТЕРІАЛУ"/>
      <w:bookmarkStart w:id="4" w:name="_bookmark1"/>
      <w:bookmarkEnd w:id="3"/>
      <w:bookmarkEnd w:id="4"/>
      <w:r>
        <w:t>ЗМІСТ</w:t>
      </w:r>
      <w:r>
        <w:rPr>
          <w:spacing w:val="-14"/>
        </w:rPr>
        <w:t xml:space="preserve"> </w:t>
      </w:r>
      <w:r>
        <w:t>ЛЕКЦІЙНОГО</w:t>
      </w:r>
      <w:r>
        <w:rPr>
          <w:spacing w:val="-11"/>
        </w:rPr>
        <w:t xml:space="preserve"> </w:t>
      </w:r>
      <w:r>
        <w:rPr>
          <w:spacing w:val="-2"/>
        </w:rPr>
        <w:t>МАТЕРІАЛУ</w:t>
      </w:r>
    </w:p>
    <w:p w:rsidR="00991786" w:rsidRDefault="00725807">
      <w:pPr>
        <w:pStyle w:val="a4"/>
        <w:numPr>
          <w:ilvl w:val="0"/>
          <w:numId w:val="58"/>
        </w:numPr>
        <w:tabs>
          <w:tab w:val="left" w:pos="2193"/>
        </w:tabs>
        <w:spacing w:before="273"/>
        <w:ind w:right="1268" w:firstLine="715"/>
        <w:jc w:val="left"/>
        <w:rPr>
          <w:b/>
          <w:sz w:val="28"/>
        </w:rPr>
      </w:pPr>
      <w:bookmarkStart w:id="5" w:name="1_ОСНОВИ_ЗАГАЛЬНООБОВ’ЯЗКОВОГО_ДЕРЖАВНОГ"/>
      <w:bookmarkStart w:id="6" w:name="_bookmark2"/>
      <w:bookmarkEnd w:id="5"/>
      <w:bookmarkEnd w:id="6"/>
      <w:r>
        <w:rPr>
          <w:b/>
          <w:sz w:val="28"/>
        </w:rPr>
        <w:t>ОСНОВИ</w:t>
      </w:r>
      <w:r>
        <w:rPr>
          <w:b/>
          <w:spacing w:val="-16"/>
          <w:sz w:val="28"/>
        </w:rPr>
        <w:t xml:space="preserve"> </w:t>
      </w:r>
      <w:r>
        <w:rPr>
          <w:b/>
          <w:sz w:val="28"/>
        </w:rPr>
        <w:t>ЗАГАЛЬНООБОВ’ЯЗКОВОГО</w:t>
      </w:r>
      <w:r>
        <w:rPr>
          <w:b/>
          <w:spacing w:val="-16"/>
          <w:sz w:val="28"/>
        </w:rPr>
        <w:t xml:space="preserve"> </w:t>
      </w:r>
      <w:r>
        <w:rPr>
          <w:b/>
          <w:sz w:val="28"/>
        </w:rPr>
        <w:t>ДЕРЖАВНОГО СОЦІАЛЬНОГО</w:t>
      </w:r>
      <w:r>
        <w:rPr>
          <w:b/>
          <w:spacing w:val="-10"/>
          <w:sz w:val="28"/>
        </w:rPr>
        <w:t xml:space="preserve"> </w:t>
      </w:r>
      <w:r>
        <w:rPr>
          <w:b/>
          <w:sz w:val="28"/>
        </w:rPr>
        <w:t>СТРАХУВАННЯ</w:t>
      </w:r>
      <w:r>
        <w:rPr>
          <w:b/>
          <w:spacing w:val="-10"/>
          <w:sz w:val="28"/>
        </w:rPr>
        <w:t xml:space="preserve"> </w:t>
      </w:r>
      <w:r>
        <w:rPr>
          <w:b/>
          <w:sz w:val="28"/>
        </w:rPr>
        <w:t>ВІД</w:t>
      </w:r>
      <w:r>
        <w:rPr>
          <w:b/>
          <w:spacing w:val="-9"/>
          <w:sz w:val="28"/>
        </w:rPr>
        <w:t xml:space="preserve"> </w:t>
      </w:r>
      <w:r>
        <w:rPr>
          <w:b/>
          <w:sz w:val="28"/>
        </w:rPr>
        <w:t>НЕЩАСНИХ</w:t>
      </w:r>
      <w:r>
        <w:rPr>
          <w:b/>
          <w:spacing w:val="-9"/>
          <w:sz w:val="28"/>
        </w:rPr>
        <w:t xml:space="preserve"> </w:t>
      </w:r>
      <w:r>
        <w:rPr>
          <w:b/>
          <w:sz w:val="28"/>
        </w:rPr>
        <w:t>ВИПАДКІВ</w:t>
      </w:r>
    </w:p>
    <w:p w:rsidR="00991786" w:rsidRDefault="00725807">
      <w:pPr>
        <w:ind w:left="4806"/>
        <w:rPr>
          <w:b/>
          <w:sz w:val="28"/>
        </w:rPr>
      </w:pPr>
      <w:r>
        <w:rPr>
          <w:b/>
          <w:spacing w:val="-2"/>
          <w:sz w:val="28"/>
        </w:rPr>
        <w:t>(ЗДССНВ)</w:t>
      </w:r>
    </w:p>
    <w:p w:rsidR="00991786" w:rsidRDefault="00725807">
      <w:pPr>
        <w:pStyle w:val="2"/>
        <w:numPr>
          <w:ilvl w:val="1"/>
          <w:numId w:val="58"/>
        </w:numPr>
        <w:tabs>
          <w:tab w:val="left" w:pos="1785"/>
        </w:tabs>
        <w:spacing w:before="278"/>
        <w:ind w:left="1785" w:hanging="422"/>
      </w:pPr>
      <w:bookmarkStart w:id="7" w:name="1.1_Історія_та_загальні_поняття_ЗДССНВ"/>
      <w:bookmarkStart w:id="8" w:name="_bookmark3"/>
      <w:bookmarkEnd w:id="7"/>
      <w:bookmarkEnd w:id="8"/>
      <w:r>
        <w:t>Історія</w:t>
      </w:r>
      <w:r>
        <w:rPr>
          <w:spacing w:val="-10"/>
        </w:rPr>
        <w:t xml:space="preserve"> </w:t>
      </w:r>
      <w:r>
        <w:t>та</w:t>
      </w:r>
      <w:r>
        <w:rPr>
          <w:spacing w:val="-7"/>
        </w:rPr>
        <w:t xml:space="preserve"> </w:t>
      </w:r>
      <w:r>
        <w:t>загальні</w:t>
      </w:r>
      <w:r>
        <w:rPr>
          <w:spacing w:val="-8"/>
        </w:rPr>
        <w:t xml:space="preserve"> </w:t>
      </w:r>
      <w:r>
        <w:t>поняття</w:t>
      </w:r>
      <w:r>
        <w:rPr>
          <w:spacing w:val="-9"/>
        </w:rPr>
        <w:t xml:space="preserve"> </w:t>
      </w:r>
      <w:r>
        <w:rPr>
          <w:spacing w:val="-2"/>
        </w:rPr>
        <w:t>ЗДССНВ</w:t>
      </w:r>
    </w:p>
    <w:p w:rsidR="00991786" w:rsidRDefault="00725807">
      <w:pPr>
        <w:pStyle w:val="a3"/>
        <w:spacing w:before="273"/>
        <w:ind w:right="653"/>
      </w:pPr>
      <w:r>
        <w:t>Історія створення інституту соціального захисту працюючих і, зокрема, соціального</w:t>
      </w:r>
      <w:r>
        <w:rPr>
          <w:spacing w:val="-4"/>
        </w:rPr>
        <w:t xml:space="preserve"> </w:t>
      </w:r>
      <w:r>
        <w:t>страхування,</w:t>
      </w:r>
      <w:r>
        <w:rPr>
          <w:spacing w:val="-1"/>
        </w:rPr>
        <w:t xml:space="preserve"> </w:t>
      </w:r>
      <w:r>
        <w:t>не</w:t>
      </w:r>
      <w:r>
        <w:rPr>
          <w:spacing w:val="-3"/>
        </w:rPr>
        <w:t xml:space="preserve"> </w:t>
      </w:r>
      <w:r>
        <w:t>така</w:t>
      </w:r>
      <w:r>
        <w:rPr>
          <w:spacing w:val="-3"/>
        </w:rPr>
        <w:t xml:space="preserve"> </w:t>
      </w:r>
      <w:r>
        <w:t>вже</w:t>
      </w:r>
      <w:r>
        <w:rPr>
          <w:spacing w:val="-3"/>
        </w:rPr>
        <w:t xml:space="preserve"> </w:t>
      </w:r>
      <w:r>
        <w:t>й давня.</w:t>
      </w:r>
      <w:r>
        <w:rPr>
          <w:spacing w:val="-1"/>
        </w:rPr>
        <w:t xml:space="preserve"> </w:t>
      </w:r>
      <w:r>
        <w:t>Вона</w:t>
      </w:r>
      <w:r>
        <w:rPr>
          <w:spacing w:val="-3"/>
        </w:rPr>
        <w:t xml:space="preserve"> </w:t>
      </w:r>
      <w:r>
        <w:t>нараховує</w:t>
      </w:r>
      <w:r>
        <w:rPr>
          <w:spacing w:val="-3"/>
        </w:rPr>
        <w:t xml:space="preserve"> </w:t>
      </w:r>
      <w:r>
        <w:t>трохи</w:t>
      </w:r>
      <w:r>
        <w:rPr>
          <w:spacing w:val="-4"/>
        </w:rPr>
        <w:t xml:space="preserve"> </w:t>
      </w:r>
      <w:r>
        <w:t>більше</w:t>
      </w:r>
      <w:r>
        <w:rPr>
          <w:spacing w:val="-3"/>
        </w:rPr>
        <w:t xml:space="preserve"> </w:t>
      </w:r>
      <w:r>
        <w:t>100 років і</w:t>
      </w:r>
      <w:r>
        <w:t xml:space="preserve"> бере свій початок з Германії, де протягом 1883–1889 років було прийнято низку законів про організацію державного соціального страхування робітників. Цей приклад досить швидко поширився спочатку в багатьох західних країнах, а потім і по всьому світі. Тепер</w:t>
      </w:r>
      <w:r>
        <w:t xml:space="preserve"> майже повсюдно в тій чи іншій формі існує державна система соціального страхування. Природно, що тут в залежності від групи держав або окремої держави спостерігається чимала різниця в можливостях соціального захисту.</w:t>
      </w:r>
    </w:p>
    <w:p w:rsidR="00991786" w:rsidRDefault="00725807">
      <w:pPr>
        <w:pStyle w:val="a3"/>
        <w:ind w:right="648"/>
      </w:pPr>
      <w:r>
        <w:t>Україні</w:t>
      </w:r>
      <w:r>
        <w:rPr>
          <w:spacing w:val="-3"/>
        </w:rPr>
        <w:t xml:space="preserve"> </w:t>
      </w:r>
      <w:r>
        <w:t>притаманний свій шлях</w:t>
      </w:r>
      <w:r>
        <w:rPr>
          <w:spacing w:val="-4"/>
        </w:rPr>
        <w:t xml:space="preserve"> </w:t>
      </w:r>
      <w:r>
        <w:t>розвитку</w:t>
      </w:r>
      <w:r>
        <w:rPr>
          <w:spacing w:val="-4"/>
        </w:rPr>
        <w:t xml:space="preserve"> </w:t>
      </w:r>
      <w:r>
        <w:t>соціального страхування. Перші страхові закони в Україні, яка була складовою частиною Російської імперії, появились на початку ХХ століття як захисна реакція урядових структур на вимоги робітників створити гарантовані правила соціальної захищеності на вир</w:t>
      </w:r>
      <w:r>
        <w:t>обництві. Вже в 1901 році законодавчим актом передбачалось призначення пенсій робітникам гірничих заводів і копалень за рахунок роботодавців, яких визнавали винними в пошкодженні здоров’я. І, як прямий наслідок організованих виступів і масових страйків роб</w:t>
      </w:r>
      <w:r>
        <w:t>ітників, 2 червня 1903 року введено «Правила о вознаграждении потерпевших вследствие несчастных случаев рабочих и служащих, а равно членов их семейств в предприятиях фабрично-заводской, горной и горнозаводской промышленности». Цей день став, так би мовити,</w:t>
      </w:r>
      <w:r>
        <w:t xml:space="preserve"> днем народження державного соціального страхування.</w:t>
      </w:r>
    </w:p>
    <w:p w:rsidR="00991786" w:rsidRDefault="00725807">
      <w:pPr>
        <w:pStyle w:val="a3"/>
        <w:ind w:right="651"/>
      </w:pPr>
      <w:r>
        <w:t>У 1912 році були прийняті на державному рівні закони «Про</w:t>
      </w:r>
      <w:r>
        <w:rPr>
          <w:spacing w:val="80"/>
        </w:rPr>
        <w:t xml:space="preserve"> </w:t>
      </w:r>
      <w:r>
        <w:t>забезпечення робітників на випадок захворювання», «Про страхування робітників від нещасних випадків на виробництві» і ряд інших. Були створені та</w:t>
      </w:r>
      <w:r>
        <w:t>к звані лікарняні каси, пізніше їх стали називати страховими касами. Вони надавали робітникам два види допомоги: у випадку захворювання та при нещасному випадку. Допомога по тимчасовій непрацездатності призначалась від половини до двох третин заробітку і в</w:t>
      </w:r>
      <w:r>
        <w:t>иплачувалась лише з четвертого дня хвороби. Допомога по вагітності і пологах видавалась протягом шести неділь робітницям, які пропрацювали на даному підприємстві не менше трьох місяців.</w:t>
      </w:r>
    </w:p>
    <w:p w:rsidR="00991786" w:rsidRDefault="00725807">
      <w:pPr>
        <w:pStyle w:val="a3"/>
        <w:spacing w:before="1"/>
        <w:ind w:right="649"/>
      </w:pPr>
      <w:r>
        <w:t xml:space="preserve">Після 1917 року соціальне страхування в Україні розвивалось в єдиному </w:t>
      </w:r>
      <w:r>
        <w:t>руслі всіх республік Радянського Союзу. В перші роки після революції в</w:t>
      </w:r>
      <w:r>
        <w:rPr>
          <w:spacing w:val="80"/>
        </w:rPr>
        <w:t xml:space="preserve"> </w:t>
      </w:r>
      <w:r>
        <w:t>умовах громадянської війни йшли пошуки більш ефективних форм соціального захисту трудівників. І, як наслідок, в 1918 році було прийняте положення про соціальне забезпечення працюючих, я</w:t>
      </w:r>
      <w:r>
        <w:t>ке гарантувало забезпечення всіх найманих</w:t>
      </w:r>
      <w:r>
        <w:rPr>
          <w:spacing w:val="80"/>
          <w:w w:val="150"/>
        </w:rPr>
        <w:t xml:space="preserve"> </w:t>
      </w:r>
      <w:r>
        <w:t>працівників</w:t>
      </w:r>
      <w:r>
        <w:rPr>
          <w:spacing w:val="80"/>
          <w:w w:val="150"/>
        </w:rPr>
        <w:t xml:space="preserve"> </w:t>
      </w:r>
      <w:r>
        <w:t>незалежно</w:t>
      </w:r>
      <w:r>
        <w:rPr>
          <w:spacing w:val="80"/>
          <w:w w:val="150"/>
        </w:rPr>
        <w:t xml:space="preserve"> </w:t>
      </w:r>
      <w:r>
        <w:t>від</w:t>
      </w:r>
      <w:r>
        <w:rPr>
          <w:spacing w:val="80"/>
          <w:w w:val="150"/>
        </w:rPr>
        <w:t xml:space="preserve"> </w:t>
      </w:r>
      <w:r>
        <w:t>особливостей</w:t>
      </w:r>
      <w:r>
        <w:rPr>
          <w:spacing w:val="80"/>
          <w:w w:val="150"/>
        </w:rPr>
        <w:t xml:space="preserve"> </w:t>
      </w:r>
      <w:r>
        <w:t>праці</w:t>
      </w:r>
      <w:r>
        <w:rPr>
          <w:spacing w:val="80"/>
          <w:w w:val="150"/>
        </w:rPr>
        <w:t xml:space="preserve"> </w:t>
      </w:r>
      <w:r>
        <w:t>допомогою</w:t>
      </w:r>
      <w:r>
        <w:rPr>
          <w:spacing w:val="80"/>
          <w:w w:val="150"/>
        </w:rPr>
        <w:t xml:space="preserve"> </w:t>
      </w:r>
      <w:r>
        <w:t>при</w:t>
      </w:r>
    </w:p>
    <w:p w:rsidR="00991786" w:rsidRDefault="00991786">
      <w:pPr>
        <w:sectPr w:rsidR="00991786">
          <w:pgSz w:w="11910" w:h="16840"/>
          <w:pgMar w:top="1320" w:right="480" w:bottom="820" w:left="480" w:header="0" w:footer="638" w:gutter="0"/>
          <w:cols w:space="720"/>
        </w:sectPr>
      </w:pPr>
    </w:p>
    <w:p w:rsidR="00991786" w:rsidRDefault="00725807">
      <w:pPr>
        <w:pStyle w:val="a3"/>
        <w:spacing w:before="67"/>
        <w:ind w:right="654" w:firstLine="0"/>
      </w:pPr>
      <w:r>
        <w:t>тимчасовій втраті заробітку у зв’язку з хворобою, пологами і родами,</w:t>
      </w:r>
      <w:r>
        <w:rPr>
          <w:spacing w:val="40"/>
        </w:rPr>
        <w:t xml:space="preserve"> </w:t>
      </w:r>
      <w:r>
        <w:t>каліцтвом. Починаючи з 1922 року виплата допомога здійснювалася безпосередньо підприємствами в залік страхових внесків.</w:t>
      </w:r>
    </w:p>
    <w:p w:rsidR="00991786" w:rsidRDefault="00725807">
      <w:pPr>
        <w:pStyle w:val="a3"/>
        <w:ind w:right="653"/>
      </w:pPr>
      <w:r>
        <w:t>У 1929 році державне соціальне страхування мало єдиний цільовий бюджет. Разом з тим вже тоді в нормативних-правових актах підкреслювалос</w:t>
      </w:r>
      <w:r>
        <w:t xml:space="preserve">ь, що кошти державного соціального страхування є цільовими і використовувати їх на інші цілі недопустимо. А з 1931 року за рахунок коштів державного соціального страхування фінансуються санаторно-курортне лікування в спеціалізованих установах, санаторіях, </w:t>
      </w:r>
      <w:r>
        <w:t>пансіонатах, будинках відпочинку та дитячі оздоровчі табори.</w:t>
      </w:r>
    </w:p>
    <w:p w:rsidR="00991786" w:rsidRDefault="00725807">
      <w:pPr>
        <w:pStyle w:val="a3"/>
        <w:spacing w:before="3"/>
        <w:ind w:right="657"/>
      </w:pPr>
      <w:r>
        <w:t>Переломним моментом в історії соціального страхування є передача його в управління профспілкам. Рішенням союзного уряду 23 червня 1933 року всі кошти соціального страхування, а також санаторії, б</w:t>
      </w:r>
      <w:r>
        <w:t>удинки відпочинку та ряд інших установ були передані профспілкам</w:t>
      </w:r>
    </w:p>
    <w:p w:rsidR="00991786" w:rsidRDefault="00725807">
      <w:pPr>
        <w:pStyle w:val="a3"/>
        <w:ind w:right="659"/>
      </w:pPr>
      <w:r>
        <w:t xml:space="preserve">Демократичні перетворення в суспільстві вимагали відповідних змін і в правових відносинах. В Україні на порядок дня життя поставило питання про удосконалення системи соціального страхування. </w:t>
      </w:r>
      <w:r>
        <w:t>У лютому 1991 року Уряд України і профспілки (на той час Рада Федерації незалежних профспілок України) прийняли спільну постанову «Про управління соціальним страхуванням в Україні», відповідно до якої утворено Фонд соціального страхування Української РСР з</w:t>
      </w:r>
      <w:r>
        <w:t xml:space="preserve"> відділеннями в областях і місті Києві.</w:t>
      </w:r>
    </w:p>
    <w:p w:rsidR="00991786" w:rsidRDefault="00725807">
      <w:pPr>
        <w:pStyle w:val="a3"/>
        <w:spacing w:before="1"/>
        <w:ind w:right="650"/>
      </w:pPr>
      <w:r>
        <w:t>При створені Фонду ставилась головна мета – забезпечити фінансову самостійність та стабільність системи соціального страхування, використати накопичений досвід і не допустити руйнування механізму реалізації конституційного права громадян на соціальне страх</w:t>
      </w:r>
      <w:r>
        <w:t>ування. Мета була досягнута. Підтвердженням цього є те, що Фонд соціального страхування України, працюючи в екстремальних умовах, викликаними економічною кризою, стабільно забезпечував всі виплати допомог по соціальному страхуванню, передбачені діючим зако</w:t>
      </w:r>
      <w:r>
        <w:t>нодавством.</w:t>
      </w:r>
    </w:p>
    <w:p w:rsidR="00991786" w:rsidRDefault="00725807">
      <w:pPr>
        <w:pStyle w:val="a3"/>
        <w:spacing w:before="2"/>
        <w:ind w:right="653"/>
      </w:pPr>
      <w:r>
        <w:t>Починаючи з 1994 року, країни Європейського союзу за програмою TACIS надавали допомогу Україні в побудові такої системи. Завдяки активній співпраці було розроблено проект Концепції соціального забезпечення населення та «Основ законодавства Укра</w:t>
      </w:r>
      <w:r>
        <w:t>їни про загальнообов’язкове державне соціальне страхування». Прийняття останніх у 1998 році визначило нові принципи страхування соціальних ризиків. У подальшому в розвиток Основ було розроблено пакет законів прямої дії.</w:t>
      </w:r>
    </w:p>
    <w:p w:rsidR="00991786" w:rsidRDefault="00725807">
      <w:pPr>
        <w:pStyle w:val="a3"/>
        <w:ind w:right="652"/>
      </w:pPr>
      <w:r>
        <w:t>Після запровадження в Україні загаль</w:t>
      </w:r>
      <w:r>
        <w:t>нообов’язкового державного соціального страхування, відповідно до прийнятих законів «Про загальнообов’язкове державне соціальне страхування від нещасного випадку</w:t>
      </w:r>
      <w:r>
        <w:rPr>
          <w:spacing w:val="-4"/>
        </w:rPr>
        <w:t xml:space="preserve"> </w:t>
      </w:r>
      <w:r>
        <w:t xml:space="preserve">на виробництві та професійного захворювання, які спричинили втрату працездатності» (1999 р.), </w:t>
      </w:r>
      <w:r>
        <w:t>«Про загальнообов’язкове державне соціальне страхування на випадок безробіття» (2000 р.), «Про загальнообов’язкове державне соціальне страхування у зв’язку з тимчасовою втратою</w:t>
      </w:r>
      <w:r>
        <w:rPr>
          <w:spacing w:val="40"/>
        </w:rPr>
        <w:t xml:space="preserve"> </w:t>
      </w:r>
      <w:r>
        <w:t>працездатності та витратами, зумовленими народженням та похованням» (2001 р.)</w:t>
      </w:r>
      <w:r>
        <w:rPr>
          <w:spacing w:val="48"/>
          <w:w w:val="150"/>
        </w:rPr>
        <w:t xml:space="preserve"> </w:t>
      </w:r>
      <w:r>
        <w:t>н</w:t>
      </w:r>
      <w:r>
        <w:t>а</w:t>
      </w:r>
      <w:r>
        <w:rPr>
          <w:spacing w:val="51"/>
          <w:w w:val="150"/>
        </w:rPr>
        <w:t xml:space="preserve"> </w:t>
      </w:r>
      <w:r>
        <w:t>тристоронній</w:t>
      </w:r>
      <w:r>
        <w:rPr>
          <w:spacing w:val="52"/>
          <w:w w:val="150"/>
        </w:rPr>
        <w:t xml:space="preserve"> </w:t>
      </w:r>
      <w:r>
        <w:t>основі</w:t>
      </w:r>
      <w:r>
        <w:rPr>
          <w:spacing w:val="45"/>
          <w:w w:val="150"/>
        </w:rPr>
        <w:t xml:space="preserve"> </w:t>
      </w:r>
      <w:r>
        <w:t>було</w:t>
      </w:r>
      <w:r>
        <w:rPr>
          <w:spacing w:val="51"/>
          <w:w w:val="150"/>
        </w:rPr>
        <w:t xml:space="preserve"> </w:t>
      </w:r>
      <w:r>
        <w:t>утворено</w:t>
      </w:r>
      <w:r>
        <w:rPr>
          <w:spacing w:val="50"/>
          <w:w w:val="150"/>
        </w:rPr>
        <w:t xml:space="preserve"> </w:t>
      </w:r>
      <w:r>
        <w:t>правління</w:t>
      </w:r>
      <w:r>
        <w:rPr>
          <w:spacing w:val="50"/>
          <w:w w:val="150"/>
        </w:rPr>
        <w:t xml:space="preserve"> </w:t>
      </w:r>
      <w:r>
        <w:t>та</w:t>
      </w:r>
      <w:r>
        <w:rPr>
          <w:spacing w:val="51"/>
          <w:w w:val="150"/>
        </w:rPr>
        <w:t xml:space="preserve"> </w:t>
      </w:r>
      <w:r>
        <w:t>наглядові</w:t>
      </w:r>
      <w:r>
        <w:rPr>
          <w:spacing w:val="45"/>
          <w:w w:val="150"/>
        </w:rPr>
        <w:t xml:space="preserve"> </w:t>
      </w:r>
      <w:r>
        <w:t>ради</w:t>
      </w:r>
      <w:r>
        <w:rPr>
          <w:spacing w:val="50"/>
          <w:w w:val="150"/>
        </w:rPr>
        <w:t xml:space="preserve"> </w:t>
      </w:r>
      <w:r>
        <w:rPr>
          <w:spacing w:val="-5"/>
        </w:rPr>
        <w:t>по</w:t>
      </w:r>
    </w:p>
    <w:p w:rsidR="00991786" w:rsidRDefault="00991786">
      <w:pPr>
        <w:sectPr w:rsidR="00991786">
          <w:pgSz w:w="11910" w:h="16840"/>
          <w:pgMar w:top="1040" w:right="480" w:bottom="820" w:left="480" w:header="0" w:footer="638" w:gutter="0"/>
          <w:cols w:space="720"/>
        </w:sectPr>
      </w:pPr>
    </w:p>
    <w:p w:rsidR="00991786" w:rsidRDefault="00725807">
      <w:pPr>
        <w:pStyle w:val="a3"/>
        <w:spacing w:before="67" w:line="322" w:lineRule="exact"/>
        <w:ind w:firstLine="0"/>
      </w:pPr>
      <w:r>
        <w:t>кожному</w:t>
      </w:r>
      <w:r>
        <w:rPr>
          <w:spacing w:val="-8"/>
        </w:rPr>
        <w:t xml:space="preserve"> </w:t>
      </w:r>
      <w:r>
        <w:t>виду</w:t>
      </w:r>
      <w:r>
        <w:rPr>
          <w:spacing w:val="-7"/>
        </w:rPr>
        <w:t xml:space="preserve"> </w:t>
      </w:r>
      <w:r>
        <w:rPr>
          <w:spacing w:val="-2"/>
        </w:rPr>
        <w:t>страхування.</w:t>
      </w:r>
    </w:p>
    <w:p w:rsidR="00991786" w:rsidRDefault="00725807">
      <w:pPr>
        <w:pStyle w:val="a3"/>
        <w:ind w:right="655"/>
      </w:pPr>
      <w:r>
        <w:t>Зміни і доповнення до Закону «Про загальнообов’язкове державне соціальне страхування від нещасного випадку на виробництві та професійного захворю</w:t>
      </w:r>
      <w:r>
        <w:t>вання, які спричинили втрату працездатності» було внесено Законами України від 21.12.2000 р. № 2180-ІИ та від 22.02.2001 р. № 2272-ІП.</w:t>
      </w:r>
    </w:p>
    <w:p w:rsidR="00991786" w:rsidRDefault="00725807">
      <w:pPr>
        <w:pStyle w:val="a3"/>
        <w:spacing w:before="4"/>
        <w:ind w:right="654"/>
      </w:pPr>
      <w:r>
        <w:t>28 грудня 2014 року було прийнято Закон України «Про внесення змін до деяких законодавчих актів України щодо реформування</w:t>
      </w:r>
      <w:r>
        <w:t xml:space="preserve"> загальнообов'язкового державного соціального страхування та легалізації фонду оплати праці» № 77, яким у новій редакції викладено Закон України «Про загальнообов’язкове державне соціальне страхування». Зокрема, цим законом визначено об’єднати Фонд соціаль</w:t>
      </w:r>
      <w:r>
        <w:t>ного страхування з тимчасової втрати працездатності та Фонд соціального страхування від нещасних випадків на виробництві, створивши натомість Фонд соціального страхування України.</w:t>
      </w:r>
    </w:p>
    <w:p w:rsidR="00991786" w:rsidRDefault="00725807">
      <w:pPr>
        <w:pStyle w:val="a3"/>
        <w:ind w:right="647"/>
      </w:pPr>
      <w:r>
        <w:t>3 листопада 2015 року було прийнято Закон України № 736-VIII «Про внесення з</w:t>
      </w:r>
      <w:r>
        <w:t>мін</w:t>
      </w:r>
      <w:r>
        <w:rPr>
          <w:spacing w:val="-1"/>
        </w:rPr>
        <w:t xml:space="preserve"> </w:t>
      </w:r>
      <w:r>
        <w:t>до</w:t>
      </w:r>
      <w:r>
        <w:rPr>
          <w:spacing w:val="-1"/>
        </w:rPr>
        <w:t xml:space="preserve"> </w:t>
      </w:r>
      <w:r>
        <w:t>Закону</w:t>
      </w:r>
      <w:r>
        <w:rPr>
          <w:spacing w:val="-5"/>
        </w:rPr>
        <w:t xml:space="preserve"> </w:t>
      </w:r>
      <w:r>
        <w:t>України «Про</w:t>
      </w:r>
      <w:r>
        <w:rPr>
          <w:spacing w:val="-1"/>
        </w:rPr>
        <w:t xml:space="preserve"> </w:t>
      </w:r>
      <w:r>
        <w:t>загальнообов’язкове державне соціальне страхування» щодо забезпечення діяльності фондів соціального страхування у період реорганізації». З 1 серпня 2017 року Фонд соціального страхування України в повній мірі розпочав виконання у</w:t>
      </w:r>
      <w:r>
        <w:t xml:space="preserve">сіх завдань і функцій, визначених </w:t>
      </w:r>
      <w:r>
        <w:rPr>
          <w:spacing w:val="-2"/>
        </w:rPr>
        <w:t>законом.</w:t>
      </w:r>
    </w:p>
    <w:p w:rsidR="00991786" w:rsidRDefault="00725807">
      <w:pPr>
        <w:pStyle w:val="a3"/>
        <w:spacing w:before="1"/>
        <w:ind w:right="647"/>
      </w:pPr>
      <w:r>
        <w:t>Закон</w:t>
      </w:r>
      <w:r>
        <w:rPr>
          <w:spacing w:val="-6"/>
        </w:rPr>
        <w:t xml:space="preserve"> </w:t>
      </w:r>
      <w:r>
        <w:t>України</w:t>
      </w:r>
      <w:r>
        <w:rPr>
          <w:spacing w:val="-2"/>
        </w:rPr>
        <w:t xml:space="preserve"> </w:t>
      </w:r>
      <w:r>
        <w:t>«Про</w:t>
      </w:r>
      <w:r>
        <w:rPr>
          <w:spacing w:val="-6"/>
        </w:rPr>
        <w:t xml:space="preserve"> </w:t>
      </w:r>
      <w:r>
        <w:t>загальнообов’язкове</w:t>
      </w:r>
      <w:r>
        <w:rPr>
          <w:spacing w:val="-5"/>
        </w:rPr>
        <w:t xml:space="preserve"> </w:t>
      </w:r>
      <w:r>
        <w:t>державне</w:t>
      </w:r>
      <w:r>
        <w:rPr>
          <w:spacing w:val="-5"/>
        </w:rPr>
        <w:t xml:space="preserve"> </w:t>
      </w:r>
      <w:r>
        <w:t>соціальне</w:t>
      </w:r>
      <w:r>
        <w:rPr>
          <w:spacing w:val="-5"/>
        </w:rPr>
        <w:t xml:space="preserve"> </w:t>
      </w:r>
      <w:r>
        <w:t>страхування від нещасного випадку на виробництві та професійного захворювання, які спричинили втрату працездатності» відповідно до Конституції України та Основ законодавства України про загальнообов’язкове державне соціальне страхування визначає правову ос</w:t>
      </w:r>
      <w:r>
        <w:t>нову, економічний механізм та організаційну структуру загальнообов’язкового державного соціального страхування громадян від нещасного випадку на виробництві та професійного</w:t>
      </w:r>
      <w:r>
        <w:rPr>
          <w:spacing w:val="40"/>
        </w:rPr>
        <w:t xml:space="preserve"> </w:t>
      </w:r>
      <w:r>
        <w:t>захворювання, які призвели до втрати працездатності або загибелі застрахованих на в</w:t>
      </w:r>
      <w:r>
        <w:t>иробництві.</w:t>
      </w:r>
    </w:p>
    <w:p w:rsidR="00991786" w:rsidRDefault="00725807">
      <w:pPr>
        <w:pStyle w:val="a3"/>
        <w:ind w:right="651"/>
      </w:pPr>
      <w:r>
        <w:rPr>
          <w:i/>
        </w:rPr>
        <w:t xml:space="preserve">Страхування від нещасного випадку </w:t>
      </w:r>
      <w:r>
        <w:t>є самостійним видом загальнообов’язкового державного соціального страхування, за допомогою якого здійснюється соціальний захист, охорона життя та здоров’я громадян у процесі їх трудової діяльності.</w:t>
      </w:r>
    </w:p>
    <w:p w:rsidR="00991786" w:rsidRDefault="00725807">
      <w:pPr>
        <w:pStyle w:val="a3"/>
        <w:spacing w:before="1"/>
        <w:ind w:right="658"/>
      </w:pPr>
      <w:r>
        <w:t>Завданнями з</w:t>
      </w:r>
      <w:r>
        <w:t>агальнообов'язкового державного соціального страхування від нещасного випадку на виробництві та професійного захворювання, які спричинили втрату працездатності, є (рис. 1.1):</w:t>
      </w:r>
    </w:p>
    <w:p w:rsidR="00991786" w:rsidRDefault="00725807">
      <w:pPr>
        <w:pStyle w:val="a4"/>
        <w:numPr>
          <w:ilvl w:val="0"/>
          <w:numId w:val="57"/>
        </w:numPr>
        <w:tabs>
          <w:tab w:val="left" w:pos="1856"/>
        </w:tabs>
        <w:ind w:right="661" w:firstLine="710"/>
        <w:jc w:val="both"/>
        <w:rPr>
          <w:sz w:val="28"/>
        </w:rPr>
      </w:pPr>
      <w:r>
        <w:rPr>
          <w:sz w:val="28"/>
        </w:rPr>
        <w:t>здійснення профілактичних заходів, спрямованих на усунення шкідливих і небезпечни</w:t>
      </w:r>
      <w:r>
        <w:rPr>
          <w:sz w:val="28"/>
        </w:rPr>
        <w:t>х виробничих факторів, запобігання нещасним випадкам на виробництві, професійним захворюванням тощо, які викликані умовами праці;</w:t>
      </w:r>
    </w:p>
    <w:p w:rsidR="00991786" w:rsidRDefault="00725807">
      <w:pPr>
        <w:pStyle w:val="a4"/>
        <w:numPr>
          <w:ilvl w:val="0"/>
          <w:numId w:val="57"/>
        </w:numPr>
        <w:tabs>
          <w:tab w:val="left" w:pos="1731"/>
        </w:tabs>
        <w:ind w:right="649" w:firstLine="710"/>
        <w:jc w:val="both"/>
        <w:rPr>
          <w:sz w:val="28"/>
        </w:rPr>
      </w:pPr>
      <w:r>
        <w:rPr>
          <w:sz w:val="28"/>
        </w:rPr>
        <w:t>відновлення здоров'я та працездатності постраждалих від нещасних випадків на виробництві або професійних захворювань;</w:t>
      </w:r>
    </w:p>
    <w:p w:rsidR="00991786" w:rsidRDefault="00725807">
      <w:pPr>
        <w:pStyle w:val="a4"/>
        <w:numPr>
          <w:ilvl w:val="0"/>
          <w:numId w:val="57"/>
        </w:numPr>
        <w:tabs>
          <w:tab w:val="left" w:pos="1664"/>
        </w:tabs>
        <w:spacing w:line="242" w:lineRule="auto"/>
        <w:ind w:right="666" w:firstLine="710"/>
        <w:jc w:val="both"/>
        <w:rPr>
          <w:sz w:val="28"/>
        </w:rPr>
      </w:pPr>
      <w:r>
        <w:rPr>
          <w:sz w:val="28"/>
        </w:rPr>
        <w:t>відшкодування</w:t>
      </w:r>
      <w:r>
        <w:rPr>
          <w:spacing w:val="-5"/>
          <w:sz w:val="28"/>
        </w:rPr>
        <w:t xml:space="preserve"> </w:t>
      </w:r>
      <w:r>
        <w:rPr>
          <w:sz w:val="28"/>
        </w:rPr>
        <w:t>матеріальної</w:t>
      </w:r>
      <w:r>
        <w:rPr>
          <w:spacing w:val="-5"/>
          <w:sz w:val="28"/>
        </w:rPr>
        <w:t xml:space="preserve"> </w:t>
      </w:r>
      <w:r>
        <w:rPr>
          <w:sz w:val="28"/>
        </w:rPr>
        <w:t>та</w:t>
      </w:r>
      <w:r>
        <w:rPr>
          <w:spacing w:val="-5"/>
          <w:sz w:val="28"/>
        </w:rPr>
        <w:t xml:space="preserve"> </w:t>
      </w:r>
      <w:r>
        <w:rPr>
          <w:sz w:val="28"/>
        </w:rPr>
        <w:t>моральної</w:t>
      </w:r>
      <w:r>
        <w:rPr>
          <w:spacing w:val="-10"/>
          <w:sz w:val="28"/>
        </w:rPr>
        <w:t xml:space="preserve"> </w:t>
      </w:r>
      <w:r>
        <w:rPr>
          <w:sz w:val="28"/>
        </w:rPr>
        <w:t>шкоди</w:t>
      </w:r>
      <w:r>
        <w:rPr>
          <w:spacing w:val="-5"/>
          <w:sz w:val="28"/>
        </w:rPr>
        <w:t xml:space="preserve"> </w:t>
      </w:r>
      <w:r>
        <w:rPr>
          <w:sz w:val="28"/>
        </w:rPr>
        <w:t>застрахованим</w:t>
      </w:r>
      <w:r>
        <w:rPr>
          <w:spacing w:val="-5"/>
          <w:sz w:val="28"/>
        </w:rPr>
        <w:t xml:space="preserve"> </w:t>
      </w:r>
      <w:r>
        <w:rPr>
          <w:sz w:val="28"/>
        </w:rPr>
        <w:t>особам і членам їхніх сімей.</w:t>
      </w:r>
    </w:p>
    <w:p w:rsidR="00991786" w:rsidRDefault="00725807">
      <w:pPr>
        <w:pStyle w:val="a3"/>
        <w:ind w:right="657"/>
      </w:pPr>
      <w:r>
        <w:t>Держава гарантує усім застрахованим громадянам забезпечення прав у страхуванні</w:t>
      </w:r>
      <w:r>
        <w:rPr>
          <w:spacing w:val="64"/>
        </w:rPr>
        <w:t xml:space="preserve">  </w:t>
      </w:r>
      <w:r>
        <w:t>від</w:t>
      </w:r>
      <w:r>
        <w:rPr>
          <w:spacing w:val="68"/>
        </w:rPr>
        <w:t xml:space="preserve">  </w:t>
      </w:r>
      <w:r>
        <w:t>нещасного</w:t>
      </w:r>
      <w:r>
        <w:rPr>
          <w:spacing w:val="67"/>
        </w:rPr>
        <w:t xml:space="preserve">  </w:t>
      </w:r>
      <w:r>
        <w:t>випадку</w:t>
      </w:r>
      <w:r>
        <w:rPr>
          <w:spacing w:val="67"/>
        </w:rPr>
        <w:t xml:space="preserve">  </w:t>
      </w:r>
      <w:r>
        <w:t>на</w:t>
      </w:r>
      <w:r>
        <w:rPr>
          <w:spacing w:val="68"/>
        </w:rPr>
        <w:t xml:space="preserve">  </w:t>
      </w:r>
      <w:r>
        <w:t>виробництві</w:t>
      </w:r>
      <w:r>
        <w:rPr>
          <w:spacing w:val="67"/>
        </w:rPr>
        <w:t xml:space="preserve">  </w:t>
      </w:r>
      <w:r>
        <w:t>та</w:t>
      </w:r>
      <w:r>
        <w:rPr>
          <w:spacing w:val="67"/>
        </w:rPr>
        <w:t xml:space="preserve">  </w:t>
      </w:r>
      <w:r>
        <w:rPr>
          <w:spacing w:val="-2"/>
        </w:rPr>
        <w:t>професійного</w:t>
      </w:r>
    </w:p>
    <w:p w:rsidR="00991786" w:rsidRDefault="00991786">
      <w:pPr>
        <w:sectPr w:rsidR="00991786">
          <w:pgSz w:w="11910" w:h="16840"/>
          <w:pgMar w:top="1040" w:right="480" w:bottom="820" w:left="480" w:header="0" w:footer="638" w:gutter="0"/>
          <w:cols w:space="720"/>
        </w:sectPr>
      </w:pPr>
    </w:p>
    <w:p w:rsidR="00991786" w:rsidRDefault="00725807">
      <w:pPr>
        <w:pStyle w:val="a3"/>
        <w:spacing w:before="67"/>
        <w:ind w:firstLine="0"/>
        <w:jc w:val="left"/>
      </w:pPr>
      <w:r>
        <w:rPr>
          <w:spacing w:val="-2"/>
        </w:rPr>
        <w:t>захворюван</w:t>
      </w:r>
      <w:r>
        <w:rPr>
          <w:spacing w:val="-2"/>
        </w:rPr>
        <w:t>ня.</w:t>
      </w:r>
    </w:p>
    <w:p w:rsidR="00991786" w:rsidRDefault="00725807">
      <w:pPr>
        <w:pStyle w:val="a3"/>
        <w:spacing w:before="31"/>
        <w:ind w:left="0" w:firstLine="0"/>
        <w:jc w:val="left"/>
        <w:rPr>
          <w:sz w:val="20"/>
        </w:rPr>
      </w:pPr>
      <w:r>
        <w:rPr>
          <w:noProof/>
          <w:lang w:val="en-US"/>
        </w:rPr>
        <w:drawing>
          <wp:anchor distT="0" distB="0" distL="0" distR="0" simplePos="0" relativeHeight="487587840" behindDoc="1" locked="0" layoutInCell="1" allowOverlap="1">
            <wp:simplePos x="0" y="0"/>
            <wp:positionH relativeFrom="page">
              <wp:posOffset>1816735</wp:posOffset>
            </wp:positionH>
            <wp:positionV relativeFrom="paragraph">
              <wp:posOffset>181373</wp:posOffset>
            </wp:positionV>
            <wp:extent cx="3926444" cy="2093213"/>
            <wp:effectExtent l="0" t="0" r="0" b="0"/>
            <wp:wrapTopAndBottom/>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8" cstate="print"/>
                    <a:stretch>
                      <a:fillRect/>
                    </a:stretch>
                  </pic:blipFill>
                  <pic:spPr>
                    <a:xfrm>
                      <a:off x="0" y="0"/>
                      <a:ext cx="3926444" cy="2093213"/>
                    </a:xfrm>
                    <a:prstGeom prst="rect">
                      <a:avLst/>
                    </a:prstGeom>
                  </pic:spPr>
                </pic:pic>
              </a:graphicData>
            </a:graphic>
          </wp:anchor>
        </w:drawing>
      </w:r>
    </w:p>
    <w:p w:rsidR="00991786" w:rsidRDefault="00725807">
      <w:pPr>
        <w:pStyle w:val="a3"/>
        <w:spacing w:before="264"/>
        <w:ind w:left="4696" w:hanging="3444"/>
        <w:jc w:val="left"/>
      </w:pPr>
      <w:r>
        <w:t>Рисунок</w:t>
      </w:r>
      <w:r>
        <w:rPr>
          <w:spacing w:val="-5"/>
        </w:rPr>
        <w:t xml:space="preserve"> </w:t>
      </w:r>
      <w:r>
        <w:t>1.1</w:t>
      </w:r>
      <w:r>
        <w:rPr>
          <w:spacing w:val="-4"/>
        </w:rPr>
        <w:t xml:space="preserve"> </w:t>
      </w:r>
      <w:r>
        <w:t>–</w:t>
      </w:r>
      <w:r>
        <w:rPr>
          <w:spacing w:val="-4"/>
        </w:rPr>
        <w:t xml:space="preserve"> </w:t>
      </w:r>
      <w:r>
        <w:t>Головні</w:t>
      </w:r>
      <w:r>
        <w:rPr>
          <w:spacing w:val="-9"/>
        </w:rPr>
        <w:t xml:space="preserve"> </w:t>
      </w:r>
      <w:r>
        <w:t>завдання</w:t>
      </w:r>
      <w:r>
        <w:rPr>
          <w:spacing w:val="-4"/>
        </w:rPr>
        <w:t xml:space="preserve"> </w:t>
      </w:r>
      <w:r>
        <w:t>страхування</w:t>
      </w:r>
      <w:r>
        <w:rPr>
          <w:spacing w:val="-4"/>
        </w:rPr>
        <w:t xml:space="preserve"> </w:t>
      </w:r>
      <w:r>
        <w:t>від</w:t>
      </w:r>
      <w:r>
        <w:rPr>
          <w:spacing w:val="-3"/>
        </w:rPr>
        <w:t xml:space="preserve"> </w:t>
      </w:r>
      <w:r>
        <w:t>нещасних</w:t>
      </w:r>
      <w:r>
        <w:rPr>
          <w:spacing w:val="-9"/>
        </w:rPr>
        <w:t xml:space="preserve"> </w:t>
      </w:r>
      <w:r>
        <w:t>випадків</w:t>
      </w:r>
      <w:r>
        <w:rPr>
          <w:spacing w:val="-6"/>
        </w:rPr>
        <w:t xml:space="preserve"> </w:t>
      </w:r>
      <w:r>
        <w:t xml:space="preserve">на </w:t>
      </w:r>
      <w:r>
        <w:rPr>
          <w:spacing w:val="-2"/>
        </w:rPr>
        <w:t>виробництві.</w:t>
      </w:r>
    </w:p>
    <w:p w:rsidR="00991786" w:rsidRDefault="00725807">
      <w:pPr>
        <w:pStyle w:val="a3"/>
        <w:spacing w:before="278"/>
        <w:ind w:right="653"/>
      </w:pPr>
      <w:r>
        <w:rPr>
          <w:i/>
        </w:rPr>
        <w:t xml:space="preserve">Головними принципами </w:t>
      </w:r>
      <w:r>
        <w:t>загальнообов'язкового державного соціального страхування від нещасного випадку на виробництві та професійного захворювання, які спричинили втрату пр</w:t>
      </w:r>
      <w:r>
        <w:t>ацездатності, є:</w:t>
      </w:r>
    </w:p>
    <w:p w:rsidR="00991786" w:rsidRDefault="00725807">
      <w:pPr>
        <w:pStyle w:val="a4"/>
        <w:numPr>
          <w:ilvl w:val="0"/>
          <w:numId w:val="56"/>
        </w:numPr>
        <w:tabs>
          <w:tab w:val="left" w:pos="1803"/>
        </w:tabs>
        <w:ind w:right="662" w:firstLine="710"/>
        <w:jc w:val="both"/>
        <w:rPr>
          <w:sz w:val="28"/>
        </w:rPr>
      </w:pPr>
      <w:r>
        <w:rPr>
          <w:sz w:val="28"/>
        </w:rPr>
        <w:t>паритетна участь держави, представників застрахованих осіб та працедавців в управлінні страхуванням від нещасного випадку;</w:t>
      </w:r>
    </w:p>
    <w:p w:rsidR="00991786" w:rsidRDefault="00725807">
      <w:pPr>
        <w:pStyle w:val="a4"/>
        <w:numPr>
          <w:ilvl w:val="0"/>
          <w:numId w:val="56"/>
        </w:numPr>
        <w:tabs>
          <w:tab w:val="left" w:pos="1664"/>
        </w:tabs>
        <w:spacing w:line="321" w:lineRule="exact"/>
        <w:ind w:left="1664" w:hanging="301"/>
        <w:jc w:val="both"/>
        <w:rPr>
          <w:sz w:val="28"/>
        </w:rPr>
      </w:pPr>
      <w:r>
        <w:rPr>
          <w:sz w:val="28"/>
        </w:rPr>
        <w:t>своєчасне</w:t>
      </w:r>
      <w:r>
        <w:rPr>
          <w:spacing w:val="-8"/>
          <w:sz w:val="28"/>
        </w:rPr>
        <w:t xml:space="preserve"> </w:t>
      </w:r>
      <w:r>
        <w:rPr>
          <w:sz w:val="28"/>
        </w:rPr>
        <w:t>та</w:t>
      </w:r>
      <w:r>
        <w:rPr>
          <w:spacing w:val="-8"/>
          <w:sz w:val="28"/>
        </w:rPr>
        <w:t xml:space="preserve"> </w:t>
      </w:r>
      <w:r>
        <w:rPr>
          <w:sz w:val="28"/>
        </w:rPr>
        <w:t>повне</w:t>
      </w:r>
      <w:r>
        <w:rPr>
          <w:spacing w:val="-7"/>
          <w:sz w:val="28"/>
        </w:rPr>
        <w:t xml:space="preserve"> </w:t>
      </w:r>
      <w:r>
        <w:rPr>
          <w:sz w:val="28"/>
        </w:rPr>
        <w:t>відшкодування</w:t>
      </w:r>
      <w:r>
        <w:rPr>
          <w:spacing w:val="-8"/>
          <w:sz w:val="28"/>
        </w:rPr>
        <w:t xml:space="preserve"> </w:t>
      </w:r>
      <w:r>
        <w:rPr>
          <w:sz w:val="28"/>
        </w:rPr>
        <w:t>шкоди</w:t>
      </w:r>
      <w:r>
        <w:rPr>
          <w:spacing w:val="-9"/>
          <w:sz w:val="28"/>
        </w:rPr>
        <w:t xml:space="preserve"> </w:t>
      </w:r>
      <w:r>
        <w:rPr>
          <w:spacing w:val="-2"/>
          <w:sz w:val="28"/>
        </w:rPr>
        <w:t>страховиком;</w:t>
      </w:r>
    </w:p>
    <w:p w:rsidR="00991786" w:rsidRDefault="00725807">
      <w:pPr>
        <w:pStyle w:val="a4"/>
        <w:numPr>
          <w:ilvl w:val="0"/>
          <w:numId w:val="56"/>
        </w:numPr>
        <w:tabs>
          <w:tab w:val="left" w:pos="1693"/>
        </w:tabs>
        <w:ind w:right="660" w:firstLine="710"/>
        <w:jc w:val="both"/>
        <w:rPr>
          <w:sz w:val="28"/>
        </w:rPr>
      </w:pPr>
      <w:r>
        <w:rPr>
          <w:sz w:val="28"/>
        </w:rPr>
        <w:t>обов'язковість страхування від нещасного випадку осіб, які працюють на умовах трудового договору (контракту) тощо;</w:t>
      </w:r>
    </w:p>
    <w:p w:rsidR="00991786" w:rsidRDefault="00725807">
      <w:pPr>
        <w:pStyle w:val="a4"/>
        <w:numPr>
          <w:ilvl w:val="0"/>
          <w:numId w:val="56"/>
        </w:numPr>
        <w:tabs>
          <w:tab w:val="left" w:pos="1712"/>
        </w:tabs>
        <w:ind w:right="663" w:firstLine="710"/>
        <w:jc w:val="both"/>
        <w:rPr>
          <w:sz w:val="28"/>
        </w:rPr>
      </w:pPr>
      <w:r>
        <w:rPr>
          <w:sz w:val="28"/>
        </w:rPr>
        <w:t>добровільність страхування для осіб, які забезпечують себе роботою самостійно, та громадян – суб'єктів підприємницької діяльності;</w:t>
      </w:r>
    </w:p>
    <w:p w:rsidR="00991786" w:rsidRDefault="00725807">
      <w:pPr>
        <w:pStyle w:val="a4"/>
        <w:numPr>
          <w:ilvl w:val="0"/>
          <w:numId w:val="56"/>
        </w:numPr>
        <w:tabs>
          <w:tab w:val="left" w:pos="1726"/>
        </w:tabs>
        <w:spacing w:line="242" w:lineRule="auto"/>
        <w:ind w:right="660" w:firstLine="710"/>
        <w:jc w:val="both"/>
        <w:rPr>
          <w:sz w:val="28"/>
        </w:rPr>
      </w:pPr>
      <w:r>
        <w:rPr>
          <w:sz w:val="28"/>
        </w:rPr>
        <w:t>надання державних гарантій реалізації застрахованими громадянами своїх прав;</w:t>
      </w:r>
    </w:p>
    <w:p w:rsidR="00991786" w:rsidRDefault="00725807">
      <w:pPr>
        <w:pStyle w:val="a4"/>
        <w:numPr>
          <w:ilvl w:val="0"/>
          <w:numId w:val="56"/>
        </w:numPr>
        <w:tabs>
          <w:tab w:val="left" w:pos="1664"/>
        </w:tabs>
        <w:spacing w:line="319" w:lineRule="exact"/>
        <w:ind w:left="1664" w:hanging="301"/>
        <w:jc w:val="both"/>
        <w:rPr>
          <w:sz w:val="28"/>
        </w:rPr>
      </w:pPr>
      <w:r>
        <w:rPr>
          <w:sz w:val="28"/>
        </w:rPr>
        <w:t>обов'язковість</w:t>
      </w:r>
      <w:r>
        <w:rPr>
          <w:spacing w:val="-15"/>
          <w:sz w:val="28"/>
        </w:rPr>
        <w:t xml:space="preserve"> </w:t>
      </w:r>
      <w:r>
        <w:rPr>
          <w:sz w:val="28"/>
        </w:rPr>
        <w:t>сплати</w:t>
      </w:r>
      <w:r>
        <w:rPr>
          <w:spacing w:val="-13"/>
          <w:sz w:val="28"/>
        </w:rPr>
        <w:t xml:space="preserve"> </w:t>
      </w:r>
      <w:r>
        <w:rPr>
          <w:sz w:val="28"/>
        </w:rPr>
        <w:t>страхувальником</w:t>
      </w:r>
      <w:r>
        <w:rPr>
          <w:spacing w:val="-11"/>
          <w:sz w:val="28"/>
        </w:rPr>
        <w:t xml:space="preserve"> </w:t>
      </w:r>
      <w:r>
        <w:rPr>
          <w:sz w:val="28"/>
        </w:rPr>
        <w:t>страхових</w:t>
      </w:r>
      <w:r>
        <w:rPr>
          <w:spacing w:val="-16"/>
          <w:sz w:val="28"/>
        </w:rPr>
        <w:t xml:space="preserve"> </w:t>
      </w:r>
      <w:r>
        <w:rPr>
          <w:spacing w:val="-2"/>
          <w:sz w:val="28"/>
        </w:rPr>
        <w:t>внесків;</w:t>
      </w:r>
    </w:p>
    <w:p w:rsidR="00991786" w:rsidRDefault="00725807">
      <w:pPr>
        <w:pStyle w:val="a4"/>
        <w:numPr>
          <w:ilvl w:val="0"/>
          <w:numId w:val="56"/>
        </w:numPr>
        <w:tabs>
          <w:tab w:val="left" w:pos="1664"/>
        </w:tabs>
        <w:ind w:left="1664" w:hanging="301"/>
        <w:jc w:val="both"/>
        <w:rPr>
          <w:sz w:val="28"/>
        </w:rPr>
      </w:pPr>
      <w:r>
        <w:rPr>
          <w:sz w:val="28"/>
        </w:rPr>
        <w:t>формування</w:t>
      </w:r>
      <w:r>
        <w:rPr>
          <w:spacing w:val="-7"/>
          <w:sz w:val="28"/>
        </w:rPr>
        <w:t xml:space="preserve"> </w:t>
      </w:r>
      <w:r>
        <w:rPr>
          <w:sz w:val="28"/>
        </w:rPr>
        <w:t>та</w:t>
      </w:r>
      <w:r>
        <w:rPr>
          <w:spacing w:val="-7"/>
          <w:sz w:val="28"/>
        </w:rPr>
        <w:t xml:space="preserve"> </w:t>
      </w:r>
      <w:r>
        <w:rPr>
          <w:sz w:val="28"/>
        </w:rPr>
        <w:t>використання</w:t>
      </w:r>
      <w:r>
        <w:rPr>
          <w:spacing w:val="-6"/>
          <w:sz w:val="28"/>
        </w:rPr>
        <w:t xml:space="preserve"> </w:t>
      </w:r>
      <w:r>
        <w:rPr>
          <w:sz w:val="28"/>
        </w:rPr>
        <w:t>страхових</w:t>
      </w:r>
      <w:r>
        <w:rPr>
          <w:spacing w:val="-12"/>
          <w:sz w:val="28"/>
        </w:rPr>
        <w:t xml:space="preserve"> </w:t>
      </w:r>
      <w:r>
        <w:rPr>
          <w:sz w:val="28"/>
        </w:rPr>
        <w:t>коштів</w:t>
      </w:r>
      <w:r>
        <w:rPr>
          <w:spacing w:val="-10"/>
          <w:sz w:val="28"/>
        </w:rPr>
        <w:t xml:space="preserve"> </w:t>
      </w:r>
      <w:r>
        <w:rPr>
          <w:sz w:val="28"/>
        </w:rPr>
        <w:t>на</w:t>
      </w:r>
      <w:r>
        <w:rPr>
          <w:spacing w:val="-6"/>
          <w:sz w:val="28"/>
        </w:rPr>
        <w:t xml:space="preserve"> </w:t>
      </w:r>
      <w:r>
        <w:rPr>
          <w:sz w:val="28"/>
        </w:rPr>
        <w:t>солідарній</w:t>
      </w:r>
      <w:r>
        <w:rPr>
          <w:spacing w:val="-9"/>
          <w:sz w:val="28"/>
        </w:rPr>
        <w:t xml:space="preserve"> </w:t>
      </w:r>
      <w:r>
        <w:rPr>
          <w:spacing w:val="-2"/>
          <w:sz w:val="28"/>
        </w:rPr>
        <w:t>основі;</w:t>
      </w:r>
    </w:p>
    <w:p w:rsidR="00991786" w:rsidRDefault="00725807">
      <w:pPr>
        <w:pStyle w:val="a4"/>
        <w:numPr>
          <w:ilvl w:val="0"/>
          <w:numId w:val="56"/>
        </w:numPr>
        <w:tabs>
          <w:tab w:val="left" w:pos="1726"/>
        </w:tabs>
        <w:ind w:right="652" w:firstLine="710"/>
        <w:jc w:val="both"/>
        <w:rPr>
          <w:sz w:val="28"/>
        </w:rPr>
      </w:pPr>
      <w:r>
        <w:rPr>
          <w:sz w:val="28"/>
        </w:rPr>
        <w:t>диференціація страхового тарифу залежно від умов і стану</w:t>
      </w:r>
      <w:r>
        <w:rPr>
          <w:sz w:val="28"/>
        </w:rPr>
        <w:t xml:space="preserve"> безпеки праці, виробничого травматизму та професійного захворювання на кожному </w:t>
      </w:r>
      <w:r>
        <w:rPr>
          <w:spacing w:val="-2"/>
          <w:sz w:val="28"/>
        </w:rPr>
        <w:t>підприємстві;</w:t>
      </w:r>
    </w:p>
    <w:p w:rsidR="00991786" w:rsidRDefault="00725807">
      <w:pPr>
        <w:pStyle w:val="a4"/>
        <w:numPr>
          <w:ilvl w:val="0"/>
          <w:numId w:val="56"/>
        </w:numPr>
        <w:tabs>
          <w:tab w:val="left" w:pos="1707"/>
        </w:tabs>
        <w:ind w:right="656" w:firstLine="710"/>
        <w:jc w:val="both"/>
        <w:rPr>
          <w:sz w:val="28"/>
        </w:rPr>
      </w:pPr>
      <w:r>
        <w:rPr>
          <w:sz w:val="28"/>
        </w:rPr>
        <w:t>економічна зацікавленість суб'єктів страхування в поліпшенні умов і безпеки праці;</w:t>
      </w:r>
    </w:p>
    <w:p w:rsidR="00991786" w:rsidRDefault="00725807">
      <w:pPr>
        <w:pStyle w:val="a4"/>
        <w:numPr>
          <w:ilvl w:val="0"/>
          <w:numId w:val="56"/>
        </w:numPr>
        <w:tabs>
          <w:tab w:val="left" w:pos="1842"/>
        </w:tabs>
        <w:ind w:right="663" w:firstLine="710"/>
        <w:jc w:val="both"/>
        <w:rPr>
          <w:sz w:val="28"/>
        </w:rPr>
      </w:pPr>
      <w:r>
        <w:rPr>
          <w:sz w:val="28"/>
        </w:rPr>
        <w:t>цільове використання коштів страхування від нещасного випадку та професійних за</w:t>
      </w:r>
      <w:r>
        <w:rPr>
          <w:sz w:val="28"/>
        </w:rPr>
        <w:t>хворювань.</w:t>
      </w:r>
    </w:p>
    <w:p w:rsidR="00991786" w:rsidRDefault="00725807">
      <w:pPr>
        <w:pStyle w:val="a3"/>
        <w:ind w:right="654"/>
      </w:pPr>
      <w:r>
        <w:t>Дія Закону України «Про загальнообов’язкове державне соціальне страхування від нещасного випадку на виробництві та професійного захворювання, які</w:t>
      </w:r>
      <w:r>
        <w:rPr>
          <w:spacing w:val="-7"/>
        </w:rPr>
        <w:t xml:space="preserve"> </w:t>
      </w:r>
      <w:r>
        <w:t>спричинили втрату</w:t>
      </w:r>
      <w:r>
        <w:rPr>
          <w:spacing w:val="-6"/>
        </w:rPr>
        <w:t xml:space="preserve"> </w:t>
      </w:r>
      <w:r>
        <w:t>працездатності»</w:t>
      </w:r>
      <w:r>
        <w:rPr>
          <w:spacing w:val="-7"/>
        </w:rPr>
        <w:t xml:space="preserve"> </w:t>
      </w:r>
      <w:r>
        <w:t>поширюється</w:t>
      </w:r>
      <w:r>
        <w:rPr>
          <w:spacing w:val="-1"/>
        </w:rPr>
        <w:t xml:space="preserve"> </w:t>
      </w:r>
      <w:r>
        <w:t>на</w:t>
      </w:r>
      <w:r>
        <w:rPr>
          <w:spacing w:val="-2"/>
        </w:rPr>
        <w:t xml:space="preserve"> </w:t>
      </w:r>
      <w:r>
        <w:t>осіб, які працюють на умовах трудового договору (к</w:t>
      </w:r>
      <w:r>
        <w:t>онтракту) на підприємствах, в установах, організаціях, незалежно від їх форм власності та господарювання (далі — підприємства), у фізичних осіб, на осіб, які забезпечують себе роботою самостійно, та громадян — суб’єктів підприємницької діяльності.</w:t>
      </w:r>
    </w:p>
    <w:p w:rsidR="00991786" w:rsidRDefault="00725807">
      <w:pPr>
        <w:pStyle w:val="a3"/>
        <w:ind w:left="1363" w:firstLine="0"/>
      </w:pPr>
      <w:r>
        <w:t>Особи,</w:t>
      </w:r>
      <w:r>
        <w:rPr>
          <w:spacing w:val="54"/>
          <w:w w:val="150"/>
        </w:rPr>
        <w:t xml:space="preserve"> </w:t>
      </w:r>
      <w:r>
        <w:t>право</w:t>
      </w:r>
      <w:r>
        <w:rPr>
          <w:spacing w:val="52"/>
          <w:w w:val="150"/>
        </w:rPr>
        <w:t xml:space="preserve"> </w:t>
      </w:r>
      <w:r>
        <w:t>яких</w:t>
      </w:r>
      <w:r>
        <w:rPr>
          <w:spacing w:val="48"/>
          <w:w w:val="150"/>
        </w:rPr>
        <w:t xml:space="preserve"> </w:t>
      </w:r>
      <w:r>
        <w:t>на</w:t>
      </w:r>
      <w:r>
        <w:rPr>
          <w:spacing w:val="53"/>
          <w:w w:val="150"/>
        </w:rPr>
        <w:t xml:space="preserve"> </w:t>
      </w:r>
      <w:r>
        <w:t>отримання</w:t>
      </w:r>
      <w:r>
        <w:rPr>
          <w:spacing w:val="53"/>
          <w:w w:val="150"/>
        </w:rPr>
        <w:t xml:space="preserve"> </w:t>
      </w:r>
      <w:r>
        <w:t>відшкодування</w:t>
      </w:r>
      <w:r>
        <w:rPr>
          <w:spacing w:val="53"/>
          <w:w w:val="150"/>
        </w:rPr>
        <w:t xml:space="preserve"> </w:t>
      </w:r>
      <w:r>
        <w:t>шкоди</w:t>
      </w:r>
      <w:r>
        <w:rPr>
          <w:spacing w:val="53"/>
          <w:w w:val="150"/>
        </w:rPr>
        <w:t xml:space="preserve"> </w:t>
      </w:r>
      <w:r>
        <w:t>раніше</w:t>
      </w:r>
      <w:r>
        <w:rPr>
          <w:spacing w:val="53"/>
          <w:w w:val="150"/>
        </w:rPr>
        <w:t xml:space="preserve"> </w:t>
      </w:r>
      <w:r>
        <w:rPr>
          <w:spacing w:val="-4"/>
        </w:rPr>
        <w:t>було</w:t>
      </w:r>
    </w:p>
    <w:p w:rsidR="00991786" w:rsidRDefault="00991786">
      <w:pPr>
        <w:sectPr w:rsidR="00991786">
          <w:pgSz w:w="11910" w:h="16840"/>
          <w:pgMar w:top="1040" w:right="480" w:bottom="820" w:left="480" w:header="0" w:footer="638" w:gutter="0"/>
          <w:cols w:space="720"/>
        </w:sectPr>
      </w:pPr>
    </w:p>
    <w:p w:rsidR="00991786" w:rsidRDefault="00725807">
      <w:pPr>
        <w:pStyle w:val="a3"/>
        <w:spacing w:before="67"/>
        <w:ind w:right="653" w:firstLine="0"/>
      </w:pPr>
      <w:r>
        <w:t>встановлено згідно із законодавством СРСР або законодавством України про відшкодування шкоди, заподіяної працівникам внаслідок травмування на виробництві або професійного захворювання, пов’язаних з виконанням ними трудових обов’язків, мають право на забезп</w:t>
      </w:r>
      <w:r>
        <w:t xml:space="preserve">ечення із Фонду соціального </w:t>
      </w:r>
      <w:r>
        <w:rPr>
          <w:spacing w:val="-2"/>
        </w:rPr>
        <w:t>страхування.</w:t>
      </w:r>
    </w:p>
    <w:p w:rsidR="00991786" w:rsidRDefault="00725807">
      <w:pPr>
        <w:pStyle w:val="a3"/>
        <w:spacing w:before="4"/>
        <w:ind w:right="661"/>
        <w:jc w:val="left"/>
        <w:rPr>
          <w:sz w:val="20"/>
        </w:rPr>
      </w:pPr>
      <w:r>
        <w:rPr>
          <w:i/>
        </w:rPr>
        <w:t>Об’єктом</w:t>
      </w:r>
      <w:r>
        <w:rPr>
          <w:i/>
          <w:spacing w:val="40"/>
        </w:rPr>
        <w:t xml:space="preserve"> </w:t>
      </w:r>
      <w:r>
        <w:t>страхування</w:t>
      </w:r>
      <w:r>
        <w:rPr>
          <w:spacing w:val="40"/>
        </w:rPr>
        <w:t xml:space="preserve"> </w:t>
      </w:r>
      <w:r>
        <w:t>від</w:t>
      </w:r>
      <w:r>
        <w:rPr>
          <w:spacing w:val="40"/>
        </w:rPr>
        <w:t xml:space="preserve"> </w:t>
      </w:r>
      <w:r>
        <w:t>нещасного</w:t>
      </w:r>
      <w:r>
        <w:rPr>
          <w:spacing w:val="40"/>
        </w:rPr>
        <w:t xml:space="preserve"> </w:t>
      </w:r>
      <w:r>
        <w:t>випадку</w:t>
      </w:r>
      <w:r>
        <w:rPr>
          <w:spacing w:val="40"/>
        </w:rPr>
        <w:t xml:space="preserve"> </w:t>
      </w:r>
      <w:r>
        <w:t>є</w:t>
      </w:r>
      <w:r>
        <w:rPr>
          <w:spacing w:val="40"/>
        </w:rPr>
        <w:t xml:space="preserve"> </w:t>
      </w:r>
      <w:r>
        <w:t>життя</w:t>
      </w:r>
      <w:r>
        <w:rPr>
          <w:spacing w:val="40"/>
        </w:rPr>
        <w:t xml:space="preserve"> </w:t>
      </w:r>
      <w:r>
        <w:t>застрахованого, його здоров’я та працездатність</w:t>
      </w:r>
      <w:r>
        <w:rPr>
          <w:sz w:val="20"/>
        </w:rPr>
        <w:t>.</w:t>
      </w:r>
    </w:p>
    <w:p w:rsidR="00991786" w:rsidRDefault="00725807">
      <w:pPr>
        <w:spacing w:line="321" w:lineRule="exact"/>
        <w:ind w:left="1363"/>
        <w:rPr>
          <w:sz w:val="28"/>
        </w:rPr>
      </w:pPr>
      <w:r>
        <w:rPr>
          <w:i/>
          <w:sz w:val="28"/>
        </w:rPr>
        <w:t>Суб’єктами</w:t>
      </w:r>
      <w:r>
        <w:rPr>
          <w:i/>
          <w:spacing w:val="-10"/>
          <w:sz w:val="28"/>
        </w:rPr>
        <w:t xml:space="preserve"> </w:t>
      </w:r>
      <w:r>
        <w:rPr>
          <w:i/>
          <w:sz w:val="28"/>
        </w:rPr>
        <w:t>страхування</w:t>
      </w:r>
      <w:r>
        <w:rPr>
          <w:i/>
          <w:spacing w:val="-9"/>
          <w:sz w:val="28"/>
        </w:rPr>
        <w:t xml:space="preserve"> </w:t>
      </w:r>
      <w:r>
        <w:rPr>
          <w:i/>
          <w:sz w:val="28"/>
        </w:rPr>
        <w:t>від</w:t>
      </w:r>
      <w:r>
        <w:rPr>
          <w:i/>
          <w:spacing w:val="-11"/>
          <w:sz w:val="28"/>
        </w:rPr>
        <w:t xml:space="preserve"> </w:t>
      </w:r>
      <w:r>
        <w:rPr>
          <w:i/>
          <w:sz w:val="28"/>
        </w:rPr>
        <w:t>нещасного</w:t>
      </w:r>
      <w:r>
        <w:rPr>
          <w:i/>
          <w:spacing w:val="-9"/>
          <w:sz w:val="28"/>
        </w:rPr>
        <w:t xml:space="preserve"> </w:t>
      </w:r>
      <w:r>
        <w:rPr>
          <w:i/>
          <w:sz w:val="28"/>
        </w:rPr>
        <w:t>випадку</w:t>
      </w:r>
      <w:r>
        <w:rPr>
          <w:i/>
          <w:spacing w:val="-3"/>
          <w:sz w:val="28"/>
        </w:rPr>
        <w:t xml:space="preserve"> </w:t>
      </w:r>
      <w:r>
        <w:rPr>
          <w:spacing w:val="-5"/>
          <w:sz w:val="28"/>
        </w:rPr>
        <w:t>є:</w:t>
      </w:r>
    </w:p>
    <w:p w:rsidR="00991786" w:rsidRDefault="00725807">
      <w:pPr>
        <w:pStyle w:val="a4"/>
        <w:numPr>
          <w:ilvl w:val="0"/>
          <w:numId w:val="55"/>
        </w:numPr>
        <w:tabs>
          <w:tab w:val="left" w:pos="1584"/>
        </w:tabs>
        <w:ind w:right="649" w:firstLine="710"/>
        <w:jc w:val="left"/>
        <w:rPr>
          <w:sz w:val="28"/>
        </w:rPr>
      </w:pPr>
      <w:r>
        <w:rPr>
          <w:sz w:val="28"/>
        </w:rPr>
        <w:t>застраховані громадяни, а в окремих випадках — члени їх сімей та ін</w:t>
      </w:r>
      <w:r>
        <w:rPr>
          <w:sz w:val="28"/>
        </w:rPr>
        <w:t>ші особи, передбачені законодавством;</w:t>
      </w:r>
    </w:p>
    <w:p w:rsidR="00991786" w:rsidRDefault="00725807">
      <w:pPr>
        <w:pStyle w:val="a4"/>
        <w:numPr>
          <w:ilvl w:val="0"/>
          <w:numId w:val="55"/>
        </w:numPr>
        <w:tabs>
          <w:tab w:val="left" w:pos="1574"/>
        </w:tabs>
        <w:spacing w:line="321" w:lineRule="exact"/>
        <w:ind w:left="1574" w:hanging="211"/>
        <w:jc w:val="left"/>
        <w:rPr>
          <w:sz w:val="28"/>
        </w:rPr>
      </w:pPr>
      <w:r>
        <w:rPr>
          <w:spacing w:val="-2"/>
          <w:sz w:val="28"/>
        </w:rPr>
        <w:t>страхувальники;</w:t>
      </w:r>
    </w:p>
    <w:p w:rsidR="00991786" w:rsidRDefault="00725807">
      <w:pPr>
        <w:pStyle w:val="a4"/>
        <w:numPr>
          <w:ilvl w:val="0"/>
          <w:numId w:val="55"/>
        </w:numPr>
        <w:tabs>
          <w:tab w:val="left" w:pos="1574"/>
        </w:tabs>
        <w:spacing w:line="322" w:lineRule="exact"/>
        <w:ind w:left="1574" w:hanging="211"/>
        <w:jc w:val="left"/>
        <w:rPr>
          <w:sz w:val="28"/>
        </w:rPr>
      </w:pPr>
      <w:r>
        <w:rPr>
          <w:spacing w:val="-2"/>
          <w:sz w:val="28"/>
        </w:rPr>
        <w:t>страховик.</w:t>
      </w:r>
    </w:p>
    <w:p w:rsidR="00991786" w:rsidRDefault="00725807">
      <w:pPr>
        <w:pStyle w:val="a3"/>
        <w:tabs>
          <w:tab w:val="left" w:pos="3529"/>
          <w:tab w:val="left" w:pos="3932"/>
          <w:tab w:val="left" w:pos="5145"/>
          <w:tab w:val="left" w:pos="6166"/>
          <w:tab w:val="left" w:pos="6722"/>
          <w:tab w:val="left" w:pos="7936"/>
          <w:tab w:val="left" w:pos="8699"/>
        </w:tabs>
        <w:ind w:right="656"/>
        <w:jc w:val="left"/>
      </w:pPr>
      <w:r>
        <w:rPr>
          <w:i/>
          <w:spacing w:val="-2"/>
        </w:rPr>
        <w:t>Застрахованою</w:t>
      </w:r>
      <w:r>
        <w:rPr>
          <w:i/>
        </w:rPr>
        <w:tab/>
      </w:r>
      <w:r>
        <w:rPr>
          <w:spacing w:val="-10"/>
        </w:rPr>
        <w:t>є</w:t>
      </w:r>
      <w:r>
        <w:tab/>
      </w:r>
      <w:r>
        <w:rPr>
          <w:spacing w:val="-2"/>
        </w:rPr>
        <w:t>фізична</w:t>
      </w:r>
      <w:r>
        <w:tab/>
      </w:r>
      <w:r>
        <w:rPr>
          <w:spacing w:val="-2"/>
        </w:rPr>
        <w:t>особа,</w:t>
      </w:r>
      <w:r>
        <w:tab/>
      </w:r>
      <w:r>
        <w:rPr>
          <w:spacing w:val="-6"/>
        </w:rPr>
        <w:t>на</w:t>
      </w:r>
      <w:r>
        <w:tab/>
      </w:r>
      <w:r>
        <w:rPr>
          <w:spacing w:val="-2"/>
        </w:rPr>
        <w:t>користь</w:t>
      </w:r>
      <w:r>
        <w:tab/>
      </w:r>
      <w:r>
        <w:rPr>
          <w:spacing w:val="-4"/>
        </w:rPr>
        <w:t>якої</w:t>
      </w:r>
      <w:r>
        <w:tab/>
      </w:r>
      <w:r>
        <w:rPr>
          <w:spacing w:val="-2"/>
        </w:rPr>
        <w:t>здійснюється страхування.</w:t>
      </w:r>
    </w:p>
    <w:p w:rsidR="00991786" w:rsidRDefault="00725807">
      <w:pPr>
        <w:ind w:left="653" w:firstLine="710"/>
        <w:rPr>
          <w:sz w:val="28"/>
        </w:rPr>
      </w:pPr>
      <w:r>
        <w:rPr>
          <w:i/>
          <w:sz w:val="28"/>
        </w:rPr>
        <w:t>Обов’язковому</w:t>
      </w:r>
      <w:r>
        <w:rPr>
          <w:i/>
          <w:spacing w:val="40"/>
          <w:sz w:val="28"/>
        </w:rPr>
        <w:t xml:space="preserve"> </w:t>
      </w:r>
      <w:r>
        <w:rPr>
          <w:i/>
          <w:sz w:val="28"/>
        </w:rPr>
        <w:t>страхуванню</w:t>
      </w:r>
      <w:r>
        <w:rPr>
          <w:i/>
          <w:spacing w:val="40"/>
          <w:sz w:val="28"/>
        </w:rPr>
        <w:t xml:space="preserve"> </w:t>
      </w:r>
      <w:r>
        <w:rPr>
          <w:sz w:val="28"/>
        </w:rPr>
        <w:t>у</w:t>
      </w:r>
      <w:r>
        <w:rPr>
          <w:spacing w:val="39"/>
          <w:sz w:val="28"/>
        </w:rPr>
        <w:t xml:space="preserve"> </w:t>
      </w:r>
      <w:r>
        <w:rPr>
          <w:sz w:val="28"/>
        </w:rPr>
        <w:t>разі</w:t>
      </w:r>
      <w:r>
        <w:rPr>
          <w:spacing w:val="39"/>
          <w:sz w:val="28"/>
        </w:rPr>
        <w:t xml:space="preserve"> </w:t>
      </w:r>
      <w:r>
        <w:rPr>
          <w:sz w:val="28"/>
        </w:rPr>
        <w:t>нещасного</w:t>
      </w:r>
      <w:r>
        <w:rPr>
          <w:spacing w:val="40"/>
          <w:sz w:val="28"/>
        </w:rPr>
        <w:t xml:space="preserve"> </w:t>
      </w:r>
      <w:r>
        <w:rPr>
          <w:sz w:val="28"/>
        </w:rPr>
        <w:t>випадку</w:t>
      </w:r>
      <w:r>
        <w:rPr>
          <w:spacing w:val="39"/>
          <w:sz w:val="28"/>
        </w:rPr>
        <w:t xml:space="preserve"> </w:t>
      </w:r>
      <w:r>
        <w:rPr>
          <w:sz w:val="28"/>
        </w:rPr>
        <w:t>та</w:t>
      </w:r>
      <w:r>
        <w:rPr>
          <w:spacing w:val="40"/>
          <w:sz w:val="28"/>
        </w:rPr>
        <w:t xml:space="preserve"> </w:t>
      </w:r>
      <w:r>
        <w:rPr>
          <w:sz w:val="28"/>
        </w:rPr>
        <w:t>професійного захворювання підлягають:</w:t>
      </w:r>
    </w:p>
    <w:p w:rsidR="00991786" w:rsidRDefault="00725807">
      <w:pPr>
        <w:pStyle w:val="a4"/>
        <w:numPr>
          <w:ilvl w:val="0"/>
          <w:numId w:val="54"/>
        </w:numPr>
        <w:tabs>
          <w:tab w:val="left" w:pos="1664"/>
        </w:tabs>
        <w:spacing w:line="321" w:lineRule="exact"/>
        <w:ind w:left="1664" w:hanging="301"/>
        <w:jc w:val="both"/>
        <w:rPr>
          <w:sz w:val="28"/>
        </w:rPr>
      </w:pPr>
      <w:r>
        <w:rPr>
          <w:sz w:val="28"/>
        </w:rPr>
        <w:t>особи,</w:t>
      </w:r>
      <w:r>
        <w:rPr>
          <w:spacing w:val="-6"/>
          <w:sz w:val="28"/>
        </w:rPr>
        <w:t xml:space="preserve"> </w:t>
      </w:r>
      <w:r>
        <w:rPr>
          <w:sz w:val="28"/>
        </w:rPr>
        <w:t>які</w:t>
      </w:r>
      <w:r>
        <w:rPr>
          <w:spacing w:val="-11"/>
          <w:sz w:val="28"/>
        </w:rPr>
        <w:t xml:space="preserve"> </w:t>
      </w:r>
      <w:r>
        <w:rPr>
          <w:sz w:val="28"/>
        </w:rPr>
        <w:t>працюють</w:t>
      </w:r>
      <w:r>
        <w:rPr>
          <w:spacing w:val="-9"/>
          <w:sz w:val="28"/>
        </w:rPr>
        <w:t xml:space="preserve"> </w:t>
      </w:r>
      <w:r>
        <w:rPr>
          <w:sz w:val="28"/>
        </w:rPr>
        <w:t>на</w:t>
      </w:r>
      <w:r>
        <w:rPr>
          <w:spacing w:val="-1"/>
          <w:sz w:val="28"/>
        </w:rPr>
        <w:t xml:space="preserve"> </w:t>
      </w:r>
      <w:r>
        <w:rPr>
          <w:sz w:val="28"/>
        </w:rPr>
        <w:t>умовах</w:t>
      </w:r>
      <w:r>
        <w:rPr>
          <w:spacing w:val="-11"/>
          <w:sz w:val="28"/>
        </w:rPr>
        <w:t xml:space="preserve"> </w:t>
      </w:r>
      <w:r>
        <w:rPr>
          <w:sz w:val="28"/>
        </w:rPr>
        <w:t>трудового</w:t>
      </w:r>
      <w:r>
        <w:rPr>
          <w:spacing w:val="-7"/>
          <w:sz w:val="28"/>
        </w:rPr>
        <w:t xml:space="preserve"> </w:t>
      </w:r>
      <w:r>
        <w:rPr>
          <w:sz w:val="28"/>
        </w:rPr>
        <w:t>договору</w:t>
      </w:r>
      <w:r>
        <w:rPr>
          <w:spacing w:val="-10"/>
          <w:sz w:val="28"/>
        </w:rPr>
        <w:t xml:space="preserve"> </w:t>
      </w:r>
      <w:r>
        <w:rPr>
          <w:spacing w:val="-2"/>
          <w:sz w:val="28"/>
        </w:rPr>
        <w:t>(контракту);</w:t>
      </w:r>
    </w:p>
    <w:p w:rsidR="00991786" w:rsidRDefault="00725807">
      <w:pPr>
        <w:pStyle w:val="a4"/>
        <w:numPr>
          <w:ilvl w:val="0"/>
          <w:numId w:val="54"/>
        </w:numPr>
        <w:tabs>
          <w:tab w:val="left" w:pos="1693"/>
        </w:tabs>
        <w:spacing w:before="4"/>
        <w:ind w:left="653" w:right="647" w:firstLine="710"/>
        <w:jc w:val="both"/>
        <w:rPr>
          <w:sz w:val="28"/>
        </w:rPr>
      </w:pPr>
      <w:r>
        <w:rPr>
          <w:sz w:val="28"/>
        </w:rPr>
        <w:t>учні та студенти навчальних закладів, клінічні ординатори, аспіранти, докторанти, залучені до будь-яких робіт під час, перед або після занять; під час занять, коли вони набувають професійних навичок; у період проходження виробничої практики (стажування), в</w:t>
      </w:r>
      <w:r>
        <w:rPr>
          <w:sz w:val="28"/>
        </w:rPr>
        <w:t>иконання робіт на підприємствах;</w:t>
      </w:r>
    </w:p>
    <w:p w:rsidR="00991786" w:rsidRDefault="00725807">
      <w:pPr>
        <w:pStyle w:val="a4"/>
        <w:numPr>
          <w:ilvl w:val="0"/>
          <w:numId w:val="54"/>
        </w:numPr>
        <w:tabs>
          <w:tab w:val="left" w:pos="1717"/>
        </w:tabs>
        <w:ind w:left="653" w:right="649" w:firstLine="710"/>
        <w:jc w:val="both"/>
        <w:rPr>
          <w:sz w:val="28"/>
        </w:rPr>
      </w:pPr>
      <w:r>
        <w:rPr>
          <w:sz w:val="28"/>
        </w:rPr>
        <w:t>особи, які утримуються у виправних, лікувально-трудових, виховно- трудових закладах та залучаються до трудової діяльності на виробництві цих установ або на інших підприємствах за спеціальними договорами.</w:t>
      </w:r>
    </w:p>
    <w:p w:rsidR="00991786" w:rsidRDefault="00725807">
      <w:pPr>
        <w:pStyle w:val="a3"/>
        <w:ind w:right="652"/>
      </w:pPr>
      <w:r>
        <w:t>Страхуванню підляга</w:t>
      </w:r>
      <w:r>
        <w:t>є зародок та новонароджений. Заподіяння шкоди зародку внаслідок травмування на виробництві</w:t>
      </w:r>
      <w:r>
        <w:rPr>
          <w:spacing w:val="-4"/>
        </w:rPr>
        <w:t xml:space="preserve"> </w:t>
      </w:r>
      <w:r>
        <w:t>або професійного захворювання жінки під час її вагітності, у зв’язку з чим дитина народилася інвалідом, прирівнюється до нещасного випадку, який трапився із застрахо</w:t>
      </w:r>
      <w:r>
        <w:t>ваним. Така дитина відповідно до медичного висновку вважається застрахованою, та до 16 років або до закінчення навчання, але не більш як до досягнення 23 років їй подається допомога Фонду соціального страхування України.</w:t>
      </w:r>
    </w:p>
    <w:p w:rsidR="00991786" w:rsidRDefault="00725807">
      <w:pPr>
        <w:pStyle w:val="a3"/>
        <w:spacing w:before="1"/>
        <w:ind w:right="657"/>
      </w:pPr>
      <w:r>
        <w:t>Для страхування від нещасного випад</w:t>
      </w:r>
      <w:r>
        <w:t>ку на виробництві не потрібно</w:t>
      </w:r>
      <w:r>
        <w:rPr>
          <w:spacing w:val="80"/>
        </w:rPr>
        <w:t xml:space="preserve"> </w:t>
      </w:r>
      <w:r>
        <w:t>згоди</w:t>
      </w:r>
      <w:r>
        <w:rPr>
          <w:spacing w:val="-1"/>
        </w:rPr>
        <w:t xml:space="preserve"> </w:t>
      </w:r>
      <w:r>
        <w:t>або</w:t>
      </w:r>
      <w:r>
        <w:rPr>
          <w:spacing w:val="-1"/>
        </w:rPr>
        <w:t xml:space="preserve"> </w:t>
      </w:r>
      <w:r>
        <w:t>заяви</w:t>
      </w:r>
      <w:r>
        <w:rPr>
          <w:spacing w:val="-1"/>
        </w:rPr>
        <w:t xml:space="preserve"> </w:t>
      </w:r>
      <w:r>
        <w:t>працівника. Страхування здійснюється в</w:t>
      </w:r>
      <w:r>
        <w:rPr>
          <w:spacing w:val="-3"/>
        </w:rPr>
        <w:t xml:space="preserve"> </w:t>
      </w:r>
      <w:r>
        <w:t>безособовій</w:t>
      </w:r>
      <w:r>
        <w:rPr>
          <w:spacing w:val="-1"/>
        </w:rPr>
        <w:t xml:space="preserve"> </w:t>
      </w:r>
      <w:r>
        <w:t>формі. Всі особи,</w:t>
      </w:r>
      <w:r>
        <w:rPr>
          <w:spacing w:val="-2"/>
        </w:rPr>
        <w:t xml:space="preserve"> </w:t>
      </w:r>
      <w:r>
        <w:t>перелічені</w:t>
      </w:r>
      <w:r>
        <w:rPr>
          <w:spacing w:val="-4"/>
        </w:rPr>
        <w:t xml:space="preserve"> </w:t>
      </w:r>
      <w:r>
        <w:t>у</w:t>
      </w:r>
      <w:r>
        <w:rPr>
          <w:spacing w:val="-7"/>
        </w:rPr>
        <w:t xml:space="preserve"> </w:t>
      </w:r>
      <w:r>
        <w:t>статті</w:t>
      </w:r>
      <w:r>
        <w:rPr>
          <w:spacing w:val="-8"/>
        </w:rPr>
        <w:t xml:space="preserve"> </w:t>
      </w:r>
      <w:r>
        <w:t>8</w:t>
      </w:r>
      <w:r>
        <w:rPr>
          <w:spacing w:val="-4"/>
        </w:rPr>
        <w:t xml:space="preserve"> </w:t>
      </w:r>
      <w:r>
        <w:t>Закону</w:t>
      </w:r>
      <w:r>
        <w:rPr>
          <w:spacing w:val="-4"/>
        </w:rPr>
        <w:t xml:space="preserve"> </w:t>
      </w:r>
      <w:r>
        <w:t>України «Про</w:t>
      </w:r>
      <w:r>
        <w:rPr>
          <w:spacing w:val="-4"/>
        </w:rPr>
        <w:t xml:space="preserve"> </w:t>
      </w:r>
      <w:r>
        <w:t>загальнообов’язкове</w:t>
      </w:r>
      <w:r>
        <w:rPr>
          <w:spacing w:val="-3"/>
        </w:rPr>
        <w:t xml:space="preserve"> </w:t>
      </w:r>
      <w:r>
        <w:t>державне соціальне страхування від нещасного випадку на виробництві та професійного захворювання, які спричинили втрату працездатності», вважаються застрахованими з моменту набрання чинності цим Законом незалежно від фактичного виконання страхувальниками с</w:t>
      </w:r>
      <w:r>
        <w:t>воїх зобов’язань щодо сплати страхових внесків.</w:t>
      </w:r>
    </w:p>
    <w:p w:rsidR="00991786" w:rsidRDefault="00725807">
      <w:pPr>
        <w:pStyle w:val="a3"/>
        <w:spacing w:line="319" w:lineRule="exact"/>
        <w:ind w:left="1363" w:firstLine="0"/>
      </w:pPr>
      <w:r>
        <w:t>Усі</w:t>
      </w:r>
      <w:r>
        <w:rPr>
          <w:spacing w:val="-13"/>
        </w:rPr>
        <w:t xml:space="preserve"> </w:t>
      </w:r>
      <w:r>
        <w:t>застраховані</w:t>
      </w:r>
      <w:r>
        <w:rPr>
          <w:spacing w:val="-12"/>
        </w:rPr>
        <w:t xml:space="preserve"> </w:t>
      </w:r>
      <w:r>
        <w:t>є</w:t>
      </w:r>
      <w:r>
        <w:rPr>
          <w:spacing w:val="-7"/>
        </w:rPr>
        <w:t xml:space="preserve"> </w:t>
      </w:r>
      <w:r>
        <w:t>членами</w:t>
      </w:r>
      <w:r>
        <w:rPr>
          <w:spacing w:val="-4"/>
        </w:rPr>
        <w:t xml:space="preserve"> </w:t>
      </w:r>
      <w:r>
        <w:t>Фонду</w:t>
      </w:r>
      <w:r>
        <w:rPr>
          <w:spacing w:val="-11"/>
        </w:rPr>
        <w:t xml:space="preserve"> </w:t>
      </w:r>
      <w:r>
        <w:t>соціального</w:t>
      </w:r>
      <w:r>
        <w:rPr>
          <w:spacing w:val="-8"/>
        </w:rPr>
        <w:t xml:space="preserve"> </w:t>
      </w:r>
      <w:r>
        <w:t>страхування</w:t>
      </w:r>
      <w:r>
        <w:rPr>
          <w:spacing w:val="-7"/>
        </w:rPr>
        <w:t xml:space="preserve"> </w:t>
      </w:r>
      <w:r>
        <w:rPr>
          <w:spacing w:val="-2"/>
        </w:rPr>
        <w:t>України.</w:t>
      </w:r>
    </w:p>
    <w:p w:rsidR="00991786" w:rsidRDefault="00725807">
      <w:pPr>
        <w:pStyle w:val="a3"/>
        <w:ind w:right="645"/>
      </w:pPr>
      <w:r>
        <w:rPr>
          <w:i/>
        </w:rPr>
        <w:t>Добровільно</w:t>
      </w:r>
      <w:r>
        <w:t>, за письмовою заявою, від нещасного випадку у Фонді соціального страхування України можуть застрахуватися:</w:t>
      </w:r>
    </w:p>
    <w:p w:rsidR="00991786" w:rsidRDefault="00725807">
      <w:pPr>
        <w:pStyle w:val="a4"/>
        <w:numPr>
          <w:ilvl w:val="0"/>
          <w:numId w:val="53"/>
        </w:numPr>
        <w:tabs>
          <w:tab w:val="left" w:pos="1765"/>
        </w:tabs>
        <w:spacing w:before="4"/>
        <w:ind w:right="657" w:firstLine="710"/>
        <w:jc w:val="both"/>
        <w:rPr>
          <w:sz w:val="28"/>
        </w:rPr>
      </w:pPr>
      <w:r>
        <w:rPr>
          <w:sz w:val="28"/>
        </w:rPr>
        <w:t>священнослужителі, церк</w:t>
      </w:r>
      <w:r>
        <w:rPr>
          <w:sz w:val="28"/>
        </w:rPr>
        <w:t>овнослужителі та особи, які працюють у релігійних організаціях на виборних посадах;</w:t>
      </w:r>
    </w:p>
    <w:p w:rsidR="00991786" w:rsidRDefault="00725807">
      <w:pPr>
        <w:pStyle w:val="a4"/>
        <w:numPr>
          <w:ilvl w:val="0"/>
          <w:numId w:val="53"/>
        </w:numPr>
        <w:tabs>
          <w:tab w:val="left" w:pos="1664"/>
        </w:tabs>
        <w:spacing w:line="321" w:lineRule="exact"/>
        <w:ind w:left="1664" w:hanging="301"/>
        <w:jc w:val="both"/>
        <w:rPr>
          <w:sz w:val="28"/>
        </w:rPr>
      </w:pPr>
      <w:r>
        <w:rPr>
          <w:sz w:val="28"/>
        </w:rPr>
        <w:t>особи,</w:t>
      </w:r>
      <w:r>
        <w:rPr>
          <w:spacing w:val="-5"/>
          <w:sz w:val="28"/>
        </w:rPr>
        <w:t xml:space="preserve"> </w:t>
      </w:r>
      <w:r>
        <w:rPr>
          <w:sz w:val="28"/>
        </w:rPr>
        <w:t>які</w:t>
      </w:r>
      <w:r>
        <w:rPr>
          <w:spacing w:val="-11"/>
          <w:sz w:val="28"/>
        </w:rPr>
        <w:t xml:space="preserve"> </w:t>
      </w:r>
      <w:r>
        <w:rPr>
          <w:sz w:val="28"/>
        </w:rPr>
        <w:t>забезпечують</w:t>
      </w:r>
      <w:r>
        <w:rPr>
          <w:spacing w:val="-8"/>
          <w:sz w:val="28"/>
        </w:rPr>
        <w:t xml:space="preserve"> </w:t>
      </w:r>
      <w:r>
        <w:rPr>
          <w:sz w:val="28"/>
        </w:rPr>
        <w:t>себе</w:t>
      </w:r>
      <w:r>
        <w:rPr>
          <w:spacing w:val="-6"/>
          <w:sz w:val="28"/>
        </w:rPr>
        <w:t xml:space="preserve"> </w:t>
      </w:r>
      <w:r>
        <w:rPr>
          <w:sz w:val="28"/>
        </w:rPr>
        <w:t>роботою</w:t>
      </w:r>
      <w:r>
        <w:rPr>
          <w:spacing w:val="-3"/>
          <w:sz w:val="28"/>
        </w:rPr>
        <w:t xml:space="preserve"> </w:t>
      </w:r>
      <w:r>
        <w:rPr>
          <w:spacing w:val="-2"/>
          <w:sz w:val="28"/>
        </w:rPr>
        <w:t>самостійно;</w:t>
      </w:r>
    </w:p>
    <w:p w:rsidR="00991786" w:rsidRDefault="00991786">
      <w:pPr>
        <w:spacing w:line="321" w:lineRule="exact"/>
        <w:jc w:val="both"/>
        <w:rPr>
          <w:sz w:val="28"/>
        </w:rPr>
        <w:sectPr w:rsidR="00991786">
          <w:pgSz w:w="11910" w:h="16840"/>
          <w:pgMar w:top="1040" w:right="480" w:bottom="820" w:left="480" w:header="0" w:footer="638" w:gutter="0"/>
          <w:cols w:space="720"/>
        </w:sectPr>
      </w:pPr>
    </w:p>
    <w:p w:rsidR="00991786" w:rsidRDefault="00725807">
      <w:pPr>
        <w:pStyle w:val="a4"/>
        <w:numPr>
          <w:ilvl w:val="0"/>
          <w:numId w:val="53"/>
        </w:numPr>
        <w:tabs>
          <w:tab w:val="left" w:pos="1664"/>
        </w:tabs>
        <w:spacing w:before="67" w:line="322" w:lineRule="exact"/>
        <w:ind w:left="1664" w:hanging="301"/>
        <w:rPr>
          <w:sz w:val="28"/>
        </w:rPr>
      </w:pPr>
      <w:r>
        <w:rPr>
          <w:sz w:val="28"/>
        </w:rPr>
        <w:t>громадяни</w:t>
      </w:r>
      <w:r>
        <w:rPr>
          <w:spacing w:val="-7"/>
          <w:sz w:val="28"/>
        </w:rPr>
        <w:t xml:space="preserve"> </w:t>
      </w:r>
      <w:r>
        <w:rPr>
          <w:sz w:val="28"/>
        </w:rPr>
        <w:t>—</w:t>
      </w:r>
      <w:r>
        <w:rPr>
          <w:spacing w:val="-8"/>
          <w:sz w:val="28"/>
        </w:rPr>
        <w:t xml:space="preserve"> </w:t>
      </w:r>
      <w:r>
        <w:rPr>
          <w:sz w:val="28"/>
        </w:rPr>
        <w:t>суб’єкти</w:t>
      </w:r>
      <w:r>
        <w:rPr>
          <w:spacing w:val="-8"/>
          <w:sz w:val="28"/>
        </w:rPr>
        <w:t xml:space="preserve"> </w:t>
      </w:r>
      <w:r>
        <w:rPr>
          <w:sz w:val="28"/>
        </w:rPr>
        <w:t>підприємницької</w:t>
      </w:r>
      <w:r>
        <w:rPr>
          <w:spacing w:val="-13"/>
          <w:sz w:val="28"/>
        </w:rPr>
        <w:t xml:space="preserve"> </w:t>
      </w:r>
      <w:r>
        <w:rPr>
          <w:spacing w:val="-2"/>
          <w:sz w:val="28"/>
        </w:rPr>
        <w:t>діяльності.</w:t>
      </w:r>
    </w:p>
    <w:p w:rsidR="00991786" w:rsidRDefault="00725807">
      <w:pPr>
        <w:pStyle w:val="a3"/>
        <w:ind w:right="660"/>
      </w:pPr>
      <w:r>
        <w:t>На рис. 1.2 представлені види державного соціального страхування від нещасних випадків на виробництві.</w:t>
      </w:r>
    </w:p>
    <w:p w:rsidR="00991786" w:rsidRDefault="00725807">
      <w:pPr>
        <w:pStyle w:val="a3"/>
        <w:spacing w:before="30"/>
        <w:ind w:left="0" w:firstLine="0"/>
        <w:jc w:val="left"/>
        <w:rPr>
          <w:sz w:val="20"/>
        </w:rPr>
      </w:pPr>
      <w:r>
        <w:rPr>
          <w:noProof/>
          <w:lang w:val="en-US"/>
        </w:rPr>
        <w:drawing>
          <wp:anchor distT="0" distB="0" distL="0" distR="0" simplePos="0" relativeHeight="487588352" behindDoc="1" locked="0" layoutInCell="1" allowOverlap="1">
            <wp:simplePos x="0" y="0"/>
            <wp:positionH relativeFrom="page">
              <wp:posOffset>1984375</wp:posOffset>
            </wp:positionH>
            <wp:positionV relativeFrom="paragraph">
              <wp:posOffset>180891</wp:posOffset>
            </wp:positionV>
            <wp:extent cx="3580603" cy="3286125"/>
            <wp:effectExtent l="0" t="0" r="0" b="0"/>
            <wp:wrapTopAndBottom/>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9" cstate="print"/>
                    <a:stretch>
                      <a:fillRect/>
                    </a:stretch>
                  </pic:blipFill>
                  <pic:spPr>
                    <a:xfrm>
                      <a:off x="0" y="0"/>
                      <a:ext cx="3580603" cy="3286125"/>
                    </a:xfrm>
                    <a:prstGeom prst="rect">
                      <a:avLst/>
                    </a:prstGeom>
                  </pic:spPr>
                </pic:pic>
              </a:graphicData>
            </a:graphic>
          </wp:anchor>
        </w:drawing>
      </w:r>
    </w:p>
    <w:p w:rsidR="00991786" w:rsidRDefault="00725807">
      <w:pPr>
        <w:pStyle w:val="a3"/>
        <w:spacing w:before="287"/>
        <w:ind w:left="4557" w:right="661" w:hanging="3895"/>
        <w:jc w:val="left"/>
      </w:pPr>
      <w:r>
        <w:t>Рисунок</w:t>
      </w:r>
      <w:r>
        <w:rPr>
          <w:spacing w:val="-6"/>
        </w:rPr>
        <w:t xml:space="preserve"> </w:t>
      </w:r>
      <w:r>
        <w:t>1.2</w:t>
      </w:r>
      <w:r>
        <w:rPr>
          <w:spacing w:val="-4"/>
        </w:rPr>
        <w:t xml:space="preserve"> </w:t>
      </w:r>
      <w:r>
        <w:t>–</w:t>
      </w:r>
      <w:r>
        <w:rPr>
          <w:spacing w:val="-4"/>
        </w:rPr>
        <w:t xml:space="preserve"> </w:t>
      </w:r>
      <w:r>
        <w:t>Види</w:t>
      </w:r>
      <w:r>
        <w:rPr>
          <w:spacing w:val="-5"/>
        </w:rPr>
        <w:t xml:space="preserve"> </w:t>
      </w:r>
      <w:r>
        <w:t>державного</w:t>
      </w:r>
      <w:r>
        <w:rPr>
          <w:spacing w:val="-5"/>
        </w:rPr>
        <w:t xml:space="preserve"> </w:t>
      </w:r>
      <w:r>
        <w:t>соціального</w:t>
      </w:r>
      <w:r>
        <w:rPr>
          <w:spacing w:val="-5"/>
        </w:rPr>
        <w:t xml:space="preserve"> </w:t>
      </w:r>
      <w:r>
        <w:t>страхування</w:t>
      </w:r>
      <w:r>
        <w:rPr>
          <w:spacing w:val="-4"/>
        </w:rPr>
        <w:t xml:space="preserve"> </w:t>
      </w:r>
      <w:r>
        <w:t>від</w:t>
      </w:r>
      <w:r>
        <w:rPr>
          <w:spacing w:val="-3"/>
        </w:rPr>
        <w:t xml:space="preserve"> </w:t>
      </w:r>
      <w:r>
        <w:t>нещасних</w:t>
      </w:r>
      <w:r>
        <w:rPr>
          <w:spacing w:val="-9"/>
        </w:rPr>
        <w:t xml:space="preserve"> </w:t>
      </w:r>
      <w:r>
        <w:t>випадків на виробництві</w:t>
      </w:r>
    </w:p>
    <w:p w:rsidR="00991786" w:rsidRDefault="00725807">
      <w:pPr>
        <w:pStyle w:val="a3"/>
        <w:spacing w:before="273"/>
        <w:ind w:right="664"/>
      </w:pPr>
      <w:r>
        <w:t>Строк страхування розпочинається з дня, який настає за днем прийняття заяви, за умови сплати страхового внеску.</w:t>
      </w:r>
    </w:p>
    <w:p w:rsidR="00991786" w:rsidRDefault="00725807">
      <w:pPr>
        <w:pStyle w:val="a3"/>
        <w:spacing w:before="5"/>
        <w:ind w:right="654"/>
      </w:pPr>
      <w:r>
        <w:t>Страхування</w:t>
      </w:r>
      <w:r>
        <w:rPr>
          <w:spacing w:val="-1"/>
        </w:rPr>
        <w:t xml:space="preserve"> </w:t>
      </w:r>
      <w:r>
        <w:t>припиняється, якщо</w:t>
      </w:r>
      <w:r>
        <w:rPr>
          <w:spacing w:val="-1"/>
        </w:rPr>
        <w:t xml:space="preserve"> </w:t>
      </w:r>
      <w:r>
        <w:t>страховий</w:t>
      </w:r>
      <w:r>
        <w:rPr>
          <w:spacing w:val="-1"/>
        </w:rPr>
        <w:t xml:space="preserve"> </w:t>
      </w:r>
      <w:r>
        <w:t>внесок</w:t>
      </w:r>
      <w:r>
        <w:rPr>
          <w:spacing w:val="-2"/>
        </w:rPr>
        <w:t xml:space="preserve"> </w:t>
      </w:r>
      <w:r>
        <w:t>до Фонду</w:t>
      </w:r>
      <w:r>
        <w:rPr>
          <w:spacing w:val="-6"/>
        </w:rPr>
        <w:t xml:space="preserve"> </w:t>
      </w:r>
      <w:r>
        <w:t xml:space="preserve">соціального страхування України не перераховано протягом трьох місяців з дня подання </w:t>
      </w:r>
      <w:r>
        <w:rPr>
          <w:spacing w:val="-2"/>
        </w:rPr>
        <w:t>за</w:t>
      </w:r>
      <w:r>
        <w:rPr>
          <w:spacing w:val="-2"/>
        </w:rPr>
        <w:t>яви.</w:t>
      </w:r>
    </w:p>
    <w:p w:rsidR="00991786" w:rsidRDefault="00725807">
      <w:pPr>
        <w:pStyle w:val="a3"/>
        <w:ind w:right="656"/>
      </w:pPr>
      <w:r>
        <w:t>Особам, які підлягають страхуванню від нещасного випадку, видається свідоцтво про загальнообов’язкове державне соціальне страхування, яке є єдиним для всіх видів страхування та є документом суворої звітності.</w:t>
      </w:r>
    </w:p>
    <w:p w:rsidR="00991786" w:rsidRDefault="00725807">
      <w:pPr>
        <w:ind w:left="653" w:right="648" w:firstLine="710"/>
        <w:jc w:val="both"/>
        <w:rPr>
          <w:sz w:val="28"/>
        </w:rPr>
      </w:pPr>
      <w:r>
        <w:rPr>
          <w:i/>
          <w:sz w:val="28"/>
        </w:rPr>
        <w:t xml:space="preserve">Страхувальниками </w:t>
      </w:r>
      <w:r>
        <w:rPr>
          <w:sz w:val="28"/>
        </w:rPr>
        <w:t>є роботодавці, а в окреми</w:t>
      </w:r>
      <w:r>
        <w:rPr>
          <w:sz w:val="28"/>
        </w:rPr>
        <w:t xml:space="preserve">х випадках — застраховані </w:t>
      </w:r>
      <w:r>
        <w:rPr>
          <w:spacing w:val="-2"/>
          <w:sz w:val="28"/>
        </w:rPr>
        <w:t>особи.</w:t>
      </w:r>
    </w:p>
    <w:p w:rsidR="00991786" w:rsidRDefault="00725807">
      <w:pPr>
        <w:pStyle w:val="a3"/>
        <w:spacing w:line="321" w:lineRule="exact"/>
        <w:ind w:left="1363" w:firstLine="0"/>
      </w:pPr>
      <w:r>
        <w:t>Роботодавцем</w:t>
      </w:r>
      <w:r>
        <w:rPr>
          <w:spacing w:val="-16"/>
        </w:rPr>
        <w:t xml:space="preserve"> </w:t>
      </w:r>
      <w:r>
        <w:rPr>
          <w:spacing w:val="-2"/>
        </w:rPr>
        <w:t>вважається:</w:t>
      </w:r>
    </w:p>
    <w:p w:rsidR="00991786" w:rsidRDefault="00725807">
      <w:pPr>
        <w:pStyle w:val="a4"/>
        <w:numPr>
          <w:ilvl w:val="0"/>
          <w:numId w:val="52"/>
        </w:numPr>
        <w:tabs>
          <w:tab w:val="left" w:pos="1603"/>
        </w:tabs>
        <w:ind w:right="654" w:firstLine="710"/>
        <w:rPr>
          <w:sz w:val="28"/>
        </w:rPr>
      </w:pPr>
      <w:r>
        <w:rPr>
          <w:sz w:val="28"/>
        </w:rPr>
        <w:t>власник підприємства або уповноважений ним орган та фізична особа, яка використовує найману працю;</w:t>
      </w:r>
    </w:p>
    <w:p w:rsidR="00991786" w:rsidRDefault="00725807">
      <w:pPr>
        <w:pStyle w:val="a4"/>
        <w:numPr>
          <w:ilvl w:val="0"/>
          <w:numId w:val="52"/>
        </w:numPr>
        <w:tabs>
          <w:tab w:val="left" w:pos="1627"/>
        </w:tabs>
        <w:ind w:right="654" w:firstLine="710"/>
        <w:rPr>
          <w:sz w:val="28"/>
        </w:rPr>
      </w:pPr>
      <w:r>
        <w:rPr>
          <w:sz w:val="28"/>
        </w:rPr>
        <w:t>власник розташованого в Україні іноземного підприємства, установи, організації (у тому числі міжнар</w:t>
      </w:r>
      <w:r>
        <w:rPr>
          <w:sz w:val="28"/>
        </w:rPr>
        <w:t>одних), філії або представництва, який використовує найману працю, якщо інше не передбачено міжнародним договором, згода на обов’язковість якого надана Верховною Радою України.</w:t>
      </w:r>
    </w:p>
    <w:p w:rsidR="00991786" w:rsidRDefault="00725807">
      <w:pPr>
        <w:pStyle w:val="a3"/>
        <w:spacing w:before="1"/>
        <w:ind w:right="658"/>
      </w:pPr>
      <w:r>
        <w:t>Реєстрація страхувальників у робочому органі</w:t>
      </w:r>
      <w:r>
        <w:rPr>
          <w:spacing w:val="-2"/>
        </w:rPr>
        <w:t xml:space="preserve"> </w:t>
      </w:r>
      <w:r>
        <w:t>виконавчої</w:t>
      </w:r>
      <w:r>
        <w:rPr>
          <w:spacing w:val="-2"/>
        </w:rPr>
        <w:t xml:space="preserve"> </w:t>
      </w:r>
      <w:r>
        <w:t>дирекції</w:t>
      </w:r>
      <w:r>
        <w:rPr>
          <w:spacing w:val="-3"/>
        </w:rPr>
        <w:t xml:space="preserve"> </w:t>
      </w:r>
      <w:r>
        <w:t>Фонду соціальн</w:t>
      </w:r>
      <w:r>
        <w:t>ого страхування провадиться:</w:t>
      </w:r>
    </w:p>
    <w:p w:rsidR="00991786" w:rsidRDefault="00725807">
      <w:pPr>
        <w:pStyle w:val="a4"/>
        <w:numPr>
          <w:ilvl w:val="0"/>
          <w:numId w:val="52"/>
        </w:numPr>
        <w:tabs>
          <w:tab w:val="left" w:pos="1747"/>
        </w:tabs>
        <w:ind w:right="653" w:firstLine="710"/>
        <w:rPr>
          <w:sz w:val="28"/>
        </w:rPr>
      </w:pPr>
      <w:r>
        <w:rPr>
          <w:sz w:val="28"/>
        </w:rPr>
        <w:t>страхувальників (юридичних осіб) у десятиденний строк після одержання</w:t>
      </w:r>
      <w:r>
        <w:rPr>
          <w:spacing w:val="80"/>
          <w:w w:val="150"/>
          <w:sz w:val="28"/>
        </w:rPr>
        <w:t xml:space="preserve"> </w:t>
      </w:r>
      <w:r>
        <w:rPr>
          <w:sz w:val="28"/>
        </w:rPr>
        <w:t>свідоцтва</w:t>
      </w:r>
      <w:r>
        <w:rPr>
          <w:spacing w:val="80"/>
          <w:w w:val="150"/>
          <w:sz w:val="28"/>
        </w:rPr>
        <w:t xml:space="preserve"> </w:t>
      </w:r>
      <w:r>
        <w:rPr>
          <w:sz w:val="28"/>
        </w:rPr>
        <w:t>про</w:t>
      </w:r>
      <w:r>
        <w:rPr>
          <w:spacing w:val="80"/>
          <w:w w:val="150"/>
          <w:sz w:val="28"/>
        </w:rPr>
        <w:t xml:space="preserve"> </w:t>
      </w:r>
      <w:r>
        <w:rPr>
          <w:sz w:val="28"/>
        </w:rPr>
        <w:t>державну</w:t>
      </w:r>
      <w:r>
        <w:rPr>
          <w:spacing w:val="80"/>
          <w:w w:val="150"/>
          <w:sz w:val="28"/>
        </w:rPr>
        <w:t xml:space="preserve"> </w:t>
      </w:r>
      <w:r>
        <w:rPr>
          <w:sz w:val="28"/>
        </w:rPr>
        <w:t>реєстрацію</w:t>
      </w:r>
      <w:r>
        <w:rPr>
          <w:spacing w:val="80"/>
          <w:w w:val="150"/>
          <w:sz w:val="28"/>
        </w:rPr>
        <w:t xml:space="preserve"> </w:t>
      </w:r>
      <w:r>
        <w:rPr>
          <w:sz w:val="28"/>
        </w:rPr>
        <w:t>суб’єкта</w:t>
      </w:r>
      <w:r>
        <w:rPr>
          <w:spacing w:val="80"/>
          <w:w w:val="150"/>
          <w:sz w:val="28"/>
        </w:rPr>
        <w:t xml:space="preserve"> </w:t>
      </w:r>
      <w:r>
        <w:rPr>
          <w:sz w:val="28"/>
        </w:rPr>
        <w:t>підприємницької</w:t>
      </w:r>
    </w:p>
    <w:p w:rsidR="00991786" w:rsidRDefault="00991786">
      <w:pPr>
        <w:jc w:val="both"/>
        <w:rPr>
          <w:sz w:val="28"/>
        </w:rPr>
        <w:sectPr w:rsidR="00991786">
          <w:pgSz w:w="11910" w:h="16840"/>
          <w:pgMar w:top="1040" w:right="480" w:bottom="820" w:left="480" w:header="0" w:footer="638" w:gutter="0"/>
          <w:cols w:space="720"/>
        </w:sectPr>
      </w:pPr>
    </w:p>
    <w:p w:rsidR="00991786" w:rsidRDefault="00725807">
      <w:pPr>
        <w:pStyle w:val="a3"/>
        <w:spacing w:before="67" w:line="322" w:lineRule="exact"/>
        <w:ind w:firstLine="0"/>
        <w:jc w:val="left"/>
      </w:pPr>
      <w:r>
        <w:rPr>
          <w:spacing w:val="-2"/>
        </w:rPr>
        <w:t>діяльності;</w:t>
      </w:r>
    </w:p>
    <w:p w:rsidR="00991786" w:rsidRDefault="00725807">
      <w:pPr>
        <w:pStyle w:val="a4"/>
        <w:numPr>
          <w:ilvl w:val="0"/>
          <w:numId w:val="52"/>
        </w:numPr>
        <w:tabs>
          <w:tab w:val="left" w:pos="1588"/>
        </w:tabs>
        <w:ind w:right="648" w:firstLine="710"/>
        <w:rPr>
          <w:sz w:val="28"/>
        </w:rPr>
      </w:pPr>
      <w:r>
        <w:rPr>
          <w:sz w:val="28"/>
        </w:rPr>
        <w:t>страхувальників (фізичних осіб), які використовують найману працю, у десятиденний строк після укладення трудового договору (контракту) з першим із найманих працівників.</w:t>
      </w:r>
    </w:p>
    <w:p w:rsidR="00991786" w:rsidRDefault="00725807">
      <w:pPr>
        <w:pStyle w:val="a3"/>
        <w:spacing w:before="5"/>
        <w:ind w:right="658"/>
      </w:pPr>
      <w:r>
        <w:t>Факт реєстрації страхувальника страховиком засвідчується страховим свідоцтвом, форма як</w:t>
      </w:r>
      <w:r>
        <w:t xml:space="preserve">ого встановлюється Фонду соціального страхування </w:t>
      </w:r>
      <w:r>
        <w:rPr>
          <w:spacing w:val="-2"/>
        </w:rPr>
        <w:t>України.</w:t>
      </w:r>
    </w:p>
    <w:p w:rsidR="00991786" w:rsidRDefault="00725807">
      <w:pPr>
        <w:pStyle w:val="a3"/>
        <w:ind w:right="650"/>
      </w:pPr>
      <w:r>
        <w:t>Розрахунок розміру страхового внеску для кожного підприємства провадиться Фонду соціального страхування України відповідно до Порядку визначення страхових тарифів для підприємств, установ та організ</w:t>
      </w:r>
      <w:r>
        <w:t>ацій на загальнообов’язкове соціальне страхування від нещасного випадку на виробництві та професійного захворювання, що затверджується Кабінетом Міністрів України.</w:t>
      </w:r>
    </w:p>
    <w:p w:rsidR="00991786" w:rsidRDefault="00725807">
      <w:pPr>
        <w:pStyle w:val="a3"/>
        <w:ind w:left="1363" w:right="658" w:firstLine="0"/>
      </w:pPr>
      <w:r>
        <w:rPr>
          <w:i/>
        </w:rPr>
        <w:t xml:space="preserve">Страховик </w:t>
      </w:r>
      <w:r>
        <w:t>— Фонд соціального страхування України (далі - Фонд). Об’єкт</w:t>
      </w:r>
      <w:r>
        <w:rPr>
          <w:spacing w:val="6"/>
        </w:rPr>
        <w:t xml:space="preserve"> </w:t>
      </w:r>
      <w:r>
        <w:t>соціального</w:t>
      </w:r>
      <w:r>
        <w:rPr>
          <w:spacing w:val="7"/>
        </w:rPr>
        <w:t xml:space="preserve"> </w:t>
      </w:r>
      <w:r>
        <w:t>страхування</w:t>
      </w:r>
      <w:r>
        <w:rPr>
          <w:spacing w:val="14"/>
        </w:rPr>
        <w:t xml:space="preserve"> </w:t>
      </w:r>
      <w:r>
        <w:t>-</w:t>
      </w:r>
      <w:r>
        <w:rPr>
          <w:spacing w:val="6"/>
        </w:rPr>
        <w:t xml:space="preserve"> </w:t>
      </w:r>
      <w:r>
        <w:t>страховий</w:t>
      </w:r>
      <w:r>
        <w:rPr>
          <w:spacing w:val="7"/>
        </w:rPr>
        <w:t xml:space="preserve"> </w:t>
      </w:r>
      <w:r>
        <w:t>ризик</w:t>
      </w:r>
      <w:r>
        <w:rPr>
          <w:spacing w:val="11"/>
        </w:rPr>
        <w:t xml:space="preserve"> </w:t>
      </w:r>
      <w:r>
        <w:t>та</w:t>
      </w:r>
      <w:r>
        <w:rPr>
          <w:spacing w:val="8"/>
        </w:rPr>
        <w:t xml:space="preserve"> </w:t>
      </w:r>
      <w:r>
        <w:t>страховий</w:t>
      </w:r>
      <w:r>
        <w:rPr>
          <w:spacing w:val="12"/>
        </w:rPr>
        <w:t xml:space="preserve"> </w:t>
      </w:r>
      <w:r>
        <w:rPr>
          <w:spacing w:val="-2"/>
        </w:rPr>
        <w:t>випадок,</w:t>
      </w:r>
    </w:p>
    <w:p w:rsidR="00991786" w:rsidRDefault="00725807">
      <w:pPr>
        <w:pStyle w:val="a3"/>
        <w:spacing w:line="242" w:lineRule="auto"/>
        <w:ind w:right="654" w:firstLine="0"/>
      </w:pPr>
      <w:r>
        <w:t>із настанням яких у застрахованих осіб (членів їх сімей, інших осіб) виникає право на матеріальне забезпечення та соціальні послуги залежно від видів соціального страхування.</w:t>
      </w:r>
    </w:p>
    <w:p w:rsidR="00991786" w:rsidRDefault="00725807">
      <w:pPr>
        <w:pStyle w:val="a3"/>
        <w:spacing w:before="264"/>
        <w:ind w:left="2419" w:right="2418" w:firstLine="0"/>
        <w:jc w:val="center"/>
      </w:pPr>
      <w:r>
        <w:rPr>
          <w:rFonts w:ascii="Webdings" w:hAnsi="Webdings"/>
        </w:rPr>
        <w:t></w:t>
      </w:r>
      <w:r>
        <w:t>Питання</w:t>
      </w:r>
      <w:r>
        <w:rPr>
          <w:spacing w:val="-7"/>
        </w:rPr>
        <w:t xml:space="preserve"> </w:t>
      </w:r>
      <w:r>
        <w:t>для</w:t>
      </w:r>
      <w:r>
        <w:rPr>
          <w:spacing w:val="-6"/>
        </w:rPr>
        <w:t xml:space="preserve"> </w:t>
      </w:r>
      <w:r>
        <w:rPr>
          <w:spacing w:val="-2"/>
        </w:rPr>
        <w:t>самоконтролю:</w:t>
      </w:r>
    </w:p>
    <w:p w:rsidR="00991786" w:rsidRDefault="00725807">
      <w:pPr>
        <w:pStyle w:val="a4"/>
        <w:numPr>
          <w:ilvl w:val="0"/>
          <w:numId w:val="51"/>
        </w:numPr>
        <w:tabs>
          <w:tab w:val="left" w:pos="1770"/>
        </w:tabs>
        <w:spacing w:before="279"/>
        <w:ind w:right="656" w:firstLine="710"/>
        <w:jc w:val="both"/>
        <w:rPr>
          <w:sz w:val="28"/>
        </w:rPr>
      </w:pPr>
      <w:r>
        <w:rPr>
          <w:sz w:val="28"/>
        </w:rPr>
        <w:t>Що</w:t>
      </w:r>
      <w:r>
        <w:rPr>
          <w:sz w:val="28"/>
        </w:rPr>
        <w:t xml:space="preserve"> визначає Закон України «Про загальнообов’язкове державне соціальне страхування від нещасного випадку на виробництві та професійного захворювання, які спричинили втрату працездатності» відповідно до Конституції України та Основ законодавства України про за</w:t>
      </w:r>
      <w:r>
        <w:rPr>
          <w:sz w:val="28"/>
        </w:rPr>
        <w:t>гальнообов’язкове державне соціальне страхування?</w:t>
      </w:r>
    </w:p>
    <w:p w:rsidR="00991786" w:rsidRDefault="00725807">
      <w:pPr>
        <w:pStyle w:val="a4"/>
        <w:numPr>
          <w:ilvl w:val="0"/>
          <w:numId w:val="51"/>
        </w:numPr>
        <w:tabs>
          <w:tab w:val="left" w:pos="1645"/>
        </w:tabs>
        <w:spacing w:line="320" w:lineRule="exact"/>
        <w:ind w:left="1645" w:hanging="282"/>
        <w:jc w:val="both"/>
        <w:rPr>
          <w:sz w:val="28"/>
        </w:rPr>
      </w:pPr>
      <w:r>
        <w:rPr>
          <w:sz w:val="28"/>
        </w:rPr>
        <w:t>Страхування</w:t>
      </w:r>
      <w:r>
        <w:rPr>
          <w:spacing w:val="-11"/>
          <w:sz w:val="28"/>
        </w:rPr>
        <w:t xml:space="preserve"> </w:t>
      </w:r>
      <w:r>
        <w:rPr>
          <w:sz w:val="28"/>
        </w:rPr>
        <w:t>від</w:t>
      </w:r>
      <w:r>
        <w:rPr>
          <w:spacing w:val="-9"/>
          <w:sz w:val="28"/>
        </w:rPr>
        <w:t xml:space="preserve"> </w:t>
      </w:r>
      <w:r>
        <w:rPr>
          <w:sz w:val="28"/>
        </w:rPr>
        <w:t>нещасного</w:t>
      </w:r>
      <w:r>
        <w:rPr>
          <w:spacing w:val="-11"/>
          <w:sz w:val="28"/>
        </w:rPr>
        <w:t xml:space="preserve"> </w:t>
      </w:r>
      <w:r>
        <w:rPr>
          <w:sz w:val="28"/>
        </w:rPr>
        <w:t>випадку</w:t>
      </w:r>
      <w:r>
        <w:rPr>
          <w:spacing w:val="-15"/>
          <w:sz w:val="28"/>
        </w:rPr>
        <w:t xml:space="preserve"> </w:t>
      </w:r>
      <w:r>
        <w:rPr>
          <w:spacing w:val="-5"/>
          <w:sz w:val="28"/>
        </w:rPr>
        <w:t>є…</w:t>
      </w:r>
    </w:p>
    <w:p w:rsidR="00991786" w:rsidRDefault="00725807">
      <w:pPr>
        <w:pStyle w:val="a4"/>
        <w:numPr>
          <w:ilvl w:val="0"/>
          <w:numId w:val="51"/>
        </w:numPr>
        <w:tabs>
          <w:tab w:val="left" w:pos="1914"/>
        </w:tabs>
        <w:ind w:right="657" w:firstLine="710"/>
        <w:jc w:val="both"/>
        <w:rPr>
          <w:sz w:val="28"/>
        </w:rPr>
      </w:pPr>
      <w:r>
        <w:rPr>
          <w:sz w:val="28"/>
        </w:rPr>
        <w:t>Яке завдання загальнообов'язкового державного соціального страхування від нещасного випадку на виробництві та професійного захворювання, які спричинили втрату працездатності?</w:t>
      </w:r>
    </w:p>
    <w:p w:rsidR="00991786" w:rsidRDefault="00725807">
      <w:pPr>
        <w:pStyle w:val="a4"/>
        <w:numPr>
          <w:ilvl w:val="0"/>
          <w:numId w:val="51"/>
        </w:numPr>
        <w:tabs>
          <w:tab w:val="left" w:pos="1697"/>
        </w:tabs>
        <w:spacing w:line="242" w:lineRule="auto"/>
        <w:ind w:right="659" w:firstLine="710"/>
        <w:jc w:val="both"/>
        <w:rPr>
          <w:sz w:val="28"/>
        </w:rPr>
      </w:pPr>
      <w:r>
        <w:rPr>
          <w:sz w:val="28"/>
        </w:rPr>
        <w:t>Які головні принципи загальнообов'язкового державного соціального страхування від</w:t>
      </w:r>
      <w:r>
        <w:rPr>
          <w:sz w:val="28"/>
        </w:rPr>
        <w:t xml:space="preserve"> нещасного випадку на виробництві та професійного захворювання, які спричинили втрату працездатності?</w:t>
      </w:r>
    </w:p>
    <w:p w:rsidR="00991786" w:rsidRDefault="00725807">
      <w:pPr>
        <w:pStyle w:val="a4"/>
        <w:numPr>
          <w:ilvl w:val="0"/>
          <w:numId w:val="51"/>
        </w:numPr>
        <w:tabs>
          <w:tab w:val="left" w:pos="1942"/>
        </w:tabs>
        <w:ind w:right="656" w:firstLine="710"/>
        <w:jc w:val="both"/>
        <w:rPr>
          <w:sz w:val="28"/>
        </w:rPr>
      </w:pPr>
      <w:r>
        <w:rPr>
          <w:sz w:val="28"/>
        </w:rPr>
        <w:t>На яких осіб поширюється дія Закону України «Про загальнообов’язкове державне соціальне страхування від нещасного випадку</w:t>
      </w:r>
      <w:r>
        <w:rPr>
          <w:spacing w:val="-5"/>
          <w:sz w:val="28"/>
        </w:rPr>
        <w:t xml:space="preserve"> </w:t>
      </w:r>
      <w:r>
        <w:rPr>
          <w:sz w:val="28"/>
        </w:rPr>
        <w:t>на виробництві та професійного з</w:t>
      </w:r>
      <w:r>
        <w:rPr>
          <w:sz w:val="28"/>
        </w:rPr>
        <w:t xml:space="preserve">ахворювання, які спричинили втрату </w:t>
      </w:r>
      <w:r>
        <w:rPr>
          <w:spacing w:val="-2"/>
          <w:sz w:val="28"/>
        </w:rPr>
        <w:t>працездатності»?</w:t>
      </w:r>
    </w:p>
    <w:p w:rsidR="00991786" w:rsidRDefault="00725807">
      <w:pPr>
        <w:pStyle w:val="a4"/>
        <w:numPr>
          <w:ilvl w:val="0"/>
          <w:numId w:val="51"/>
        </w:numPr>
        <w:tabs>
          <w:tab w:val="left" w:pos="1645"/>
        </w:tabs>
        <w:spacing w:line="321" w:lineRule="exact"/>
        <w:ind w:left="1645" w:hanging="282"/>
        <w:jc w:val="both"/>
        <w:rPr>
          <w:sz w:val="28"/>
        </w:rPr>
      </w:pPr>
      <w:r>
        <w:rPr>
          <w:sz w:val="28"/>
        </w:rPr>
        <w:t>Об’єктом</w:t>
      </w:r>
      <w:r>
        <w:rPr>
          <w:spacing w:val="-8"/>
          <w:sz w:val="28"/>
        </w:rPr>
        <w:t xml:space="preserve"> </w:t>
      </w:r>
      <w:r>
        <w:rPr>
          <w:sz w:val="28"/>
        </w:rPr>
        <w:t>страхування</w:t>
      </w:r>
      <w:r>
        <w:rPr>
          <w:spacing w:val="-8"/>
          <w:sz w:val="28"/>
        </w:rPr>
        <w:t xml:space="preserve"> </w:t>
      </w:r>
      <w:r>
        <w:rPr>
          <w:sz w:val="28"/>
        </w:rPr>
        <w:t>від</w:t>
      </w:r>
      <w:r>
        <w:rPr>
          <w:spacing w:val="-8"/>
          <w:sz w:val="28"/>
        </w:rPr>
        <w:t xml:space="preserve"> </w:t>
      </w:r>
      <w:r>
        <w:rPr>
          <w:sz w:val="28"/>
        </w:rPr>
        <w:t>нещасного</w:t>
      </w:r>
      <w:r>
        <w:rPr>
          <w:spacing w:val="-10"/>
          <w:sz w:val="28"/>
        </w:rPr>
        <w:t xml:space="preserve"> </w:t>
      </w:r>
      <w:r>
        <w:rPr>
          <w:sz w:val="28"/>
        </w:rPr>
        <w:t>випадку</w:t>
      </w:r>
      <w:r>
        <w:rPr>
          <w:spacing w:val="-14"/>
          <w:sz w:val="28"/>
        </w:rPr>
        <w:t xml:space="preserve"> </w:t>
      </w:r>
      <w:r>
        <w:rPr>
          <w:spacing w:val="-5"/>
          <w:sz w:val="28"/>
        </w:rPr>
        <w:t>є…</w:t>
      </w:r>
    </w:p>
    <w:p w:rsidR="00991786" w:rsidRDefault="00725807">
      <w:pPr>
        <w:pStyle w:val="a4"/>
        <w:numPr>
          <w:ilvl w:val="0"/>
          <w:numId w:val="51"/>
        </w:numPr>
        <w:tabs>
          <w:tab w:val="left" w:pos="1645"/>
        </w:tabs>
        <w:spacing w:line="322" w:lineRule="exact"/>
        <w:ind w:left="1645" w:hanging="282"/>
        <w:jc w:val="both"/>
        <w:rPr>
          <w:sz w:val="28"/>
        </w:rPr>
      </w:pPr>
      <w:r>
        <w:rPr>
          <w:sz w:val="28"/>
        </w:rPr>
        <w:t>Суб’єктами</w:t>
      </w:r>
      <w:r>
        <w:rPr>
          <w:spacing w:val="-11"/>
          <w:sz w:val="28"/>
        </w:rPr>
        <w:t xml:space="preserve"> </w:t>
      </w:r>
      <w:r>
        <w:rPr>
          <w:sz w:val="28"/>
        </w:rPr>
        <w:t>страхування</w:t>
      </w:r>
      <w:r>
        <w:rPr>
          <w:spacing w:val="-9"/>
          <w:sz w:val="28"/>
        </w:rPr>
        <w:t xml:space="preserve"> </w:t>
      </w:r>
      <w:r>
        <w:rPr>
          <w:sz w:val="28"/>
        </w:rPr>
        <w:t>від</w:t>
      </w:r>
      <w:r>
        <w:rPr>
          <w:spacing w:val="-9"/>
          <w:sz w:val="28"/>
        </w:rPr>
        <w:t xml:space="preserve"> </w:t>
      </w:r>
      <w:r>
        <w:rPr>
          <w:sz w:val="28"/>
        </w:rPr>
        <w:t>нещасного</w:t>
      </w:r>
      <w:r>
        <w:rPr>
          <w:spacing w:val="-11"/>
          <w:sz w:val="28"/>
        </w:rPr>
        <w:t xml:space="preserve"> </w:t>
      </w:r>
      <w:r>
        <w:rPr>
          <w:sz w:val="28"/>
        </w:rPr>
        <w:t>випадку</w:t>
      </w:r>
      <w:r>
        <w:rPr>
          <w:spacing w:val="-13"/>
          <w:sz w:val="28"/>
        </w:rPr>
        <w:t xml:space="preserve"> </w:t>
      </w:r>
      <w:r>
        <w:rPr>
          <w:spacing w:val="-5"/>
          <w:sz w:val="28"/>
        </w:rPr>
        <w:t>є…</w:t>
      </w:r>
    </w:p>
    <w:p w:rsidR="00991786" w:rsidRDefault="00725807">
      <w:pPr>
        <w:pStyle w:val="a4"/>
        <w:numPr>
          <w:ilvl w:val="0"/>
          <w:numId w:val="51"/>
        </w:numPr>
        <w:tabs>
          <w:tab w:val="left" w:pos="1712"/>
        </w:tabs>
        <w:ind w:right="654" w:firstLine="710"/>
        <w:rPr>
          <w:sz w:val="28"/>
        </w:rPr>
      </w:pPr>
      <w:r>
        <w:rPr>
          <w:sz w:val="28"/>
        </w:rPr>
        <w:t>Які</w:t>
      </w:r>
      <w:r>
        <w:rPr>
          <w:spacing w:val="40"/>
          <w:sz w:val="28"/>
        </w:rPr>
        <w:t xml:space="preserve"> </w:t>
      </w:r>
      <w:r>
        <w:rPr>
          <w:sz w:val="28"/>
        </w:rPr>
        <w:t>особи</w:t>
      </w:r>
      <w:r>
        <w:rPr>
          <w:spacing w:val="40"/>
          <w:sz w:val="28"/>
        </w:rPr>
        <w:t xml:space="preserve"> </w:t>
      </w:r>
      <w:r>
        <w:rPr>
          <w:sz w:val="28"/>
        </w:rPr>
        <w:t>підлягають</w:t>
      </w:r>
      <w:r>
        <w:rPr>
          <w:spacing w:val="40"/>
          <w:sz w:val="28"/>
        </w:rPr>
        <w:t xml:space="preserve"> </w:t>
      </w:r>
      <w:r>
        <w:rPr>
          <w:sz w:val="28"/>
        </w:rPr>
        <w:t>обов’язковому</w:t>
      </w:r>
      <w:r>
        <w:rPr>
          <w:spacing w:val="40"/>
          <w:sz w:val="28"/>
        </w:rPr>
        <w:t xml:space="preserve"> </w:t>
      </w:r>
      <w:r>
        <w:rPr>
          <w:sz w:val="28"/>
        </w:rPr>
        <w:t>страхуванню</w:t>
      </w:r>
      <w:r>
        <w:rPr>
          <w:spacing w:val="40"/>
          <w:sz w:val="28"/>
        </w:rPr>
        <w:t xml:space="preserve"> </w:t>
      </w:r>
      <w:r>
        <w:rPr>
          <w:sz w:val="28"/>
        </w:rPr>
        <w:t>у</w:t>
      </w:r>
      <w:r>
        <w:rPr>
          <w:spacing w:val="40"/>
          <w:sz w:val="28"/>
        </w:rPr>
        <w:t xml:space="preserve"> </w:t>
      </w:r>
      <w:r>
        <w:rPr>
          <w:sz w:val="28"/>
        </w:rPr>
        <w:t>разі</w:t>
      </w:r>
      <w:r>
        <w:rPr>
          <w:spacing w:val="40"/>
          <w:sz w:val="28"/>
        </w:rPr>
        <w:t xml:space="preserve"> </w:t>
      </w:r>
      <w:r>
        <w:rPr>
          <w:sz w:val="28"/>
        </w:rPr>
        <w:t>нещасного випадку та професійного захворювання?</w:t>
      </w:r>
    </w:p>
    <w:p w:rsidR="00991786" w:rsidRDefault="00725807">
      <w:pPr>
        <w:pStyle w:val="a4"/>
        <w:numPr>
          <w:ilvl w:val="0"/>
          <w:numId w:val="51"/>
        </w:numPr>
        <w:tabs>
          <w:tab w:val="left" w:pos="1660"/>
        </w:tabs>
        <w:ind w:right="652" w:firstLine="710"/>
        <w:rPr>
          <w:sz w:val="28"/>
        </w:rPr>
      </w:pPr>
      <w:r>
        <w:rPr>
          <w:sz w:val="28"/>
        </w:rPr>
        <w:t>Чи потрібна згода або заява працівника для страхування від нещасного випадку на виробництві?</w:t>
      </w:r>
    </w:p>
    <w:p w:rsidR="00991786" w:rsidRDefault="00725807">
      <w:pPr>
        <w:pStyle w:val="a4"/>
        <w:numPr>
          <w:ilvl w:val="0"/>
          <w:numId w:val="51"/>
        </w:numPr>
        <w:tabs>
          <w:tab w:val="left" w:pos="1804"/>
        </w:tabs>
        <w:spacing w:line="242" w:lineRule="auto"/>
        <w:ind w:right="654" w:firstLine="710"/>
        <w:rPr>
          <w:sz w:val="28"/>
        </w:rPr>
      </w:pPr>
      <w:r>
        <w:rPr>
          <w:sz w:val="28"/>
        </w:rPr>
        <w:t>Які особи можуть застрахуватися добровільно, за письмовою заявою, від нещасного випадку у Фонді соціального страхування України?</w:t>
      </w:r>
    </w:p>
    <w:p w:rsidR="00991786" w:rsidRDefault="00991786">
      <w:pPr>
        <w:spacing w:line="242" w:lineRule="auto"/>
        <w:rPr>
          <w:sz w:val="28"/>
        </w:rPr>
        <w:sectPr w:rsidR="00991786">
          <w:pgSz w:w="11910" w:h="16840"/>
          <w:pgMar w:top="1040" w:right="480" w:bottom="820" w:left="480" w:header="0" w:footer="638" w:gutter="0"/>
          <w:cols w:space="720"/>
        </w:sectPr>
      </w:pPr>
    </w:p>
    <w:p w:rsidR="00991786" w:rsidRDefault="00725807">
      <w:pPr>
        <w:pStyle w:val="a4"/>
        <w:numPr>
          <w:ilvl w:val="0"/>
          <w:numId w:val="51"/>
        </w:numPr>
        <w:tabs>
          <w:tab w:val="left" w:pos="1832"/>
        </w:tabs>
        <w:spacing w:before="67"/>
        <w:ind w:right="656" w:firstLine="710"/>
        <w:rPr>
          <w:sz w:val="28"/>
        </w:rPr>
      </w:pPr>
      <w:r>
        <w:rPr>
          <w:sz w:val="28"/>
        </w:rPr>
        <w:t>З</w:t>
      </w:r>
      <w:r>
        <w:rPr>
          <w:spacing w:val="40"/>
          <w:sz w:val="28"/>
        </w:rPr>
        <w:t xml:space="preserve"> </w:t>
      </w:r>
      <w:r>
        <w:rPr>
          <w:sz w:val="28"/>
        </w:rPr>
        <w:t>якого</w:t>
      </w:r>
      <w:r>
        <w:rPr>
          <w:spacing w:val="38"/>
          <w:sz w:val="28"/>
        </w:rPr>
        <w:t xml:space="preserve"> </w:t>
      </w:r>
      <w:r>
        <w:rPr>
          <w:sz w:val="28"/>
        </w:rPr>
        <w:t>дня</w:t>
      </w:r>
      <w:r>
        <w:rPr>
          <w:spacing w:val="40"/>
          <w:sz w:val="28"/>
        </w:rPr>
        <w:t xml:space="preserve"> </w:t>
      </w:r>
      <w:r>
        <w:rPr>
          <w:sz w:val="28"/>
        </w:rPr>
        <w:t>розпочинається</w:t>
      </w:r>
      <w:r>
        <w:rPr>
          <w:spacing w:val="40"/>
          <w:sz w:val="28"/>
        </w:rPr>
        <w:t xml:space="preserve"> </w:t>
      </w:r>
      <w:r>
        <w:rPr>
          <w:sz w:val="28"/>
        </w:rPr>
        <w:t>строк</w:t>
      </w:r>
      <w:r>
        <w:rPr>
          <w:spacing w:val="40"/>
          <w:sz w:val="28"/>
        </w:rPr>
        <w:t xml:space="preserve"> </w:t>
      </w:r>
      <w:r>
        <w:rPr>
          <w:sz w:val="28"/>
        </w:rPr>
        <w:t>страхування</w:t>
      </w:r>
      <w:r>
        <w:rPr>
          <w:spacing w:val="40"/>
          <w:sz w:val="28"/>
        </w:rPr>
        <w:t xml:space="preserve"> </w:t>
      </w:r>
      <w:r>
        <w:rPr>
          <w:sz w:val="28"/>
        </w:rPr>
        <w:t>у</w:t>
      </w:r>
      <w:r>
        <w:rPr>
          <w:spacing w:val="38"/>
          <w:sz w:val="28"/>
        </w:rPr>
        <w:t xml:space="preserve"> </w:t>
      </w:r>
      <w:r>
        <w:rPr>
          <w:sz w:val="28"/>
        </w:rPr>
        <w:t>Фонді</w:t>
      </w:r>
      <w:r>
        <w:rPr>
          <w:spacing w:val="38"/>
          <w:sz w:val="28"/>
        </w:rPr>
        <w:t xml:space="preserve"> </w:t>
      </w:r>
      <w:r>
        <w:rPr>
          <w:sz w:val="28"/>
        </w:rPr>
        <w:t xml:space="preserve">соціального </w:t>
      </w:r>
      <w:r>
        <w:rPr>
          <w:spacing w:val="-2"/>
          <w:sz w:val="28"/>
        </w:rPr>
        <w:t>страхування?</w:t>
      </w:r>
    </w:p>
    <w:p w:rsidR="00991786" w:rsidRDefault="00725807">
      <w:pPr>
        <w:pStyle w:val="a4"/>
        <w:numPr>
          <w:ilvl w:val="0"/>
          <w:numId w:val="51"/>
        </w:numPr>
        <w:tabs>
          <w:tab w:val="left" w:pos="1785"/>
        </w:tabs>
        <w:spacing w:line="321" w:lineRule="exact"/>
        <w:ind w:left="1785" w:hanging="422"/>
        <w:rPr>
          <w:sz w:val="28"/>
        </w:rPr>
      </w:pPr>
      <w:r>
        <w:rPr>
          <w:sz w:val="28"/>
        </w:rPr>
        <w:t>За</w:t>
      </w:r>
      <w:r>
        <w:rPr>
          <w:spacing w:val="-6"/>
          <w:sz w:val="28"/>
        </w:rPr>
        <w:t xml:space="preserve"> </w:t>
      </w:r>
      <w:r>
        <w:rPr>
          <w:sz w:val="28"/>
        </w:rPr>
        <w:t>яких</w:t>
      </w:r>
      <w:r>
        <w:rPr>
          <w:spacing w:val="-10"/>
          <w:sz w:val="28"/>
        </w:rPr>
        <w:t xml:space="preserve"> </w:t>
      </w:r>
      <w:r>
        <w:rPr>
          <w:sz w:val="28"/>
        </w:rPr>
        <w:t>умов</w:t>
      </w:r>
      <w:r>
        <w:rPr>
          <w:spacing w:val="-7"/>
          <w:sz w:val="28"/>
        </w:rPr>
        <w:t xml:space="preserve"> </w:t>
      </w:r>
      <w:r>
        <w:rPr>
          <w:sz w:val="28"/>
        </w:rPr>
        <w:t>припиняється</w:t>
      </w:r>
      <w:r>
        <w:rPr>
          <w:spacing w:val="-3"/>
          <w:sz w:val="28"/>
        </w:rPr>
        <w:t xml:space="preserve"> </w:t>
      </w:r>
      <w:r>
        <w:rPr>
          <w:spacing w:val="-2"/>
          <w:sz w:val="28"/>
        </w:rPr>
        <w:t>страхування?</w:t>
      </w:r>
    </w:p>
    <w:p w:rsidR="00991786" w:rsidRDefault="00725807">
      <w:pPr>
        <w:pStyle w:val="a4"/>
        <w:numPr>
          <w:ilvl w:val="0"/>
          <w:numId w:val="51"/>
        </w:numPr>
        <w:tabs>
          <w:tab w:val="left" w:pos="1785"/>
        </w:tabs>
        <w:ind w:left="1785" w:hanging="422"/>
        <w:rPr>
          <w:sz w:val="28"/>
        </w:rPr>
      </w:pPr>
      <w:r>
        <w:rPr>
          <w:sz w:val="28"/>
        </w:rPr>
        <w:t>Хто</w:t>
      </w:r>
      <w:r>
        <w:rPr>
          <w:spacing w:val="-3"/>
          <w:sz w:val="28"/>
        </w:rPr>
        <w:t xml:space="preserve"> </w:t>
      </w:r>
      <w:r>
        <w:rPr>
          <w:sz w:val="28"/>
        </w:rPr>
        <w:t>є</w:t>
      </w:r>
      <w:r>
        <w:rPr>
          <w:spacing w:val="-2"/>
          <w:sz w:val="28"/>
        </w:rPr>
        <w:t xml:space="preserve"> страхувальниками?</w:t>
      </w:r>
    </w:p>
    <w:p w:rsidR="00991786" w:rsidRDefault="00725807">
      <w:pPr>
        <w:pStyle w:val="a4"/>
        <w:numPr>
          <w:ilvl w:val="0"/>
          <w:numId w:val="51"/>
        </w:numPr>
        <w:tabs>
          <w:tab w:val="left" w:pos="1785"/>
        </w:tabs>
        <w:spacing w:before="5" w:line="322" w:lineRule="exact"/>
        <w:ind w:left="1785" w:hanging="422"/>
        <w:rPr>
          <w:sz w:val="28"/>
        </w:rPr>
      </w:pPr>
      <w:r>
        <w:rPr>
          <w:sz w:val="28"/>
        </w:rPr>
        <w:t>Хто</w:t>
      </w:r>
      <w:r>
        <w:rPr>
          <w:spacing w:val="-11"/>
          <w:sz w:val="28"/>
        </w:rPr>
        <w:t xml:space="preserve"> </w:t>
      </w:r>
      <w:r>
        <w:rPr>
          <w:sz w:val="28"/>
        </w:rPr>
        <w:t>вважається</w:t>
      </w:r>
      <w:r>
        <w:rPr>
          <w:spacing w:val="-9"/>
          <w:sz w:val="28"/>
        </w:rPr>
        <w:t xml:space="preserve"> </w:t>
      </w:r>
      <w:r>
        <w:rPr>
          <w:spacing w:val="-2"/>
          <w:sz w:val="28"/>
        </w:rPr>
        <w:t>роботодавцем?</w:t>
      </w:r>
    </w:p>
    <w:p w:rsidR="00991786" w:rsidRDefault="00725807">
      <w:pPr>
        <w:pStyle w:val="a4"/>
        <w:numPr>
          <w:ilvl w:val="0"/>
          <w:numId w:val="51"/>
        </w:numPr>
        <w:tabs>
          <w:tab w:val="left" w:pos="1805"/>
        </w:tabs>
        <w:ind w:right="654" w:firstLine="710"/>
        <w:rPr>
          <w:sz w:val="28"/>
        </w:rPr>
      </w:pPr>
      <w:r>
        <w:rPr>
          <w:sz w:val="28"/>
        </w:rPr>
        <w:t xml:space="preserve">Ким проводиться розрахунок розміру страхового внеску для кожного </w:t>
      </w:r>
      <w:r>
        <w:rPr>
          <w:spacing w:val="-2"/>
          <w:sz w:val="28"/>
        </w:rPr>
        <w:t>підприємства?</w:t>
      </w:r>
    </w:p>
    <w:p w:rsidR="00991786" w:rsidRDefault="00725807">
      <w:pPr>
        <w:pStyle w:val="a4"/>
        <w:numPr>
          <w:ilvl w:val="0"/>
          <w:numId w:val="51"/>
        </w:numPr>
        <w:tabs>
          <w:tab w:val="left" w:pos="1785"/>
        </w:tabs>
        <w:spacing w:line="321" w:lineRule="exact"/>
        <w:ind w:left="1785" w:hanging="422"/>
        <w:rPr>
          <w:sz w:val="28"/>
        </w:rPr>
      </w:pPr>
      <w:r>
        <w:rPr>
          <w:sz w:val="28"/>
        </w:rPr>
        <w:t>Хто</w:t>
      </w:r>
      <w:r>
        <w:rPr>
          <w:spacing w:val="-3"/>
          <w:sz w:val="28"/>
        </w:rPr>
        <w:t xml:space="preserve"> </w:t>
      </w:r>
      <w:r>
        <w:rPr>
          <w:sz w:val="28"/>
        </w:rPr>
        <w:t>є</w:t>
      </w:r>
      <w:r>
        <w:rPr>
          <w:spacing w:val="-2"/>
          <w:sz w:val="28"/>
        </w:rPr>
        <w:t xml:space="preserve"> страховиком?</w:t>
      </w:r>
    </w:p>
    <w:p w:rsidR="00991786" w:rsidRDefault="00991786">
      <w:pPr>
        <w:pStyle w:val="a3"/>
        <w:spacing w:before="235"/>
        <w:ind w:left="0" w:firstLine="0"/>
        <w:jc w:val="left"/>
      </w:pPr>
    </w:p>
    <w:p w:rsidR="00991786" w:rsidRDefault="00725807">
      <w:pPr>
        <w:pStyle w:val="2"/>
        <w:numPr>
          <w:ilvl w:val="1"/>
          <w:numId w:val="58"/>
        </w:numPr>
        <w:tabs>
          <w:tab w:val="left" w:pos="1785"/>
        </w:tabs>
        <w:ind w:left="1785" w:hanging="422"/>
      </w:pPr>
      <w:bookmarkStart w:id="9" w:name="1.2_Страховий_випадок_та_страховий_ризик"/>
      <w:bookmarkStart w:id="10" w:name="_bookmark4"/>
      <w:bookmarkEnd w:id="9"/>
      <w:bookmarkEnd w:id="10"/>
      <w:r>
        <w:t>Страховий</w:t>
      </w:r>
      <w:r>
        <w:rPr>
          <w:spacing w:val="-11"/>
        </w:rPr>
        <w:t xml:space="preserve"> </w:t>
      </w:r>
      <w:r>
        <w:t>випадок</w:t>
      </w:r>
      <w:r>
        <w:rPr>
          <w:spacing w:val="-9"/>
        </w:rPr>
        <w:t xml:space="preserve"> </w:t>
      </w:r>
      <w:r>
        <w:t>та</w:t>
      </w:r>
      <w:r>
        <w:rPr>
          <w:spacing w:val="-9"/>
        </w:rPr>
        <w:t xml:space="preserve"> </w:t>
      </w:r>
      <w:r>
        <w:t>страховий</w:t>
      </w:r>
      <w:r>
        <w:rPr>
          <w:spacing w:val="-11"/>
        </w:rPr>
        <w:t xml:space="preserve"> </w:t>
      </w:r>
      <w:r>
        <w:rPr>
          <w:spacing w:val="-2"/>
        </w:rPr>
        <w:t>ризик</w:t>
      </w:r>
    </w:p>
    <w:p w:rsidR="00991786" w:rsidRDefault="00991786">
      <w:pPr>
        <w:pStyle w:val="a3"/>
        <w:spacing w:before="225"/>
        <w:ind w:left="0" w:firstLine="0"/>
        <w:jc w:val="left"/>
        <w:rPr>
          <w:b/>
        </w:rPr>
      </w:pPr>
    </w:p>
    <w:p w:rsidR="00991786" w:rsidRDefault="00725807">
      <w:pPr>
        <w:pStyle w:val="a3"/>
        <w:ind w:right="647"/>
      </w:pPr>
      <w:r>
        <w:rPr>
          <w:i/>
        </w:rPr>
        <w:t xml:space="preserve">Страховим випадком </w:t>
      </w:r>
      <w:r>
        <w:t>є нещасний випадок на виробництві</w:t>
      </w:r>
      <w:r>
        <w:rPr>
          <w:spacing w:val="-3"/>
        </w:rPr>
        <w:t xml:space="preserve"> </w:t>
      </w:r>
      <w:r>
        <w:t>або професійне захворювання, що спричинили застрахованому професійно зумовлену фізичну чи психічну травму за обставин, зазначених у статті 14 Закону № 1105, з настанням яких</w:t>
      </w:r>
      <w:r>
        <w:rPr>
          <w:spacing w:val="-2"/>
        </w:rPr>
        <w:t xml:space="preserve"> </w:t>
      </w:r>
      <w:r>
        <w:t>виникає</w:t>
      </w:r>
      <w:r>
        <w:rPr>
          <w:spacing w:val="-1"/>
        </w:rPr>
        <w:t xml:space="preserve"> </w:t>
      </w:r>
      <w:r>
        <w:t>право</w:t>
      </w:r>
      <w:r>
        <w:rPr>
          <w:spacing w:val="-2"/>
        </w:rPr>
        <w:t xml:space="preserve"> </w:t>
      </w:r>
      <w:r>
        <w:t>застрахованої</w:t>
      </w:r>
      <w:r>
        <w:rPr>
          <w:spacing w:val="-2"/>
        </w:rPr>
        <w:t xml:space="preserve"> </w:t>
      </w:r>
      <w:r>
        <w:t>особи</w:t>
      </w:r>
      <w:r>
        <w:rPr>
          <w:spacing w:val="-2"/>
        </w:rPr>
        <w:t xml:space="preserve"> </w:t>
      </w:r>
      <w:r>
        <w:t>на</w:t>
      </w:r>
      <w:r>
        <w:rPr>
          <w:spacing w:val="-1"/>
        </w:rPr>
        <w:t xml:space="preserve"> </w:t>
      </w:r>
      <w:r>
        <w:t>отримання</w:t>
      </w:r>
      <w:r>
        <w:rPr>
          <w:spacing w:val="-1"/>
        </w:rPr>
        <w:t xml:space="preserve"> </w:t>
      </w:r>
      <w:r>
        <w:t>матеріального забезпечення та/або с</w:t>
      </w:r>
      <w:r>
        <w:t>оціальних послуг. Відповідно до цього Закону нещасний випадок — це обмежена в часі подія або раптовий вплив на працівника небезпечного виробничого фактора або середовища, що сталися у процесі виконання ним трудових обов'язків, у результаті яких заподіяно ш</w:t>
      </w:r>
      <w:r>
        <w:t>коду</w:t>
      </w:r>
      <w:r>
        <w:rPr>
          <w:spacing w:val="40"/>
        </w:rPr>
        <w:t xml:space="preserve"> </w:t>
      </w:r>
      <w:r>
        <w:t>здоров'ю або настала смерть. Страховим випадком є також професійне захворювання у разі його встановлення або виявлення в період, коли</w:t>
      </w:r>
      <w:r>
        <w:rPr>
          <w:spacing w:val="40"/>
        </w:rPr>
        <w:t xml:space="preserve"> </w:t>
      </w:r>
      <w:r>
        <w:t xml:space="preserve">потерпілий не перебував у трудових відносинах із підприємством, на якому він </w:t>
      </w:r>
      <w:r>
        <w:rPr>
          <w:spacing w:val="-2"/>
        </w:rPr>
        <w:t>захворів.</w:t>
      </w:r>
    </w:p>
    <w:p w:rsidR="00991786" w:rsidRDefault="00725807">
      <w:pPr>
        <w:pStyle w:val="a3"/>
        <w:spacing w:before="2"/>
        <w:ind w:right="659"/>
      </w:pPr>
      <w:r>
        <w:t>Чинне законодавство встановлює</w:t>
      </w:r>
      <w:r>
        <w:t xml:space="preserve"> певну класифікацію страхових</w:t>
      </w:r>
      <w:r>
        <w:rPr>
          <w:spacing w:val="-2"/>
        </w:rPr>
        <w:t xml:space="preserve"> </w:t>
      </w:r>
      <w:r>
        <w:t>випадків (рис. 1.3).</w:t>
      </w:r>
    </w:p>
    <w:p w:rsidR="00991786" w:rsidRDefault="00725807">
      <w:pPr>
        <w:pStyle w:val="a3"/>
        <w:spacing w:line="321" w:lineRule="exact"/>
        <w:ind w:left="1363" w:firstLine="0"/>
      </w:pPr>
      <w:r>
        <w:t>Також</w:t>
      </w:r>
      <w:r>
        <w:rPr>
          <w:spacing w:val="-11"/>
        </w:rPr>
        <w:t xml:space="preserve"> </w:t>
      </w:r>
      <w:r>
        <w:t>страховим</w:t>
      </w:r>
      <w:r>
        <w:rPr>
          <w:spacing w:val="-9"/>
        </w:rPr>
        <w:t xml:space="preserve"> </w:t>
      </w:r>
      <w:r>
        <w:t>випадком</w:t>
      </w:r>
      <w:r>
        <w:rPr>
          <w:spacing w:val="-8"/>
        </w:rPr>
        <w:t xml:space="preserve"> </w:t>
      </w:r>
      <w:r>
        <w:rPr>
          <w:spacing w:val="-5"/>
        </w:rPr>
        <w:t>є:</w:t>
      </w:r>
    </w:p>
    <w:p w:rsidR="00991786" w:rsidRDefault="00725807">
      <w:pPr>
        <w:pStyle w:val="a4"/>
        <w:numPr>
          <w:ilvl w:val="0"/>
          <w:numId w:val="50"/>
        </w:numPr>
        <w:tabs>
          <w:tab w:val="left" w:pos="1731"/>
        </w:tabs>
        <w:ind w:right="660" w:firstLine="710"/>
        <w:jc w:val="both"/>
        <w:rPr>
          <w:sz w:val="28"/>
        </w:rPr>
      </w:pPr>
      <w:r>
        <w:rPr>
          <w:sz w:val="28"/>
        </w:rPr>
        <w:t>професійне захворювання у разі його встановлення чи виявлення в період, коли постраждалий не перебував у трудових відносинах з підприємством, на якому він захворів;</w:t>
      </w:r>
    </w:p>
    <w:p w:rsidR="00991786" w:rsidRDefault="00725807">
      <w:pPr>
        <w:pStyle w:val="a4"/>
        <w:numPr>
          <w:ilvl w:val="0"/>
          <w:numId w:val="50"/>
        </w:numPr>
        <w:tabs>
          <w:tab w:val="left" w:pos="1842"/>
        </w:tabs>
        <w:ind w:right="658" w:firstLine="710"/>
        <w:jc w:val="both"/>
        <w:rPr>
          <w:sz w:val="28"/>
        </w:rPr>
      </w:pPr>
      <w:r>
        <w:rPr>
          <w:sz w:val="28"/>
        </w:rPr>
        <w:t>нещасний випадок або професійне захворювання, яке сталося внаслідок порушення нормативних актів про охорону праці застрахованим;</w:t>
      </w:r>
    </w:p>
    <w:p w:rsidR="00991786" w:rsidRDefault="00725807">
      <w:pPr>
        <w:pStyle w:val="a4"/>
        <w:numPr>
          <w:ilvl w:val="0"/>
          <w:numId w:val="50"/>
        </w:numPr>
        <w:tabs>
          <w:tab w:val="left" w:pos="1769"/>
        </w:tabs>
        <w:spacing w:line="242" w:lineRule="auto"/>
        <w:ind w:right="660" w:firstLine="710"/>
        <w:jc w:val="both"/>
        <w:rPr>
          <w:sz w:val="28"/>
        </w:rPr>
      </w:pPr>
      <w:r>
        <w:rPr>
          <w:sz w:val="28"/>
        </w:rPr>
        <w:t>порушення правил охорони праці застрахованим, яке спричинило нещасний випадок або професійне захворювання.</w:t>
      </w:r>
    </w:p>
    <w:p w:rsidR="00991786" w:rsidRDefault="00725807">
      <w:pPr>
        <w:pStyle w:val="a3"/>
        <w:ind w:right="661"/>
      </w:pPr>
      <w:r>
        <w:t>Порушення правил охо</w:t>
      </w:r>
      <w:r>
        <w:t>рони праці застрахованим, яке спричинило нещасний випадок або професійне захворювання, не звільняє страховика від виконання зобов'язань перед потерпілим.</w:t>
      </w:r>
    </w:p>
    <w:p w:rsidR="00991786" w:rsidRDefault="00725807">
      <w:pPr>
        <w:pStyle w:val="a3"/>
        <w:ind w:right="656"/>
      </w:pPr>
      <w:r>
        <w:t>У разі ліквідації (реорганізації) підприємства, установи, організації матеріальне забезпечення за стра</w:t>
      </w:r>
      <w:r>
        <w:t>ховими випадками, які настали до їх ліквідації (реорганізації), виплачується застрахованим особам їх правонаступником, а в разі відсутності правонаступника - робочим органом Фонду за місцем здійснення обліку ліквідованого підприємства, установи, організаці</w:t>
      </w:r>
      <w:r>
        <w:t xml:space="preserve">ї як </w:t>
      </w:r>
      <w:r>
        <w:rPr>
          <w:spacing w:val="-2"/>
        </w:rPr>
        <w:t>страхувальника.</w:t>
      </w:r>
    </w:p>
    <w:p w:rsidR="00991786" w:rsidRDefault="00991786">
      <w:pPr>
        <w:sectPr w:rsidR="00991786">
          <w:pgSz w:w="11910" w:h="16840"/>
          <w:pgMar w:top="1040" w:right="480" w:bottom="820" w:left="480" w:header="0" w:footer="638" w:gutter="0"/>
          <w:cols w:space="720"/>
        </w:sectPr>
      </w:pPr>
    </w:p>
    <w:p w:rsidR="00991786" w:rsidRDefault="00725807">
      <w:pPr>
        <w:pStyle w:val="a3"/>
        <w:ind w:left="1661" w:firstLine="0"/>
        <w:jc w:val="left"/>
        <w:rPr>
          <w:sz w:val="20"/>
        </w:rPr>
      </w:pPr>
      <w:r>
        <w:rPr>
          <w:noProof/>
          <w:sz w:val="20"/>
          <w:lang w:val="en-US"/>
        </w:rPr>
        <w:drawing>
          <wp:inline distT="0" distB="0" distL="0" distR="0">
            <wp:extent cx="4832425" cy="3687032"/>
            <wp:effectExtent l="0" t="0" r="0" b="0"/>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0" cstate="print"/>
                    <a:stretch>
                      <a:fillRect/>
                    </a:stretch>
                  </pic:blipFill>
                  <pic:spPr>
                    <a:xfrm>
                      <a:off x="0" y="0"/>
                      <a:ext cx="4832425" cy="3687032"/>
                    </a:xfrm>
                    <a:prstGeom prst="rect">
                      <a:avLst/>
                    </a:prstGeom>
                  </pic:spPr>
                </pic:pic>
              </a:graphicData>
            </a:graphic>
          </wp:inline>
        </w:drawing>
      </w:r>
    </w:p>
    <w:p w:rsidR="00991786" w:rsidRDefault="00725807">
      <w:pPr>
        <w:pStyle w:val="a3"/>
        <w:spacing w:before="278"/>
        <w:ind w:left="2417" w:right="2418" w:firstLine="0"/>
        <w:jc w:val="center"/>
      </w:pPr>
      <w:r>
        <w:t>Рисунок</w:t>
      </w:r>
      <w:r>
        <w:rPr>
          <w:spacing w:val="-8"/>
        </w:rPr>
        <w:t xml:space="preserve"> </w:t>
      </w:r>
      <w:r>
        <w:t>1.3</w:t>
      </w:r>
      <w:r>
        <w:rPr>
          <w:spacing w:val="-6"/>
        </w:rPr>
        <w:t xml:space="preserve"> </w:t>
      </w:r>
      <w:r>
        <w:t>–</w:t>
      </w:r>
      <w:r>
        <w:rPr>
          <w:spacing w:val="-6"/>
        </w:rPr>
        <w:t xml:space="preserve"> </w:t>
      </w:r>
      <w:r>
        <w:t>Класифікація</w:t>
      </w:r>
      <w:r>
        <w:rPr>
          <w:spacing w:val="-5"/>
        </w:rPr>
        <w:t xml:space="preserve"> </w:t>
      </w:r>
      <w:r>
        <w:t>страхових</w:t>
      </w:r>
      <w:r>
        <w:rPr>
          <w:spacing w:val="-10"/>
        </w:rPr>
        <w:t xml:space="preserve"> </w:t>
      </w:r>
      <w:r>
        <w:rPr>
          <w:spacing w:val="-2"/>
        </w:rPr>
        <w:t>випадків</w:t>
      </w:r>
    </w:p>
    <w:p w:rsidR="00991786" w:rsidRDefault="00725807">
      <w:pPr>
        <w:pStyle w:val="a3"/>
        <w:spacing w:before="274"/>
        <w:ind w:right="650"/>
      </w:pPr>
      <w:r>
        <w:t>Необхідно звернути увагу на те, що відповідно до ст. 21 Закону № 1105 навіть</w:t>
      </w:r>
      <w:r>
        <w:rPr>
          <w:spacing w:val="-3"/>
        </w:rPr>
        <w:t xml:space="preserve"> </w:t>
      </w:r>
      <w:r>
        <w:t>якщо підприємство, на якому</w:t>
      </w:r>
      <w:r>
        <w:rPr>
          <w:spacing w:val="-5"/>
        </w:rPr>
        <w:t xml:space="preserve"> </w:t>
      </w:r>
      <w:r>
        <w:t>стався нещасний</w:t>
      </w:r>
      <w:r>
        <w:rPr>
          <w:spacing w:val="-5"/>
        </w:rPr>
        <w:t xml:space="preserve"> </w:t>
      </w:r>
      <w:r>
        <w:t>випадок, не</w:t>
      </w:r>
      <w:r>
        <w:rPr>
          <w:spacing w:val="-4"/>
        </w:rPr>
        <w:t xml:space="preserve"> </w:t>
      </w:r>
      <w:r>
        <w:t xml:space="preserve">зареєстроване в органах Фонду соціального страхування від нещасного випадку на виробництві та професійного захворювання або якщо це спричинило втрату працездатності, потерпілий має право на отримання будь-яких соціальних виплат. Отже, працівник-потерпілий </w:t>
      </w:r>
      <w:r>
        <w:t>у результаті нещасного випадку, не несе відповідальності за свого роботодавця.</w:t>
      </w:r>
    </w:p>
    <w:p w:rsidR="00991786" w:rsidRDefault="00725807">
      <w:pPr>
        <w:pStyle w:val="a3"/>
        <w:spacing w:before="2"/>
        <w:ind w:right="651"/>
      </w:pPr>
      <w:r>
        <w:rPr>
          <w:i/>
        </w:rPr>
        <w:t xml:space="preserve">Страховий ризик </w:t>
      </w:r>
      <w:r>
        <w:t>— обставини, внаслідок яких може статися страховий випадок. Отже, страховий ризик – певна подія, на випадок якої проводиться страхування і яка має ознаки ймовірн</w:t>
      </w:r>
      <w:r>
        <w:t xml:space="preserve">ості та випадковості настання. Те, що трапиться зі стовідсотковою вірогідністю, не можна вважати страховим </w:t>
      </w:r>
      <w:r>
        <w:rPr>
          <w:spacing w:val="-2"/>
        </w:rPr>
        <w:t>ризиком.</w:t>
      </w:r>
    </w:p>
    <w:p w:rsidR="00991786" w:rsidRDefault="00725807">
      <w:pPr>
        <w:pStyle w:val="a3"/>
        <w:ind w:right="655"/>
      </w:pPr>
      <w:r>
        <w:t>У «звичайному» страхуванні, яке тривалий час діяло в Україні, страхові ризики поділяють на природні, антропогенні та техногенні. Найрозповсю</w:t>
      </w:r>
      <w:r>
        <w:t>дженіші види страхових ризиків пов'язані з: стихійним лихом (землетрус, повінь, зсув тощо), екологією (забрудненням навколишнього середовища хімікатами тощо), технікою (аварії, пожежі, замикання), політикою (зміна законодавства), неправомірними діями треті</w:t>
      </w:r>
      <w:r>
        <w:t>х осіб (шахрайство, грабіж, пошкодження майна).</w:t>
      </w:r>
    </w:p>
    <w:p w:rsidR="00991786" w:rsidRDefault="00725807">
      <w:pPr>
        <w:pStyle w:val="a3"/>
        <w:spacing w:before="2"/>
        <w:ind w:right="659"/>
      </w:pPr>
      <w:r>
        <w:t>У законодавстві відсутнє визначення поняття «професійний ризик виробництва», правильність тлумачення якого безпосередньо впливає на проведення справедливої тарифної політики Фонду і визначення розміру страхового внеску. У 2000 році, на етапі створення Фонд</w:t>
      </w:r>
      <w:r>
        <w:t>у, коли необхідно було у</w:t>
      </w:r>
      <w:r>
        <w:rPr>
          <w:spacing w:val="48"/>
          <w:w w:val="150"/>
        </w:rPr>
        <w:t xml:space="preserve"> </w:t>
      </w:r>
      <w:r>
        <w:t>надзвичайно</w:t>
      </w:r>
      <w:r>
        <w:rPr>
          <w:spacing w:val="54"/>
          <w:w w:val="150"/>
        </w:rPr>
        <w:t xml:space="preserve"> </w:t>
      </w:r>
      <w:r>
        <w:t>стислий</w:t>
      </w:r>
      <w:r>
        <w:rPr>
          <w:spacing w:val="58"/>
          <w:w w:val="150"/>
        </w:rPr>
        <w:t xml:space="preserve"> </w:t>
      </w:r>
      <w:r>
        <w:t>термін</w:t>
      </w:r>
      <w:r>
        <w:rPr>
          <w:spacing w:val="54"/>
          <w:w w:val="150"/>
        </w:rPr>
        <w:t xml:space="preserve"> </w:t>
      </w:r>
      <w:r>
        <w:t>вирішити</w:t>
      </w:r>
      <w:r>
        <w:rPr>
          <w:spacing w:val="53"/>
          <w:w w:val="150"/>
        </w:rPr>
        <w:t xml:space="preserve"> </w:t>
      </w:r>
      <w:r>
        <w:t>питання</w:t>
      </w:r>
      <w:r>
        <w:rPr>
          <w:spacing w:val="55"/>
          <w:w w:val="150"/>
        </w:rPr>
        <w:t xml:space="preserve"> </w:t>
      </w:r>
      <w:r>
        <w:t>виплати</w:t>
      </w:r>
      <w:r>
        <w:rPr>
          <w:spacing w:val="53"/>
          <w:w w:val="150"/>
        </w:rPr>
        <w:t xml:space="preserve"> </w:t>
      </w:r>
      <w:r>
        <w:t>потерпілим</w:t>
      </w:r>
      <w:r>
        <w:rPr>
          <w:spacing w:val="55"/>
          <w:w w:val="150"/>
        </w:rPr>
        <w:t xml:space="preserve"> </w:t>
      </w:r>
      <w:r>
        <w:rPr>
          <w:spacing w:val="-5"/>
        </w:rPr>
        <w:t>сум</w:t>
      </w:r>
    </w:p>
    <w:p w:rsidR="00991786" w:rsidRDefault="00991786">
      <w:pPr>
        <w:sectPr w:rsidR="00991786">
          <w:pgSz w:w="11910" w:h="16840"/>
          <w:pgMar w:top="1120" w:right="480" w:bottom="820" w:left="480" w:header="0" w:footer="638" w:gutter="0"/>
          <w:cols w:space="720"/>
        </w:sectPr>
      </w:pPr>
    </w:p>
    <w:p w:rsidR="00991786" w:rsidRDefault="00725807">
      <w:pPr>
        <w:pStyle w:val="a3"/>
        <w:spacing w:before="67" w:line="322" w:lineRule="exact"/>
        <w:ind w:firstLine="0"/>
      </w:pPr>
      <w:r>
        <w:t>відшкодування</w:t>
      </w:r>
      <w:r>
        <w:rPr>
          <w:spacing w:val="52"/>
          <w:w w:val="150"/>
        </w:rPr>
        <w:t xml:space="preserve"> </w:t>
      </w:r>
      <w:r>
        <w:t>шкоди,</w:t>
      </w:r>
      <w:r>
        <w:rPr>
          <w:spacing w:val="53"/>
          <w:w w:val="150"/>
        </w:rPr>
        <w:t xml:space="preserve"> </w:t>
      </w:r>
      <w:r>
        <w:t>професійний</w:t>
      </w:r>
      <w:r>
        <w:rPr>
          <w:spacing w:val="51"/>
          <w:w w:val="150"/>
        </w:rPr>
        <w:t xml:space="preserve"> </w:t>
      </w:r>
      <w:r>
        <w:t>ризик</w:t>
      </w:r>
      <w:r>
        <w:rPr>
          <w:spacing w:val="51"/>
          <w:w w:val="150"/>
        </w:rPr>
        <w:t xml:space="preserve"> </w:t>
      </w:r>
      <w:r>
        <w:t>виробництва</w:t>
      </w:r>
      <w:r>
        <w:rPr>
          <w:spacing w:val="53"/>
          <w:w w:val="150"/>
        </w:rPr>
        <w:t xml:space="preserve"> </w:t>
      </w:r>
      <w:r>
        <w:t>був</w:t>
      </w:r>
      <w:r>
        <w:rPr>
          <w:spacing w:val="49"/>
          <w:w w:val="150"/>
        </w:rPr>
        <w:t xml:space="preserve"> </w:t>
      </w:r>
      <w:r>
        <w:t>визначений</w:t>
      </w:r>
      <w:r>
        <w:rPr>
          <w:spacing w:val="51"/>
          <w:w w:val="150"/>
        </w:rPr>
        <w:t xml:space="preserve"> </w:t>
      </w:r>
      <w:r>
        <w:rPr>
          <w:spacing w:val="-5"/>
        </w:rPr>
        <w:t>як</w:t>
      </w:r>
    </w:p>
    <w:p w:rsidR="00991786" w:rsidRDefault="00725807">
      <w:pPr>
        <w:pStyle w:val="a3"/>
        <w:ind w:right="648" w:firstLine="0"/>
      </w:pPr>
      <w:r>
        <w:t>«фінансовий ризик виробництва» або «ймовірність виникнення матеріальних витра</w:t>
      </w:r>
      <w:r>
        <w:t>т Фонду, пов’язаних з відшкодуванням шкоди потерпілим на виробництві», на підставі чого були сформовані відповідні класи та визначені страхові тарифи.</w:t>
      </w:r>
    </w:p>
    <w:p w:rsidR="00991786" w:rsidRDefault="00725807">
      <w:pPr>
        <w:pStyle w:val="a3"/>
        <w:spacing w:before="4" w:line="322" w:lineRule="exact"/>
        <w:ind w:left="1363" w:firstLine="0"/>
      </w:pPr>
      <w:r>
        <w:t>Такий</w:t>
      </w:r>
      <w:r>
        <w:rPr>
          <w:spacing w:val="47"/>
          <w:w w:val="150"/>
        </w:rPr>
        <w:t xml:space="preserve">  </w:t>
      </w:r>
      <w:r>
        <w:t>підхід</w:t>
      </w:r>
      <w:r>
        <w:rPr>
          <w:spacing w:val="49"/>
          <w:w w:val="150"/>
        </w:rPr>
        <w:t xml:space="preserve">  </w:t>
      </w:r>
      <w:r>
        <w:t>є</w:t>
      </w:r>
      <w:r>
        <w:rPr>
          <w:spacing w:val="48"/>
          <w:w w:val="150"/>
        </w:rPr>
        <w:t xml:space="preserve">  </w:t>
      </w:r>
      <w:r>
        <w:t>механічним</w:t>
      </w:r>
      <w:r>
        <w:rPr>
          <w:spacing w:val="48"/>
          <w:w w:val="150"/>
        </w:rPr>
        <w:t xml:space="preserve">  </w:t>
      </w:r>
      <w:r>
        <w:t>перенесенням</w:t>
      </w:r>
      <w:r>
        <w:rPr>
          <w:spacing w:val="48"/>
          <w:w w:val="150"/>
        </w:rPr>
        <w:t xml:space="preserve">  </w:t>
      </w:r>
      <w:r>
        <w:t>фінансового</w:t>
      </w:r>
      <w:r>
        <w:rPr>
          <w:spacing w:val="47"/>
          <w:w w:val="150"/>
        </w:rPr>
        <w:t xml:space="preserve">  </w:t>
      </w:r>
      <w:r>
        <w:rPr>
          <w:spacing w:val="-2"/>
        </w:rPr>
        <w:t>досвіду</w:t>
      </w:r>
    </w:p>
    <w:p w:rsidR="00991786" w:rsidRDefault="00725807">
      <w:pPr>
        <w:pStyle w:val="a3"/>
        <w:ind w:right="659" w:firstLine="0"/>
      </w:pPr>
      <w:r>
        <w:t>«звичайного» страхування, яке тривалий ч</w:t>
      </w:r>
      <w:r>
        <w:t>ас діяло в Україні, у сферу щойно створеного страхування від нещасного випадку на виробництві без урахування його особливостей та відмінностей від інших видів страхування, зокрема зв’язку професійного ризику виробництва тільки з умовами здійснення</w:t>
      </w:r>
      <w:r>
        <w:rPr>
          <w:spacing w:val="40"/>
        </w:rPr>
        <w:t xml:space="preserve"> </w:t>
      </w:r>
      <w:r>
        <w:t>трудової</w:t>
      </w:r>
      <w:r>
        <w:t xml:space="preserve"> діяльності, а також необхідності диференціації страхових тарифів залежно від ступеня професійного ризику виробництва.</w:t>
      </w:r>
    </w:p>
    <w:p w:rsidR="00991786" w:rsidRDefault="00725807">
      <w:pPr>
        <w:pStyle w:val="a3"/>
        <w:ind w:right="654"/>
      </w:pPr>
      <w:r>
        <w:t>Суттєвим недоліком такого підходу є обрання головним чинником для оцінки професійного ризику виробництва тільки фінансових наслідків</w:t>
      </w:r>
      <w:r>
        <w:rPr>
          <w:spacing w:val="40"/>
        </w:rPr>
        <w:t xml:space="preserve"> </w:t>
      </w:r>
      <w:r>
        <w:t>стра</w:t>
      </w:r>
      <w:r>
        <w:t>хової події. Така оцінка ризику не враховує причин настання страхового випадку, дуже приблизно відображає кількість, частоту і тяжкість нещасних випадків та професійних захворювань і зовсім не враховує стан умов і безпеки праці,</w:t>
      </w:r>
      <w:r>
        <w:rPr>
          <w:spacing w:val="-3"/>
        </w:rPr>
        <w:t xml:space="preserve"> </w:t>
      </w:r>
      <w:r>
        <w:t>що</w:t>
      </w:r>
      <w:r>
        <w:rPr>
          <w:spacing w:val="-5"/>
        </w:rPr>
        <w:t xml:space="preserve"> </w:t>
      </w:r>
      <w:r>
        <w:t>суперечить</w:t>
      </w:r>
      <w:r>
        <w:rPr>
          <w:spacing w:val="-7"/>
        </w:rPr>
        <w:t xml:space="preserve"> </w:t>
      </w:r>
      <w:r>
        <w:t>основним</w:t>
      </w:r>
      <w:r>
        <w:rPr>
          <w:spacing w:val="-4"/>
        </w:rPr>
        <w:t xml:space="preserve"> </w:t>
      </w:r>
      <w:r>
        <w:t>принципам</w:t>
      </w:r>
      <w:r>
        <w:rPr>
          <w:spacing w:val="-3"/>
        </w:rPr>
        <w:t xml:space="preserve"> </w:t>
      </w:r>
      <w:r>
        <w:t>страхування</w:t>
      </w:r>
      <w:r>
        <w:rPr>
          <w:spacing w:val="-4"/>
        </w:rPr>
        <w:t xml:space="preserve"> </w:t>
      </w:r>
      <w:r>
        <w:t>від</w:t>
      </w:r>
      <w:r>
        <w:rPr>
          <w:spacing w:val="-3"/>
        </w:rPr>
        <w:t xml:space="preserve"> </w:t>
      </w:r>
      <w:r>
        <w:t>нещасного</w:t>
      </w:r>
      <w:r>
        <w:rPr>
          <w:spacing w:val="-1"/>
        </w:rPr>
        <w:t xml:space="preserve"> </w:t>
      </w:r>
      <w:r>
        <w:t>випадку, унеможливлює справедливу диференціацію страхових тарифів.</w:t>
      </w:r>
    </w:p>
    <w:p w:rsidR="00991786" w:rsidRDefault="00725807">
      <w:pPr>
        <w:pStyle w:val="a3"/>
        <w:spacing w:before="1"/>
        <w:ind w:right="655"/>
      </w:pPr>
      <w:r>
        <w:t>Разом з тим стаття 47 Закону України «Про загальнообов’язкове</w:t>
      </w:r>
      <w:r>
        <w:rPr>
          <w:spacing w:val="40"/>
        </w:rPr>
        <w:t xml:space="preserve"> </w:t>
      </w:r>
      <w:r>
        <w:t>державне соціальне страхування від нещасного випадку на виробництві та професійного захворю</w:t>
      </w:r>
      <w:r>
        <w:t>вання, які спричинили втрату працездатності» містить вимоги, які у взаємодії із основними принципами дають змогу визначити чітке поняття «професійний ризик виробництва»: «У разі систематичних порушень нормативних актів про охорону праці, внаслідок чого зро</w:t>
      </w:r>
      <w:r>
        <w:t>стає ризик настання нещасного випадку і професійного захворювання, підприємство може бути віднесене до більш високого класу професійного ризику виробництва».</w:t>
      </w:r>
    </w:p>
    <w:p w:rsidR="00991786" w:rsidRDefault="00725807">
      <w:pPr>
        <w:pStyle w:val="a3"/>
        <w:ind w:right="648"/>
      </w:pPr>
      <w:r>
        <w:t>Тобто «професійний ризик» тотожний ризику настання нещасних випадків чи професійних захворювань аб</w:t>
      </w:r>
      <w:r>
        <w:t>о ймовірності ушкодження здоров’я, або смерті працівника, пов’язаних з виконанням ним трудових обов’язків. Це твердження підтверджується іншою частиною статті 47 цього Закону: «Розмір страхового внеску залежить від класу професійного ризику виробництва, до</w:t>
      </w:r>
      <w:r>
        <w:t xml:space="preserve"> якого належить підприємство, знижки до нього чи надбавки».</w:t>
      </w:r>
    </w:p>
    <w:p w:rsidR="00991786" w:rsidRDefault="00725807">
      <w:pPr>
        <w:pStyle w:val="a3"/>
        <w:spacing w:before="275"/>
        <w:ind w:left="2419" w:right="2418" w:firstLine="0"/>
        <w:jc w:val="center"/>
      </w:pPr>
      <w:r>
        <w:rPr>
          <w:rFonts w:ascii="Webdings" w:hAnsi="Webdings"/>
        </w:rPr>
        <w:t></w:t>
      </w:r>
      <w:r>
        <w:t>Питання</w:t>
      </w:r>
      <w:r>
        <w:rPr>
          <w:spacing w:val="-7"/>
        </w:rPr>
        <w:t xml:space="preserve"> </w:t>
      </w:r>
      <w:r>
        <w:t>для</w:t>
      </w:r>
      <w:r>
        <w:rPr>
          <w:spacing w:val="-6"/>
        </w:rPr>
        <w:t xml:space="preserve"> </w:t>
      </w:r>
      <w:r>
        <w:rPr>
          <w:spacing w:val="-2"/>
        </w:rPr>
        <w:t>самоконтролю:</w:t>
      </w:r>
    </w:p>
    <w:p w:rsidR="00991786" w:rsidRDefault="00725807">
      <w:pPr>
        <w:pStyle w:val="a4"/>
        <w:numPr>
          <w:ilvl w:val="0"/>
          <w:numId w:val="49"/>
        </w:numPr>
        <w:tabs>
          <w:tab w:val="left" w:pos="1645"/>
        </w:tabs>
        <w:spacing w:before="278" w:line="322" w:lineRule="exact"/>
        <w:ind w:left="1645" w:hanging="282"/>
        <w:jc w:val="both"/>
        <w:rPr>
          <w:sz w:val="28"/>
        </w:rPr>
      </w:pPr>
      <w:r>
        <w:rPr>
          <w:sz w:val="28"/>
        </w:rPr>
        <w:t>Страховим</w:t>
      </w:r>
      <w:r>
        <w:rPr>
          <w:spacing w:val="-13"/>
          <w:sz w:val="28"/>
        </w:rPr>
        <w:t xml:space="preserve"> </w:t>
      </w:r>
      <w:r>
        <w:rPr>
          <w:sz w:val="28"/>
        </w:rPr>
        <w:t>випадком</w:t>
      </w:r>
      <w:r>
        <w:rPr>
          <w:spacing w:val="-12"/>
          <w:sz w:val="28"/>
        </w:rPr>
        <w:t xml:space="preserve"> </w:t>
      </w:r>
      <w:r>
        <w:rPr>
          <w:spacing w:val="-5"/>
          <w:sz w:val="28"/>
        </w:rPr>
        <w:t>є…</w:t>
      </w:r>
    </w:p>
    <w:p w:rsidR="00991786" w:rsidRDefault="00725807">
      <w:pPr>
        <w:pStyle w:val="a4"/>
        <w:numPr>
          <w:ilvl w:val="0"/>
          <w:numId w:val="49"/>
        </w:numPr>
        <w:tabs>
          <w:tab w:val="left" w:pos="1708"/>
        </w:tabs>
        <w:ind w:left="653" w:right="651" w:firstLine="710"/>
        <w:jc w:val="both"/>
        <w:rPr>
          <w:sz w:val="28"/>
        </w:rPr>
      </w:pPr>
      <w:r>
        <w:rPr>
          <w:sz w:val="28"/>
        </w:rPr>
        <w:t>Чи звільняє страховика від виконання зобов'язань перед потерпілим порушення правил охорони праці застрахованим, яке спричинило нещасний випадок або</w:t>
      </w:r>
      <w:r>
        <w:rPr>
          <w:sz w:val="28"/>
        </w:rPr>
        <w:t xml:space="preserve"> професійне захворювання?</w:t>
      </w:r>
    </w:p>
    <w:p w:rsidR="00991786" w:rsidRDefault="00725807">
      <w:pPr>
        <w:pStyle w:val="a4"/>
        <w:numPr>
          <w:ilvl w:val="0"/>
          <w:numId w:val="49"/>
        </w:numPr>
        <w:tabs>
          <w:tab w:val="left" w:pos="1683"/>
        </w:tabs>
        <w:ind w:left="653" w:right="648" w:firstLine="710"/>
        <w:jc w:val="both"/>
        <w:rPr>
          <w:sz w:val="28"/>
        </w:rPr>
      </w:pPr>
      <w:r>
        <w:rPr>
          <w:sz w:val="28"/>
        </w:rPr>
        <w:t>Чи має потерпілий право на отримання будь-яких соціальних виплат, навіть</w:t>
      </w:r>
      <w:r>
        <w:rPr>
          <w:spacing w:val="-2"/>
          <w:sz w:val="28"/>
        </w:rPr>
        <w:t xml:space="preserve"> </w:t>
      </w:r>
      <w:r>
        <w:rPr>
          <w:sz w:val="28"/>
        </w:rPr>
        <w:t>якщо підприємство, на якому</w:t>
      </w:r>
      <w:r>
        <w:rPr>
          <w:spacing w:val="-5"/>
          <w:sz w:val="28"/>
        </w:rPr>
        <w:t xml:space="preserve"> </w:t>
      </w:r>
      <w:r>
        <w:rPr>
          <w:sz w:val="28"/>
        </w:rPr>
        <w:t>стався нещасний</w:t>
      </w:r>
      <w:r>
        <w:rPr>
          <w:spacing w:val="-5"/>
          <w:sz w:val="28"/>
        </w:rPr>
        <w:t xml:space="preserve"> </w:t>
      </w:r>
      <w:r>
        <w:rPr>
          <w:sz w:val="28"/>
        </w:rPr>
        <w:t>випадок, не</w:t>
      </w:r>
      <w:r>
        <w:rPr>
          <w:spacing w:val="-4"/>
          <w:sz w:val="28"/>
        </w:rPr>
        <w:t xml:space="preserve"> </w:t>
      </w:r>
      <w:r>
        <w:rPr>
          <w:sz w:val="28"/>
        </w:rPr>
        <w:t xml:space="preserve">зареєстроване в органах Фонду соціального страхування від нещасного випадку на виробництві та професійного захворювання (відповідно до ст. 21 Закону № </w:t>
      </w:r>
      <w:r>
        <w:rPr>
          <w:spacing w:val="-2"/>
          <w:sz w:val="28"/>
        </w:rPr>
        <w:t>1105)?</w:t>
      </w:r>
    </w:p>
    <w:p w:rsidR="00991786" w:rsidRDefault="00991786">
      <w:pPr>
        <w:jc w:val="both"/>
        <w:rPr>
          <w:sz w:val="28"/>
        </w:rPr>
        <w:sectPr w:rsidR="00991786">
          <w:pgSz w:w="11910" w:h="16840"/>
          <w:pgMar w:top="1040" w:right="480" w:bottom="820" w:left="480" w:header="0" w:footer="638" w:gutter="0"/>
          <w:cols w:space="720"/>
        </w:sectPr>
      </w:pPr>
    </w:p>
    <w:p w:rsidR="00991786" w:rsidRDefault="00725807">
      <w:pPr>
        <w:pStyle w:val="a4"/>
        <w:numPr>
          <w:ilvl w:val="0"/>
          <w:numId w:val="49"/>
        </w:numPr>
        <w:tabs>
          <w:tab w:val="left" w:pos="1660"/>
        </w:tabs>
        <w:spacing w:before="67"/>
        <w:ind w:left="653" w:right="648" w:firstLine="710"/>
        <w:jc w:val="both"/>
        <w:rPr>
          <w:sz w:val="28"/>
        </w:rPr>
      </w:pPr>
      <w:r>
        <w:rPr>
          <w:sz w:val="28"/>
        </w:rPr>
        <w:t xml:space="preserve">Чи несе відповідальності за свого роботодавця працівник-потерпілий у результаті </w:t>
      </w:r>
      <w:r>
        <w:rPr>
          <w:sz w:val="28"/>
        </w:rPr>
        <w:t>нещасного випадку на виробництві?</w:t>
      </w:r>
    </w:p>
    <w:p w:rsidR="00991786" w:rsidRDefault="00725807">
      <w:pPr>
        <w:pStyle w:val="a4"/>
        <w:numPr>
          <w:ilvl w:val="0"/>
          <w:numId w:val="49"/>
        </w:numPr>
        <w:tabs>
          <w:tab w:val="left" w:pos="1645"/>
        </w:tabs>
        <w:spacing w:line="321" w:lineRule="exact"/>
        <w:ind w:left="1645" w:hanging="282"/>
        <w:jc w:val="both"/>
        <w:rPr>
          <w:sz w:val="28"/>
        </w:rPr>
      </w:pPr>
      <w:r>
        <w:rPr>
          <w:sz w:val="28"/>
        </w:rPr>
        <w:t>Страховий</w:t>
      </w:r>
      <w:r>
        <w:rPr>
          <w:spacing w:val="-8"/>
          <w:sz w:val="28"/>
        </w:rPr>
        <w:t xml:space="preserve"> </w:t>
      </w:r>
      <w:r>
        <w:rPr>
          <w:sz w:val="28"/>
        </w:rPr>
        <w:t>ризик</w:t>
      </w:r>
      <w:r>
        <w:rPr>
          <w:spacing w:val="-6"/>
          <w:sz w:val="28"/>
        </w:rPr>
        <w:t xml:space="preserve"> </w:t>
      </w:r>
      <w:r>
        <w:rPr>
          <w:sz w:val="28"/>
        </w:rPr>
        <w:t>–</w:t>
      </w:r>
      <w:r>
        <w:rPr>
          <w:spacing w:val="-7"/>
          <w:sz w:val="28"/>
        </w:rPr>
        <w:t xml:space="preserve"> </w:t>
      </w:r>
      <w:r>
        <w:rPr>
          <w:spacing w:val="-5"/>
          <w:sz w:val="28"/>
        </w:rPr>
        <w:t>це…</w:t>
      </w:r>
    </w:p>
    <w:p w:rsidR="00991786" w:rsidRDefault="00725807">
      <w:pPr>
        <w:pStyle w:val="a4"/>
        <w:numPr>
          <w:ilvl w:val="0"/>
          <w:numId w:val="49"/>
        </w:numPr>
        <w:tabs>
          <w:tab w:val="left" w:pos="1649"/>
        </w:tabs>
        <w:ind w:left="653" w:right="655" w:firstLine="710"/>
        <w:jc w:val="both"/>
        <w:rPr>
          <w:sz w:val="28"/>
        </w:rPr>
      </w:pPr>
      <w:r>
        <w:rPr>
          <w:sz w:val="28"/>
        </w:rPr>
        <w:t>Надайте чітке поняття «професійний ризик</w:t>
      </w:r>
      <w:r>
        <w:rPr>
          <w:spacing w:val="-1"/>
          <w:sz w:val="28"/>
        </w:rPr>
        <w:t xml:space="preserve"> </w:t>
      </w:r>
      <w:r>
        <w:rPr>
          <w:sz w:val="28"/>
        </w:rPr>
        <w:t>виробництва»</w:t>
      </w:r>
      <w:r>
        <w:rPr>
          <w:spacing w:val="-5"/>
          <w:sz w:val="28"/>
        </w:rPr>
        <w:t xml:space="preserve"> </w:t>
      </w:r>
      <w:r>
        <w:rPr>
          <w:sz w:val="28"/>
        </w:rPr>
        <w:t>за статтею</w:t>
      </w:r>
      <w:r>
        <w:rPr>
          <w:spacing w:val="-2"/>
          <w:sz w:val="28"/>
        </w:rPr>
        <w:t xml:space="preserve"> </w:t>
      </w:r>
      <w:r>
        <w:rPr>
          <w:sz w:val="28"/>
        </w:rPr>
        <w:t>47 Закону України «Про загальнообов’язкове державне соціальне страхування від нещасного випадку на виробництві та професійного захворюв</w:t>
      </w:r>
      <w:r>
        <w:rPr>
          <w:sz w:val="28"/>
        </w:rPr>
        <w:t>ання, які спричинили втрату працездатності»?</w:t>
      </w:r>
    </w:p>
    <w:p w:rsidR="00991786" w:rsidRDefault="00725807">
      <w:pPr>
        <w:pStyle w:val="a4"/>
        <w:numPr>
          <w:ilvl w:val="0"/>
          <w:numId w:val="49"/>
        </w:numPr>
        <w:tabs>
          <w:tab w:val="left" w:pos="1799"/>
        </w:tabs>
        <w:spacing w:before="4"/>
        <w:ind w:left="653" w:right="649" w:firstLine="710"/>
        <w:jc w:val="both"/>
        <w:rPr>
          <w:sz w:val="28"/>
        </w:rPr>
      </w:pPr>
      <w:r>
        <w:rPr>
          <w:sz w:val="28"/>
        </w:rPr>
        <w:t>Чи тотожний «професійний ризик», ризику настання нещасних випадків чи професійних захворювань або ймовірності ушкодження здоров’я, або смерті працівника, пов’язаних з виконанням ним трудових обов’язків?</w:t>
      </w:r>
    </w:p>
    <w:p w:rsidR="00991786" w:rsidRDefault="00991786">
      <w:pPr>
        <w:pStyle w:val="a3"/>
        <w:spacing w:before="234"/>
        <w:ind w:left="0" w:firstLine="0"/>
        <w:jc w:val="left"/>
      </w:pPr>
    </w:p>
    <w:p w:rsidR="00991786" w:rsidRDefault="00725807">
      <w:pPr>
        <w:pStyle w:val="1"/>
        <w:numPr>
          <w:ilvl w:val="0"/>
          <w:numId w:val="58"/>
        </w:numPr>
        <w:tabs>
          <w:tab w:val="left" w:pos="1674"/>
          <w:tab w:val="left" w:pos="1882"/>
        </w:tabs>
        <w:spacing w:before="0"/>
        <w:ind w:left="1882" w:right="1467" w:hanging="418"/>
        <w:jc w:val="left"/>
      </w:pPr>
      <w:bookmarkStart w:id="11" w:name="2_РОЗСЛІДУВАННЯ_ТА_ОБЛІК_НЕЩАСНИХ_ВИПАДК"/>
      <w:bookmarkStart w:id="12" w:name="_bookmark5"/>
      <w:bookmarkEnd w:id="11"/>
      <w:bookmarkEnd w:id="12"/>
      <w:r>
        <w:t>РОЗСЛІДУВАННЯ</w:t>
      </w:r>
      <w:r>
        <w:rPr>
          <w:spacing w:val="-8"/>
        </w:rPr>
        <w:t xml:space="preserve"> </w:t>
      </w:r>
      <w:r>
        <w:t>ТА</w:t>
      </w:r>
      <w:r>
        <w:rPr>
          <w:spacing w:val="-7"/>
        </w:rPr>
        <w:t xml:space="preserve"> </w:t>
      </w:r>
      <w:r>
        <w:t>ОБЛІК</w:t>
      </w:r>
      <w:r>
        <w:rPr>
          <w:spacing w:val="-7"/>
        </w:rPr>
        <w:t xml:space="preserve"> </w:t>
      </w:r>
      <w:r>
        <w:t>НЕЩАСНИХ</w:t>
      </w:r>
      <w:r>
        <w:rPr>
          <w:spacing w:val="-7"/>
        </w:rPr>
        <w:t xml:space="preserve"> </w:t>
      </w:r>
      <w:r>
        <w:t>ВИПАДКІВ</w:t>
      </w:r>
      <w:r>
        <w:rPr>
          <w:spacing w:val="-7"/>
        </w:rPr>
        <w:t xml:space="preserve"> </w:t>
      </w:r>
      <w:r>
        <w:t>ТА ПРОФЕСІЙНИХ ЗАХВОРЮВАНЬ НА ВИРОБНИЦТВІ</w:t>
      </w:r>
    </w:p>
    <w:p w:rsidR="00991786" w:rsidRDefault="00725807">
      <w:pPr>
        <w:pStyle w:val="2"/>
        <w:numPr>
          <w:ilvl w:val="1"/>
          <w:numId w:val="58"/>
        </w:numPr>
        <w:tabs>
          <w:tab w:val="left" w:pos="1790"/>
        </w:tabs>
        <w:spacing w:before="279"/>
        <w:ind w:left="653" w:right="651" w:firstLine="710"/>
        <w:jc w:val="both"/>
      </w:pPr>
      <w:bookmarkStart w:id="13" w:name="2.1_Розслідування_нещасних_випадків_та_п"/>
      <w:bookmarkStart w:id="14" w:name="_bookmark6"/>
      <w:bookmarkEnd w:id="13"/>
      <w:bookmarkEnd w:id="14"/>
      <w:r>
        <w:t>Розслідування</w:t>
      </w:r>
      <w:r>
        <w:rPr>
          <w:spacing w:val="-2"/>
        </w:rPr>
        <w:t xml:space="preserve"> </w:t>
      </w:r>
      <w:r>
        <w:t>нещасних</w:t>
      </w:r>
      <w:r>
        <w:rPr>
          <w:spacing w:val="-6"/>
        </w:rPr>
        <w:t xml:space="preserve"> </w:t>
      </w:r>
      <w:r>
        <w:t>випадків та професійних</w:t>
      </w:r>
      <w:r>
        <w:rPr>
          <w:spacing w:val="-6"/>
        </w:rPr>
        <w:t xml:space="preserve"> </w:t>
      </w:r>
      <w:r>
        <w:t>захворювань</w:t>
      </w:r>
      <w:r>
        <w:rPr>
          <w:spacing w:val="-1"/>
        </w:rPr>
        <w:t xml:space="preserve"> </w:t>
      </w:r>
      <w:r>
        <w:t xml:space="preserve">на </w:t>
      </w:r>
      <w:r>
        <w:rPr>
          <w:spacing w:val="-2"/>
        </w:rPr>
        <w:t>виробництві</w:t>
      </w:r>
    </w:p>
    <w:p w:rsidR="00991786" w:rsidRDefault="00991786">
      <w:pPr>
        <w:pStyle w:val="a3"/>
        <w:spacing w:before="224"/>
        <w:ind w:left="0" w:firstLine="0"/>
        <w:jc w:val="left"/>
        <w:rPr>
          <w:b/>
        </w:rPr>
      </w:pPr>
    </w:p>
    <w:p w:rsidR="00991786" w:rsidRDefault="00725807">
      <w:pPr>
        <w:pStyle w:val="a3"/>
        <w:ind w:right="647"/>
      </w:pPr>
      <w:r>
        <w:rPr>
          <w:i/>
        </w:rPr>
        <w:t xml:space="preserve">Нещасний випадок на виробництві </w:t>
      </w:r>
      <w:r>
        <w:t>— це обмежена в часі подія або раптовий вплив на працівника небезпечного виробничого фактора чи середовища, що сталися у процесі виконання ним трудових обов’язків, внаслідок яких заподіяно шкоду здоров’ю або настала смерть (п. 5 ч. 1 ст. 1 Закону</w:t>
      </w:r>
      <w:r>
        <w:rPr>
          <w:spacing w:val="-7"/>
        </w:rPr>
        <w:t xml:space="preserve"> </w:t>
      </w:r>
      <w:r>
        <w:t>України «</w:t>
      </w:r>
      <w:r>
        <w:t>Про</w:t>
      </w:r>
      <w:r>
        <w:rPr>
          <w:spacing w:val="-3"/>
        </w:rPr>
        <w:t xml:space="preserve"> </w:t>
      </w:r>
      <w:r>
        <w:t>загальнообов’язкове</w:t>
      </w:r>
      <w:r>
        <w:rPr>
          <w:spacing w:val="-3"/>
        </w:rPr>
        <w:t xml:space="preserve"> </w:t>
      </w:r>
      <w:r>
        <w:t>державне</w:t>
      </w:r>
      <w:r>
        <w:rPr>
          <w:spacing w:val="-3"/>
        </w:rPr>
        <w:t xml:space="preserve"> </w:t>
      </w:r>
      <w:r>
        <w:t>соціальне</w:t>
      </w:r>
      <w:r>
        <w:rPr>
          <w:spacing w:val="-3"/>
        </w:rPr>
        <w:t xml:space="preserve"> </w:t>
      </w:r>
      <w:r>
        <w:t>страхування»</w:t>
      </w:r>
      <w:r>
        <w:rPr>
          <w:spacing w:val="-4"/>
        </w:rPr>
        <w:t xml:space="preserve"> </w:t>
      </w:r>
      <w:r>
        <w:t>від 23.09.1999 № 1105-XIV).</w:t>
      </w:r>
    </w:p>
    <w:p w:rsidR="00991786" w:rsidRDefault="00725807">
      <w:pPr>
        <w:pStyle w:val="a3"/>
        <w:ind w:right="657"/>
      </w:pPr>
      <w:r>
        <w:t>Найбільш складним і відповідальним етапом у розслідуванні нещасних випадків, травм є встановлення їх причин. Дуже часто тут припускають грубі помилки, що</w:t>
      </w:r>
      <w:r>
        <w:rPr>
          <w:spacing w:val="-2"/>
        </w:rPr>
        <w:t xml:space="preserve"> </w:t>
      </w:r>
      <w:r>
        <w:t>не</w:t>
      </w:r>
      <w:r>
        <w:rPr>
          <w:spacing w:val="-1"/>
        </w:rPr>
        <w:t xml:space="preserve"> </w:t>
      </w:r>
      <w:r>
        <w:t>сприяє</w:t>
      </w:r>
      <w:r>
        <w:rPr>
          <w:spacing w:val="-1"/>
        </w:rPr>
        <w:t xml:space="preserve"> </w:t>
      </w:r>
      <w:r>
        <w:t>розробці</w:t>
      </w:r>
      <w:r>
        <w:rPr>
          <w:spacing w:val="-7"/>
        </w:rPr>
        <w:t xml:space="preserve"> </w:t>
      </w:r>
      <w:r>
        <w:t>ефективних</w:t>
      </w:r>
      <w:r>
        <w:rPr>
          <w:spacing w:val="-6"/>
        </w:rPr>
        <w:t xml:space="preserve"> </w:t>
      </w:r>
      <w:r>
        <w:t>заходів у</w:t>
      </w:r>
      <w:r>
        <w:rPr>
          <w:spacing w:val="-6"/>
        </w:rPr>
        <w:t xml:space="preserve"> </w:t>
      </w:r>
      <w:r>
        <w:t>боротьбі</w:t>
      </w:r>
      <w:r>
        <w:rPr>
          <w:spacing w:val="-7"/>
        </w:rPr>
        <w:t xml:space="preserve"> </w:t>
      </w:r>
      <w:r>
        <w:t>з</w:t>
      </w:r>
      <w:r>
        <w:rPr>
          <w:spacing w:val="-1"/>
        </w:rPr>
        <w:t xml:space="preserve"> </w:t>
      </w:r>
      <w:r>
        <w:t>травматизмом. Аналізу нещасних випадків передує їх класифікація за причинами. Але</w:t>
      </w:r>
      <w:r>
        <w:rPr>
          <w:spacing w:val="80"/>
        </w:rPr>
        <w:t xml:space="preserve"> </w:t>
      </w:r>
      <w:r>
        <w:t>загально прийнята класифікація причин виробничого травматизму в даний час відсутня, проте більшість авторів виділяють декілька груп.</w:t>
      </w:r>
    </w:p>
    <w:p w:rsidR="00991786" w:rsidRDefault="00725807">
      <w:pPr>
        <w:pStyle w:val="a3"/>
        <w:spacing w:before="2"/>
        <w:ind w:right="653"/>
      </w:pPr>
      <w:r>
        <w:rPr>
          <w:i/>
        </w:rPr>
        <w:t>Технічні</w:t>
      </w:r>
      <w:r>
        <w:rPr>
          <w:i/>
        </w:rPr>
        <w:t xml:space="preserve"> причини </w:t>
      </w:r>
      <w:r>
        <w:t>— залежать від рівня досконалості технологічних процесів, конструктивних хиб устаткування, недостатності механізації та автоматизації важких робіт, недосконалості огороджень, захисних пристроїв, засобів сигналізації і блокувань, міцностних дефекті</w:t>
      </w:r>
      <w:r>
        <w:t>в матеріалів, невідомих раніше небезпечних властивостей оброблюваних об'єктів. Ці причини іноді називають конструкторськими або інженерними.</w:t>
      </w:r>
    </w:p>
    <w:p w:rsidR="00991786" w:rsidRDefault="00725807">
      <w:pPr>
        <w:pStyle w:val="a3"/>
        <w:ind w:right="652"/>
      </w:pPr>
      <w:r>
        <w:rPr>
          <w:i/>
        </w:rPr>
        <w:t xml:space="preserve">Організаційні причини </w:t>
      </w:r>
      <w:r>
        <w:t>— цілком залежать від рівня організації праці на підприємстві. До них, наприклад, відносяться</w:t>
      </w:r>
      <w:r>
        <w:t xml:space="preserve"> недобудови на території промислового об'єкта, захаращені проїзди, проходи; порушення правил експлуатації устаткування, експлуатації транспортних засобів, інструмента; хиби в організації робочих місць, у навчанні робітників безпечним методам </w:t>
      </w:r>
      <w:r>
        <w:rPr>
          <w:spacing w:val="-2"/>
        </w:rPr>
        <w:t>праці.</w:t>
      </w:r>
    </w:p>
    <w:p w:rsidR="00991786" w:rsidRDefault="00725807">
      <w:pPr>
        <w:spacing w:before="1"/>
        <w:ind w:left="653" w:firstLine="710"/>
        <w:rPr>
          <w:sz w:val="28"/>
        </w:rPr>
      </w:pPr>
      <w:r>
        <w:rPr>
          <w:i/>
          <w:sz w:val="28"/>
        </w:rPr>
        <w:t>Санітар</w:t>
      </w:r>
      <w:r>
        <w:rPr>
          <w:i/>
          <w:sz w:val="28"/>
        </w:rPr>
        <w:t>но-гігієнічні</w:t>
      </w:r>
      <w:r>
        <w:rPr>
          <w:i/>
          <w:spacing w:val="40"/>
          <w:sz w:val="28"/>
        </w:rPr>
        <w:t xml:space="preserve"> </w:t>
      </w:r>
      <w:r>
        <w:rPr>
          <w:i/>
          <w:sz w:val="28"/>
        </w:rPr>
        <w:t>причини</w:t>
      </w:r>
      <w:r>
        <w:rPr>
          <w:i/>
          <w:spacing w:val="40"/>
          <w:sz w:val="28"/>
        </w:rPr>
        <w:t xml:space="preserve"> </w:t>
      </w:r>
      <w:r>
        <w:rPr>
          <w:sz w:val="28"/>
        </w:rPr>
        <w:t>—</w:t>
      </w:r>
      <w:r>
        <w:rPr>
          <w:spacing w:val="40"/>
          <w:sz w:val="28"/>
        </w:rPr>
        <w:t xml:space="preserve"> </w:t>
      </w:r>
      <w:r>
        <w:rPr>
          <w:sz w:val="28"/>
        </w:rPr>
        <w:t>перевищення</w:t>
      </w:r>
      <w:r>
        <w:rPr>
          <w:spacing w:val="40"/>
          <w:sz w:val="28"/>
        </w:rPr>
        <w:t xml:space="preserve"> </w:t>
      </w:r>
      <w:r>
        <w:rPr>
          <w:sz w:val="28"/>
        </w:rPr>
        <w:t>значень</w:t>
      </w:r>
      <w:r>
        <w:rPr>
          <w:spacing w:val="40"/>
          <w:sz w:val="28"/>
        </w:rPr>
        <w:t xml:space="preserve"> </w:t>
      </w:r>
      <w:r>
        <w:rPr>
          <w:sz w:val="28"/>
        </w:rPr>
        <w:t>ГДК</w:t>
      </w:r>
      <w:r>
        <w:rPr>
          <w:spacing w:val="40"/>
          <w:sz w:val="28"/>
        </w:rPr>
        <w:t xml:space="preserve"> </w:t>
      </w:r>
      <w:r>
        <w:rPr>
          <w:sz w:val="28"/>
        </w:rPr>
        <w:t>шкідливих речовин</w:t>
      </w:r>
      <w:r>
        <w:rPr>
          <w:spacing w:val="55"/>
          <w:w w:val="150"/>
          <w:sz w:val="28"/>
        </w:rPr>
        <w:t xml:space="preserve"> </w:t>
      </w:r>
      <w:r>
        <w:rPr>
          <w:sz w:val="28"/>
        </w:rPr>
        <w:t>у</w:t>
      </w:r>
      <w:r>
        <w:rPr>
          <w:spacing w:val="50"/>
          <w:w w:val="150"/>
          <w:sz w:val="28"/>
        </w:rPr>
        <w:t xml:space="preserve"> </w:t>
      </w:r>
      <w:r>
        <w:rPr>
          <w:sz w:val="28"/>
        </w:rPr>
        <w:t>повітрі</w:t>
      </w:r>
      <w:r>
        <w:rPr>
          <w:spacing w:val="50"/>
          <w:w w:val="150"/>
          <w:sz w:val="28"/>
        </w:rPr>
        <w:t xml:space="preserve"> </w:t>
      </w:r>
      <w:r>
        <w:rPr>
          <w:sz w:val="28"/>
        </w:rPr>
        <w:t>робочої</w:t>
      </w:r>
      <w:r>
        <w:rPr>
          <w:spacing w:val="51"/>
          <w:w w:val="150"/>
          <w:sz w:val="28"/>
        </w:rPr>
        <w:t xml:space="preserve"> </w:t>
      </w:r>
      <w:r>
        <w:rPr>
          <w:sz w:val="28"/>
        </w:rPr>
        <w:t>зони,</w:t>
      </w:r>
      <w:r>
        <w:rPr>
          <w:spacing w:val="57"/>
          <w:w w:val="150"/>
          <w:sz w:val="28"/>
        </w:rPr>
        <w:t xml:space="preserve"> </w:t>
      </w:r>
      <w:r>
        <w:rPr>
          <w:sz w:val="28"/>
        </w:rPr>
        <w:t>недостатнє</w:t>
      </w:r>
      <w:r>
        <w:rPr>
          <w:spacing w:val="56"/>
          <w:w w:val="150"/>
          <w:sz w:val="28"/>
        </w:rPr>
        <w:t xml:space="preserve"> </w:t>
      </w:r>
      <w:r>
        <w:rPr>
          <w:sz w:val="28"/>
        </w:rPr>
        <w:t>або</w:t>
      </w:r>
      <w:r>
        <w:rPr>
          <w:spacing w:val="55"/>
          <w:w w:val="150"/>
          <w:sz w:val="28"/>
        </w:rPr>
        <w:t xml:space="preserve"> </w:t>
      </w:r>
      <w:r>
        <w:rPr>
          <w:sz w:val="28"/>
        </w:rPr>
        <w:t>нераціональне</w:t>
      </w:r>
      <w:r>
        <w:rPr>
          <w:spacing w:val="56"/>
          <w:w w:val="150"/>
          <w:sz w:val="28"/>
        </w:rPr>
        <w:t xml:space="preserve"> </w:t>
      </w:r>
      <w:r>
        <w:rPr>
          <w:spacing w:val="-2"/>
          <w:sz w:val="28"/>
        </w:rPr>
        <w:t>освітлення,</w:t>
      </w:r>
    </w:p>
    <w:p w:rsidR="00991786" w:rsidRDefault="00991786">
      <w:pPr>
        <w:rPr>
          <w:sz w:val="28"/>
        </w:rPr>
        <w:sectPr w:rsidR="00991786">
          <w:pgSz w:w="11910" w:h="16840"/>
          <w:pgMar w:top="1040" w:right="480" w:bottom="820" w:left="480" w:header="0" w:footer="638" w:gutter="0"/>
          <w:cols w:space="720"/>
        </w:sectPr>
      </w:pPr>
    </w:p>
    <w:p w:rsidR="00991786" w:rsidRDefault="00725807">
      <w:pPr>
        <w:pStyle w:val="a3"/>
        <w:spacing w:before="67"/>
        <w:ind w:right="660" w:firstLine="0"/>
      </w:pPr>
      <w:r>
        <w:t>збільшені</w:t>
      </w:r>
      <w:r>
        <w:rPr>
          <w:spacing w:val="-6"/>
        </w:rPr>
        <w:t xml:space="preserve"> </w:t>
      </w:r>
      <w:r>
        <w:t>рівні</w:t>
      </w:r>
      <w:r>
        <w:rPr>
          <w:spacing w:val="-6"/>
        </w:rPr>
        <w:t xml:space="preserve"> </w:t>
      </w:r>
      <w:r>
        <w:t>шуму, вібрацій</w:t>
      </w:r>
      <w:r>
        <w:rPr>
          <w:spacing w:val="-1"/>
        </w:rPr>
        <w:t xml:space="preserve"> </w:t>
      </w:r>
      <w:r>
        <w:t>та наявність</w:t>
      </w:r>
      <w:r>
        <w:rPr>
          <w:spacing w:val="-3"/>
        </w:rPr>
        <w:t xml:space="preserve"> </w:t>
      </w:r>
      <w:r>
        <w:t>різноманітних</w:t>
      </w:r>
      <w:r>
        <w:rPr>
          <w:spacing w:val="-6"/>
        </w:rPr>
        <w:t xml:space="preserve"> </w:t>
      </w:r>
      <w:r>
        <w:t>випромінювань</w:t>
      </w:r>
      <w:r>
        <w:rPr>
          <w:spacing w:val="-3"/>
        </w:rPr>
        <w:t xml:space="preserve"> </w:t>
      </w:r>
      <w:r>
        <w:t>вище припустимих значень, порушення правил особистої гігієни.</w:t>
      </w:r>
    </w:p>
    <w:p w:rsidR="00991786" w:rsidRDefault="00725807">
      <w:pPr>
        <w:pStyle w:val="a3"/>
        <w:ind w:right="648"/>
        <w:rPr>
          <w:i/>
        </w:rPr>
      </w:pPr>
      <w:r>
        <w:rPr>
          <w:i/>
        </w:rPr>
        <w:t xml:space="preserve">Психофізіологічні причини, </w:t>
      </w:r>
      <w:r>
        <w:t>до яких слід віднести фізичні і нервово- психічні перевантаження. Людина може чинити помилкові дії через стомлення, викликане великою фізичною перевтомою, перевантажен</w:t>
      </w:r>
      <w:r>
        <w:t>нями - статичними і динамічними, розумовим, перенапругою аналізаторів (зорового, слухового), монотонністю праці — стреси (англ. — напруженість, стан організму, який передує хворобам, нещасним випадкам). Часто ці чинники називають людськими факторами. До тр</w:t>
      </w:r>
      <w:r>
        <w:t xml:space="preserve">авм може призвести невідповідність анатомо- фізіологічних і психічних особливостей організму людини характеру виконуваної роботи, тобто порушення основних ергономічних вимог. Але однією з основних причин, як установлено аналізом виробничого травматизму, є </w:t>
      </w:r>
      <w:r>
        <w:t>людський фактор</w:t>
      </w:r>
      <w:r>
        <w:rPr>
          <w:i/>
        </w:rPr>
        <w:t>.</w:t>
      </w:r>
    </w:p>
    <w:p w:rsidR="00991786" w:rsidRDefault="00725807">
      <w:pPr>
        <w:pStyle w:val="a3"/>
        <w:spacing w:before="1"/>
        <w:ind w:right="651"/>
      </w:pPr>
      <w:r>
        <w:t>На рис. 2.1 наведена класифікація причин нещасних випадків і професійних захворювань.</w:t>
      </w:r>
    </w:p>
    <w:p w:rsidR="00991786" w:rsidRDefault="00725807">
      <w:pPr>
        <w:pStyle w:val="a3"/>
        <w:spacing w:before="30"/>
        <w:ind w:left="0" w:firstLine="0"/>
        <w:jc w:val="left"/>
        <w:rPr>
          <w:sz w:val="20"/>
        </w:rPr>
      </w:pPr>
      <w:r>
        <w:rPr>
          <w:noProof/>
          <w:lang w:val="en-US"/>
        </w:rPr>
        <w:drawing>
          <wp:anchor distT="0" distB="0" distL="0" distR="0" simplePos="0" relativeHeight="487588864" behindDoc="1" locked="0" layoutInCell="1" allowOverlap="1">
            <wp:simplePos x="0" y="0"/>
            <wp:positionH relativeFrom="page">
              <wp:posOffset>722630</wp:posOffset>
            </wp:positionH>
            <wp:positionV relativeFrom="paragraph">
              <wp:posOffset>180346</wp:posOffset>
            </wp:positionV>
            <wp:extent cx="6113905" cy="3819525"/>
            <wp:effectExtent l="0" t="0" r="0" b="0"/>
            <wp:wrapTopAndBottom/>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1" cstate="print"/>
                    <a:stretch>
                      <a:fillRect/>
                    </a:stretch>
                  </pic:blipFill>
                  <pic:spPr>
                    <a:xfrm>
                      <a:off x="0" y="0"/>
                      <a:ext cx="6113905" cy="3819525"/>
                    </a:xfrm>
                    <a:prstGeom prst="rect">
                      <a:avLst/>
                    </a:prstGeom>
                  </pic:spPr>
                </pic:pic>
              </a:graphicData>
            </a:graphic>
          </wp:anchor>
        </w:drawing>
      </w:r>
    </w:p>
    <w:p w:rsidR="00991786" w:rsidRDefault="00725807">
      <w:pPr>
        <w:pStyle w:val="a3"/>
        <w:spacing w:before="274"/>
        <w:ind w:left="4706" w:hanging="3410"/>
        <w:jc w:val="left"/>
      </w:pPr>
      <w:r>
        <w:t>Рисунок</w:t>
      </w:r>
      <w:r>
        <w:rPr>
          <w:spacing w:val="-4"/>
        </w:rPr>
        <w:t xml:space="preserve"> </w:t>
      </w:r>
      <w:r>
        <w:t>2.1</w:t>
      </w:r>
      <w:r>
        <w:rPr>
          <w:spacing w:val="-3"/>
        </w:rPr>
        <w:t xml:space="preserve"> </w:t>
      </w:r>
      <w:r>
        <w:t>–</w:t>
      </w:r>
      <w:r>
        <w:rPr>
          <w:spacing w:val="-3"/>
        </w:rPr>
        <w:t xml:space="preserve"> </w:t>
      </w:r>
      <w:r>
        <w:t>Класифікація</w:t>
      </w:r>
      <w:r>
        <w:rPr>
          <w:spacing w:val="-3"/>
        </w:rPr>
        <w:t xml:space="preserve"> </w:t>
      </w:r>
      <w:r>
        <w:t>причин</w:t>
      </w:r>
      <w:r>
        <w:rPr>
          <w:spacing w:val="-4"/>
        </w:rPr>
        <w:t xml:space="preserve"> </w:t>
      </w:r>
      <w:r>
        <w:t>нещасних</w:t>
      </w:r>
      <w:r>
        <w:rPr>
          <w:spacing w:val="-9"/>
        </w:rPr>
        <w:t xml:space="preserve"> </w:t>
      </w:r>
      <w:r>
        <w:t>випадків</w:t>
      </w:r>
      <w:r>
        <w:rPr>
          <w:spacing w:val="-6"/>
        </w:rPr>
        <w:t xml:space="preserve"> </w:t>
      </w:r>
      <w:r>
        <w:t>і</w:t>
      </w:r>
      <w:r>
        <w:rPr>
          <w:spacing w:val="-9"/>
        </w:rPr>
        <w:t xml:space="preserve"> </w:t>
      </w:r>
      <w:r>
        <w:t xml:space="preserve">професійних </w:t>
      </w:r>
      <w:r>
        <w:rPr>
          <w:spacing w:val="-2"/>
        </w:rPr>
        <w:t>захворювань</w:t>
      </w:r>
    </w:p>
    <w:p w:rsidR="00991786" w:rsidRDefault="00725807">
      <w:pPr>
        <w:pStyle w:val="a3"/>
        <w:spacing w:before="273"/>
        <w:ind w:right="655"/>
      </w:pPr>
      <w:r>
        <w:rPr>
          <w:i/>
        </w:rPr>
        <w:t xml:space="preserve">Професійне захворювання </w:t>
      </w:r>
      <w:r>
        <w:t>— це захворювання, що виникло внаслідок професійної діяльності застрахованого та зумовлюється винятково або найчастіше</w:t>
      </w:r>
      <w:r>
        <w:rPr>
          <w:spacing w:val="-2"/>
        </w:rPr>
        <w:t xml:space="preserve"> </w:t>
      </w:r>
      <w:r>
        <w:t>впливом</w:t>
      </w:r>
      <w:r>
        <w:rPr>
          <w:spacing w:val="-1"/>
        </w:rPr>
        <w:t xml:space="preserve"> </w:t>
      </w:r>
      <w:r>
        <w:t>шкідливих</w:t>
      </w:r>
      <w:r>
        <w:rPr>
          <w:spacing w:val="-3"/>
        </w:rPr>
        <w:t xml:space="preserve"> </w:t>
      </w:r>
      <w:r>
        <w:t>речовин і</w:t>
      </w:r>
      <w:r>
        <w:rPr>
          <w:spacing w:val="-8"/>
        </w:rPr>
        <w:t xml:space="preserve"> </w:t>
      </w:r>
      <w:r>
        <w:t>деяких</w:t>
      </w:r>
      <w:r>
        <w:rPr>
          <w:spacing w:val="-7"/>
        </w:rPr>
        <w:t xml:space="preserve"> </w:t>
      </w:r>
      <w:r>
        <w:t>видів</w:t>
      </w:r>
      <w:r>
        <w:rPr>
          <w:spacing w:val="-5"/>
        </w:rPr>
        <w:t xml:space="preserve"> </w:t>
      </w:r>
      <w:r>
        <w:t>робіт та інших</w:t>
      </w:r>
      <w:r>
        <w:rPr>
          <w:spacing w:val="-7"/>
        </w:rPr>
        <w:t xml:space="preserve"> </w:t>
      </w:r>
      <w:r>
        <w:t>чинників, пов'язаних з роботою.</w:t>
      </w:r>
    </w:p>
    <w:p w:rsidR="00991786" w:rsidRDefault="00725807">
      <w:pPr>
        <w:pStyle w:val="a3"/>
        <w:spacing w:line="242" w:lineRule="auto"/>
        <w:ind w:right="650"/>
      </w:pPr>
      <w:r>
        <w:t>Постанова Кабінету Міністрів України «Про деякі п</w:t>
      </w:r>
      <w:r>
        <w:t>итання розслідування та</w:t>
      </w:r>
      <w:r>
        <w:rPr>
          <w:spacing w:val="40"/>
        </w:rPr>
        <w:t xml:space="preserve"> </w:t>
      </w:r>
      <w:r>
        <w:t>ведення</w:t>
      </w:r>
      <w:r>
        <w:rPr>
          <w:spacing w:val="40"/>
        </w:rPr>
        <w:t xml:space="preserve"> </w:t>
      </w:r>
      <w:r>
        <w:t>обліку</w:t>
      </w:r>
      <w:r>
        <w:rPr>
          <w:spacing w:val="40"/>
        </w:rPr>
        <w:t xml:space="preserve"> </w:t>
      </w:r>
      <w:r>
        <w:t>нещасних</w:t>
      </w:r>
      <w:r>
        <w:rPr>
          <w:spacing w:val="40"/>
        </w:rPr>
        <w:t xml:space="preserve"> </w:t>
      </w:r>
      <w:r>
        <w:t>випадків,</w:t>
      </w:r>
      <w:r>
        <w:rPr>
          <w:spacing w:val="40"/>
        </w:rPr>
        <w:t xml:space="preserve"> </w:t>
      </w:r>
      <w:r>
        <w:t>професійних</w:t>
      </w:r>
      <w:r>
        <w:rPr>
          <w:spacing w:val="40"/>
        </w:rPr>
        <w:t xml:space="preserve"> </w:t>
      </w:r>
      <w:r>
        <w:t>захворювань</w:t>
      </w:r>
      <w:r>
        <w:rPr>
          <w:spacing w:val="40"/>
        </w:rPr>
        <w:t xml:space="preserve"> </w:t>
      </w:r>
      <w:r>
        <w:t>і</w:t>
      </w:r>
      <w:r>
        <w:rPr>
          <w:spacing w:val="40"/>
        </w:rPr>
        <w:t xml:space="preserve"> </w:t>
      </w:r>
      <w:r>
        <w:t>аварій</w:t>
      </w:r>
      <w:r>
        <w:rPr>
          <w:spacing w:val="65"/>
        </w:rPr>
        <w:t xml:space="preserve"> </w:t>
      </w:r>
      <w:r>
        <w:t>на</w:t>
      </w:r>
    </w:p>
    <w:p w:rsidR="00991786" w:rsidRDefault="00991786">
      <w:pPr>
        <w:spacing w:line="242" w:lineRule="auto"/>
        <w:sectPr w:rsidR="00991786">
          <w:pgSz w:w="11910" w:h="16840"/>
          <w:pgMar w:top="1040" w:right="480" w:bottom="820" w:left="480" w:header="0" w:footer="638" w:gutter="0"/>
          <w:cols w:space="720"/>
        </w:sectPr>
      </w:pPr>
    </w:p>
    <w:p w:rsidR="00991786" w:rsidRDefault="00725807">
      <w:pPr>
        <w:pStyle w:val="a3"/>
        <w:spacing w:before="67"/>
        <w:ind w:right="649" w:firstLine="0"/>
      </w:pPr>
      <w:r>
        <w:t>виробництві» визначає процедуру проведення розслідування та ведення обліку нещасних випадків, професійних захворювань і аварій, що сталися на пі</w:t>
      </w:r>
      <w:r>
        <w:t>дприємствах, в установах та організаціях незалежно від форми власності,</w:t>
      </w:r>
      <w:r>
        <w:rPr>
          <w:spacing w:val="40"/>
        </w:rPr>
        <w:t xml:space="preserve"> </w:t>
      </w:r>
      <w:r>
        <w:t>виду економічної діяльності або в їх філіях, представництвах, інших відокремлених підрозділах чи у фізичних осіб-підприємців, які відповідно до законодавства використовують найману пра</w:t>
      </w:r>
      <w:r>
        <w:t>цю, а також тих, що сталися з особами, які забезпечують себе роботою самостійно, за умови добровільної сплати ними внесків</w:t>
      </w:r>
      <w:r>
        <w:rPr>
          <w:spacing w:val="-1"/>
        </w:rPr>
        <w:t xml:space="preserve"> </w:t>
      </w:r>
      <w:r>
        <w:t>на державне соціальне страхування від нещасного випадку на виробництві та професійного захворювання.</w:t>
      </w:r>
    </w:p>
    <w:p w:rsidR="00991786" w:rsidRDefault="00725807">
      <w:pPr>
        <w:pStyle w:val="a3"/>
        <w:spacing w:before="3"/>
        <w:ind w:right="651"/>
      </w:pPr>
      <w:r>
        <w:t>Нова редакція Порядку розслідува</w:t>
      </w:r>
      <w:r>
        <w:t xml:space="preserve">ння та обліку нещасних випадків, професійних захворювань та аварій на виробництві, затверджена </w:t>
      </w:r>
      <w:hyperlink r:id="rId12">
        <w:r>
          <w:t>постанов</w:t>
        </w:r>
        <w:r>
          <w:t>ою</w:t>
        </w:r>
      </w:hyperlink>
      <w:r>
        <w:t xml:space="preserve"> </w:t>
      </w:r>
      <w:hyperlink r:id="rId13">
        <w:r>
          <w:t>Кабінету</w:t>
        </w:r>
        <w:r>
          <w:rPr>
            <w:spacing w:val="-4"/>
          </w:rPr>
          <w:t xml:space="preserve"> </w:t>
        </w:r>
        <w:r>
          <w:t>Міністрів</w:t>
        </w:r>
        <w:r>
          <w:rPr>
            <w:spacing w:val="-1"/>
          </w:rPr>
          <w:t xml:space="preserve"> </w:t>
        </w:r>
        <w:r>
          <w:t>України від 17.04.2019 р.</w:t>
        </w:r>
        <w:r>
          <w:rPr>
            <w:spacing w:val="-1"/>
          </w:rPr>
          <w:t xml:space="preserve"> </w:t>
        </w:r>
        <w:r>
          <w:t>№</w:t>
        </w:r>
        <w:r>
          <w:rPr>
            <w:spacing w:val="-1"/>
          </w:rPr>
          <w:t xml:space="preserve"> </w:t>
        </w:r>
        <w:r>
          <w:t>337</w:t>
        </w:r>
      </w:hyperlink>
      <w:r>
        <w:t>,</w:t>
      </w:r>
      <w:r>
        <w:rPr>
          <w:spacing w:val="-1"/>
        </w:rPr>
        <w:t xml:space="preserve"> </w:t>
      </w:r>
      <w:r>
        <w:t>набула чинності</w:t>
      </w:r>
      <w:r>
        <w:rPr>
          <w:spacing w:val="-4"/>
        </w:rPr>
        <w:t xml:space="preserve"> </w:t>
      </w:r>
      <w:r>
        <w:t xml:space="preserve">01.07.2019 </w:t>
      </w:r>
      <w:r>
        <w:rPr>
          <w:spacing w:val="-6"/>
        </w:rPr>
        <w:t>р.</w:t>
      </w:r>
    </w:p>
    <w:p w:rsidR="00991786" w:rsidRDefault="00725807">
      <w:pPr>
        <w:pStyle w:val="a3"/>
        <w:ind w:right="650"/>
      </w:pPr>
      <w:r>
        <w:t>Дія Порядку поширю</w:t>
      </w:r>
      <w:r>
        <w:t>ється на власників підприємств або уповноважені ними органи (далі — роботодавці), на працівників, у тому числі іноземців та осіб без громадянства, які відповідно до законодавства уклали з роботодавцем трудовий договір (контракт) або фактично допущені до ро</w:t>
      </w:r>
      <w:r>
        <w:t xml:space="preserve">боти роботодавцем, на фізичних осіб – підприємців, членів фермерського господарства, членів особистого селянського господарства, осіб, що працюють за договором, укладеним відповідно до законодавства (далі — особи, що забезпечують себе роботою самостійно). </w:t>
      </w:r>
      <w:r>
        <w:t>Дія документа розширена на всіх застрахованих</w:t>
      </w:r>
      <w:r>
        <w:rPr>
          <w:spacing w:val="40"/>
        </w:rPr>
        <w:t xml:space="preserve"> </w:t>
      </w:r>
      <w:r>
        <w:t>(офіційно працевлаштованих) осіб, фізичних осіб-підприємців, осіб, які провадять незалежну професійну діяльність, осіб, які працюють на умовах цивільно-правового договору, та інших.</w:t>
      </w:r>
    </w:p>
    <w:p w:rsidR="00991786" w:rsidRDefault="00725807">
      <w:pPr>
        <w:pStyle w:val="a3"/>
        <w:ind w:right="653"/>
      </w:pPr>
      <w:r>
        <w:t>Відповідно до нового Порядку</w:t>
      </w:r>
      <w:r>
        <w:t xml:space="preserve"> рішення щодо визнання нещасного випадку</w:t>
      </w:r>
      <w:r>
        <w:rPr>
          <w:spacing w:val="-7"/>
        </w:rPr>
        <w:t xml:space="preserve"> </w:t>
      </w:r>
      <w:r>
        <w:t>та/або</w:t>
      </w:r>
      <w:r>
        <w:rPr>
          <w:spacing w:val="-2"/>
        </w:rPr>
        <w:t xml:space="preserve"> </w:t>
      </w:r>
      <w:r>
        <w:t>гострого</w:t>
      </w:r>
      <w:r>
        <w:rPr>
          <w:spacing w:val="-2"/>
        </w:rPr>
        <w:t xml:space="preserve"> </w:t>
      </w:r>
      <w:r>
        <w:t>професійного</w:t>
      </w:r>
      <w:r>
        <w:rPr>
          <w:spacing w:val="-2"/>
        </w:rPr>
        <w:t xml:space="preserve"> </w:t>
      </w:r>
      <w:r>
        <w:t>захворювання</w:t>
      </w:r>
      <w:r>
        <w:rPr>
          <w:spacing w:val="-1"/>
        </w:rPr>
        <w:t xml:space="preserve"> </w:t>
      </w:r>
      <w:r>
        <w:t>(отруєння)</w:t>
      </w:r>
      <w:r>
        <w:rPr>
          <w:spacing w:val="-3"/>
        </w:rPr>
        <w:t xml:space="preserve"> </w:t>
      </w:r>
      <w:r>
        <w:t>пов’язаними</w:t>
      </w:r>
      <w:r>
        <w:rPr>
          <w:spacing w:val="-2"/>
        </w:rPr>
        <w:t xml:space="preserve"> </w:t>
      </w:r>
      <w:r>
        <w:t>чи не пов’язаними з виробництвом приймається комісією (спеціальною комісією) шляхом голосування простою більшістю голосів. У разі</w:t>
      </w:r>
      <w:r>
        <w:rPr>
          <w:spacing w:val="-2"/>
        </w:rPr>
        <w:t xml:space="preserve"> </w:t>
      </w:r>
      <w:r>
        <w:t>рівної кількості голосів членів комісії голос голови комісії є вирішальним.</w:t>
      </w:r>
    </w:p>
    <w:p w:rsidR="00991786" w:rsidRDefault="00725807">
      <w:pPr>
        <w:pStyle w:val="a3"/>
        <w:spacing w:before="3"/>
        <w:ind w:right="651"/>
      </w:pPr>
      <w:r>
        <w:t>Також з 1 липня вступає у силу строк давності для розслідування нещасних випадків на виробництві і професійних захворювань, який становитиме три роки з дня їх</w:t>
      </w:r>
      <w:r>
        <w:rPr>
          <w:spacing w:val="-3"/>
        </w:rPr>
        <w:t xml:space="preserve"> </w:t>
      </w:r>
      <w:r>
        <w:t xml:space="preserve">настання. Водночас — </w:t>
      </w:r>
      <w:r>
        <w:t>у</w:t>
      </w:r>
      <w:r>
        <w:rPr>
          <w:spacing w:val="-3"/>
        </w:rPr>
        <w:t xml:space="preserve"> </w:t>
      </w:r>
      <w:r>
        <w:t>разі</w:t>
      </w:r>
      <w:r>
        <w:rPr>
          <w:spacing w:val="-3"/>
        </w:rPr>
        <w:t xml:space="preserve"> </w:t>
      </w:r>
      <w:r>
        <w:t>встановлення факту нещасного</w:t>
      </w:r>
      <w:r>
        <w:rPr>
          <w:spacing w:val="-1"/>
        </w:rPr>
        <w:t xml:space="preserve"> </w:t>
      </w:r>
      <w:r>
        <w:t>випадку</w:t>
      </w:r>
      <w:r>
        <w:rPr>
          <w:spacing w:val="-6"/>
        </w:rPr>
        <w:t xml:space="preserve"> </w:t>
      </w:r>
      <w:r>
        <w:t>рішенням суду</w:t>
      </w:r>
      <w:r>
        <w:rPr>
          <w:spacing w:val="-2"/>
        </w:rPr>
        <w:t xml:space="preserve"> </w:t>
      </w:r>
      <w:r>
        <w:t>— розслідування проводиться незалежно</w:t>
      </w:r>
      <w:r>
        <w:rPr>
          <w:spacing w:val="-1"/>
        </w:rPr>
        <w:t xml:space="preserve"> </w:t>
      </w:r>
      <w:r>
        <w:t>від дати їх настання.</w:t>
      </w:r>
    </w:p>
    <w:p w:rsidR="00991786" w:rsidRDefault="00725807">
      <w:pPr>
        <w:pStyle w:val="a3"/>
        <w:ind w:right="654"/>
      </w:pPr>
      <w:r>
        <w:t>Крім того, документом подовжено строки проведення розслідування нещасного випадку</w:t>
      </w:r>
      <w:r>
        <w:rPr>
          <w:spacing w:val="-4"/>
        </w:rPr>
        <w:t xml:space="preserve"> </w:t>
      </w:r>
      <w:r>
        <w:t xml:space="preserve">та/або гострого професійного захворювання (отруєння) до </w:t>
      </w:r>
      <w:r>
        <w:t>5 робочих</w:t>
      </w:r>
      <w:r>
        <w:rPr>
          <w:spacing w:val="9"/>
        </w:rPr>
        <w:t xml:space="preserve"> </w:t>
      </w:r>
      <w:r>
        <w:t>днів</w:t>
      </w:r>
      <w:r>
        <w:rPr>
          <w:spacing w:val="17"/>
        </w:rPr>
        <w:t xml:space="preserve"> </w:t>
      </w:r>
      <w:r>
        <w:t>(проти</w:t>
      </w:r>
      <w:r>
        <w:rPr>
          <w:spacing w:val="13"/>
        </w:rPr>
        <w:t xml:space="preserve"> </w:t>
      </w:r>
      <w:r>
        <w:t>3</w:t>
      </w:r>
      <w:r>
        <w:rPr>
          <w:spacing w:val="13"/>
        </w:rPr>
        <w:t xml:space="preserve"> </w:t>
      </w:r>
      <w:r>
        <w:t>днів</w:t>
      </w:r>
      <w:r>
        <w:rPr>
          <w:spacing w:val="16"/>
        </w:rPr>
        <w:t xml:space="preserve"> </w:t>
      </w:r>
      <w:r>
        <w:t>у</w:t>
      </w:r>
      <w:r>
        <w:rPr>
          <w:spacing w:val="10"/>
        </w:rPr>
        <w:t xml:space="preserve"> </w:t>
      </w:r>
      <w:r>
        <w:t>попередній</w:t>
      </w:r>
      <w:r>
        <w:rPr>
          <w:spacing w:val="13"/>
        </w:rPr>
        <w:t xml:space="preserve"> </w:t>
      </w:r>
      <w:r>
        <w:t>редакції),</w:t>
      </w:r>
      <w:r>
        <w:rPr>
          <w:spacing w:val="15"/>
        </w:rPr>
        <w:t xml:space="preserve"> </w:t>
      </w:r>
      <w:r>
        <w:t>спеціального</w:t>
      </w:r>
      <w:r>
        <w:rPr>
          <w:spacing w:val="14"/>
        </w:rPr>
        <w:t xml:space="preserve"> </w:t>
      </w:r>
      <w:r>
        <w:rPr>
          <w:spacing w:val="-2"/>
        </w:rPr>
        <w:t>розслідування</w:t>
      </w:r>
    </w:p>
    <w:p w:rsidR="00991786" w:rsidRDefault="00725807">
      <w:pPr>
        <w:pStyle w:val="a3"/>
        <w:spacing w:line="321" w:lineRule="exact"/>
        <w:ind w:firstLine="0"/>
      </w:pPr>
      <w:r>
        <w:t>—</w:t>
      </w:r>
      <w:r>
        <w:rPr>
          <w:spacing w:val="-2"/>
        </w:rPr>
        <w:t xml:space="preserve"> </w:t>
      </w:r>
      <w:r>
        <w:t>до</w:t>
      </w:r>
      <w:r>
        <w:rPr>
          <w:spacing w:val="-3"/>
        </w:rPr>
        <w:t xml:space="preserve"> </w:t>
      </w:r>
      <w:r>
        <w:t>15</w:t>
      </w:r>
      <w:r>
        <w:rPr>
          <w:spacing w:val="-3"/>
        </w:rPr>
        <w:t xml:space="preserve"> </w:t>
      </w:r>
      <w:r>
        <w:t>робочих</w:t>
      </w:r>
      <w:r>
        <w:rPr>
          <w:spacing w:val="-7"/>
        </w:rPr>
        <w:t xml:space="preserve"> </w:t>
      </w:r>
      <w:r>
        <w:t>днів</w:t>
      </w:r>
      <w:r>
        <w:rPr>
          <w:spacing w:val="-4"/>
        </w:rPr>
        <w:t xml:space="preserve"> </w:t>
      </w:r>
      <w:r>
        <w:t>(проти</w:t>
      </w:r>
      <w:r>
        <w:rPr>
          <w:spacing w:val="-3"/>
        </w:rPr>
        <w:t xml:space="preserve"> </w:t>
      </w:r>
      <w:r>
        <w:t>10</w:t>
      </w:r>
      <w:r>
        <w:rPr>
          <w:spacing w:val="-3"/>
        </w:rPr>
        <w:t xml:space="preserve"> </w:t>
      </w:r>
      <w:r>
        <w:rPr>
          <w:spacing w:val="-2"/>
        </w:rPr>
        <w:t>днів).</w:t>
      </w:r>
    </w:p>
    <w:p w:rsidR="00991786" w:rsidRDefault="00725807">
      <w:pPr>
        <w:pStyle w:val="a3"/>
        <w:ind w:right="652"/>
      </w:pPr>
      <w:r>
        <w:t>Зменшено кількість документів, які оформлюються за результатами роботи комісії з розслідування: складається акт за формою Н-1/П (якщо неща</w:t>
      </w:r>
      <w:r>
        <w:t>сний випадок пов'язаний із виробництвом) або Н-1/НП (якщо не пов'язаний), акт за формою Н-5 скасовано.</w:t>
      </w:r>
    </w:p>
    <w:p w:rsidR="00991786" w:rsidRDefault="00725807">
      <w:pPr>
        <w:pStyle w:val="a3"/>
        <w:spacing w:before="3"/>
        <w:ind w:right="645"/>
      </w:pPr>
      <w:r>
        <w:rPr>
          <w:i/>
        </w:rPr>
        <w:t xml:space="preserve">Розслідування </w:t>
      </w:r>
      <w:r>
        <w:t>проводиться у разі виникнення нещасного випадку, а саме обмеженої в часі події або раптового впливу на працівника небезпечного виробничого</w:t>
      </w:r>
      <w:r>
        <w:rPr>
          <w:spacing w:val="70"/>
        </w:rPr>
        <w:t xml:space="preserve"> </w:t>
      </w:r>
      <w:r>
        <w:t>фактора</w:t>
      </w:r>
      <w:r>
        <w:rPr>
          <w:spacing w:val="71"/>
        </w:rPr>
        <w:t xml:space="preserve"> </w:t>
      </w:r>
      <w:r>
        <w:t>чи</w:t>
      </w:r>
      <w:r>
        <w:rPr>
          <w:spacing w:val="70"/>
        </w:rPr>
        <w:t xml:space="preserve"> </w:t>
      </w:r>
      <w:r>
        <w:t>середовища,</w:t>
      </w:r>
      <w:r>
        <w:rPr>
          <w:spacing w:val="72"/>
        </w:rPr>
        <w:t xml:space="preserve"> </w:t>
      </w:r>
      <w:r>
        <w:t>що</w:t>
      </w:r>
      <w:r>
        <w:rPr>
          <w:spacing w:val="70"/>
        </w:rPr>
        <w:t xml:space="preserve"> </w:t>
      </w:r>
      <w:r>
        <w:t>сталися</w:t>
      </w:r>
      <w:r>
        <w:rPr>
          <w:spacing w:val="76"/>
        </w:rPr>
        <w:t xml:space="preserve"> </w:t>
      </w:r>
      <w:r>
        <w:t>у</w:t>
      </w:r>
      <w:r>
        <w:rPr>
          <w:spacing w:val="65"/>
        </w:rPr>
        <w:t xml:space="preserve"> </w:t>
      </w:r>
      <w:r>
        <w:t>процесі</w:t>
      </w:r>
      <w:r>
        <w:rPr>
          <w:spacing w:val="70"/>
        </w:rPr>
        <w:t xml:space="preserve"> </w:t>
      </w:r>
      <w:r>
        <w:t>виконання</w:t>
      </w:r>
      <w:r>
        <w:rPr>
          <w:spacing w:val="71"/>
        </w:rPr>
        <w:t xml:space="preserve"> </w:t>
      </w:r>
      <w:r>
        <w:t>ним</w:t>
      </w:r>
    </w:p>
    <w:p w:rsidR="00991786" w:rsidRDefault="00991786">
      <w:pPr>
        <w:sectPr w:rsidR="00991786">
          <w:pgSz w:w="11910" w:h="16840"/>
          <w:pgMar w:top="1040" w:right="480" w:bottom="820" w:left="480" w:header="0" w:footer="638" w:gutter="0"/>
          <w:cols w:space="720"/>
        </w:sectPr>
      </w:pPr>
    </w:p>
    <w:p w:rsidR="00991786" w:rsidRDefault="00725807">
      <w:pPr>
        <w:pStyle w:val="a3"/>
        <w:spacing w:before="67"/>
        <w:ind w:right="647" w:firstLine="0"/>
      </w:pPr>
      <w:r>
        <w:t>трудових обов’язків, внаслідок яких зафіксовано шкоду здоров’ю, зокрема від одержання поранення, травми, у тому числі внаслідок тілесних ушкоджень, гострого професійного захворювання і гострого професійного та інших</w:t>
      </w:r>
      <w:r>
        <w:rPr>
          <w:spacing w:val="80"/>
        </w:rPr>
        <w:t xml:space="preserve"> </w:t>
      </w:r>
      <w:r>
        <w:t>отруєнь, одержання сонячного або теплово</w:t>
      </w:r>
      <w:r>
        <w:t>го удару, опіку, обмороження, а також у разі утоплення, ураження електричним струмом, блискавкою та іонізуючим випромінюванням, одержання інших ушкоджень внаслідок аварії, пожежі, стихійного лиха (землетрусу, зсуву, повені, урагану тощо), контакту з предст</w:t>
      </w:r>
      <w:r>
        <w:t>авниками тваринного і рослинного світу, які призвели до втрати працівником працездатності на один робочий день чи більше або до необхідності переведення його на іншу (легшу) роботу не менш як на один робочий день, зникнення, а також настання смерті працівн</w:t>
      </w:r>
      <w:r>
        <w:t>ика під час</w:t>
      </w:r>
      <w:r>
        <w:rPr>
          <w:spacing w:val="40"/>
        </w:rPr>
        <w:t xml:space="preserve"> </w:t>
      </w:r>
      <w:r>
        <w:t>виконання ним трудових (посадових) обов’язків.</w:t>
      </w:r>
    </w:p>
    <w:p w:rsidR="00991786" w:rsidRDefault="00725807">
      <w:pPr>
        <w:pStyle w:val="a3"/>
        <w:spacing w:before="2"/>
        <w:ind w:left="1363" w:firstLine="0"/>
      </w:pPr>
      <w:r>
        <w:rPr>
          <w:spacing w:val="-2"/>
        </w:rPr>
        <w:t>На</w:t>
      </w:r>
      <w:r>
        <w:rPr>
          <w:spacing w:val="-6"/>
        </w:rPr>
        <w:t xml:space="preserve"> </w:t>
      </w:r>
      <w:r>
        <w:rPr>
          <w:spacing w:val="-2"/>
        </w:rPr>
        <w:t>рис.</w:t>
      </w:r>
      <w:r>
        <w:rPr>
          <w:spacing w:val="-12"/>
        </w:rPr>
        <w:t xml:space="preserve"> </w:t>
      </w:r>
      <w:r>
        <w:rPr>
          <w:spacing w:val="-2"/>
        </w:rPr>
        <w:t>2.2</w:t>
      </w:r>
      <w:r>
        <w:rPr>
          <w:spacing w:val="-10"/>
        </w:rPr>
        <w:t xml:space="preserve"> </w:t>
      </w:r>
      <w:r>
        <w:rPr>
          <w:spacing w:val="-2"/>
        </w:rPr>
        <w:t>представлена</w:t>
      </w:r>
      <w:r>
        <w:rPr>
          <w:spacing w:val="-9"/>
        </w:rPr>
        <w:t xml:space="preserve"> </w:t>
      </w:r>
      <w:r>
        <w:rPr>
          <w:spacing w:val="-2"/>
        </w:rPr>
        <w:t>схема</w:t>
      </w:r>
      <w:r>
        <w:rPr>
          <w:spacing w:val="-8"/>
        </w:rPr>
        <w:t xml:space="preserve"> </w:t>
      </w:r>
      <w:r>
        <w:rPr>
          <w:spacing w:val="-2"/>
        </w:rPr>
        <w:t>порядку</w:t>
      </w:r>
      <w:r>
        <w:rPr>
          <w:spacing w:val="-10"/>
        </w:rPr>
        <w:t xml:space="preserve"> </w:t>
      </w:r>
      <w:r>
        <w:rPr>
          <w:spacing w:val="-2"/>
        </w:rPr>
        <w:t>розслідування</w:t>
      </w:r>
      <w:r>
        <w:rPr>
          <w:spacing w:val="-9"/>
        </w:rPr>
        <w:t xml:space="preserve"> </w:t>
      </w:r>
      <w:r>
        <w:rPr>
          <w:spacing w:val="-2"/>
        </w:rPr>
        <w:t>нещасного</w:t>
      </w:r>
      <w:r>
        <w:rPr>
          <w:spacing w:val="-10"/>
        </w:rPr>
        <w:t xml:space="preserve"> </w:t>
      </w:r>
      <w:r>
        <w:rPr>
          <w:spacing w:val="-2"/>
        </w:rPr>
        <w:t>випадку.</w:t>
      </w:r>
    </w:p>
    <w:p w:rsidR="00991786" w:rsidRDefault="00725807">
      <w:pPr>
        <w:pStyle w:val="a3"/>
        <w:spacing w:before="29"/>
        <w:ind w:left="0" w:firstLine="0"/>
        <w:jc w:val="left"/>
        <w:rPr>
          <w:sz w:val="20"/>
        </w:rPr>
      </w:pPr>
      <w:r>
        <w:rPr>
          <w:noProof/>
          <w:lang w:val="en-US"/>
        </w:rPr>
        <w:drawing>
          <wp:anchor distT="0" distB="0" distL="0" distR="0" simplePos="0" relativeHeight="487589376" behindDoc="1" locked="0" layoutInCell="1" allowOverlap="1">
            <wp:simplePos x="0" y="0"/>
            <wp:positionH relativeFrom="page">
              <wp:posOffset>1231264</wp:posOffset>
            </wp:positionH>
            <wp:positionV relativeFrom="paragraph">
              <wp:posOffset>180311</wp:posOffset>
            </wp:positionV>
            <wp:extent cx="5074526" cy="5311140"/>
            <wp:effectExtent l="0" t="0" r="0" b="0"/>
            <wp:wrapTopAndBottom/>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4" cstate="print"/>
                    <a:stretch>
                      <a:fillRect/>
                    </a:stretch>
                  </pic:blipFill>
                  <pic:spPr>
                    <a:xfrm>
                      <a:off x="0" y="0"/>
                      <a:ext cx="5074526" cy="5311140"/>
                    </a:xfrm>
                    <a:prstGeom prst="rect">
                      <a:avLst/>
                    </a:prstGeom>
                  </pic:spPr>
                </pic:pic>
              </a:graphicData>
            </a:graphic>
          </wp:anchor>
        </w:drawing>
      </w:r>
    </w:p>
    <w:p w:rsidR="00991786" w:rsidRDefault="00725807">
      <w:pPr>
        <w:pStyle w:val="a3"/>
        <w:spacing w:before="302"/>
        <w:ind w:left="0" w:right="1" w:firstLine="0"/>
        <w:jc w:val="center"/>
      </w:pPr>
      <w:r>
        <w:t>Рисунок</w:t>
      </w:r>
      <w:r>
        <w:rPr>
          <w:spacing w:val="-8"/>
        </w:rPr>
        <w:t xml:space="preserve"> </w:t>
      </w:r>
      <w:r>
        <w:t>2.2</w:t>
      </w:r>
      <w:r>
        <w:rPr>
          <w:spacing w:val="-6"/>
        </w:rPr>
        <w:t xml:space="preserve"> </w:t>
      </w:r>
      <w:r>
        <w:t>–</w:t>
      </w:r>
      <w:r>
        <w:rPr>
          <w:spacing w:val="-7"/>
        </w:rPr>
        <w:t xml:space="preserve"> </w:t>
      </w:r>
      <w:r>
        <w:t>Схема</w:t>
      </w:r>
      <w:r>
        <w:rPr>
          <w:spacing w:val="-6"/>
        </w:rPr>
        <w:t xml:space="preserve"> </w:t>
      </w:r>
      <w:r>
        <w:t>порядку</w:t>
      </w:r>
      <w:r>
        <w:rPr>
          <w:spacing w:val="-11"/>
        </w:rPr>
        <w:t xml:space="preserve"> </w:t>
      </w:r>
      <w:r>
        <w:t>розслідування</w:t>
      </w:r>
      <w:r>
        <w:rPr>
          <w:spacing w:val="-6"/>
        </w:rPr>
        <w:t xml:space="preserve"> </w:t>
      </w:r>
      <w:r>
        <w:t>нещасного</w:t>
      </w:r>
      <w:r>
        <w:rPr>
          <w:spacing w:val="-7"/>
        </w:rPr>
        <w:t xml:space="preserve"> </w:t>
      </w:r>
      <w:r>
        <w:rPr>
          <w:spacing w:val="-2"/>
        </w:rPr>
        <w:t>випадку</w:t>
      </w:r>
    </w:p>
    <w:p w:rsidR="00991786" w:rsidRDefault="00725807">
      <w:pPr>
        <w:spacing w:before="278"/>
        <w:ind w:left="653" w:firstLine="710"/>
        <w:rPr>
          <w:sz w:val="28"/>
        </w:rPr>
      </w:pPr>
      <w:r>
        <w:rPr>
          <w:i/>
          <w:sz w:val="28"/>
        </w:rPr>
        <w:t>До</w:t>
      </w:r>
      <w:r>
        <w:rPr>
          <w:i/>
          <w:spacing w:val="40"/>
          <w:sz w:val="28"/>
        </w:rPr>
        <w:t xml:space="preserve"> </w:t>
      </w:r>
      <w:r>
        <w:rPr>
          <w:i/>
          <w:sz w:val="28"/>
        </w:rPr>
        <w:t>гострого</w:t>
      </w:r>
      <w:r>
        <w:rPr>
          <w:i/>
          <w:spacing w:val="40"/>
          <w:sz w:val="28"/>
        </w:rPr>
        <w:t xml:space="preserve"> </w:t>
      </w:r>
      <w:r>
        <w:rPr>
          <w:i/>
          <w:sz w:val="28"/>
        </w:rPr>
        <w:t>професійного</w:t>
      </w:r>
      <w:r>
        <w:rPr>
          <w:i/>
          <w:spacing w:val="40"/>
          <w:sz w:val="28"/>
        </w:rPr>
        <w:t xml:space="preserve"> </w:t>
      </w:r>
      <w:r>
        <w:rPr>
          <w:i/>
          <w:sz w:val="28"/>
        </w:rPr>
        <w:t>захворювання</w:t>
      </w:r>
      <w:r>
        <w:rPr>
          <w:i/>
          <w:spacing w:val="40"/>
          <w:sz w:val="28"/>
        </w:rPr>
        <w:t xml:space="preserve"> </w:t>
      </w:r>
      <w:r>
        <w:rPr>
          <w:i/>
          <w:sz w:val="28"/>
        </w:rPr>
        <w:t>належить</w:t>
      </w:r>
      <w:r>
        <w:rPr>
          <w:i/>
          <w:spacing w:val="40"/>
          <w:sz w:val="28"/>
        </w:rPr>
        <w:t xml:space="preserve"> </w:t>
      </w:r>
      <w:r>
        <w:rPr>
          <w:sz w:val="28"/>
        </w:rPr>
        <w:t>захворювання,</w:t>
      </w:r>
      <w:r>
        <w:rPr>
          <w:spacing w:val="40"/>
          <w:sz w:val="28"/>
        </w:rPr>
        <w:t xml:space="preserve"> </w:t>
      </w:r>
      <w:r>
        <w:rPr>
          <w:sz w:val="28"/>
        </w:rPr>
        <w:t>що виникло</w:t>
      </w:r>
      <w:r>
        <w:rPr>
          <w:spacing w:val="-6"/>
          <w:sz w:val="28"/>
        </w:rPr>
        <w:t xml:space="preserve"> </w:t>
      </w:r>
      <w:r>
        <w:rPr>
          <w:sz w:val="28"/>
        </w:rPr>
        <w:t>після</w:t>
      </w:r>
      <w:r>
        <w:rPr>
          <w:spacing w:val="-5"/>
          <w:sz w:val="28"/>
        </w:rPr>
        <w:t xml:space="preserve"> </w:t>
      </w:r>
      <w:r>
        <w:rPr>
          <w:sz w:val="28"/>
        </w:rPr>
        <w:t>однократного</w:t>
      </w:r>
      <w:r>
        <w:rPr>
          <w:spacing w:val="-7"/>
          <w:sz w:val="28"/>
        </w:rPr>
        <w:t xml:space="preserve"> </w:t>
      </w:r>
      <w:r>
        <w:rPr>
          <w:sz w:val="28"/>
        </w:rPr>
        <w:t>(протягом</w:t>
      </w:r>
      <w:r>
        <w:rPr>
          <w:spacing w:val="-5"/>
          <w:sz w:val="28"/>
        </w:rPr>
        <w:t xml:space="preserve"> </w:t>
      </w:r>
      <w:r>
        <w:rPr>
          <w:sz w:val="28"/>
        </w:rPr>
        <w:t>не</w:t>
      </w:r>
      <w:r>
        <w:rPr>
          <w:spacing w:val="-5"/>
          <w:sz w:val="28"/>
        </w:rPr>
        <w:t xml:space="preserve"> </w:t>
      </w:r>
      <w:r>
        <w:rPr>
          <w:sz w:val="28"/>
        </w:rPr>
        <w:t>більш</w:t>
      </w:r>
      <w:r>
        <w:rPr>
          <w:spacing w:val="-5"/>
          <w:sz w:val="28"/>
        </w:rPr>
        <w:t xml:space="preserve"> </w:t>
      </w:r>
      <w:r>
        <w:rPr>
          <w:sz w:val="28"/>
        </w:rPr>
        <w:t>як</w:t>
      </w:r>
      <w:r>
        <w:rPr>
          <w:spacing w:val="-7"/>
          <w:sz w:val="28"/>
        </w:rPr>
        <w:t xml:space="preserve"> </w:t>
      </w:r>
      <w:r>
        <w:rPr>
          <w:sz w:val="28"/>
        </w:rPr>
        <w:t>однієї</w:t>
      </w:r>
      <w:r>
        <w:rPr>
          <w:spacing w:val="-11"/>
          <w:sz w:val="28"/>
        </w:rPr>
        <w:t xml:space="preserve"> </w:t>
      </w:r>
      <w:r>
        <w:rPr>
          <w:sz w:val="28"/>
        </w:rPr>
        <w:t>робочої</w:t>
      </w:r>
      <w:r>
        <w:rPr>
          <w:spacing w:val="-11"/>
          <w:sz w:val="28"/>
        </w:rPr>
        <w:t xml:space="preserve"> </w:t>
      </w:r>
      <w:r>
        <w:rPr>
          <w:sz w:val="28"/>
        </w:rPr>
        <w:t>зміни)</w:t>
      </w:r>
      <w:r>
        <w:rPr>
          <w:spacing w:val="-7"/>
          <w:sz w:val="28"/>
        </w:rPr>
        <w:t xml:space="preserve"> </w:t>
      </w:r>
      <w:r>
        <w:rPr>
          <w:spacing w:val="-2"/>
          <w:sz w:val="28"/>
        </w:rPr>
        <w:t>впливу</w:t>
      </w:r>
    </w:p>
    <w:p w:rsidR="00991786" w:rsidRDefault="00991786">
      <w:pPr>
        <w:rPr>
          <w:sz w:val="28"/>
        </w:rPr>
        <w:sectPr w:rsidR="00991786">
          <w:pgSz w:w="11910" w:h="16840"/>
          <w:pgMar w:top="1040" w:right="480" w:bottom="820" w:left="480" w:header="0" w:footer="638" w:gutter="0"/>
          <w:cols w:space="720"/>
        </w:sectPr>
      </w:pPr>
    </w:p>
    <w:p w:rsidR="00991786" w:rsidRDefault="00725807">
      <w:pPr>
        <w:pStyle w:val="a3"/>
        <w:spacing w:before="67" w:line="322" w:lineRule="exact"/>
        <w:ind w:firstLine="0"/>
      </w:pPr>
      <w:r>
        <w:t>шкідливих</w:t>
      </w:r>
      <w:r>
        <w:rPr>
          <w:spacing w:val="-14"/>
        </w:rPr>
        <w:t xml:space="preserve"> </w:t>
      </w:r>
      <w:r>
        <w:t>факторів</w:t>
      </w:r>
      <w:r>
        <w:rPr>
          <w:spacing w:val="-11"/>
        </w:rPr>
        <w:t xml:space="preserve"> </w:t>
      </w:r>
      <w:r>
        <w:t>фізичного,</w:t>
      </w:r>
      <w:r>
        <w:rPr>
          <w:spacing w:val="-7"/>
        </w:rPr>
        <w:t xml:space="preserve"> </w:t>
      </w:r>
      <w:r>
        <w:t>біологічного</w:t>
      </w:r>
      <w:r>
        <w:rPr>
          <w:spacing w:val="-10"/>
        </w:rPr>
        <w:t xml:space="preserve"> </w:t>
      </w:r>
      <w:r>
        <w:t>та</w:t>
      </w:r>
      <w:r>
        <w:rPr>
          <w:spacing w:val="-9"/>
        </w:rPr>
        <w:t xml:space="preserve"> </w:t>
      </w:r>
      <w:r>
        <w:t>хімічного</w:t>
      </w:r>
      <w:r>
        <w:rPr>
          <w:spacing w:val="-6"/>
        </w:rPr>
        <w:t xml:space="preserve"> </w:t>
      </w:r>
      <w:r>
        <w:rPr>
          <w:spacing w:val="-2"/>
        </w:rPr>
        <w:t>характеру.</w:t>
      </w:r>
    </w:p>
    <w:p w:rsidR="00991786" w:rsidRDefault="00725807">
      <w:pPr>
        <w:pStyle w:val="a3"/>
        <w:ind w:right="650"/>
      </w:pPr>
      <w:r>
        <w:t>Про кожний нещасний випадок потерпілий або працівник, який його виявив, чи інша особа - свідок нещасного випадку повинні негайно повідомити безпосереднього керівника робіт чи іншу уповноважену особу підприємства і вжити заходів до надання необхідної допомо</w:t>
      </w:r>
      <w:r>
        <w:t>ги потерпілому.</w:t>
      </w:r>
    </w:p>
    <w:p w:rsidR="00991786" w:rsidRDefault="00725807">
      <w:pPr>
        <w:spacing w:before="4"/>
        <w:ind w:left="653" w:right="663" w:firstLine="710"/>
        <w:jc w:val="both"/>
        <w:rPr>
          <w:i/>
          <w:sz w:val="28"/>
        </w:rPr>
      </w:pPr>
      <w:r>
        <w:rPr>
          <w:i/>
          <w:sz w:val="28"/>
        </w:rPr>
        <w:t>У свою чергу, безпосередній керівник робіт (уповноважена особа підприємства) зобов’язаний:</w:t>
      </w:r>
    </w:p>
    <w:p w:rsidR="00991786" w:rsidRDefault="00725807">
      <w:pPr>
        <w:pStyle w:val="a4"/>
        <w:numPr>
          <w:ilvl w:val="0"/>
          <w:numId w:val="48"/>
        </w:numPr>
        <w:tabs>
          <w:tab w:val="left" w:pos="1953"/>
        </w:tabs>
        <w:ind w:right="654" w:firstLine="710"/>
        <w:rPr>
          <w:sz w:val="28"/>
        </w:rPr>
      </w:pPr>
      <w:r>
        <w:rPr>
          <w:sz w:val="28"/>
        </w:rPr>
        <w:t>терміново організувати надання першої медичної допомоги потерпілому, забезпечити у разі необхідності його доставку до лікувально- профілактичного зак</w:t>
      </w:r>
      <w:r>
        <w:rPr>
          <w:sz w:val="28"/>
        </w:rPr>
        <w:t>ладу;</w:t>
      </w:r>
    </w:p>
    <w:p w:rsidR="00991786" w:rsidRDefault="00725807">
      <w:pPr>
        <w:pStyle w:val="a4"/>
        <w:numPr>
          <w:ilvl w:val="0"/>
          <w:numId w:val="48"/>
        </w:numPr>
        <w:tabs>
          <w:tab w:val="left" w:pos="1732"/>
        </w:tabs>
        <w:ind w:right="659" w:firstLine="710"/>
        <w:rPr>
          <w:sz w:val="28"/>
        </w:rPr>
      </w:pPr>
      <w:r>
        <w:rPr>
          <w:sz w:val="28"/>
        </w:rPr>
        <w:t>негайно повідомити про те, що сталося, роботодавця, службу охорони праці (інженера з охорони праці), керівника первинної організації профспілки, членом якої є потерпілий, або уповноважену найманими працівниками особу з питань охорони праці, якщо поте</w:t>
      </w:r>
      <w:r>
        <w:rPr>
          <w:sz w:val="28"/>
        </w:rPr>
        <w:t>рпілий не є членом профспілки;</w:t>
      </w:r>
    </w:p>
    <w:p w:rsidR="00991786" w:rsidRDefault="00725807">
      <w:pPr>
        <w:pStyle w:val="a4"/>
        <w:numPr>
          <w:ilvl w:val="0"/>
          <w:numId w:val="48"/>
        </w:numPr>
        <w:tabs>
          <w:tab w:val="left" w:pos="1924"/>
        </w:tabs>
        <w:ind w:right="652" w:firstLine="710"/>
        <w:rPr>
          <w:sz w:val="28"/>
        </w:rPr>
      </w:pPr>
      <w:r>
        <w:rPr>
          <w:sz w:val="28"/>
        </w:rPr>
        <w:t>зберегти до прибуття комісії з розслідування (спеціального розслідування) нещасного випадку обстановку на робочому місці та машини, механізми, обладнання, устаткування (далі - устаткування) у такому стані, в якому вони були н</w:t>
      </w:r>
      <w:r>
        <w:rPr>
          <w:sz w:val="28"/>
        </w:rPr>
        <w:t>а момент настання нещасного випадку (якщо це не загрожує життю чи здоров’ю інших працівників і не призведе до більш тяжких наслідків та порушення виробничих процесів), а також вжити заходів до недопущення подібних нещасних випадків.</w:t>
      </w:r>
    </w:p>
    <w:p w:rsidR="00991786" w:rsidRDefault="00725807">
      <w:pPr>
        <w:pStyle w:val="a3"/>
        <w:ind w:right="654"/>
      </w:pPr>
      <w:r>
        <w:t>Лікувально-профілактичн</w:t>
      </w:r>
      <w:r>
        <w:t>ий заклад обов’язково проводить необхідні дослідження і</w:t>
      </w:r>
      <w:r>
        <w:rPr>
          <w:spacing w:val="-8"/>
        </w:rPr>
        <w:t xml:space="preserve"> </w:t>
      </w:r>
      <w:r>
        <w:t>складає</w:t>
      </w:r>
      <w:r>
        <w:rPr>
          <w:spacing w:val="-3"/>
        </w:rPr>
        <w:t xml:space="preserve"> </w:t>
      </w:r>
      <w:r>
        <w:t>протокол</w:t>
      </w:r>
      <w:r>
        <w:rPr>
          <w:spacing w:val="-3"/>
        </w:rPr>
        <w:t xml:space="preserve"> </w:t>
      </w:r>
      <w:r>
        <w:t>про</w:t>
      </w:r>
      <w:r>
        <w:rPr>
          <w:spacing w:val="-4"/>
        </w:rPr>
        <w:t xml:space="preserve"> </w:t>
      </w:r>
      <w:r>
        <w:t>наявність</w:t>
      </w:r>
      <w:r>
        <w:rPr>
          <w:spacing w:val="-6"/>
        </w:rPr>
        <w:t xml:space="preserve"> </w:t>
      </w:r>
      <w:r>
        <w:t>в</w:t>
      </w:r>
      <w:r>
        <w:rPr>
          <w:spacing w:val="-5"/>
        </w:rPr>
        <w:t xml:space="preserve"> </w:t>
      </w:r>
      <w:r>
        <w:t>організмі</w:t>
      </w:r>
      <w:r>
        <w:rPr>
          <w:spacing w:val="-8"/>
        </w:rPr>
        <w:t xml:space="preserve"> </w:t>
      </w:r>
      <w:r>
        <w:t>потерпілого</w:t>
      </w:r>
      <w:r>
        <w:rPr>
          <w:spacing w:val="-3"/>
        </w:rPr>
        <w:t xml:space="preserve"> </w:t>
      </w:r>
      <w:r>
        <w:t>алкоголю (наркотичних засобів чи отруйних речовин) та визначає ступінь його сп’яніння. Відповідний висновок чи витяг з протоколу, а також висново</w:t>
      </w:r>
      <w:r>
        <w:t xml:space="preserve">к про ступінь тяжкості травми згідно з Класифікатором травм за ступенем тяжкості, затвердженим наказом Міністерства охорони здоров'я України № 370 від04.07.2007 р. надаються на запити роботодавця, Фонду соціального страхування України або голови комісії з </w:t>
      </w:r>
      <w:r>
        <w:t>розслідування нещасного випадку.</w:t>
      </w:r>
    </w:p>
    <w:p w:rsidR="00991786" w:rsidRDefault="00725807">
      <w:pPr>
        <w:spacing w:before="3"/>
        <w:ind w:left="653" w:right="657" w:firstLine="710"/>
        <w:jc w:val="both"/>
        <w:rPr>
          <w:i/>
          <w:sz w:val="28"/>
        </w:rPr>
      </w:pPr>
      <w:r>
        <w:rPr>
          <w:i/>
          <w:sz w:val="28"/>
        </w:rPr>
        <w:t xml:space="preserve">Роботодавець, одержавши повідомлення про нещасний випадок, </w:t>
      </w:r>
      <w:r>
        <w:rPr>
          <w:i/>
          <w:spacing w:val="-2"/>
          <w:sz w:val="28"/>
        </w:rPr>
        <w:t>зобов’язаний:</w:t>
      </w:r>
    </w:p>
    <w:p w:rsidR="00991786" w:rsidRDefault="00725807">
      <w:pPr>
        <w:pStyle w:val="a4"/>
        <w:numPr>
          <w:ilvl w:val="0"/>
          <w:numId w:val="47"/>
        </w:numPr>
        <w:tabs>
          <w:tab w:val="left" w:pos="1708"/>
        </w:tabs>
        <w:ind w:right="651" w:firstLine="710"/>
        <w:jc w:val="both"/>
        <w:rPr>
          <w:sz w:val="28"/>
        </w:rPr>
      </w:pPr>
      <w:r>
        <w:rPr>
          <w:sz w:val="28"/>
        </w:rPr>
        <w:t>Протягом однієї години передати з використанням засобів зв’язку та протягом доби на паперовому носії повідомлення про нещасний випадок згідно з додатком 2 до Порядку (рис. 2.3):</w:t>
      </w:r>
    </w:p>
    <w:p w:rsidR="00991786" w:rsidRDefault="00725807">
      <w:pPr>
        <w:pStyle w:val="a4"/>
        <w:numPr>
          <w:ilvl w:val="1"/>
          <w:numId w:val="47"/>
        </w:numPr>
        <w:tabs>
          <w:tab w:val="left" w:pos="1728"/>
        </w:tabs>
        <w:ind w:right="650" w:firstLine="710"/>
        <w:rPr>
          <w:sz w:val="28"/>
        </w:rPr>
      </w:pPr>
      <w:r>
        <w:rPr>
          <w:sz w:val="28"/>
        </w:rPr>
        <w:t xml:space="preserve">за місцезнаходженням підприємства, на якому стався нещасний </w:t>
      </w:r>
      <w:r>
        <w:rPr>
          <w:spacing w:val="-2"/>
          <w:sz w:val="28"/>
        </w:rPr>
        <w:t>випадок;</w:t>
      </w:r>
    </w:p>
    <w:p w:rsidR="00991786" w:rsidRDefault="00725807">
      <w:pPr>
        <w:pStyle w:val="a4"/>
        <w:numPr>
          <w:ilvl w:val="1"/>
          <w:numId w:val="47"/>
        </w:numPr>
        <w:tabs>
          <w:tab w:val="left" w:pos="1622"/>
        </w:tabs>
        <w:ind w:right="656" w:firstLine="710"/>
        <w:jc w:val="right"/>
        <w:rPr>
          <w:sz w:val="28"/>
        </w:rPr>
      </w:pPr>
      <w:r>
        <w:rPr>
          <w:sz w:val="28"/>
        </w:rPr>
        <w:t>керівнико</w:t>
      </w:r>
      <w:r>
        <w:rPr>
          <w:sz w:val="28"/>
        </w:rPr>
        <w:t>ві</w:t>
      </w:r>
      <w:r>
        <w:rPr>
          <w:spacing w:val="39"/>
          <w:sz w:val="28"/>
        </w:rPr>
        <w:t xml:space="preserve"> </w:t>
      </w:r>
      <w:r>
        <w:rPr>
          <w:sz w:val="28"/>
        </w:rPr>
        <w:t>первинної</w:t>
      </w:r>
      <w:r>
        <w:rPr>
          <w:spacing w:val="40"/>
          <w:sz w:val="28"/>
        </w:rPr>
        <w:t xml:space="preserve"> </w:t>
      </w:r>
      <w:r>
        <w:rPr>
          <w:sz w:val="28"/>
        </w:rPr>
        <w:t>організації</w:t>
      </w:r>
      <w:r>
        <w:rPr>
          <w:spacing w:val="40"/>
          <w:sz w:val="28"/>
        </w:rPr>
        <w:t xml:space="preserve"> </w:t>
      </w:r>
      <w:r>
        <w:rPr>
          <w:sz w:val="28"/>
        </w:rPr>
        <w:t>профспілки</w:t>
      </w:r>
      <w:r>
        <w:rPr>
          <w:spacing w:val="40"/>
          <w:sz w:val="28"/>
        </w:rPr>
        <w:t xml:space="preserve"> </w:t>
      </w:r>
      <w:r>
        <w:rPr>
          <w:sz w:val="28"/>
        </w:rPr>
        <w:t>незалежно</w:t>
      </w:r>
      <w:r>
        <w:rPr>
          <w:spacing w:val="40"/>
          <w:sz w:val="28"/>
        </w:rPr>
        <w:t xml:space="preserve"> </w:t>
      </w:r>
      <w:r>
        <w:rPr>
          <w:sz w:val="28"/>
        </w:rPr>
        <w:t>від</w:t>
      </w:r>
      <w:r>
        <w:rPr>
          <w:spacing w:val="40"/>
          <w:sz w:val="28"/>
        </w:rPr>
        <w:t xml:space="preserve"> </w:t>
      </w:r>
      <w:r>
        <w:rPr>
          <w:sz w:val="28"/>
        </w:rPr>
        <w:t>членства потерпілого в профспілці (у разі наявності на підприємстві кількох профспілок;</w:t>
      </w:r>
    </w:p>
    <w:p w:rsidR="00991786" w:rsidRDefault="00725807">
      <w:pPr>
        <w:pStyle w:val="a4"/>
        <w:numPr>
          <w:ilvl w:val="1"/>
          <w:numId w:val="47"/>
        </w:numPr>
        <w:tabs>
          <w:tab w:val="left" w:pos="1603"/>
        </w:tabs>
        <w:ind w:right="656" w:firstLine="710"/>
        <w:rPr>
          <w:sz w:val="28"/>
        </w:rPr>
      </w:pPr>
      <w:r>
        <w:rPr>
          <w:sz w:val="28"/>
        </w:rPr>
        <w:t>керівникові профспілки, членом якої є потерпілий, а у разі відсутності профспілки — уповноваженій</w:t>
      </w:r>
      <w:r>
        <w:rPr>
          <w:spacing w:val="-1"/>
          <w:sz w:val="28"/>
        </w:rPr>
        <w:t xml:space="preserve"> </w:t>
      </w:r>
      <w:r>
        <w:rPr>
          <w:sz w:val="28"/>
        </w:rPr>
        <w:t>найманими</w:t>
      </w:r>
      <w:r>
        <w:rPr>
          <w:spacing w:val="-1"/>
          <w:sz w:val="28"/>
        </w:rPr>
        <w:t xml:space="preserve"> </w:t>
      </w:r>
      <w:r>
        <w:rPr>
          <w:sz w:val="28"/>
        </w:rPr>
        <w:t>працівниками</w:t>
      </w:r>
      <w:r>
        <w:rPr>
          <w:spacing w:val="-1"/>
          <w:sz w:val="28"/>
        </w:rPr>
        <w:t xml:space="preserve"> </w:t>
      </w:r>
      <w:r>
        <w:rPr>
          <w:sz w:val="28"/>
        </w:rPr>
        <w:t>особі</w:t>
      </w:r>
      <w:r>
        <w:rPr>
          <w:spacing w:val="-5"/>
          <w:sz w:val="28"/>
        </w:rPr>
        <w:t xml:space="preserve"> </w:t>
      </w:r>
      <w:r>
        <w:rPr>
          <w:sz w:val="28"/>
        </w:rPr>
        <w:t>з</w:t>
      </w:r>
      <w:r>
        <w:rPr>
          <w:spacing w:val="-1"/>
          <w:sz w:val="28"/>
        </w:rPr>
        <w:t xml:space="preserve"> </w:t>
      </w:r>
      <w:r>
        <w:rPr>
          <w:sz w:val="28"/>
        </w:rPr>
        <w:t>питань</w:t>
      </w:r>
      <w:r>
        <w:rPr>
          <w:spacing w:val="-3"/>
          <w:sz w:val="28"/>
        </w:rPr>
        <w:t xml:space="preserve"> </w:t>
      </w:r>
      <w:r>
        <w:rPr>
          <w:sz w:val="28"/>
        </w:rPr>
        <w:t xml:space="preserve">охорони </w:t>
      </w:r>
      <w:r>
        <w:rPr>
          <w:spacing w:val="-2"/>
          <w:sz w:val="28"/>
        </w:rPr>
        <w:t>праці);</w:t>
      </w:r>
    </w:p>
    <w:p w:rsidR="00991786" w:rsidRDefault="00725807">
      <w:pPr>
        <w:pStyle w:val="a4"/>
        <w:numPr>
          <w:ilvl w:val="1"/>
          <w:numId w:val="47"/>
        </w:numPr>
        <w:tabs>
          <w:tab w:val="left" w:pos="1636"/>
        </w:tabs>
        <w:spacing w:line="242" w:lineRule="auto"/>
        <w:ind w:right="661" w:firstLine="710"/>
        <w:rPr>
          <w:sz w:val="28"/>
        </w:rPr>
      </w:pPr>
      <w:r>
        <w:rPr>
          <w:sz w:val="28"/>
        </w:rPr>
        <w:t>керівникові підприємства, де працює потерпілий, якщо потерпілий є працівником іншого підприємства;</w:t>
      </w:r>
    </w:p>
    <w:p w:rsidR="00991786" w:rsidRDefault="00725807">
      <w:pPr>
        <w:pStyle w:val="a4"/>
        <w:numPr>
          <w:ilvl w:val="1"/>
          <w:numId w:val="47"/>
        </w:numPr>
        <w:tabs>
          <w:tab w:val="left" w:pos="1747"/>
        </w:tabs>
        <w:ind w:right="661" w:firstLine="710"/>
        <w:rPr>
          <w:sz w:val="28"/>
        </w:rPr>
      </w:pPr>
      <w:r>
        <w:rPr>
          <w:sz w:val="28"/>
        </w:rPr>
        <w:t>органові державного пожежного нагляду за місцезнаходженням підприємства у разі настання нещасного випадку внаслід</w:t>
      </w:r>
      <w:r>
        <w:rPr>
          <w:sz w:val="28"/>
        </w:rPr>
        <w:t>ок пожежі;</w:t>
      </w:r>
    </w:p>
    <w:p w:rsidR="00991786" w:rsidRDefault="00991786">
      <w:pPr>
        <w:jc w:val="both"/>
        <w:rPr>
          <w:sz w:val="28"/>
        </w:rPr>
        <w:sectPr w:rsidR="00991786">
          <w:pgSz w:w="11910" w:h="16840"/>
          <w:pgMar w:top="1040" w:right="480" w:bottom="820" w:left="480" w:header="0" w:footer="638" w:gutter="0"/>
          <w:cols w:space="720"/>
        </w:sectPr>
      </w:pPr>
    </w:p>
    <w:p w:rsidR="00991786" w:rsidRDefault="00725807">
      <w:pPr>
        <w:pStyle w:val="a4"/>
        <w:numPr>
          <w:ilvl w:val="1"/>
          <w:numId w:val="47"/>
        </w:numPr>
        <w:tabs>
          <w:tab w:val="left" w:pos="1843"/>
        </w:tabs>
        <w:spacing w:before="67"/>
        <w:ind w:right="649" w:firstLine="710"/>
        <w:rPr>
          <w:sz w:val="28"/>
        </w:rPr>
      </w:pPr>
      <w:r>
        <w:rPr>
          <w:sz w:val="28"/>
        </w:rPr>
        <w:t>закладові Держпродспоживслужби, який здійснює санітарно- епідеміологічний нагляд за підприємством (у разі виявлення гострого професійного захворювання (отруєння).</w:t>
      </w:r>
    </w:p>
    <w:p w:rsidR="00991786" w:rsidRDefault="00725807">
      <w:pPr>
        <w:pStyle w:val="a4"/>
        <w:numPr>
          <w:ilvl w:val="0"/>
          <w:numId w:val="47"/>
        </w:numPr>
        <w:tabs>
          <w:tab w:val="left" w:pos="1717"/>
        </w:tabs>
        <w:spacing w:line="244" w:lineRule="auto"/>
        <w:ind w:right="659" w:firstLine="710"/>
        <w:jc w:val="both"/>
        <w:rPr>
          <w:sz w:val="28"/>
        </w:rPr>
      </w:pPr>
      <w:r>
        <w:rPr>
          <w:sz w:val="28"/>
        </w:rPr>
        <w:t>Протягом доби утворити комісію у складі не менш як три особи та організувати проведення розслідування.</w:t>
      </w:r>
    </w:p>
    <w:p w:rsidR="00991786" w:rsidRDefault="00725807">
      <w:pPr>
        <w:pStyle w:val="a3"/>
        <w:ind w:right="653"/>
      </w:pPr>
      <w:r>
        <w:t>На рис. 2.3 наведена схема повідомлення про нещасний випадок та структура організації розслідування.</w:t>
      </w:r>
    </w:p>
    <w:p w:rsidR="00991786" w:rsidRDefault="00725807">
      <w:pPr>
        <w:pStyle w:val="a3"/>
        <w:spacing w:before="15"/>
        <w:ind w:left="0" w:firstLine="0"/>
        <w:jc w:val="left"/>
        <w:rPr>
          <w:sz w:val="20"/>
        </w:rPr>
      </w:pPr>
      <w:r>
        <w:rPr>
          <w:noProof/>
          <w:lang w:val="en-US"/>
        </w:rPr>
        <w:drawing>
          <wp:anchor distT="0" distB="0" distL="0" distR="0" simplePos="0" relativeHeight="487589888" behindDoc="1" locked="0" layoutInCell="1" allowOverlap="1">
            <wp:simplePos x="0" y="0"/>
            <wp:positionH relativeFrom="page">
              <wp:posOffset>1060450</wp:posOffset>
            </wp:positionH>
            <wp:positionV relativeFrom="paragraph">
              <wp:posOffset>171394</wp:posOffset>
            </wp:positionV>
            <wp:extent cx="5444613" cy="3845052"/>
            <wp:effectExtent l="0" t="0" r="0" b="0"/>
            <wp:wrapTopAndBottom/>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5" cstate="print"/>
                    <a:stretch>
                      <a:fillRect/>
                    </a:stretch>
                  </pic:blipFill>
                  <pic:spPr>
                    <a:xfrm>
                      <a:off x="0" y="0"/>
                      <a:ext cx="5444613" cy="3845052"/>
                    </a:xfrm>
                    <a:prstGeom prst="rect">
                      <a:avLst/>
                    </a:prstGeom>
                  </pic:spPr>
                </pic:pic>
              </a:graphicData>
            </a:graphic>
          </wp:anchor>
        </w:drawing>
      </w:r>
    </w:p>
    <w:p w:rsidR="00991786" w:rsidRDefault="00725807">
      <w:pPr>
        <w:pStyle w:val="a3"/>
        <w:spacing w:before="267"/>
        <w:ind w:left="4830" w:right="661" w:hanging="3631"/>
        <w:jc w:val="left"/>
      </w:pPr>
      <w:r>
        <w:t>Рисунок</w:t>
      </w:r>
      <w:r>
        <w:rPr>
          <w:spacing w:val="-6"/>
        </w:rPr>
        <w:t xml:space="preserve"> </w:t>
      </w:r>
      <w:r>
        <w:t>2.3</w:t>
      </w:r>
      <w:r>
        <w:rPr>
          <w:spacing w:val="-5"/>
        </w:rPr>
        <w:t xml:space="preserve"> </w:t>
      </w:r>
      <w:r>
        <w:t>–</w:t>
      </w:r>
      <w:r>
        <w:rPr>
          <w:spacing w:val="-5"/>
        </w:rPr>
        <w:t xml:space="preserve"> </w:t>
      </w:r>
      <w:r>
        <w:t>Схема</w:t>
      </w:r>
      <w:r>
        <w:rPr>
          <w:spacing w:val="-5"/>
        </w:rPr>
        <w:t xml:space="preserve"> </w:t>
      </w:r>
      <w:r>
        <w:t>повідомлення</w:t>
      </w:r>
      <w:r>
        <w:rPr>
          <w:spacing w:val="-5"/>
        </w:rPr>
        <w:t xml:space="preserve"> </w:t>
      </w:r>
      <w:r>
        <w:t>про</w:t>
      </w:r>
      <w:r>
        <w:rPr>
          <w:spacing w:val="-6"/>
        </w:rPr>
        <w:t xml:space="preserve"> </w:t>
      </w:r>
      <w:r>
        <w:t>нещасний</w:t>
      </w:r>
      <w:r>
        <w:rPr>
          <w:spacing w:val="-6"/>
        </w:rPr>
        <w:t xml:space="preserve"> </w:t>
      </w:r>
      <w:r>
        <w:t>випа</w:t>
      </w:r>
      <w:r>
        <w:t>док</w:t>
      </w:r>
      <w:r>
        <w:rPr>
          <w:spacing w:val="-6"/>
        </w:rPr>
        <w:t xml:space="preserve"> </w:t>
      </w:r>
      <w:r>
        <w:t>та</w:t>
      </w:r>
      <w:r>
        <w:rPr>
          <w:spacing w:val="-5"/>
        </w:rPr>
        <w:t xml:space="preserve"> </w:t>
      </w:r>
      <w:r>
        <w:t xml:space="preserve">структура </w:t>
      </w:r>
      <w:r>
        <w:rPr>
          <w:spacing w:val="-2"/>
        </w:rPr>
        <w:t>організації</w:t>
      </w:r>
    </w:p>
    <w:p w:rsidR="00991786" w:rsidRDefault="00725807">
      <w:pPr>
        <w:pStyle w:val="a3"/>
        <w:spacing w:before="278"/>
        <w:ind w:right="650"/>
      </w:pPr>
      <w:r>
        <w:rPr>
          <w:i/>
        </w:rPr>
        <w:t>До</w:t>
      </w:r>
      <w:r>
        <w:rPr>
          <w:i/>
          <w:spacing w:val="-2"/>
        </w:rPr>
        <w:t xml:space="preserve"> </w:t>
      </w:r>
      <w:r>
        <w:rPr>
          <w:i/>
        </w:rPr>
        <w:t>складу</w:t>
      </w:r>
      <w:r>
        <w:rPr>
          <w:i/>
          <w:spacing w:val="-2"/>
        </w:rPr>
        <w:t xml:space="preserve"> </w:t>
      </w:r>
      <w:r>
        <w:rPr>
          <w:i/>
        </w:rPr>
        <w:t>комісії</w:t>
      </w:r>
      <w:r>
        <w:rPr>
          <w:i/>
          <w:spacing w:val="-3"/>
        </w:rPr>
        <w:t xml:space="preserve"> </w:t>
      </w:r>
      <w:r>
        <w:rPr>
          <w:i/>
        </w:rPr>
        <w:t xml:space="preserve">входять </w:t>
      </w:r>
      <w:r>
        <w:t>керівник (спеціаліст)</w:t>
      </w:r>
      <w:r>
        <w:rPr>
          <w:spacing w:val="-4"/>
        </w:rPr>
        <w:t xml:space="preserve"> </w:t>
      </w:r>
      <w:r>
        <w:t>служби</w:t>
      </w:r>
      <w:r>
        <w:rPr>
          <w:spacing w:val="-3"/>
        </w:rPr>
        <w:t xml:space="preserve"> </w:t>
      </w:r>
      <w:r>
        <w:t>охорони</w:t>
      </w:r>
      <w:r>
        <w:rPr>
          <w:spacing w:val="-3"/>
        </w:rPr>
        <w:t xml:space="preserve"> </w:t>
      </w:r>
      <w:r>
        <w:t>праці</w:t>
      </w:r>
      <w:r>
        <w:rPr>
          <w:spacing w:val="-3"/>
        </w:rPr>
        <w:t xml:space="preserve"> </w:t>
      </w:r>
      <w:r>
        <w:t>або посадова особа, на яку роботодавцем покладено виконання функцій з охорони праці (голова комісії), представник Фонду за місцезнаходженням підприємства, представник первинної профспілки (у разі наявності на підприємстві кількох профспілок — представник п</w:t>
      </w:r>
      <w:r>
        <w:t>рофспілки, членом якої є потерпілий, а у разі відсутності профспілки — уповноважена найманими працівниками особа з питань охорони праці), а також представник підприємства, інші особи (рис.</w:t>
      </w:r>
      <w:r>
        <w:rPr>
          <w:spacing w:val="80"/>
        </w:rPr>
        <w:t xml:space="preserve"> </w:t>
      </w:r>
      <w:r>
        <w:rPr>
          <w:spacing w:val="-2"/>
        </w:rPr>
        <w:t>2.4).</w:t>
      </w:r>
    </w:p>
    <w:p w:rsidR="00991786" w:rsidRDefault="00725807">
      <w:pPr>
        <w:pStyle w:val="a3"/>
        <w:ind w:right="654"/>
      </w:pPr>
      <w:r>
        <w:t xml:space="preserve">Якщо потерпілий є працівником іншого підприємства, до складу </w:t>
      </w:r>
      <w:r>
        <w:t>комісії входять також представники такого підприємства та його первинної організації профспілки, а у разі відсутності на підприємстві профспілки - уповноважена найманими працівниками особа з питань охорони праці.</w:t>
      </w:r>
    </w:p>
    <w:p w:rsidR="00991786" w:rsidRDefault="00725807">
      <w:pPr>
        <w:pStyle w:val="a3"/>
        <w:spacing w:before="2"/>
        <w:ind w:left="1363" w:firstLine="0"/>
      </w:pPr>
      <w:r>
        <w:t>До</w:t>
      </w:r>
      <w:r>
        <w:rPr>
          <w:spacing w:val="-7"/>
        </w:rPr>
        <w:t xml:space="preserve"> </w:t>
      </w:r>
      <w:r>
        <w:t>складу</w:t>
      </w:r>
      <w:r>
        <w:rPr>
          <w:spacing w:val="-9"/>
        </w:rPr>
        <w:t xml:space="preserve"> </w:t>
      </w:r>
      <w:r>
        <w:t>комісії</w:t>
      </w:r>
      <w:r>
        <w:rPr>
          <w:spacing w:val="-12"/>
        </w:rPr>
        <w:t xml:space="preserve"> </w:t>
      </w:r>
      <w:r>
        <w:t>не</w:t>
      </w:r>
      <w:r>
        <w:rPr>
          <w:spacing w:val="-5"/>
        </w:rPr>
        <w:t xml:space="preserve"> </w:t>
      </w:r>
      <w:r>
        <w:t>може</w:t>
      </w:r>
      <w:r>
        <w:rPr>
          <w:spacing w:val="-6"/>
        </w:rPr>
        <w:t xml:space="preserve"> </w:t>
      </w:r>
      <w:r>
        <w:t>входити</w:t>
      </w:r>
      <w:r>
        <w:rPr>
          <w:spacing w:val="-6"/>
        </w:rPr>
        <w:t xml:space="preserve"> </w:t>
      </w:r>
      <w:r>
        <w:t>безпосере</w:t>
      </w:r>
      <w:r>
        <w:t>дній</w:t>
      </w:r>
      <w:r>
        <w:rPr>
          <w:spacing w:val="-6"/>
        </w:rPr>
        <w:t xml:space="preserve"> </w:t>
      </w:r>
      <w:r>
        <w:t>керівник</w:t>
      </w:r>
      <w:r>
        <w:rPr>
          <w:spacing w:val="-6"/>
        </w:rPr>
        <w:t xml:space="preserve"> </w:t>
      </w:r>
      <w:r>
        <w:rPr>
          <w:spacing w:val="-2"/>
        </w:rPr>
        <w:t>робіт.</w:t>
      </w:r>
    </w:p>
    <w:p w:rsidR="00991786" w:rsidRDefault="00991786">
      <w:pPr>
        <w:sectPr w:rsidR="00991786">
          <w:pgSz w:w="11910" w:h="16840"/>
          <w:pgMar w:top="1040" w:right="480" w:bottom="820" w:left="480" w:header="0" w:footer="638" w:gutter="0"/>
          <w:cols w:space="720"/>
        </w:sectPr>
      </w:pPr>
    </w:p>
    <w:p w:rsidR="00991786" w:rsidRDefault="00725807">
      <w:pPr>
        <w:pStyle w:val="a3"/>
        <w:ind w:left="2277" w:firstLine="0"/>
        <w:jc w:val="left"/>
        <w:rPr>
          <w:sz w:val="20"/>
        </w:rPr>
      </w:pPr>
      <w:r>
        <w:rPr>
          <w:noProof/>
          <w:sz w:val="20"/>
          <w:lang w:val="en-US"/>
        </w:rPr>
        <w:drawing>
          <wp:inline distT="0" distB="0" distL="0" distR="0">
            <wp:extent cx="4297425" cy="2506979"/>
            <wp:effectExtent l="0" t="0" r="0" b="0"/>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6" cstate="print"/>
                    <a:stretch>
                      <a:fillRect/>
                    </a:stretch>
                  </pic:blipFill>
                  <pic:spPr>
                    <a:xfrm>
                      <a:off x="0" y="0"/>
                      <a:ext cx="4297425" cy="2506979"/>
                    </a:xfrm>
                    <a:prstGeom prst="rect">
                      <a:avLst/>
                    </a:prstGeom>
                  </pic:spPr>
                </pic:pic>
              </a:graphicData>
            </a:graphic>
          </wp:inline>
        </w:drawing>
      </w:r>
    </w:p>
    <w:p w:rsidR="00991786" w:rsidRDefault="00725807">
      <w:pPr>
        <w:pStyle w:val="a3"/>
        <w:spacing w:before="30" w:line="600" w:lineRule="atLeast"/>
        <w:ind w:left="1363" w:right="664" w:firstLine="278"/>
      </w:pPr>
      <w:r>
        <w:t>Рисунок 2.4 – Склад комісії з розслідування нещасного випадку Потерпілий</w:t>
      </w:r>
      <w:r>
        <w:rPr>
          <w:spacing w:val="15"/>
        </w:rPr>
        <w:t xml:space="preserve"> </w:t>
      </w:r>
      <w:r>
        <w:t>або</w:t>
      </w:r>
      <w:r>
        <w:rPr>
          <w:spacing w:val="15"/>
        </w:rPr>
        <w:t xml:space="preserve"> </w:t>
      </w:r>
      <w:r>
        <w:t>уповноважена</w:t>
      </w:r>
      <w:r>
        <w:rPr>
          <w:spacing w:val="16"/>
        </w:rPr>
        <w:t xml:space="preserve"> </w:t>
      </w:r>
      <w:r>
        <w:t>ним</w:t>
      </w:r>
      <w:r>
        <w:rPr>
          <w:spacing w:val="16"/>
        </w:rPr>
        <w:t xml:space="preserve"> </w:t>
      </w:r>
      <w:r>
        <w:t>особа,</w:t>
      </w:r>
      <w:r>
        <w:rPr>
          <w:spacing w:val="18"/>
        </w:rPr>
        <w:t xml:space="preserve"> </w:t>
      </w:r>
      <w:r>
        <w:t>яка</w:t>
      </w:r>
      <w:r>
        <w:rPr>
          <w:spacing w:val="12"/>
        </w:rPr>
        <w:t xml:space="preserve"> </w:t>
      </w:r>
      <w:r>
        <w:t>представляє</w:t>
      </w:r>
      <w:r>
        <w:rPr>
          <w:spacing w:val="16"/>
        </w:rPr>
        <w:t xml:space="preserve"> </w:t>
      </w:r>
      <w:r>
        <w:t>його</w:t>
      </w:r>
      <w:r>
        <w:rPr>
          <w:spacing w:val="15"/>
        </w:rPr>
        <w:t xml:space="preserve"> </w:t>
      </w:r>
      <w:r>
        <w:rPr>
          <w:spacing w:val="-2"/>
        </w:rPr>
        <w:t>інтереси,</w:t>
      </w:r>
    </w:p>
    <w:p w:rsidR="00991786" w:rsidRDefault="00725807">
      <w:pPr>
        <w:pStyle w:val="a3"/>
        <w:ind w:right="650" w:firstLine="0"/>
      </w:pPr>
      <w:r>
        <w:t>не входить до складу комісії, але має право брати участь у її засіданнях,</w:t>
      </w:r>
      <w:r>
        <w:rPr>
          <w:spacing w:val="40"/>
        </w:rPr>
        <w:t xml:space="preserve"> </w:t>
      </w:r>
      <w:r>
        <w:t>вносити п</w:t>
      </w:r>
      <w:r>
        <w:t>ропозиції, подавати документи щодо нещасного випадку, давати відповідні пояснення, в тому числі викладати в усній і письмовій формі особисту думку щодо обставин і причин настання нещасного випадку та одержувати від голови комісії інформацію про хід проведе</w:t>
      </w:r>
      <w:r>
        <w:t>ння розслідування.</w:t>
      </w:r>
    </w:p>
    <w:p w:rsidR="00991786" w:rsidRDefault="00725807">
      <w:pPr>
        <w:pStyle w:val="a3"/>
        <w:ind w:right="648"/>
      </w:pPr>
      <w:r>
        <w:t xml:space="preserve">Голова комісії </w:t>
      </w:r>
      <w:r>
        <w:rPr>
          <w:i/>
        </w:rPr>
        <w:t xml:space="preserve">зобов’язаний письмово поінформувати </w:t>
      </w:r>
      <w:r>
        <w:t>потерпілого або уповноважену ним особу, яка представляє його інтереси, про його або її права і з початку роботи комісії запросити до співпраці.</w:t>
      </w:r>
    </w:p>
    <w:p w:rsidR="00991786" w:rsidRDefault="00725807">
      <w:pPr>
        <w:ind w:left="653" w:right="648" w:firstLine="710"/>
        <w:jc w:val="both"/>
        <w:rPr>
          <w:sz w:val="28"/>
        </w:rPr>
      </w:pPr>
      <w:r>
        <w:rPr>
          <w:sz w:val="28"/>
        </w:rPr>
        <w:t xml:space="preserve">Комісія зобов’язана протягом </w:t>
      </w:r>
      <w:r>
        <w:rPr>
          <w:i/>
          <w:sz w:val="28"/>
        </w:rPr>
        <w:t xml:space="preserve">до п’яти робочих днів </w:t>
      </w:r>
      <w:r>
        <w:rPr>
          <w:sz w:val="28"/>
        </w:rPr>
        <w:t xml:space="preserve">з моменту її </w:t>
      </w:r>
      <w:r>
        <w:rPr>
          <w:spacing w:val="-2"/>
          <w:sz w:val="28"/>
        </w:rPr>
        <w:t>утворення:</w:t>
      </w:r>
    </w:p>
    <w:p w:rsidR="00991786" w:rsidRDefault="00725807">
      <w:pPr>
        <w:pStyle w:val="a4"/>
        <w:numPr>
          <w:ilvl w:val="0"/>
          <w:numId w:val="46"/>
        </w:numPr>
        <w:tabs>
          <w:tab w:val="left" w:pos="1684"/>
        </w:tabs>
        <w:spacing w:line="242" w:lineRule="auto"/>
        <w:ind w:right="655" w:firstLine="710"/>
        <w:rPr>
          <w:sz w:val="28"/>
        </w:rPr>
      </w:pPr>
      <w:r>
        <w:rPr>
          <w:sz w:val="28"/>
        </w:rPr>
        <w:t>обстежити місце настання нещасного випадку, одержати письмові пояснення потерпілого, якщо це можливо, опитати осіб — свідків нещасного випадку та причетних до нього осіб;</w:t>
      </w:r>
    </w:p>
    <w:p w:rsidR="00991786" w:rsidRDefault="00725807">
      <w:pPr>
        <w:pStyle w:val="a4"/>
        <w:numPr>
          <w:ilvl w:val="0"/>
          <w:numId w:val="46"/>
        </w:numPr>
        <w:tabs>
          <w:tab w:val="left" w:pos="1579"/>
        </w:tabs>
        <w:ind w:right="664" w:firstLine="710"/>
        <w:rPr>
          <w:sz w:val="28"/>
        </w:rPr>
      </w:pPr>
      <w:r>
        <w:rPr>
          <w:sz w:val="28"/>
        </w:rPr>
        <w:t>визначити</w:t>
      </w:r>
      <w:r>
        <w:rPr>
          <w:spacing w:val="-1"/>
          <w:sz w:val="28"/>
        </w:rPr>
        <w:t xml:space="preserve"> </w:t>
      </w:r>
      <w:r>
        <w:rPr>
          <w:sz w:val="28"/>
        </w:rPr>
        <w:t>відповідність умов</w:t>
      </w:r>
      <w:r>
        <w:rPr>
          <w:spacing w:val="-3"/>
          <w:sz w:val="28"/>
        </w:rPr>
        <w:t xml:space="preserve"> </w:t>
      </w:r>
      <w:r>
        <w:rPr>
          <w:sz w:val="28"/>
        </w:rPr>
        <w:t>праці</w:t>
      </w:r>
      <w:r>
        <w:rPr>
          <w:spacing w:val="-1"/>
          <w:sz w:val="28"/>
        </w:rPr>
        <w:t xml:space="preserve"> </w:t>
      </w:r>
      <w:r>
        <w:rPr>
          <w:sz w:val="28"/>
        </w:rPr>
        <w:t>та її</w:t>
      </w:r>
      <w:r>
        <w:rPr>
          <w:spacing w:val="-7"/>
          <w:sz w:val="28"/>
        </w:rPr>
        <w:t xml:space="preserve"> </w:t>
      </w:r>
      <w:r>
        <w:rPr>
          <w:sz w:val="28"/>
        </w:rPr>
        <w:t>безпеки</w:t>
      </w:r>
      <w:r>
        <w:rPr>
          <w:spacing w:val="-1"/>
          <w:sz w:val="28"/>
        </w:rPr>
        <w:t xml:space="preserve"> </w:t>
      </w:r>
      <w:r>
        <w:rPr>
          <w:sz w:val="28"/>
        </w:rPr>
        <w:t>вимогам законодавства про охорону праці;</w:t>
      </w:r>
    </w:p>
    <w:p w:rsidR="00991786" w:rsidRDefault="00725807">
      <w:pPr>
        <w:pStyle w:val="a4"/>
        <w:numPr>
          <w:ilvl w:val="0"/>
          <w:numId w:val="46"/>
        </w:numPr>
        <w:tabs>
          <w:tab w:val="left" w:pos="1574"/>
        </w:tabs>
        <w:spacing w:line="322" w:lineRule="exact"/>
        <w:ind w:left="1574" w:hanging="211"/>
        <w:rPr>
          <w:sz w:val="28"/>
        </w:rPr>
      </w:pPr>
      <w:r>
        <w:rPr>
          <w:sz w:val="28"/>
        </w:rPr>
        <w:t>з’ясувати</w:t>
      </w:r>
      <w:r>
        <w:rPr>
          <w:spacing w:val="-10"/>
          <w:sz w:val="28"/>
        </w:rPr>
        <w:t xml:space="preserve"> </w:t>
      </w:r>
      <w:r>
        <w:rPr>
          <w:sz w:val="28"/>
        </w:rPr>
        <w:t>обставини</w:t>
      </w:r>
      <w:r>
        <w:rPr>
          <w:spacing w:val="-6"/>
          <w:sz w:val="28"/>
        </w:rPr>
        <w:t xml:space="preserve"> </w:t>
      </w:r>
      <w:r>
        <w:rPr>
          <w:sz w:val="28"/>
        </w:rPr>
        <w:t>і</w:t>
      </w:r>
      <w:r>
        <w:rPr>
          <w:spacing w:val="-13"/>
          <w:sz w:val="28"/>
        </w:rPr>
        <w:t xml:space="preserve"> </w:t>
      </w:r>
      <w:r>
        <w:rPr>
          <w:sz w:val="28"/>
        </w:rPr>
        <w:t>причини</w:t>
      </w:r>
      <w:r>
        <w:rPr>
          <w:spacing w:val="-10"/>
          <w:sz w:val="28"/>
        </w:rPr>
        <w:t xml:space="preserve"> </w:t>
      </w:r>
      <w:r>
        <w:rPr>
          <w:sz w:val="28"/>
        </w:rPr>
        <w:t>настання</w:t>
      </w:r>
      <w:r>
        <w:rPr>
          <w:spacing w:val="-7"/>
          <w:sz w:val="28"/>
        </w:rPr>
        <w:t xml:space="preserve"> </w:t>
      </w:r>
      <w:r>
        <w:rPr>
          <w:sz w:val="28"/>
        </w:rPr>
        <w:t>нещасного</w:t>
      </w:r>
      <w:r>
        <w:rPr>
          <w:spacing w:val="-10"/>
          <w:sz w:val="28"/>
        </w:rPr>
        <w:t xml:space="preserve"> </w:t>
      </w:r>
      <w:r>
        <w:rPr>
          <w:spacing w:val="-2"/>
          <w:sz w:val="28"/>
        </w:rPr>
        <w:t>випадку;</w:t>
      </w:r>
    </w:p>
    <w:p w:rsidR="00991786" w:rsidRDefault="00725807">
      <w:pPr>
        <w:pStyle w:val="a4"/>
        <w:numPr>
          <w:ilvl w:val="0"/>
          <w:numId w:val="46"/>
        </w:numPr>
        <w:tabs>
          <w:tab w:val="left" w:pos="1800"/>
        </w:tabs>
        <w:ind w:right="650" w:firstLine="710"/>
        <w:rPr>
          <w:sz w:val="28"/>
        </w:rPr>
      </w:pPr>
      <w:r>
        <w:rPr>
          <w:sz w:val="28"/>
        </w:rPr>
        <w:t xml:space="preserve">вивчити первинну медичну документацію (журнал реєстрації травматологічного пункту лікувально-профілактичного закладу, звернення потерпілого до </w:t>
      </w:r>
      <w:r>
        <w:rPr>
          <w:sz w:val="28"/>
        </w:rPr>
        <w:t>медичного пункту або медико-санітарної частини підприємства, амбулаторну картку та історію хвороби потерпілого, документацію відділу кадрів, відділу (служби) охорони праці тощо);</w:t>
      </w:r>
    </w:p>
    <w:p w:rsidR="00991786" w:rsidRDefault="00725807">
      <w:pPr>
        <w:pStyle w:val="a4"/>
        <w:numPr>
          <w:ilvl w:val="0"/>
          <w:numId w:val="46"/>
        </w:numPr>
        <w:tabs>
          <w:tab w:val="left" w:pos="1752"/>
        </w:tabs>
        <w:ind w:right="659" w:firstLine="710"/>
        <w:rPr>
          <w:sz w:val="28"/>
        </w:rPr>
      </w:pPr>
      <w:r>
        <w:rPr>
          <w:sz w:val="28"/>
        </w:rPr>
        <w:t xml:space="preserve">визначити, пов’язаний чи не пов’язаний нещасний випадок з </w:t>
      </w:r>
      <w:r>
        <w:rPr>
          <w:spacing w:val="-2"/>
          <w:sz w:val="28"/>
        </w:rPr>
        <w:t>виробництвом;</w:t>
      </w:r>
    </w:p>
    <w:p w:rsidR="00991786" w:rsidRDefault="00725807">
      <w:pPr>
        <w:pStyle w:val="a4"/>
        <w:numPr>
          <w:ilvl w:val="0"/>
          <w:numId w:val="46"/>
        </w:numPr>
        <w:tabs>
          <w:tab w:val="left" w:pos="1641"/>
        </w:tabs>
        <w:spacing w:line="242" w:lineRule="auto"/>
        <w:ind w:right="655" w:firstLine="710"/>
        <w:rPr>
          <w:sz w:val="28"/>
        </w:rPr>
      </w:pPr>
      <w:r>
        <w:rPr>
          <w:sz w:val="28"/>
        </w:rPr>
        <w:t>устан</w:t>
      </w:r>
      <w:r>
        <w:rPr>
          <w:sz w:val="28"/>
        </w:rPr>
        <w:t>овити осіб, які допустили порушення вимог законодавства про охорону праці, а також розробити план заходів щодо запобігання подібним нещасним випадкам;</w:t>
      </w:r>
    </w:p>
    <w:p w:rsidR="00991786" w:rsidRDefault="00725807">
      <w:pPr>
        <w:pStyle w:val="a4"/>
        <w:numPr>
          <w:ilvl w:val="0"/>
          <w:numId w:val="46"/>
        </w:numPr>
        <w:tabs>
          <w:tab w:val="left" w:pos="1603"/>
        </w:tabs>
        <w:ind w:right="647" w:firstLine="710"/>
        <w:rPr>
          <w:sz w:val="28"/>
        </w:rPr>
      </w:pPr>
      <w:r>
        <w:rPr>
          <w:sz w:val="28"/>
        </w:rPr>
        <w:t>скласти у п’яти примірниках акт проведення розслідування нещасного випадку, пов’язаного з виробництвом, з</w:t>
      </w:r>
      <w:r>
        <w:rPr>
          <w:sz w:val="28"/>
        </w:rPr>
        <w:t>а формою Н-1/П (далі — акт за формою Н-1)</w:t>
      </w:r>
      <w:r>
        <w:rPr>
          <w:spacing w:val="40"/>
          <w:sz w:val="28"/>
        </w:rPr>
        <w:t xml:space="preserve"> </w:t>
      </w:r>
      <w:r>
        <w:rPr>
          <w:sz w:val="28"/>
        </w:rPr>
        <w:t>згідно</w:t>
      </w:r>
      <w:r>
        <w:rPr>
          <w:spacing w:val="40"/>
          <w:sz w:val="28"/>
        </w:rPr>
        <w:t xml:space="preserve"> </w:t>
      </w:r>
      <w:r>
        <w:rPr>
          <w:sz w:val="28"/>
        </w:rPr>
        <w:t>з</w:t>
      </w:r>
      <w:r>
        <w:rPr>
          <w:spacing w:val="40"/>
          <w:sz w:val="28"/>
        </w:rPr>
        <w:t xml:space="preserve"> </w:t>
      </w:r>
      <w:r>
        <w:rPr>
          <w:sz w:val="28"/>
        </w:rPr>
        <w:t>додатком</w:t>
      </w:r>
      <w:r>
        <w:rPr>
          <w:spacing w:val="40"/>
          <w:sz w:val="28"/>
        </w:rPr>
        <w:t xml:space="preserve"> </w:t>
      </w:r>
      <w:r>
        <w:rPr>
          <w:sz w:val="28"/>
        </w:rPr>
        <w:t>4</w:t>
      </w:r>
      <w:r>
        <w:rPr>
          <w:spacing w:val="40"/>
          <w:sz w:val="28"/>
        </w:rPr>
        <w:t xml:space="preserve"> </w:t>
      </w:r>
      <w:r>
        <w:rPr>
          <w:sz w:val="28"/>
        </w:rPr>
        <w:t>(у</w:t>
      </w:r>
      <w:r>
        <w:rPr>
          <w:spacing w:val="40"/>
          <w:sz w:val="28"/>
        </w:rPr>
        <w:t xml:space="preserve"> </w:t>
      </w:r>
      <w:r>
        <w:rPr>
          <w:sz w:val="28"/>
        </w:rPr>
        <w:t>разі,</w:t>
      </w:r>
      <w:r>
        <w:rPr>
          <w:spacing w:val="40"/>
          <w:sz w:val="28"/>
        </w:rPr>
        <w:t xml:space="preserve"> </w:t>
      </w:r>
      <w:r>
        <w:rPr>
          <w:sz w:val="28"/>
        </w:rPr>
        <w:t>коли</w:t>
      </w:r>
      <w:r>
        <w:rPr>
          <w:spacing w:val="40"/>
          <w:sz w:val="28"/>
        </w:rPr>
        <w:t xml:space="preserve"> </w:t>
      </w:r>
      <w:r>
        <w:rPr>
          <w:sz w:val="28"/>
        </w:rPr>
        <w:t>нещасний</w:t>
      </w:r>
      <w:r>
        <w:rPr>
          <w:spacing w:val="40"/>
          <w:sz w:val="28"/>
        </w:rPr>
        <w:t xml:space="preserve"> </w:t>
      </w:r>
      <w:r>
        <w:rPr>
          <w:sz w:val="28"/>
        </w:rPr>
        <w:t>випадок</w:t>
      </w:r>
      <w:r>
        <w:rPr>
          <w:spacing w:val="40"/>
          <w:sz w:val="28"/>
        </w:rPr>
        <w:t xml:space="preserve"> </w:t>
      </w:r>
      <w:r>
        <w:rPr>
          <w:sz w:val="28"/>
        </w:rPr>
        <w:t>визнано</w:t>
      </w:r>
      <w:r>
        <w:rPr>
          <w:spacing w:val="40"/>
          <w:sz w:val="28"/>
        </w:rPr>
        <w:t xml:space="preserve"> </w:t>
      </w:r>
      <w:r>
        <w:rPr>
          <w:sz w:val="28"/>
        </w:rPr>
        <w:t>таким,</w:t>
      </w:r>
      <w:r>
        <w:rPr>
          <w:spacing w:val="40"/>
          <w:sz w:val="28"/>
        </w:rPr>
        <w:t xml:space="preserve"> </w:t>
      </w:r>
      <w:r>
        <w:rPr>
          <w:sz w:val="28"/>
        </w:rPr>
        <w:t>що</w:t>
      </w:r>
    </w:p>
    <w:p w:rsidR="00991786" w:rsidRDefault="00991786">
      <w:pPr>
        <w:jc w:val="both"/>
        <w:rPr>
          <w:sz w:val="28"/>
        </w:rPr>
        <w:sectPr w:rsidR="00991786">
          <w:pgSz w:w="11910" w:h="16840"/>
          <w:pgMar w:top="1120" w:right="480" w:bottom="820" w:left="480" w:header="0" w:footer="638" w:gutter="0"/>
          <w:cols w:space="720"/>
        </w:sectPr>
      </w:pPr>
    </w:p>
    <w:p w:rsidR="00991786" w:rsidRDefault="00725807">
      <w:pPr>
        <w:pStyle w:val="a3"/>
        <w:spacing w:before="67" w:line="322" w:lineRule="exact"/>
        <w:ind w:firstLine="0"/>
      </w:pPr>
      <w:r>
        <w:t>пов’язаний</w:t>
      </w:r>
      <w:r>
        <w:rPr>
          <w:spacing w:val="-7"/>
        </w:rPr>
        <w:t xml:space="preserve"> </w:t>
      </w:r>
      <w:r>
        <w:t>з</w:t>
      </w:r>
      <w:r>
        <w:rPr>
          <w:spacing w:val="-5"/>
        </w:rPr>
        <w:t xml:space="preserve"> </w:t>
      </w:r>
      <w:r>
        <w:t>виробництвом)</w:t>
      </w:r>
      <w:r>
        <w:rPr>
          <w:spacing w:val="-3"/>
        </w:rPr>
        <w:t xml:space="preserve"> </w:t>
      </w:r>
      <w:r>
        <w:t>і</w:t>
      </w:r>
      <w:r>
        <w:rPr>
          <w:spacing w:val="-11"/>
        </w:rPr>
        <w:t xml:space="preserve"> </w:t>
      </w:r>
      <w:r>
        <w:t>передати</w:t>
      </w:r>
      <w:r>
        <w:rPr>
          <w:spacing w:val="-6"/>
        </w:rPr>
        <w:t xml:space="preserve"> </w:t>
      </w:r>
      <w:r>
        <w:t>їх</w:t>
      </w:r>
      <w:r>
        <w:rPr>
          <w:spacing w:val="-11"/>
        </w:rPr>
        <w:t xml:space="preserve"> </w:t>
      </w:r>
      <w:r>
        <w:t>роботодавцеві</w:t>
      </w:r>
      <w:r>
        <w:rPr>
          <w:spacing w:val="-10"/>
        </w:rPr>
        <w:t xml:space="preserve"> </w:t>
      </w:r>
      <w:r>
        <w:t>для</w:t>
      </w:r>
      <w:r>
        <w:rPr>
          <w:spacing w:val="-5"/>
        </w:rPr>
        <w:t xml:space="preserve"> </w:t>
      </w:r>
      <w:r>
        <w:rPr>
          <w:spacing w:val="-2"/>
        </w:rPr>
        <w:t>затвердження;</w:t>
      </w:r>
    </w:p>
    <w:p w:rsidR="00991786" w:rsidRDefault="00725807">
      <w:pPr>
        <w:pStyle w:val="a4"/>
        <w:numPr>
          <w:ilvl w:val="0"/>
          <w:numId w:val="46"/>
        </w:numPr>
        <w:tabs>
          <w:tab w:val="left" w:pos="1747"/>
        </w:tabs>
        <w:ind w:right="653" w:firstLine="710"/>
        <w:rPr>
          <w:sz w:val="28"/>
        </w:rPr>
      </w:pPr>
      <w:r>
        <w:rPr>
          <w:sz w:val="28"/>
        </w:rPr>
        <w:t>скласти у разі виявлення гострого професійного захворювання (отруєння), пов’язаного з виробництвом, крім акту за формою Н-1, у шістьох примірниках картку обліку професійного захворювання (отруєння) за формою П-5 (далі — картка за формою П-5) згідно з додат</w:t>
      </w:r>
      <w:r>
        <w:rPr>
          <w:sz w:val="28"/>
        </w:rPr>
        <w:t>ком 5.</w:t>
      </w:r>
    </w:p>
    <w:p w:rsidR="00991786" w:rsidRDefault="00725807">
      <w:pPr>
        <w:pStyle w:val="a3"/>
        <w:spacing w:before="4"/>
        <w:ind w:right="660"/>
      </w:pPr>
      <w:r>
        <w:t>Акти за формою Н-1 підписуються головою та всіма членами комісії. У разі незгоди із змістом акта член комісії підписує його з відміткою про наявність окремої думки, яку викладає письмово як його невід’ємну частину.</w:t>
      </w:r>
    </w:p>
    <w:p w:rsidR="00991786" w:rsidRDefault="00725807">
      <w:pPr>
        <w:pStyle w:val="a3"/>
        <w:ind w:right="654"/>
      </w:pPr>
      <w:r>
        <w:t>У разі виникнення потреби у провед</w:t>
      </w:r>
      <w:r>
        <w:t xml:space="preserve">енні лабораторних досліджень, експертизи, випробувань для встановлення обставин і причин настання нещасного випадку строк розслідування може бути продовжений за письмовим погодженням з територіальним органом Держпраці за місцезнаходженням </w:t>
      </w:r>
      <w:r>
        <w:rPr>
          <w:spacing w:val="-2"/>
        </w:rPr>
        <w:t>підприємства.</w:t>
      </w:r>
    </w:p>
    <w:p w:rsidR="00991786" w:rsidRDefault="00725807">
      <w:pPr>
        <w:pStyle w:val="a3"/>
        <w:ind w:right="663"/>
      </w:pPr>
      <w:r>
        <w:t>У р</w:t>
      </w:r>
      <w:r>
        <w:t>азі</w:t>
      </w:r>
      <w:r>
        <w:rPr>
          <w:spacing w:val="-3"/>
        </w:rPr>
        <w:t xml:space="preserve"> </w:t>
      </w:r>
      <w:r>
        <w:t>отримання письмового погодження роботодавець приймає рішення про продовження строку проведення розслідування.</w:t>
      </w:r>
    </w:p>
    <w:p w:rsidR="00991786" w:rsidRDefault="00725807">
      <w:pPr>
        <w:pStyle w:val="a3"/>
        <w:ind w:right="652"/>
        <w:rPr>
          <w:b/>
        </w:rPr>
      </w:pPr>
      <w:r>
        <w:t>У разі коли нещасний випадок визнаний комісією таким, що не пов’язаний з виробництвом, складається акт за формою Н-1/НП</w:t>
      </w:r>
      <w:r>
        <w:rPr>
          <w:b/>
        </w:rPr>
        <w:t>.</w:t>
      </w:r>
    </w:p>
    <w:p w:rsidR="00991786" w:rsidRDefault="00725807">
      <w:pPr>
        <w:pStyle w:val="a3"/>
        <w:spacing w:before="2"/>
        <w:ind w:right="659"/>
      </w:pPr>
      <w:r>
        <w:t>На</w:t>
      </w:r>
      <w:r>
        <w:rPr>
          <w:spacing w:val="-3"/>
        </w:rPr>
        <w:t xml:space="preserve"> </w:t>
      </w:r>
      <w:r>
        <w:t>рис. 2.5</w:t>
      </w:r>
      <w:r>
        <w:rPr>
          <w:spacing w:val="-3"/>
        </w:rPr>
        <w:t xml:space="preserve"> </w:t>
      </w:r>
      <w:r>
        <w:t>наведена</w:t>
      </w:r>
      <w:r>
        <w:rPr>
          <w:spacing w:val="-3"/>
        </w:rPr>
        <w:t xml:space="preserve"> </w:t>
      </w:r>
      <w:r>
        <w:t>класифікація</w:t>
      </w:r>
      <w:r>
        <w:rPr>
          <w:spacing w:val="-2"/>
        </w:rPr>
        <w:t xml:space="preserve"> </w:t>
      </w:r>
      <w:r>
        <w:t>нещасних</w:t>
      </w:r>
      <w:r>
        <w:rPr>
          <w:spacing w:val="-7"/>
        </w:rPr>
        <w:t xml:space="preserve"> </w:t>
      </w:r>
      <w:r>
        <w:t>випадків</w:t>
      </w:r>
      <w:r>
        <w:rPr>
          <w:spacing w:val="-5"/>
        </w:rPr>
        <w:t xml:space="preserve"> </w:t>
      </w:r>
      <w:r>
        <w:t>стосовно їх</w:t>
      </w:r>
      <w:r>
        <w:rPr>
          <w:spacing w:val="-4"/>
        </w:rPr>
        <w:t xml:space="preserve"> </w:t>
      </w:r>
      <w:r>
        <w:t>зв'язку</w:t>
      </w:r>
      <w:r>
        <w:rPr>
          <w:spacing w:val="-7"/>
        </w:rPr>
        <w:t xml:space="preserve"> </w:t>
      </w:r>
      <w:r>
        <w:t xml:space="preserve">з </w:t>
      </w:r>
      <w:r>
        <w:rPr>
          <w:spacing w:val="-2"/>
        </w:rPr>
        <w:t>виробництвом.</w:t>
      </w:r>
    </w:p>
    <w:p w:rsidR="00991786" w:rsidRDefault="00725807">
      <w:pPr>
        <w:pStyle w:val="a3"/>
        <w:spacing w:before="23"/>
        <w:ind w:left="0" w:firstLine="0"/>
        <w:jc w:val="left"/>
        <w:rPr>
          <w:sz w:val="20"/>
        </w:rPr>
      </w:pPr>
      <w:r>
        <w:rPr>
          <w:noProof/>
          <w:lang w:val="en-US"/>
        </w:rPr>
        <w:drawing>
          <wp:anchor distT="0" distB="0" distL="0" distR="0" simplePos="0" relativeHeight="487590400" behindDoc="1" locked="0" layoutInCell="1" allowOverlap="1">
            <wp:simplePos x="0" y="0"/>
            <wp:positionH relativeFrom="page">
              <wp:posOffset>1603375</wp:posOffset>
            </wp:positionH>
            <wp:positionV relativeFrom="paragraph">
              <wp:posOffset>176089</wp:posOffset>
            </wp:positionV>
            <wp:extent cx="4360389" cy="1948624"/>
            <wp:effectExtent l="0" t="0" r="0" b="0"/>
            <wp:wrapTopAndBottom/>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7" cstate="print"/>
                    <a:stretch>
                      <a:fillRect/>
                    </a:stretch>
                  </pic:blipFill>
                  <pic:spPr>
                    <a:xfrm>
                      <a:off x="0" y="0"/>
                      <a:ext cx="4360389" cy="1948624"/>
                    </a:xfrm>
                    <a:prstGeom prst="rect">
                      <a:avLst/>
                    </a:prstGeom>
                  </pic:spPr>
                </pic:pic>
              </a:graphicData>
            </a:graphic>
          </wp:anchor>
        </w:drawing>
      </w:r>
    </w:p>
    <w:p w:rsidR="00991786" w:rsidRDefault="00725807">
      <w:pPr>
        <w:pStyle w:val="a3"/>
        <w:spacing w:before="264"/>
        <w:ind w:left="4610" w:hanging="3213"/>
        <w:jc w:val="left"/>
      </w:pPr>
      <w:r>
        <w:t>Рисунок</w:t>
      </w:r>
      <w:r>
        <w:rPr>
          <w:spacing w:val="-5"/>
        </w:rPr>
        <w:t xml:space="preserve"> </w:t>
      </w:r>
      <w:r>
        <w:t>2.5</w:t>
      </w:r>
      <w:r>
        <w:rPr>
          <w:spacing w:val="-3"/>
        </w:rPr>
        <w:t xml:space="preserve"> </w:t>
      </w:r>
      <w:r>
        <w:t>–</w:t>
      </w:r>
      <w:r>
        <w:rPr>
          <w:spacing w:val="-3"/>
        </w:rPr>
        <w:t xml:space="preserve"> </w:t>
      </w:r>
      <w:r>
        <w:t>Класифікація</w:t>
      </w:r>
      <w:r>
        <w:rPr>
          <w:spacing w:val="-3"/>
        </w:rPr>
        <w:t xml:space="preserve"> </w:t>
      </w:r>
      <w:r>
        <w:t>нещасних</w:t>
      </w:r>
      <w:r>
        <w:rPr>
          <w:spacing w:val="-8"/>
        </w:rPr>
        <w:t xml:space="preserve"> </w:t>
      </w:r>
      <w:r>
        <w:t>випадків</w:t>
      </w:r>
      <w:r>
        <w:rPr>
          <w:spacing w:val="-6"/>
        </w:rPr>
        <w:t xml:space="preserve"> </w:t>
      </w:r>
      <w:r>
        <w:t>стосовно їх</w:t>
      </w:r>
      <w:r>
        <w:rPr>
          <w:spacing w:val="-9"/>
        </w:rPr>
        <w:t xml:space="preserve"> </w:t>
      </w:r>
      <w:r>
        <w:t>зв'язку</w:t>
      </w:r>
      <w:r>
        <w:rPr>
          <w:spacing w:val="-8"/>
        </w:rPr>
        <w:t xml:space="preserve"> </w:t>
      </w:r>
      <w:r>
        <w:t xml:space="preserve">з </w:t>
      </w:r>
      <w:r>
        <w:rPr>
          <w:spacing w:val="-2"/>
        </w:rPr>
        <w:t>виробництвом</w:t>
      </w:r>
    </w:p>
    <w:p w:rsidR="00991786" w:rsidRDefault="00725807">
      <w:pPr>
        <w:spacing w:before="277"/>
        <w:ind w:left="653" w:right="655" w:firstLine="710"/>
        <w:jc w:val="both"/>
        <w:rPr>
          <w:i/>
          <w:sz w:val="28"/>
        </w:rPr>
      </w:pPr>
      <w:r>
        <w:rPr>
          <w:i/>
          <w:sz w:val="28"/>
        </w:rPr>
        <w:t xml:space="preserve">Обставинами, за яких нещасний випадок визнається таким, що пов’язаний з виробництвом, і складається акт за </w:t>
      </w:r>
      <w:r>
        <w:rPr>
          <w:i/>
          <w:sz w:val="28"/>
        </w:rPr>
        <w:t>формою Н-1, є:</w:t>
      </w:r>
    </w:p>
    <w:p w:rsidR="00991786" w:rsidRDefault="00725807">
      <w:pPr>
        <w:pStyle w:val="a4"/>
        <w:numPr>
          <w:ilvl w:val="0"/>
          <w:numId w:val="46"/>
        </w:numPr>
        <w:tabs>
          <w:tab w:val="left" w:pos="1656"/>
        </w:tabs>
        <w:ind w:right="656" w:firstLine="710"/>
        <w:rPr>
          <w:sz w:val="28"/>
        </w:rPr>
      </w:pPr>
      <w:r>
        <w:rPr>
          <w:sz w:val="28"/>
        </w:rPr>
        <w:t>виконання потерпілим трудових (посадових) обов’язків за режимом роботи підприємства, у тому числі у відрядженні;</w:t>
      </w:r>
    </w:p>
    <w:p w:rsidR="00991786" w:rsidRDefault="00725807">
      <w:pPr>
        <w:pStyle w:val="a4"/>
        <w:numPr>
          <w:ilvl w:val="0"/>
          <w:numId w:val="46"/>
        </w:numPr>
        <w:tabs>
          <w:tab w:val="left" w:pos="1579"/>
        </w:tabs>
        <w:ind w:right="647" w:firstLine="710"/>
        <w:rPr>
          <w:sz w:val="28"/>
        </w:rPr>
      </w:pPr>
      <w:r>
        <w:rPr>
          <w:sz w:val="28"/>
        </w:rPr>
        <w:t>перебування на робочому</w:t>
      </w:r>
      <w:r>
        <w:rPr>
          <w:spacing w:val="-3"/>
          <w:sz w:val="28"/>
        </w:rPr>
        <w:t xml:space="preserve"> </w:t>
      </w:r>
      <w:r>
        <w:rPr>
          <w:sz w:val="28"/>
        </w:rPr>
        <w:t>місці, на території підприємства або в іншому місці для виконанням потерпілим трудових (посадових) обов’</w:t>
      </w:r>
      <w:r>
        <w:rPr>
          <w:sz w:val="28"/>
        </w:rPr>
        <w:t>язків чи завдань роботодавця з моменту</w:t>
      </w:r>
      <w:r>
        <w:rPr>
          <w:spacing w:val="-5"/>
          <w:sz w:val="28"/>
        </w:rPr>
        <w:t xml:space="preserve"> </w:t>
      </w:r>
      <w:r>
        <w:rPr>
          <w:sz w:val="28"/>
        </w:rPr>
        <w:t>прибуття потерпілого на підприємство до його</w:t>
      </w:r>
      <w:r>
        <w:rPr>
          <w:spacing w:val="-5"/>
          <w:sz w:val="28"/>
        </w:rPr>
        <w:t xml:space="preserve"> </w:t>
      </w:r>
      <w:r>
        <w:rPr>
          <w:sz w:val="28"/>
        </w:rPr>
        <w:t>відбуття, що фіксується відповідно до правил внутрішнього трудового розпорядку підприємства, в тому числі протягом робочого та надурочного часу;</w:t>
      </w:r>
    </w:p>
    <w:p w:rsidR="00991786" w:rsidRDefault="00725807">
      <w:pPr>
        <w:pStyle w:val="a4"/>
        <w:numPr>
          <w:ilvl w:val="0"/>
          <w:numId w:val="46"/>
        </w:numPr>
        <w:tabs>
          <w:tab w:val="left" w:pos="1593"/>
        </w:tabs>
        <w:spacing w:before="3"/>
        <w:ind w:right="656" w:firstLine="710"/>
        <w:rPr>
          <w:sz w:val="28"/>
        </w:rPr>
      </w:pPr>
      <w:r>
        <w:rPr>
          <w:sz w:val="28"/>
        </w:rPr>
        <w:t>підготовка до роботи та приведення в порядок після закінчення роботи знарядь виробництва, засобів захисту, одягу, а також здійснення заходів щодо особистої</w:t>
      </w:r>
      <w:r>
        <w:rPr>
          <w:spacing w:val="67"/>
          <w:w w:val="150"/>
          <w:sz w:val="28"/>
        </w:rPr>
        <w:t xml:space="preserve"> </w:t>
      </w:r>
      <w:r>
        <w:rPr>
          <w:sz w:val="28"/>
        </w:rPr>
        <w:t>гігієни,</w:t>
      </w:r>
      <w:r>
        <w:rPr>
          <w:spacing w:val="75"/>
          <w:w w:val="150"/>
          <w:sz w:val="28"/>
        </w:rPr>
        <w:t xml:space="preserve"> </w:t>
      </w:r>
      <w:r>
        <w:rPr>
          <w:sz w:val="28"/>
        </w:rPr>
        <w:t>пересування</w:t>
      </w:r>
      <w:r>
        <w:rPr>
          <w:spacing w:val="73"/>
          <w:w w:val="150"/>
          <w:sz w:val="28"/>
        </w:rPr>
        <w:t xml:space="preserve"> </w:t>
      </w:r>
      <w:r>
        <w:rPr>
          <w:sz w:val="28"/>
        </w:rPr>
        <w:t>по</w:t>
      </w:r>
      <w:r>
        <w:rPr>
          <w:spacing w:val="77"/>
          <w:w w:val="150"/>
          <w:sz w:val="28"/>
        </w:rPr>
        <w:t xml:space="preserve"> </w:t>
      </w:r>
      <w:r>
        <w:rPr>
          <w:sz w:val="28"/>
        </w:rPr>
        <w:t>території</w:t>
      </w:r>
      <w:r>
        <w:rPr>
          <w:spacing w:val="71"/>
          <w:w w:val="150"/>
          <w:sz w:val="28"/>
        </w:rPr>
        <w:t xml:space="preserve"> </w:t>
      </w:r>
      <w:r>
        <w:rPr>
          <w:sz w:val="28"/>
        </w:rPr>
        <w:t>підприємства</w:t>
      </w:r>
      <w:r>
        <w:rPr>
          <w:spacing w:val="73"/>
          <w:w w:val="150"/>
          <w:sz w:val="28"/>
        </w:rPr>
        <w:t xml:space="preserve"> </w:t>
      </w:r>
      <w:r>
        <w:rPr>
          <w:sz w:val="28"/>
        </w:rPr>
        <w:t>перед</w:t>
      </w:r>
      <w:r>
        <w:rPr>
          <w:spacing w:val="75"/>
          <w:w w:val="150"/>
          <w:sz w:val="28"/>
        </w:rPr>
        <w:t xml:space="preserve"> </w:t>
      </w:r>
      <w:r>
        <w:rPr>
          <w:spacing w:val="-2"/>
          <w:sz w:val="28"/>
        </w:rPr>
        <w:t>початком</w:t>
      </w:r>
    </w:p>
    <w:p w:rsidR="00991786" w:rsidRDefault="00991786">
      <w:pPr>
        <w:jc w:val="both"/>
        <w:rPr>
          <w:sz w:val="28"/>
        </w:rPr>
        <w:sectPr w:rsidR="00991786">
          <w:pgSz w:w="11910" w:h="16840"/>
          <w:pgMar w:top="1040" w:right="480" w:bottom="820" w:left="480" w:header="0" w:footer="638" w:gutter="0"/>
          <w:cols w:space="720"/>
        </w:sectPr>
      </w:pPr>
    </w:p>
    <w:p w:rsidR="00991786" w:rsidRDefault="00725807">
      <w:pPr>
        <w:pStyle w:val="a3"/>
        <w:spacing w:before="67" w:line="322" w:lineRule="exact"/>
        <w:ind w:firstLine="0"/>
      </w:pPr>
      <w:r>
        <w:t>роботи і</w:t>
      </w:r>
      <w:r>
        <w:rPr>
          <w:spacing w:val="-8"/>
        </w:rPr>
        <w:t xml:space="preserve"> </w:t>
      </w:r>
      <w:r>
        <w:t>після</w:t>
      </w:r>
      <w:r>
        <w:rPr>
          <w:spacing w:val="-2"/>
        </w:rPr>
        <w:t xml:space="preserve"> </w:t>
      </w:r>
      <w:r>
        <w:t>її</w:t>
      </w:r>
      <w:r>
        <w:rPr>
          <w:spacing w:val="-9"/>
        </w:rPr>
        <w:t xml:space="preserve"> </w:t>
      </w:r>
      <w:r>
        <w:rPr>
          <w:spacing w:val="-2"/>
        </w:rPr>
        <w:t>за</w:t>
      </w:r>
      <w:r>
        <w:rPr>
          <w:spacing w:val="-2"/>
        </w:rPr>
        <w:t>кінчення;</w:t>
      </w:r>
    </w:p>
    <w:p w:rsidR="00991786" w:rsidRDefault="00725807">
      <w:pPr>
        <w:pStyle w:val="a4"/>
        <w:numPr>
          <w:ilvl w:val="0"/>
          <w:numId w:val="46"/>
        </w:numPr>
        <w:tabs>
          <w:tab w:val="left" w:pos="1728"/>
        </w:tabs>
        <w:ind w:right="659" w:firstLine="710"/>
        <w:rPr>
          <w:sz w:val="28"/>
        </w:rPr>
      </w:pPr>
      <w:r>
        <w:rPr>
          <w:sz w:val="28"/>
        </w:rPr>
        <w:t>виконання завдань відповідно до розпорядження роботодавця в неробочий час, під час відпустки, у вихідні, святкові та неробочі дні;</w:t>
      </w:r>
    </w:p>
    <w:p w:rsidR="00991786" w:rsidRDefault="00725807">
      <w:pPr>
        <w:pStyle w:val="a4"/>
        <w:numPr>
          <w:ilvl w:val="0"/>
          <w:numId w:val="46"/>
        </w:numPr>
        <w:tabs>
          <w:tab w:val="left" w:pos="1622"/>
        </w:tabs>
        <w:spacing w:line="242" w:lineRule="auto"/>
        <w:ind w:right="658" w:firstLine="710"/>
        <w:rPr>
          <w:sz w:val="28"/>
        </w:rPr>
      </w:pPr>
      <w:r>
        <w:rPr>
          <w:sz w:val="28"/>
        </w:rPr>
        <w:t>проїзд на роботу чи з роботи на транспортному засобі, що належить підприємству, або іншому транспортному засобі, на</w:t>
      </w:r>
      <w:r>
        <w:rPr>
          <w:sz w:val="28"/>
        </w:rPr>
        <w:t>даному роботодавцем відповідно до укладеного договору;</w:t>
      </w:r>
    </w:p>
    <w:p w:rsidR="00991786" w:rsidRDefault="00725807">
      <w:pPr>
        <w:pStyle w:val="a4"/>
        <w:numPr>
          <w:ilvl w:val="0"/>
          <w:numId w:val="46"/>
        </w:numPr>
        <w:tabs>
          <w:tab w:val="left" w:pos="1598"/>
        </w:tabs>
        <w:ind w:right="658" w:firstLine="710"/>
        <w:rPr>
          <w:sz w:val="28"/>
        </w:rPr>
      </w:pPr>
      <w:r>
        <w:rPr>
          <w:sz w:val="28"/>
        </w:rPr>
        <w:t>використання власного транспортного засобу в інтересах підприємства</w:t>
      </w:r>
      <w:r>
        <w:rPr>
          <w:spacing w:val="40"/>
          <w:sz w:val="28"/>
        </w:rPr>
        <w:t xml:space="preserve"> </w:t>
      </w:r>
      <w:r>
        <w:rPr>
          <w:sz w:val="28"/>
        </w:rPr>
        <w:t>з дозволу або за письмовим дорученням роботодавця чи безпосереднього керівника робіт;</w:t>
      </w:r>
    </w:p>
    <w:p w:rsidR="00991786" w:rsidRDefault="00725807">
      <w:pPr>
        <w:pStyle w:val="a4"/>
        <w:numPr>
          <w:ilvl w:val="0"/>
          <w:numId w:val="46"/>
        </w:numPr>
        <w:tabs>
          <w:tab w:val="left" w:pos="1636"/>
        </w:tabs>
        <w:ind w:right="645" w:firstLine="710"/>
        <w:rPr>
          <w:sz w:val="28"/>
        </w:rPr>
      </w:pPr>
      <w:r>
        <w:rPr>
          <w:sz w:val="28"/>
        </w:rPr>
        <w:t>виконання дій в інтересах підприємства, на яком</w:t>
      </w:r>
      <w:r>
        <w:rPr>
          <w:sz w:val="28"/>
        </w:rPr>
        <w:t>у працює потерпілий, тобто дій, які не належать до його трудових (посадових) обов’язків, зокрема із запобігання виникненню аварій або рятування людей та майна підприємства, будь-які дії за дорученням роботодавця; участь у спортивних змаганнях, інших масови</w:t>
      </w:r>
      <w:r>
        <w:rPr>
          <w:sz w:val="28"/>
        </w:rPr>
        <w:t xml:space="preserve">х заходах та акціях, які проводяться підприємством самостійно або за рішенням органів управління за наявності відповідного розпорядження </w:t>
      </w:r>
      <w:r>
        <w:rPr>
          <w:spacing w:val="-2"/>
          <w:sz w:val="28"/>
        </w:rPr>
        <w:t>роботодавця;</w:t>
      </w:r>
    </w:p>
    <w:p w:rsidR="00991786" w:rsidRDefault="00725807">
      <w:pPr>
        <w:pStyle w:val="a4"/>
        <w:numPr>
          <w:ilvl w:val="0"/>
          <w:numId w:val="46"/>
        </w:numPr>
        <w:tabs>
          <w:tab w:val="left" w:pos="1670"/>
        </w:tabs>
        <w:spacing w:line="242" w:lineRule="auto"/>
        <w:ind w:right="653" w:firstLine="710"/>
        <w:rPr>
          <w:sz w:val="28"/>
        </w:rPr>
      </w:pPr>
      <w:r>
        <w:rPr>
          <w:sz w:val="28"/>
        </w:rPr>
        <w:t>ліквідація наслідків аварії, надзвичайної ситуації техногенного або природного характеру на виробничих об’</w:t>
      </w:r>
      <w:r>
        <w:rPr>
          <w:sz w:val="28"/>
        </w:rPr>
        <w:t>єктах і транспортних засобах, що використовуються підприємством;</w:t>
      </w:r>
    </w:p>
    <w:p w:rsidR="00991786" w:rsidRDefault="00725807">
      <w:pPr>
        <w:pStyle w:val="a4"/>
        <w:numPr>
          <w:ilvl w:val="0"/>
          <w:numId w:val="46"/>
        </w:numPr>
        <w:tabs>
          <w:tab w:val="left" w:pos="1771"/>
        </w:tabs>
        <w:ind w:right="653" w:firstLine="710"/>
        <w:rPr>
          <w:sz w:val="28"/>
        </w:rPr>
      </w:pPr>
      <w:r>
        <w:rPr>
          <w:sz w:val="28"/>
        </w:rPr>
        <w:t xml:space="preserve">надання підприємством шефської (благодійної) допомоги іншим підприємствам, установам, організаціям за наявності відповідного рішення </w:t>
      </w:r>
      <w:r>
        <w:rPr>
          <w:spacing w:val="-2"/>
          <w:sz w:val="28"/>
        </w:rPr>
        <w:t>роботодавця;</w:t>
      </w:r>
    </w:p>
    <w:p w:rsidR="00991786" w:rsidRDefault="00725807">
      <w:pPr>
        <w:pStyle w:val="a4"/>
        <w:numPr>
          <w:ilvl w:val="0"/>
          <w:numId w:val="46"/>
        </w:numPr>
        <w:tabs>
          <w:tab w:val="left" w:pos="1612"/>
        </w:tabs>
        <w:ind w:right="659" w:firstLine="710"/>
        <w:rPr>
          <w:sz w:val="28"/>
        </w:rPr>
      </w:pPr>
      <w:r>
        <w:rPr>
          <w:sz w:val="28"/>
        </w:rPr>
        <w:t>перебування потерпілого у транспортному засоб</w:t>
      </w:r>
      <w:r>
        <w:rPr>
          <w:sz w:val="28"/>
        </w:rPr>
        <w:t>і або на його стоянці, якщо настання нещасного випадку пов’язане з виконанням потерпілим трудових (посадових) обов’язків або з впливом на нього небезпечних чи шкідливих виробничих факторів чи середовища;</w:t>
      </w:r>
    </w:p>
    <w:p w:rsidR="00991786" w:rsidRDefault="00725807">
      <w:pPr>
        <w:pStyle w:val="a4"/>
        <w:numPr>
          <w:ilvl w:val="0"/>
          <w:numId w:val="46"/>
        </w:numPr>
        <w:tabs>
          <w:tab w:val="left" w:pos="1622"/>
        </w:tabs>
        <w:ind w:right="650" w:firstLine="710"/>
        <w:jc w:val="right"/>
        <w:rPr>
          <w:sz w:val="28"/>
        </w:rPr>
      </w:pPr>
      <w:r>
        <w:rPr>
          <w:sz w:val="28"/>
        </w:rPr>
        <w:t>прямування</w:t>
      </w:r>
      <w:r>
        <w:rPr>
          <w:spacing w:val="24"/>
          <w:sz w:val="28"/>
        </w:rPr>
        <w:t xml:space="preserve"> </w:t>
      </w:r>
      <w:r>
        <w:rPr>
          <w:sz w:val="28"/>
        </w:rPr>
        <w:t>потерпілого</w:t>
      </w:r>
      <w:r>
        <w:rPr>
          <w:spacing w:val="19"/>
          <w:sz w:val="28"/>
        </w:rPr>
        <w:t xml:space="preserve"> </w:t>
      </w:r>
      <w:r>
        <w:rPr>
          <w:sz w:val="28"/>
        </w:rPr>
        <w:t>до</w:t>
      </w:r>
      <w:r>
        <w:rPr>
          <w:spacing w:val="19"/>
          <w:sz w:val="28"/>
        </w:rPr>
        <w:t xml:space="preserve"> </w:t>
      </w:r>
      <w:r>
        <w:rPr>
          <w:sz w:val="28"/>
        </w:rPr>
        <w:t>об’єкта</w:t>
      </w:r>
      <w:r>
        <w:rPr>
          <w:spacing w:val="20"/>
          <w:sz w:val="28"/>
        </w:rPr>
        <w:t xml:space="preserve"> </w:t>
      </w:r>
      <w:r>
        <w:rPr>
          <w:sz w:val="28"/>
        </w:rPr>
        <w:t>(між</w:t>
      </w:r>
      <w:r>
        <w:rPr>
          <w:spacing w:val="26"/>
          <w:sz w:val="28"/>
        </w:rPr>
        <w:t xml:space="preserve"> </w:t>
      </w:r>
      <w:r>
        <w:rPr>
          <w:sz w:val="28"/>
        </w:rPr>
        <w:t>об’єктами)</w:t>
      </w:r>
      <w:r>
        <w:rPr>
          <w:spacing w:val="22"/>
          <w:sz w:val="28"/>
        </w:rPr>
        <w:t xml:space="preserve"> </w:t>
      </w:r>
      <w:r>
        <w:rPr>
          <w:sz w:val="28"/>
        </w:rPr>
        <w:t>обслуговування</w:t>
      </w:r>
      <w:r>
        <w:rPr>
          <w:spacing w:val="20"/>
          <w:sz w:val="28"/>
        </w:rPr>
        <w:t xml:space="preserve"> </w:t>
      </w:r>
      <w:r>
        <w:rPr>
          <w:sz w:val="28"/>
        </w:rPr>
        <w:t xml:space="preserve">за </w:t>
      </w:r>
      <w:r>
        <w:rPr>
          <w:spacing w:val="-2"/>
          <w:sz w:val="28"/>
        </w:rPr>
        <w:t>затвердженим</w:t>
      </w:r>
      <w:r>
        <w:rPr>
          <w:spacing w:val="-7"/>
          <w:sz w:val="28"/>
        </w:rPr>
        <w:t xml:space="preserve"> </w:t>
      </w:r>
      <w:r>
        <w:rPr>
          <w:spacing w:val="-2"/>
          <w:sz w:val="28"/>
        </w:rPr>
        <w:t>маршрутом</w:t>
      </w:r>
      <w:r>
        <w:rPr>
          <w:spacing w:val="-7"/>
          <w:sz w:val="28"/>
        </w:rPr>
        <w:t xml:space="preserve"> </w:t>
      </w:r>
      <w:r>
        <w:rPr>
          <w:spacing w:val="-2"/>
          <w:sz w:val="28"/>
        </w:rPr>
        <w:t>або</w:t>
      </w:r>
      <w:r>
        <w:rPr>
          <w:spacing w:val="-12"/>
          <w:sz w:val="28"/>
        </w:rPr>
        <w:t xml:space="preserve"> </w:t>
      </w:r>
      <w:r>
        <w:rPr>
          <w:spacing w:val="-2"/>
          <w:sz w:val="28"/>
        </w:rPr>
        <w:t>до</w:t>
      </w:r>
      <w:r>
        <w:rPr>
          <w:spacing w:val="-8"/>
          <w:sz w:val="28"/>
        </w:rPr>
        <w:t xml:space="preserve"> </w:t>
      </w:r>
      <w:r>
        <w:rPr>
          <w:spacing w:val="-2"/>
          <w:sz w:val="28"/>
        </w:rPr>
        <w:t>будь-якого</w:t>
      </w:r>
      <w:r>
        <w:rPr>
          <w:spacing w:val="-8"/>
          <w:sz w:val="28"/>
        </w:rPr>
        <w:t xml:space="preserve"> </w:t>
      </w:r>
      <w:r>
        <w:rPr>
          <w:spacing w:val="-2"/>
          <w:sz w:val="28"/>
        </w:rPr>
        <w:t>об’єкта</w:t>
      </w:r>
      <w:r>
        <w:rPr>
          <w:spacing w:val="-6"/>
          <w:sz w:val="28"/>
        </w:rPr>
        <w:t xml:space="preserve"> </w:t>
      </w:r>
      <w:r>
        <w:rPr>
          <w:spacing w:val="-2"/>
          <w:sz w:val="28"/>
        </w:rPr>
        <w:t>за</w:t>
      </w:r>
      <w:r>
        <w:rPr>
          <w:spacing w:val="-11"/>
          <w:sz w:val="28"/>
        </w:rPr>
        <w:t xml:space="preserve"> </w:t>
      </w:r>
      <w:r>
        <w:rPr>
          <w:spacing w:val="-2"/>
          <w:sz w:val="28"/>
        </w:rPr>
        <w:t>дорученням</w:t>
      </w:r>
      <w:r>
        <w:rPr>
          <w:spacing w:val="-7"/>
          <w:sz w:val="28"/>
        </w:rPr>
        <w:t xml:space="preserve"> </w:t>
      </w:r>
      <w:r>
        <w:rPr>
          <w:spacing w:val="-2"/>
          <w:sz w:val="28"/>
        </w:rPr>
        <w:t>роботодавця;</w:t>
      </w:r>
    </w:p>
    <w:p w:rsidR="00991786" w:rsidRDefault="00725807">
      <w:pPr>
        <w:pStyle w:val="a4"/>
        <w:numPr>
          <w:ilvl w:val="0"/>
          <w:numId w:val="46"/>
        </w:numPr>
        <w:tabs>
          <w:tab w:val="left" w:pos="1660"/>
        </w:tabs>
        <w:spacing w:line="242" w:lineRule="auto"/>
        <w:ind w:right="652" w:firstLine="710"/>
        <w:rPr>
          <w:sz w:val="28"/>
        </w:rPr>
      </w:pPr>
      <w:r>
        <w:rPr>
          <w:sz w:val="28"/>
        </w:rPr>
        <w:t>прямування потерпілого до місця чи з місця відрядження згідно з установленим завданням, у тому числі на транспортному засобі будь-якого</w:t>
      </w:r>
      <w:r>
        <w:rPr>
          <w:spacing w:val="40"/>
          <w:sz w:val="28"/>
        </w:rPr>
        <w:t xml:space="preserve"> </w:t>
      </w:r>
      <w:r>
        <w:rPr>
          <w:sz w:val="28"/>
        </w:rPr>
        <w:t>виду та форми власності;</w:t>
      </w:r>
    </w:p>
    <w:p w:rsidR="00991786" w:rsidRDefault="00725807">
      <w:pPr>
        <w:pStyle w:val="a4"/>
        <w:numPr>
          <w:ilvl w:val="0"/>
          <w:numId w:val="46"/>
        </w:numPr>
        <w:tabs>
          <w:tab w:val="left" w:pos="1584"/>
        </w:tabs>
        <w:ind w:right="646" w:firstLine="710"/>
        <w:rPr>
          <w:sz w:val="28"/>
        </w:rPr>
      </w:pPr>
      <w:r>
        <w:rPr>
          <w:sz w:val="28"/>
        </w:rPr>
        <w:t>раптова серцева смерть потерпілого внаслідок гострої серцево-судинної недостатності під час перебування на підземних роботах (видобування</w:t>
      </w:r>
      <w:r>
        <w:rPr>
          <w:spacing w:val="40"/>
          <w:sz w:val="28"/>
        </w:rPr>
        <w:t xml:space="preserve"> </w:t>
      </w:r>
      <w:r>
        <w:rPr>
          <w:sz w:val="28"/>
        </w:rPr>
        <w:t>корисних копалин, будівництво, реконструкція, технічне переоснащення і капітальний ремонт шахт, рудників, копалень, ме</w:t>
      </w:r>
      <w:r>
        <w:rPr>
          <w:sz w:val="28"/>
        </w:rPr>
        <w:t>трополітенів, підземних каналів, тунелів та інших підземних споруд, проведення геологорозвідувальних робіт</w:t>
      </w:r>
      <w:r>
        <w:rPr>
          <w:spacing w:val="-1"/>
          <w:sz w:val="28"/>
        </w:rPr>
        <w:t xml:space="preserve"> </w:t>
      </w:r>
      <w:r>
        <w:rPr>
          <w:sz w:val="28"/>
        </w:rPr>
        <w:t>під землею) або після підйому</w:t>
      </w:r>
      <w:r>
        <w:rPr>
          <w:spacing w:val="-4"/>
          <w:sz w:val="28"/>
        </w:rPr>
        <w:t xml:space="preserve"> </w:t>
      </w:r>
      <w:r>
        <w:rPr>
          <w:sz w:val="28"/>
        </w:rPr>
        <w:t>потерпілого на поверхню</w:t>
      </w:r>
      <w:r>
        <w:rPr>
          <w:spacing w:val="-1"/>
          <w:sz w:val="28"/>
        </w:rPr>
        <w:t xml:space="preserve"> </w:t>
      </w:r>
      <w:r>
        <w:rPr>
          <w:sz w:val="28"/>
        </w:rPr>
        <w:t>з даною</w:t>
      </w:r>
      <w:r>
        <w:rPr>
          <w:spacing w:val="-1"/>
          <w:sz w:val="28"/>
        </w:rPr>
        <w:t xml:space="preserve"> </w:t>
      </w:r>
      <w:r>
        <w:rPr>
          <w:sz w:val="28"/>
        </w:rPr>
        <w:t>ознакою, що підтверджено медичним висновком;</w:t>
      </w:r>
    </w:p>
    <w:p w:rsidR="00991786" w:rsidRDefault="00725807">
      <w:pPr>
        <w:pStyle w:val="a4"/>
        <w:numPr>
          <w:ilvl w:val="0"/>
          <w:numId w:val="46"/>
        </w:numPr>
        <w:tabs>
          <w:tab w:val="left" w:pos="1780"/>
        </w:tabs>
        <w:ind w:right="654" w:firstLine="710"/>
        <w:rPr>
          <w:sz w:val="28"/>
        </w:rPr>
      </w:pPr>
      <w:r>
        <w:rPr>
          <w:sz w:val="28"/>
        </w:rPr>
        <w:t xml:space="preserve">оголошення потерпілого померлим унаслідок </w:t>
      </w:r>
      <w:r>
        <w:rPr>
          <w:sz w:val="28"/>
        </w:rPr>
        <w:t>його зникнення, пов’язаного з нещасним випадком під час виконання ним трудових</w:t>
      </w:r>
      <w:r>
        <w:rPr>
          <w:spacing w:val="-1"/>
          <w:sz w:val="28"/>
        </w:rPr>
        <w:t xml:space="preserve"> </w:t>
      </w:r>
      <w:r>
        <w:rPr>
          <w:sz w:val="28"/>
        </w:rPr>
        <w:t xml:space="preserve">(посадових) </w:t>
      </w:r>
      <w:r>
        <w:rPr>
          <w:spacing w:val="-2"/>
          <w:sz w:val="28"/>
        </w:rPr>
        <w:t>обов’язків;</w:t>
      </w:r>
    </w:p>
    <w:p w:rsidR="00991786" w:rsidRDefault="00725807">
      <w:pPr>
        <w:pStyle w:val="a4"/>
        <w:numPr>
          <w:ilvl w:val="0"/>
          <w:numId w:val="46"/>
        </w:numPr>
        <w:tabs>
          <w:tab w:val="left" w:pos="1780"/>
        </w:tabs>
        <w:ind w:right="656" w:firstLine="710"/>
        <w:rPr>
          <w:sz w:val="28"/>
        </w:rPr>
      </w:pPr>
      <w:r>
        <w:rPr>
          <w:sz w:val="28"/>
        </w:rPr>
        <w:t>заподіяння тілесних ушкоджень іншою особою або вбивство потерпілого під час виконання чи у зв’язку з виконанням ним трудових (посадових) обов’язків або д</w:t>
      </w:r>
      <w:r>
        <w:rPr>
          <w:sz w:val="28"/>
        </w:rPr>
        <w:t>ій в інтересах підприємства незалежно від порушення</w:t>
      </w:r>
      <w:r>
        <w:rPr>
          <w:spacing w:val="80"/>
          <w:w w:val="150"/>
          <w:sz w:val="28"/>
        </w:rPr>
        <w:t xml:space="preserve"> </w:t>
      </w:r>
      <w:r>
        <w:rPr>
          <w:sz w:val="28"/>
        </w:rPr>
        <w:t>кримінальної</w:t>
      </w:r>
      <w:r>
        <w:rPr>
          <w:spacing w:val="76"/>
          <w:w w:val="150"/>
          <w:sz w:val="28"/>
        </w:rPr>
        <w:t xml:space="preserve"> </w:t>
      </w:r>
      <w:r>
        <w:rPr>
          <w:sz w:val="28"/>
        </w:rPr>
        <w:t>справи,</w:t>
      </w:r>
      <w:r>
        <w:rPr>
          <w:spacing w:val="80"/>
          <w:w w:val="150"/>
          <w:sz w:val="28"/>
        </w:rPr>
        <w:t xml:space="preserve"> </w:t>
      </w:r>
      <w:r>
        <w:rPr>
          <w:sz w:val="28"/>
        </w:rPr>
        <w:t>крім</w:t>
      </w:r>
      <w:r>
        <w:rPr>
          <w:spacing w:val="80"/>
          <w:w w:val="150"/>
          <w:sz w:val="28"/>
        </w:rPr>
        <w:t xml:space="preserve"> </w:t>
      </w:r>
      <w:r>
        <w:rPr>
          <w:sz w:val="28"/>
        </w:rPr>
        <w:t>випадків</w:t>
      </w:r>
      <w:r>
        <w:rPr>
          <w:spacing w:val="79"/>
          <w:w w:val="150"/>
          <w:sz w:val="28"/>
        </w:rPr>
        <w:t xml:space="preserve"> </w:t>
      </w:r>
      <w:r>
        <w:rPr>
          <w:sz w:val="28"/>
        </w:rPr>
        <w:t>з’ясування</w:t>
      </w:r>
      <w:r>
        <w:rPr>
          <w:spacing w:val="80"/>
          <w:w w:val="150"/>
          <w:sz w:val="28"/>
        </w:rPr>
        <w:t xml:space="preserve"> </w:t>
      </w:r>
      <w:r>
        <w:rPr>
          <w:sz w:val="28"/>
        </w:rPr>
        <w:t>потерпілим</w:t>
      </w:r>
      <w:r>
        <w:rPr>
          <w:spacing w:val="80"/>
          <w:w w:val="150"/>
          <w:sz w:val="28"/>
        </w:rPr>
        <w:t xml:space="preserve"> </w:t>
      </w:r>
      <w:r>
        <w:rPr>
          <w:sz w:val="28"/>
        </w:rPr>
        <w:t>та</w:t>
      </w:r>
    </w:p>
    <w:p w:rsidR="00991786" w:rsidRDefault="00991786">
      <w:pPr>
        <w:jc w:val="both"/>
        <w:rPr>
          <w:sz w:val="28"/>
        </w:rPr>
        <w:sectPr w:rsidR="00991786">
          <w:pgSz w:w="11910" w:h="16840"/>
          <w:pgMar w:top="1040" w:right="480" w:bottom="820" w:left="480" w:header="0" w:footer="638" w:gutter="0"/>
          <w:cols w:space="720"/>
        </w:sectPr>
      </w:pPr>
    </w:p>
    <w:p w:rsidR="00991786" w:rsidRDefault="00725807">
      <w:pPr>
        <w:pStyle w:val="a3"/>
        <w:spacing w:before="67"/>
        <w:ind w:right="661" w:firstLine="0"/>
      </w:pPr>
      <w:r>
        <w:t>іншою</w:t>
      </w:r>
      <w:r>
        <w:rPr>
          <w:spacing w:val="-6"/>
        </w:rPr>
        <w:t xml:space="preserve"> </w:t>
      </w:r>
      <w:r>
        <w:t>особою</w:t>
      </w:r>
      <w:r>
        <w:rPr>
          <w:spacing w:val="-6"/>
        </w:rPr>
        <w:t xml:space="preserve"> </w:t>
      </w:r>
      <w:r>
        <w:t>особистих</w:t>
      </w:r>
      <w:r>
        <w:rPr>
          <w:spacing w:val="-9"/>
        </w:rPr>
        <w:t xml:space="preserve"> </w:t>
      </w:r>
      <w:r>
        <w:t>стосунків</w:t>
      </w:r>
      <w:r>
        <w:rPr>
          <w:spacing w:val="-7"/>
        </w:rPr>
        <w:t xml:space="preserve"> </w:t>
      </w:r>
      <w:r>
        <w:t>невиробничого характеру,</w:t>
      </w:r>
      <w:r>
        <w:rPr>
          <w:spacing w:val="-2"/>
        </w:rPr>
        <w:t xml:space="preserve"> </w:t>
      </w:r>
      <w:r>
        <w:t>що</w:t>
      </w:r>
      <w:r>
        <w:rPr>
          <w:spacing w:val="-5"/>
        </w:rPr>
        <w:t xml:space="preserve"> </w:t>
      </w:r>
      <w:r>
        <w:t>підтверджено висновком компетентних органів;</w:t>
      </w:r>
    </w:p>
    <w:p w:rsidR="00991786" w:rsidRDefault="00725807">
      <w:pPr>
        <w:pStyle w:val="a4"/>
        <w:numPr>
          <w:ilvl w:val="0"/>
          <w:numId w:val="46"/>
        </w:numPr>
        <w:tabs>
          <w:tab w:val="left" w:pos="1732"/>
        </w:tabs>
        <w:ind w:right="656" w:firstLine="710"/>
        <w:rPr>
          <w:sz w:val="28"/>
        </w:rPr>
      </w:pPr>
      <w:r>
        <w:rPr>
          <w:sz w:val="28"/>
        </w:rPr>
        <w:t>одержання потерпілим травми або інших ушкоджень внаслідок погіршення стану його здоров’я, яке сталося під впливом небезпечного виробничого фактора чи середовища у процесі виконання ним трудових (посадових) обов’язків, що підтверджено медичним висновком;</w:t>
      </w:r>
    </w:p>
    <w:p w:rsidR="00991786" w:rsidRDefault="00725807">
      <w:pPr>
        <w:pStyle w:val="a4"/>
        <w:numPr>
          <w:ilvl w:val="0"/>
          <w:numId w:val="46"/>
        </w:numPr>
        <w:tabs>
          <w:tab w:val="left" w:pos="1588"/>
        </w:tabs>
        <w:spacing w:before="4"/>
        <w:ind w:right="655" w:firstLine="710"/>
        <w:rPr>
          <w:sz w:val="28"/>
        </w:rPr>
      </w:pPr>
      <w:r>
        <w:rPr>
          <w:sz w:val="28"/>
        </w:rPr>
        <w:t>ра</w:t>
      </w:r>
      <w:r>
        <w:rPr>
          <w:sz w:val="28"/>
        </w:rPr>
        <w:t>птове погіршення стану здоров’я потерпілого або його смерті під час виконання трудових (посадових) обов’язків внаслідок впливу небезпечних чи шкідливих виробничих факторів та/або факторів важкості чи напруженості трудового процесу, що підтверджено медичним</w:t>
      </w:r>
      <w:r>
        <w:rPr>
          <w:sz w:val="28"/>
        </w:rPr>
        <w:t xml:space="preserve"> висновком, або якщо потерпілий не пройшов обов’язкового медичного огляду відповідно до законодавства, а робота, що виконувалася, протипоказана потерпілому відповідно до медичного висновку;</w:t>
      </w:r>
    </w:p>
    <w:p w:rsidR="00991786" w:rsidRDefault="00725807">
      <w:pPr>
        <w:pStyle w:val="a4"/>
        <w:numPr>
          <w:ilvl w:val="0"/>
          <w:numId w:val="46"/>
        </w:numPr>
        <w:tabs>
          <w:tab w:val="left" w:pos="1593"/>
        </w:tabs>
        <w:ind w:right="653" w:firstLine="710"/>
        <w:rPr>
          <w:sz w:val="28"/>
        </w:rPr>
      </w:pPr>
      <w:r>
        <w:rPr>
          <w:sz w:val="28"/>
        </w:rPr>
        <w:t>перебування потерпілого на території підприємства або в іншому міс</w:t>
      </w:r>
      <w:r>
        <w:rPr>
          <w:sz w:val="28"/>
        </w:rPr>
        <w:t>ці роботи під час перерви для відпочинку та харчування, а також під час перебування на території підприємства у зв’язку з проведенням виробничої наради, одержанням заробітної плати, проходженням обов’язкового медичного огляду тощо або проведенням з дозволу</w:t>
      </w:r>
      <w:r>
        <w:rPr>
          <w:sz w:val="28"/>
        </w:rPr>
        <w:t xml:space="preserve"> чи за ініціативою роботодавця професійних</w:t>
      </w:r>
      <w:r>
        <w:rPr>
          <w:spacing w:val="-3"/>
          <w:sz w:val="28"/>
        </w:rPr>
        <w:t xml:space="preserve"> </w:t>
      </w:r>
      <w:r>
        <w:rPr>
          <w:sz w:val="28"/>
        </w:rPr>
        <w:t>та кваліфікаційних</w:t>
      </w:r>
      <w:r>
        <w:rPr>
          <w:spacing w:val="-3"/>
          <w:sz w:val="28"/>
        </w:rPr>
        <w:t xml:space="preserve"> </w:t>
      </w:r>
      <w:r>
        <w:rPr>
          <w:sz w:val="28"/>
        </w:rPr>
        <w:t>конкурсів, спортивних</w:t>
      </w:r>
      <w:r>
        <w:rPr>
          <w:spacing w:val="-3"/>
          <w:sz w:val="28"/>
        </w:rPr>
        <w:t xml:space="preserve"> </w:t>
      </w:r>
      <w:r>
        <w:rPr>
          <w:sz w:val="28"/>
        </w:rPr>
        <w:t>змагань та тренувань чи заходів, передбачених колективним договором, якщо настання нещасного випадку пов’язано з впливом небезпечних чи шкідливих виробничих факторів, що пі</w:t>
      </w:r>
      <w:r>
        <w:rPr>
          <w:sz w:val="28"/>
        </w:rPr>
        <w:t>дтверджено медичним висновком.</w:t>
      </w:r>
    </w:p>
    <w:p w:rsidR="00991786" w:rsidRDefault="00725807">
      <w:pPr>
        <w:pStyle w:val="a3"/>
        <w:ind w:right="654"/>
      </w:pPr>
      <w:r>
        <w:t>На</w:t>
      </w:r>
      <w:r>
        <w:rPr>
          <w:spacing w:val="-4"/>
        </w:rPr>
        <w:t xml:space="preserve"> </w:t>
      </w:r>
      <w:r>
        <w:t>рис.</w:t>
      </w:r>
      <w:r>
        <w:rPr>
          <w:spacing w:val="-1"/>
        </w:rPr>
        <w:t xml:space="preserve"> </w:t>
      </w:r>
      <w:r>
        <w:t>2.6</w:t>
      </w:r>
      <w:r>
        <w:rPr>
          <w:spacing w:val="-4"/>
        </w:rPr>
        <w:t xml:space="preserve"> </w:t>
      </w:r>
      <w:r>
        <w:t>представлена</w:t>
      </w:r>
      <w:r>
        <w:rPr>
          <w:spacing w:val="-4"/>
        </w:rPr>
        <w:t xml:space="preserve"> </w:t>
      </w:r>
      <w:r>
        <w:t>класифікація</w:t>
      </w:r>
      <w:r>
        <w:rPr>
          <w:spacing w:val="-3"/>
        </w:rPr>
        <w:t xml:space="preserve"> </w:t>
      </w:r>
      <w:r>
        <w:t>нещасних</w:t>
      </w:r>
      <w:r>
        <w:rPr>
          <w:spacing w:val="-9"/>
        </w:rPr>
        <w:t xml:space="preserve"> </w:t>
      </w:r>
      <w:r>
        <w:t>випадків,</w:t>
      </w:r>
      <w:r>
        <w:rPr>
          <w:spacing w:val="-2"/>
        </w:rPr>
        <w:t xml:space="preserve"> </w:t>
      </w:r>
      <w:r>
        <w:t>які</w:t>
      </w:r>
      <w:r>
        <w:rPr>
          <w:spacing w:val="-9"/>
        </w:rPr>
        <w:t xml:space="preserve"> </w:t>
      </w:r>
      <w:r>
        <w:t>вважаються пов’язаними з роботою.</w:t>
      </w:r>
    </w:p>
    <w:p w:rsidR="00991786" w:rsidRDefault="00725807">
      <w:pPr>
        <w:pStyle w:val="a3"/>
        <w:spacing w:before="40"/>
        <w:ind w:left="0" w:firstLine="0"/>
        <w:jc w:val="left"/>
        <w:rPr>
          <w:sz w:val="20"/>
        </w:rPr>
      </w:pPr>
      <w:r>
        <w:rPr>
          <w:noProof/>
          <w:lang w:val="en-US"/>
        </w:rPr>
        <w:drawing>
          <wp:anchor distT="0" distB="0" distL="0" distR="0" simplePos="0" relativeHeight="487590912" behindDoc="1" locked="0" layoutInCell="1" allowOverlap="1">
            <wp:simplePos x="0" y="0"/>
            <wp:positionH relativeFrom="page">
              <wp:posOffset>1193460</wp:posOffset>
            </wp:positionH>
            <wp:positionV relativeFrom="paragraph">
              <wp:posOffset>186747</wp:posOffset>
            </wp:positionV>
            <wp:extent cx="5183948" cy="2708910"/>
            <wp:effectExtent l="0" t="0" r="0" b="0"/>
            <wp:wrapTopAndBottom/>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8" cstate="print"/>
                    <a:stretch>
                      <a:fillRect/>
                    </a:stretch>
                  </pic:blipFill>
                  <pic:spPr>
                    <a:xfrm>
                      <a:off x="0" y="0"/>
                      <a:ext cx="5183948" cy="2708910"/>
                    </a:xfrm>
                    <a:prstGeom prst="rect">
                      <a:avLst/>
                    </a:prstGeom>
                  </pic:spPr>
                </pic:pic>
              </a:graphicData>
            </a:graphic>
          </wp:anchor>
        </w:drawing>
      </w:r>
    </w:p>
    <w:p w:rsidR="00991786" w:rsidRDefault="00725807">
      <w:pPr>
        <w:pStyle w:val="a3"/>
        <w:spacing w:before="264"/>
        <w:ind w:left="4955" w:hanging="4178"/>
        <w:jc w:val="left"/>
      </w:pPr>
      <w:r>
        <w:t>Рисунок</w:t>
      </w:r>
      <w:r>
        <w:rPr>
          <w:spacing w:val="-6"/>
        </w:rPr>
        <w:t xml:space="preserve"> </w:t>
      </w:r>
      <w:r>
        <w:t>2.6</w:t>
      </w:r>
      <w:r>
        <w:rPr>
          <w:spacing w:val="-5"/>
        </w:rPr>
        <w:t xml:space="preserve"> </w:t>
      </w:r>
      <w:r>
        <w:t>–</w:t>
      </w:r>
      <w:r>
        <w:rPr>
          <w:spacing w:val="-5"/>
        </w:rPr>
        <w:t xml:space="preserve"> </w:t>
      </w:r>
      <w:r>
        <w:t>Класифікація</w:t>
      </w:r>
      <w:r>
        <w:rPr>
          <w:spacing w:val="-1"/>
        </w:rPr>
        <w:t xml:space="preserve"> </w:t>
      </w:r>
      <w:r>
        <w:t>нещасних</w:t>
      </w:r>
      <w:r>
        <w:rPr>
          <w:spacing w:val="-9"/>
        </w:rPr>
        <w:t xml:space="preserve"> </w:t>
      </w:r>
      <w:r>
        <w:t>випадків,</w:t>
      </w:r>
      <w:r>
        <w:rPr>
          <w:spacing w:val="-3"/>
        </w:rPr>
        <w:t xml:space="preserve"> </w:t>
      </w:r>
      <w:r>
        <w:t>які</w:t>
      </w:r>
      <w:r>
        <w:rPr>
          <w:spacing w:val="-6"/>
        </w:rPr>
        <w:t xml:space="preserve"> </w:t>
      </w:r>
      <w:r>
        <w:t>вважаються</w:t>
      </w:r>
      <w:r>
        <w:rPr>
          <w:spacing w:val="-4"/>
        </w:rPr>
        <w:t xml:space="preserve"> </w:t>
      </w:r>
      <w:r>
        <w:t>пов’язаними</w:t>
      </w:r>
      <w:r>
        <w:rPr>
          <w:spacing w:val="-6"/>
        </w:rPr>
        <w:t xml:space="preserve"> </w:t>
      </w:r>
      <w:r>
        <w:t xml:space="preserve">з </w:t>
      </w:r>
      <w:r>
        <w:rPr>
          <w:spacing w:val="-2"/>
        </w:rPr>
        <w:t>роботою</w:t>
      </w:r>
    </w:p>
    <w:p w:rsidR="00991786" w:rsidRDefault="00725807">
      <w:pPr>
        <w:spacing w:before="279"/>
        <w:ind w:left="653" w:right="661" w:firstLine="710"/>
        <w:jc w:val="both"/>
        <w:rPr>
          <w:i/>
          <w:sz w:val="28"/>
        </w:rPr>
      </w:pPr>
      <w:r>
        <w:rPr>
          <w:i/>
          <w:sz w:val="28"/>
        </w:rPr>
        <w:t>Обставинами, за яких нещасні випадки не визнаються такими, що пов’язані з виробництвом, є:</w:t>
      </w:r>
    </w:p>
    <w:p w:rsidR="00991786" w:rsidRDefault="00725807">
      <w:pPr>
        <w:pStyle w:val="a4"/>
        <w:numPr>
          <w:ilvl w:val="0"/>
          <w:numId w:val="46"/>
        </w:numPr>
        <w:tabs>
          <w:tab w:val="left" w:pos="1608"/>
        </w:tabs>
        <w:spacing w:line="321" w:lineRule="exact"/>
        <w:ind w:left="1608" w:hanging="245"/>
        <w:jc w:val="left"/>
        <w:rPr>
          <w:sz w:val="28"/>
        </w:rPr>
      </w:pPr>
      <w:r>
        <w:rPr>
          <w:sz w:val="28"/>
        </w:rPr>
        <w:t>використання</w:t>
      </w:r>
      <w:r>
        <w:rPr>
          <w:spacing w:val="25"/>
          <w:sz w:val="28"/>
        </w:rPr>
        <w:t xml:space="preserve"> </w:t>
      </w:r>
      <w:r>
        <w:rPr>
          <w:sz w:val="28"/>
        </w:rPr>
        <w:t>в</w:t>
      </w:r>
      <w:r>
        <w:rPr>
          <w:spacing w:val="24"/>
          <w:sz w:val="28"/>
        </w:rPr>
        <w:t xml:space="preserve"> </w:t>
      </w:r>
      <w:r>
        <w:rPr>
          <w:sz w:val="28"/>
        </w:rPr>
        <w:t>особистих</w:t>
      </w:r>
      <w:r>
        <w:rPr>
          <w:spacing w:val="20"/>
          <w:sz w:val="28"/>
        </w:rPr>
        <w:t xml:space="preserve"> </w:t>
      </w:r>
      <w:r>
        <w:rPr>
          <w:sz w:val="28"/>
        </w:rPr>
        <w:t>цілях</w:t>
      </w:r>
      <w:r>
        <w:rPr>
          <w:spacing w:val="21"/>
          <w:sz w:val="28"/>
        </w:rPr>
        <w:t xml:space="preserve"> </w:t>
      </w:r>
      <w:r>
        <w:rPr>
          <w:sz w:val="28"/>
        </w:rPr>
        <w:t>без</w:t>
      </w:r>
      <w:r>
        <w:rPr>
          <w:spacing w:val="25"/>
          <w:sz w:val="28"/>
        </w:rPr>
        <w:t xml:space="preserve"> </w:t>
      </w:r>
      <w:r>
        <w:rPr>
          <w:sz w:val="28"/>
        </w:rPr>
        <w:t>відома</w:t>
      </w:r>
      <w:r>
        <w:rPr>
          <w:spacing w:val="25"/>
          <w:sz w:val="28"/>
        </w:rPr>
        <w:t xml:space="preserve"> </w:t>
      </w:r>
      <w:r>
        <w:rPr>
          <w:sz w:val="28"/>
        </w:rPr>
        <w:t>роботодавця</w:t>
      </w:r>
      <w:r>
        <w:rPr>
          <w:spacing w:val="26"/>
          <w:sz w:val="28"/>
        </w:rPr>
        <w:t xml:space="preserve"> </w:t>
      </w:r>
      <w:r>
        <w:rPr>
          <w:spacing w:val="-2"/>
          <w:sz w:val="28"/>
        </w:rPr>
        <w:t>транспортних</w:t>
      </w:r>
    </w:p>
    <w:p w:rsidR="00991786" w:rsidRDefault="00991786">
      <w:pPr>
        <w:spacing w:line="321" w:lineRule="exact"/>
        <w:rPr>
          <w:sz w:val="28"/>
        </w:rPr>
        <w:sectPr w:rsidR="00991786">
          <w:pgSz w:w="11910" w:h="16840"/>
          <w:pgMar w:top="1040" w:right="480" w:bottom="820" w:left="480" w:header="0" w:footer="638" w:gutter="0"/>
          <w:cols w:space="720"/>
        </w:sectPr>
      </w:pPr>
    </w:p>
    <w:p w:rsidR="00991786" w:rsidRDefault="00725807">
      <w:pPr>
        <w:pStyle w:val="a3"/>
        <w:spacing w:before="67"/>
        <w:ind w:right="651" w:firstLine="0"/>
      </w:pPr>
      <w:r>
        <w:t>засобів, устаткування, інструментів, матеріалів тощо, які належать або використовуються підприємством (крім випадків, що сталися внаслідок їх несправності, що підтверджено відповідними висновками);</w:t>
      </w:r>
    </w:p>
    <w:p w:rsidR="00991786" w:rsidRDefault="00725807">
      <w:pPr>
        <w:pStyle w:val="a4"/>
        <w:numPr>
          <w:ilvl w:val="0"/>
          <w:numId w:val="46"/>
        </w:numPr>
        <w:tabs>
          <w:tab w:val="left" w:pos="1862"/>
        </w:tabs>
        <w:ind w:right="655" w:firstLine="710"/>
        <w:rPr>
          <w:sz w:val="28"/>
        </w:rPr>
      </w:pPr>
      <w:r>
        <w:rPr>
          <w:sz w:val="28"/>
        </w:rPr>
        <w:t>погіршення стану здоров’я внаслідок отруєння алкоголем, на</w:t>
      </w:r>
      <w:r>
        <w:rPr>
          <w:sz w:val="28"/>
        </w:rPr>
        <w:t>ркотичними засобами, токсичними чи отруйними речовинами, а також їх дії (асфіксія, інсульт, зупинка серця тощо), що підтверджено відповідним медичним висновком, якщо це не пов’язано із застосуванням таких речовин у виробничому процесі чи порушенням вимог щ</w:t>
      </w:r>
      <w:r>
        <w:rPr>
          <w:sz w:val="28"/>
        </w:rPr>
        <w:t>одо їх зберігання і транспортування, або якщо потерпілий, який перебував у стані алкогольного, токсичного чи наркотичного сп’яніння, до настання нещасного випадку був відсторонений від роботи відповідно до вимог правил внутрішнього трудового розпорядку під</w:t>
      </w:r>
      <w:r>
        <w:rPr>
          <w:sz w:val="28"/>
        </w:rPr>
        <w:t>приємства або колективного договору;</w:t>
      </w:r>
    </w:p>
    <w:p w:rsidR="00991786" w:rsidRDefault="00725807">
      <w:pPr>
        <w:pStyle w:val="a4"/>
        <w:numPr>
          <w:ilvl w:val="0"/>
          <w:numId w:val="46"/>
        </w:numPr>
        <w:tabs>
          <w:tab w:val="left" w:pos="1776"/>
        </w:tabs>
        <w:spacing w:before="2"/>
        <w:ind w:right="658" w:firstLine="710"/>
        <w:rPr>
          <w:sz w:val="28"/>
        </w:rPr>
      </w:pPr>
      <w:r>
        <w:rPr>
          <w:sz w:val="28"/>
        </w:rPr>
        <w:t>алкогольне, токсичне чи наркотичне сп’яніння, не зумовлене виробничим процесом, що стало основною причиною нещасного випадку за відсутності технічних та організаційних причин його настання, що підтверджено відповідним м</w:t>
      </w:r>
      <w:r>
        <w:rPr>
          <w:sz w:val="28"/>
        </w:rPr>
        <w:t>едичним висновком;</w:t>
      </w:r>
    </w:p>
    <w:p w:rsidR="00991786" w:rsidRDefault="00725807">
      <w:pPr>
        <w:pStyle w:val="a4"/>
        <w:numPr>
          <w:ilvl w:val="0"/>
          <w:numId w:val="46"/>
        </w:numPr>
        <w:tabs>
          <w:tab w:val="left" w:pos="1646"/>
        </w:tabs>
        <w:spacing w:line="242" w:lineRule="auto"/>
        <w:ind w:right="661" w:firstLine="710"/>
        <w:rPr>
          <w:sz w:val="28"/>
        </w:rPr>
      </w:pPr>
      <w:r>
        <w:rPr>
          <w:sz w:val="28"/>
        </w:rPr>
        <w:t>скоєння злочину, що встановлено обвинувальним вироком суду або відповідною постановою слідчих органів;</w:t>
      </w:r>
    </w:p>
    <w:p w:rsidR="00991786" w:rsidRDefault="00725807">
      <w:pPr>
        <w:pStyle w:val="a4"/>
        <w:numPr>
          <w:ilvl w:val="0"/>
          <w:numId w:val="46"/>
        </w:numPr>
        <w:tabs>
          <w:tab w:val="left" w:pos="1588"/>
        </w:tabs>
        <w:ind w:right="653" w:firstLine="710"/>
        <w:rPr>
          <w:sz w:val="28"/>
        </w:rPr>
      </w:pPr>
      <w:r>
        <w:rPr>
          <w:sz w:val="28"/>
        </w:rPr>
        <w:t xml:space="preserve">природна смерть, смерть від загального захворювання або самогубство, що підтверджено висновками судово-медичної експертизи та/або слідчих </w:t>
      </w:r>
      <w:r>
        <w:rPr>
          <w:spacing w:val="-2"/>
          <w:sz w:val="28"/>
        </w:rPr>
        <w:t>органів.</w:t>
      </w:r>
    </w:p>
    <w:p w:rsidR="00991786" w:rsidRDefault="00725807">
      <w:pPr>
        <w:pStyle w:val="a3"/>
        <w:ind w:right="656"/>
      </w:pPr>
      <w:r>
        <w:t>Акти Н-1 та НПВ затверджуються роботодавцем протягом доби після закінчення розслідування та направляються:</w:t>
      </w:r>
    </w:p>
    <w:p w:rsidR="00991786" w:rsidRDefault="00725807">
      <w:pPr>
        <w:pStyle w:val="a4"/>
        <w:numPr>
          <w:ilvl w:val="0"/>
          <w:numId w:val="46"/>
        </w:numPr>
        <w:tabs>
          <w:tab w:val="left" w:pos="1617"/>
        </w:tabs>
        <w:ind w:right="656" w:firstLine="710"/>
        <w:rPr>
          <w:sz w:val="28"/>
        </w:rPr>
      </w:pPr>
      <w:r>
        <w:rPr>
          <w:sz w:val="28"/>
        </w:rPr>
        <w:t>ке</w:t>
      </w:r>
      <w:r>
        <w:rPr>
          <w:sz w:val="28"/>
        </w:rPr>
        <w:t>рівникові (спеціалістові) служби охорони праці або посадовій особі (спеціалістові), на яку роботодавцем покладено виконання функцій з охорони праці підприємства, працівником якого є потерпілий;</w:t>
      </w:r>
    </w:p>
    <w:p w:rsidR="00991786" w:rsidRDefault="00725807">
      <w:pPr>
        <w:pStyle w:val="a4"/>
        <w:numPr>
          <w:ilvl w:val="0"/>
          <w:numId w:val="46"/>
        </w:numPr>
        <w:tabs>
          <w:tab w:val="left" w:pos="1694"/>
        </w:tabs>
        <w:ind w:right="655" w:firstLine="710"/>
        <w:rPr>
          <w:sz w:val="28"/>
        </w:rPr>
      </w:pPr>
      <w:r>
        <w:rPr>
          <w:sz w:val="28"/>
        </w:rPr>
        <w:t xml:space="preserve">потерпілому або уповноваженій ним особі, яка представляє його </w:t>
      </w:r>
      <w:r>
        <w:rPr>
          <w:spacing w:val="-2"/>
          <w:sz w:val="28"/>
        </w:rPr>
        <w:t>інтереси;</w:t>
      </w:r>
    </w:p>
    <w:p w:rsidR="00991786" w:rsidRDefault="00725807">
      <w:pPr>
        <w:pStyle w:val="a4"/>
        <w:numPr>
          <w:ilvl w:val="0"/>
          <w:numId w:val="46"/>
        </w:numPr>
        <w:tabs>
          <w:tab w:val="left" w:pos="1713"/>
        </w:tabs>
        <w:spacing w:line="242" w:lineRule="auto"/>
        <w:ind w:right="661" w:firstLine="710"/>
        <w:rPr>
          <w:sz w:val="28"/>
        </w:rPr>
      </w:pPr>
      <w:r>
        <w:rPr>
          <w:sz w:val="28"/>
        </w:rPr>
        <w:t>до Фонду за місцезнаходженням підприємства, на якому стався нещасний випадок;</w:t>
      </w:r>
    </w:p>
    <w:p w:rsidR="00991786" w:rsidRDefault="00725807">
      <w:pPr>
        <w:pStyle w:val="a4"/>
        <w:numPr>
          <w:ilvl w:val="0"/>
          <w:numId w:val="46"/>
        </w:numPr>
        <w:tabs>
          <w:tab w:val="left" w:pos="1872"/>
        </w:tabs>
        <w:ind w:right="651" w:firstLine="710"/>
        <w:rPr>
          <w:sz w:val="28"/>
        </w:rPr>
      </w:pPr>
      <w:r>
        <w:rPr>
          <w:sz w:val="28"/>
        </w:rPr>
        <w:t>територіальному органові Держпраці за місцезнаходженням підприємства, на якому стався нещасний випадок;</w:t>
      </w:r>
    </w:p>
    <w:p w:rsidR="00991786" w:rsidRDefault="00725807">
      <w:pPr>
        <w:pStyle w:val="a4"/>
        <w:numPr>
          <w:ilvl w:val="0"/>
          <w:numId w:val="46"/>
        </w:numPr>
        <w:tabs>
          <w:tab w:val="left" w:pos="1675"/>
        </w:tabs>
        <w:ind w:right="652" w:firstLine="710"/>
        <w:rPr>
          <w:sz w:val="28"/>
        </w:rPr>
      </w:pPr>
      <w:r>
        <w:rPr>
          <w:sz w:val="28"/>
        </w:rPr>
        <w:t>первинній організації профспілки, представник якої брав участь у</w:t>
      </w:r>
      <w:r>
        <w:rPr>
          <w:sz w:val="28"/>
        </w:rPr>
        <w:t xml:space="preserve"> роботі комісії, або уповноваженій найманими працівниками особі з питань охорони праці, якщо профспілка на підприємстві відсутня.</w:t>
      </w:r>
    </w:p>
    <w:p w:rsidR="00991786" w:rsidRDefault="00725807">
      <w:pPr>
        <w:pStyle w:val="a3"/>
        <w:ind w:right="645"/>
        <w:jc w:val="right"/>
      </w:pPr>
      <w:r>
        <w:t>Копії</w:t>
      </w:r>
      <w:r>
        <w:rPr>
          <w:spacing w:val="40"/>
        </w:rPr>
        <w:t xml:space="preserve"> </w:t>
      </w:r>
      <w:r>
        <w:t>актів</w:t>
      </w:r>
      <w:r>
        <w:rPr>
          <w:spacing w:val="40"/>
        </w:rPr>
        <w:t xml:space="preserve"> </w:t>
      </w:r>
      <w:r>
        <w:t>за</w:t>
      </w:r>
      <w:r>
        <w:rPr>
          <w:spacing w:val="40"/>
        </w:rPr>
        <w:t xml:space="preserve"> </w:t>
      </w:r>
      <w:r>
        <w:t>формою</w:t>
      </w:r>
      <w:r>
        <w:rPr>
          <w:spacing w:val="40"/>
        </w:rPr>
        <w:t xml:space="preserve"> </w:t>
      </w:r>
      <w:r>
        <w:t>Н-1/П</w:t>
      </w:r>
      <w:r>
        <w:rPr>
          <w:spacing w:val="40"/>
        </w:rPr>
        <w:t xml:space="preserve"> </w:t>
      </w:r>
      <w:r>
        <w:t>та</w:t>
      </w:r>
      <w:r>
        <w:rPr>
          <w:spacing w:val="40"/>
        </w:rPr>
        <w:t xml:space="preserve"> </w:t>
      </w:r>
      <w:r>
        <w:t>Н-1/НП</w:t>
      </w:r>
      <w:r>
        <w:rPr>
          <w:spacing w:val="40"/>
        </w:rPr>
        <w:t xml:space="preserve"> </w:t>
      </w:r>
      <w:r>
        <w:t>надсилаються</w:t>
      </w:r>
      <w:r>
        <w:rPr>
          <w:spacing w:val="40"/>
        </w:rPr>
        <w:t xml:space="preserve"> </w:t>
      </w:r>
      <w:r>
        <w:t>також</w:t>
      </w:r>
      <w:r>
        <w:rPr>
          <w:spacing w:val="40"/>
        </w:rPr>
        <w:t xml:space="preserve"> </w:t>
      </w:r>
      <w:r>
        <w:t xml:space="preserve">органові </w:t>
      </w:r>
      <w:r>
        <w:rPr>
          <w:spacing w:val="-2"/>
        </w:rPr>
        <w:t>управління</w:t>
      </w:r>
      <w:r>
        <w:rPr>
          <w:spacing w:val="-8"/>
        </w:rPr>
        <w:t xml:space="preserve"> </w:t>
      </w:r>
      <w:r>
        <w:rPr>
          <w:spacing w:val="-2"/>
        </w:rPr>
        <w:t>підприємства,</w:t>
      </w:r>
      <w:r>
        <w:rPr>
          <w:spacing w:val="-6"/>
        </w:rPr>
        <w:t xml:space="preserve"> </w:t>
      </w:r>
      <w:r>
        <w:rPr>
          <w:spacing w:val="-2"/>
        </w:rPr>
        <w:t>а</w:t>
      </w:r>
      <w:r>
        <w:rPr>
          <w:spacing w:val="-7"/>
        </w:rPr>
        <w:t xml:space="preserve"> </w:t>
      </w:r>
      <w:r>
        <w:rPr>
          <w:spacing w:val="-2"/>
        </w:rPr>
        <w:t>у</w:t>
      </w:r>
      <w:r>
        <w:rPr>
          <w:spacing w:val="-6"/>
        </w:rPr>
        <w:t xml:space="preserve"> </w:t>
      </w:r>
      <w:r>
        <w:rPr>
          <w:spacing w:val="-2"/>
        </w:rPr>
        <w:t>разі</w:t>
      </w:r>
      <w:r>
        <w:rPr>
          <w:spacing w:val="-12"/>
        </w:rPr>
        <w:t xml:space="preserve"> </w:t>
      </w:r>
      <w:r>
        <w:rPr>
          <w:spacing w:val="-2"/>
        </w:rPr>
        <w:t>його</w:t>
      </w:r>
      <w:r>
        <w:rPr>
          <w:spacing w:val="-4"/>
        </w:rPr>
        <w:t xml:space="preserve"> </w:t>
      </w:r>
      <w:r>
        <w:rPr>
          <w:spacing w:val="-2"/>
        </w:rPr>
        <w:t>відсутності</w:t>
      </w:r>
      <w:r>
        <w:rPr>
          <w:spacing w:val="-13"/>
        </w:rPr>
        <w:t xml:space="preserve"> </w:t>
      </w:r>
      <w:r>
        <w:rPr>
          <w:spacing w:val="-2"/>
        </w:rPr>
        <w:t>―</w:t>
      </w:r>
      <w:r>
        <w:rPr>
          <w:spacing w:val="-8"/>
        </w:rPr>
        <w:t xml:space="preserve"> </w:t>
      </w:r>
      <w:r>
        <w:rPr>
          <w:spacing w:val="-2"/>
        </w:rPr>
        <w:t>місцеві</w:t>
      </w:r>
      <w:r>
        <w:rPr>
          <w:spacing w:val="-2"/>
        </w:rPr>
        <w:t>й</w:t>
      </w:r>
      <w:r>
        <w:rPr>
          <w:spacing w:val="-8"/>
        </w:rPr>
        <w:t xml:space="preserve"> </w:t>
      </w:r>
      <w:r>
        <w:rPr>
          <w:spacing w:val="-2"/>
        </w:rPr>
        <w:t>держадміністрації.</w:t>
      </w:r>
    </w:p>
    <w:p w:rsidR="00991786" w:rsidRDefault="00725807">
      <w:pPr>
        <w:pStyle w:val="a3"/>
        <w:ind w:right="658"/>
      </w:pPr>
      <w:r>
        <w:t xml:space="preserve">На вимогу потерпілого або уповноваженої ним особи, яка представляє його інтереси, голова комісії зобов’язаний ознайомити їх з матеріалами </w:t>
      </w:r>
      <w:r>
        <w:rPr>
          <w:spacing w:val="-2"/>
        </w:rPr>
        <w:t>розслідування.</w:t>
      </w:r>
    </w:p>
    <w:p w:rsidR="00991786" w:rsidRDefault="00725807">
      <w:pPr>
        <w:pStyle w:val="a3"/>
        <w:ind w:right="647"/>
      </w:pPr>
      <w:r>
        <w:t>Примірник</w:t>
      </w:r>
      <w:r>
        <w:rPr>
          <w:spacing w:val="-2"/>
        </w:rPr>
        <w:t xml:space="preserve"> </w:t>
      </w:r>
      <w:r>
        <w:t>акту</w:t>
      </w:r>
      <w:r>
        <w:rPr>
          <w:spacing w:val="-6"/>
        </w:rPr>
        <w:t xml:space="preserve"> </w:t>
      </w:r>
      <w:r>
        <w:t>за</w:t>
      </w:r>
      <w:r>
        <w:rPr>
          <w:spacing w:val="-1"/>
        </w:rPr>
        <w:t xml:space="preserve"> </w:t>
      </w:r>
      <w:r>
        <w:t>формою Н-1/П</w:t>
      </w:r>
      <w:r>
        <w:rPr>
          <w:spacing w:val="-6"/>
        </w:rPr>
        <w:t xml:space="preserve"> </w:t>
      </w:r>
      <w:r>
        <w:t>(у</w:t>
      </w:r>
      <w:r>
        <w:rPr>
          <w:spacing w:val="-6"/>
        </w:rPr>
        <w:t xml:space="preserve"> </w:t>
      </w:r>
      <w:r>
        <w:t>разі,</w:t>
      </w:r>
      <w:r>
        <w:rPr>
          <w:spacing w:val="-1"/>
        </w:rPr>
        <w:t xml:space="preserve"> </w:t>
      </w:r>
      <w:r>
        <w:t>коли</w:t>
      </w:r>
      <w:r>
        <w:rPr>
          <w:spacing w:val="-2"/>
        </w:rPr>
        <w:t xml:space="preserve"> </w:t>
      </w:r>
      <w:r>
        <w:t>нещасний</w:t>
      </w:r>
      <w:r>
        <w:rPr>
          <w:spacing w:val="-2"/>
        </w:rPr>
        <w:t xml:space="preserve"> </w:t>
      </w:r>
      <w:r>
        <w:t>випадок</w:t>
      </w:r>
      <w:r>
        <w:rPr>
          <w:spacing w:val="-2"/>
        </w:rPr>
        <w:t xml:space="preserve"> </w:t>
      </w:r>
      <w:r>
        <w:t>визнано таким, що пов’язаний з виробництвом), примірник картки за формою П-5 (у</w:t>
      </w:r>
      <w:r>
        <w:rPr>
          <w:spacing w:val="40"/>
        </w:rPr>
        <w:t xml:space="preserve"> </w:t>
      </w:r>
      <w:r>
        <w:t>разі виявлення гострого професійного захворювання (отруєння) разом з матеріалами розслідування зберігаються на підприємстві протягом 45 років, у разі</w:t>
      </w:r>
      <w:r>
        <w:rPr>
          <w:spacing w:val="-5"/>
        </w:rPr>
        <w:t xml:space="preserve"> </w:t>
      </w:r>
      <w:r>
        <w:t>реорганізації</w:t>
      </w:r>
      <w:r>
        <w:rPr>
          <w:spacing w:val="-4"/>
        </w:rPr>
        <w:t xml:space="preserve"> </w:t>
      </w:r>
      <w:r>
        <w:t>підприємства</w:t>
      </w:r>
      <w:r>
        <w:t xml:space="preserve"> передаються його</w:t>
      </w:r>
      <w:r>
        <w:rPr>
          <w:spacing w:val="-1"/>
        </w:rPr>
        <w:t xml:space="preserve"> </w:t>
      </w:r>
      <w:r>
        <w:t>правонаступникові, який</w:t>
      </w:r>
      <w:r>
        <w:rPr>
          <w:spacing w:val="-1"/>
        </w:rPr>
        <w:t xml:space="preserve"> </w:t>
      </w:r>
      <w:r>
        <w:t>бере</w:t>
      </w:r>
    </w:p>
    <w:p w:rsidR="00991786" w:rsidRDefault="00991786">
      <w:pPr>
        <w:sectPr w:rsidR="00991786">
          <w:pgSz w:w="11910" w:h="16840"/>
          <w:pgMar w:top="1040" w:right="480" w:bottom="820" w:left="480" w:header="0" w:footer="638" w:gutter="0"/>
          <w:cols w:space="720"/>
        </w:sectPr>
      </w:pPr>
    </w:p>
    <w:p w:rsidR="00991786" w:rsidRDefault="00725807">
      <w:pPr>
        <w:pStyle w:val="a3"/>
        <w:spacing w:before="67"/>
        <w:ind w:firstLine="0"/>
        <w:jc w:val="left"/>
      </w:pPr>
      <w:r>
        <w:t>на</w:t>
      </w:r>
      <w:r>
        <w:rPr>
          <w:spacing w:val="40"/>
        </w:rPr>
        <w:t xml:space="preserve"> </w:t>
      </w:r>
      <w:r>
        <w:t>облік</w:t>
      </w:r>
      <w:r>
        <w:rPr>
          <w:spacing w:val="40"/>
        </w:rPr>
        <w:t xml:space="preserve"> </w:t>
      </w:r>
      <w:r>
        <w:t>нещасний</w:t>
      </w:r>
      <w:r>
        <w:rPr>
          <w:spacing w:val="40"/>
        </w:rPr>
        <w:t xml:space="preserve"> </w:t>
      </w:r>
      <w:r>
        <w:t>випадок,</w:t>
      </w:r>
      <w:r>
        <w:rPr>
          <w:spacing w:val="40"/>
        </w:rPr>
        <w:t xml:space="preserve"> </w:t>
      </w:r>
      <w:r>
        <w:t>а</w:t>
      </w:r>
      <w:r>
        <w:rPr>
          <w:spacing w:val="40"/>
        </w:rPr>
        <w:t xml:space="preserve"> </w:t>
      </w:r>
      <w:r>
        <w:t>у</w:t>
      </w:r>
      <w:r>
        <w:rPr>
          <w:spacing w:val="36"/>
        </w:rPr>
        <w:t xml:space="preserve"> </w:t>
      </w:r>
      <w:r>
        <w:t>разі</w:t>
      </w:r>
      <w:r>
        <w:rPr>
          <w:spacing w:val="35"/>
        </w:rPr>
        <w:t xml:space="preserve"> </w:t>
      </w:r>
      <w:r>
        <w:t>ліквідації</w:t>
      </w:r>
      <w:r>
        <w:rPr>
          <w:spacing w:val="34"/>
        </w:rPr>
        <w:t xml:space="preserve"> </w:t>
      </w:r>
      <w:r>
        <w:t>підприємства</w:t>
      </w:r>
      <w:r>
        <w:rPr>
          <w:spacing w:val="40"/>
        </w:rPr>
        <w:t xml:space="preserve"> </w:t>
      </w:r>
      <w:r>
        <w:t>-</w:t>
      </w:r>
      <w:r>
        <w:rPr>
          <w:spacing w:val="39"/>
        </w:rPr>
        <w:t xml:space="preserve"> </w:t>
      </w:r>
      <w:r>
        <w:t>до</w:t>
      </w:r>
      <w:r>
        <w:rPr>
          <w:spacing w:val="40"/>
        </w:rPr>
        <w:t xml:space="preserve"> </w:t>
      </w:r>
      <w:r>
        <w:t xml:space="preserve">державного </w:t>
      </w:r>
      <w:r>
        <w:rPr>
          <w:spacing w:val="-2"/>
        </w:rPr>
        <w:t>архіву.</w:t>
      </w:r>
    </w:p>
    <w:p w:rsidR="00991786" w:rsidRDefault="00725807">
      <w:pPr>
        <w:pStyle w:val="a3"/>
        <w:ind w:right="652"/>
      </w:pPr>
      <w:r>
        <w:t xml:space="preserve">На рис. 2.7 представлена класифікація нещасних випадків невиробничого </w:t>
      </w:r>
      <w:r>
        <w:rPr>
          <w:spacing w:val="-2"/>
        </w:rPr>
        <w:t>характеру.</w:t>
      </w:r>
    </w:p>
    <w:p w:rsidR="00991786" w:rsidRDefault="00725807">
      <w:pPr>
        <w:pStyle w:val="a3"/>
        <w:spacing w:before="30"/>
        <w:ind w:left="0" w:firstLine="0"/>
        <w:jc w:val="left"/>
        <w:rPr>
          <w:sz w:val="20"/>
        </w:rPr>
      </w:pPr>
      <w:r>
        <w:rPr>
          <w:noProof/>
          <w:lang w:val="en-US"/>
        </w:rPr>
        <w:drawing>
          <wp:anchor distT="0" distB="0" distL="0" distR="0" simplePos="0" relativeHeight="487591424" behindDoc="1" locked="0" layoutInCell="1" allowOverlap="1">
            <wp:simplePos x="0" y="0"/>
            <wp:positionH relativeFrom="page">
              <wp:posOffset>768350</wp:posOffset>
            </wp:positionH>
            <wp:positionV relativeFrom="paragraph">
              <wp:posOffset>180790</wp:posOffset>
            </wp:positionV>
            <wp:extent cx="6019201" cy="6381750"/>
            <wp:effectExtent l="0" t="0" r="0" b="0"/>
            <wp:wrapTopAndBottom/>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9" cstate="print"/>
                    <a:stretch>
                      <a:fillRect/>
                    </a:stretch>
                  </pic:blipFill>
                  <pic:spPr>
                    <a:xfrm>
                      <a:off x="0" y="0"/>
                      <a:ext cx="6019201" cy="6381750"/>
                    </a:xfrm>
                    <a:prstGeom prst="rect">
                      <a:avLst/>
                    </a:prstGeom>
                  </pic:spPr>
                </pic:pic>
              </a:graphicData>
            </a:graphic>
          </wp:anchor>
        </w:drawing>
      </w:r>
    </w:p>
    <w:p w:rsidR="00991786" w:rsidRDefault="00725807">
      <w:pPr>
        <w:pStyle w:val="a3"/>
        <w:spacing w:before="271"/>
        <w:ind w:left="1070" w:firstLine="0"/>
        <w:jc w:val="left"/>
      </w:pPr>
      <w:r>
        <w:t>Рисунок</w:t>
      </w:r>
      <w:r>
        <w:rPr>
          <w:spacing w:val="-9"/>
        </w:rPr>
        <w:t xml:space="preserve"> </w:t>
      </w:r>
      <w:r>
        <w:t>2.7</w:t>
      </w:r>
      <w:r>
        <w:rPr>
          <w:spacing w:val="-7"/>
        </w:rPr>
        <w:t xml:space="preserve"> </w:t>
      </w:r>
      <w:r>
        <w:t>–</w:t>
      </w:r>
      <w:r>
        <w:rPr>
          <w:spacing w:val="-8"/>
        </w:rPr>
        <w:t xml:space="preserve"> </w:t>
      </w:r>
      <w:r>
        <w:t>Класифікація</w:t>
      </w:r>
      <w:r>
        <w:rPr>
          <w:spacing w:val="-5"/>
        </w:rPr>
        <w:t xml:space="preserve"> </w:t>
      </w:r>
      <w:r>
        <w:t>нещасних</w:t>
      </w:r>
      <w:r>
        <w:rPr>
          <w:spacing w:val="-12"/>
        </w:rPr>
        <w:t xml:space="preserve"> </w:t>
      </w:r>
      <w:r>
        <w:t>випадків</w:t>
      </w:r>
      <w:r>
        <w:rPr>
          <w:spacing w:val="-10"/>
        </w:rPr>
        <w:t xml:space="preserve"> </w:t>
      </w:r>
      <w:r>
        <w:t>невиробничого</w:t>
      </w:r>
      <w:r>
        <w:rPr>
          <w:spacing w:val="-4"/>
        </w:rPr>
        <w:t xml:space="preserve"> </w:t>
      </w:r>
      <w:r>
        <w:rPr>
          <w:spacing w:val="-2"/>
        </w:rPr>
        <w:t>характеру</w:t>
      </w:r>
    </w:p>
    <w:p w:rsidR="00991786" w:rsidRDefault="00725807">
      <w:pPr>
        <w:pStyle w:val="a3"/>
        <w:spacing w:before="278"/>
        <w:ind w:right="650"/>
      </w:pPr>
      <w:r>
        <w:t xml:space="preserve">У робочому органі виконавчої дирекції Фонду примірник акту за формою Н-1/П (у разі, коли нещасний випадок визнано таким, що пов’язаний з виробництвом), примірник картки за формою П-5 (у разі виявлення </w:t>
      </w:r>
      <w:r>
        <w:t>гострого професійного захворювання (отруєння) також зберігаються протягом 45 років.</w:t>
      </w:r>
    </w:p>
    <w:p w:rsidR="00991786" w:rsidRDefault="00725807">
      <w:pPr>
        <w:pStyle w:val="a3"/>
        <w:ind w:right="658"/>
      </w:pPr>
      <w:r>
        <w:t>Після закінчення періоду тимчасової непрацездатності або у разі смерті потерпілого</w:t>
      </w:r>
      <w:r>
        <w:rPr>
          <w:spacing w:val="55"/>
        </w:rPr>
        <w:t xml:space="preserve">  </w:t>
      </w:r>
      <w:r>
        <w:t>внаслідок</w:t>
      </w:r>
      <w:r>
        <w:rPr>
          <w:spacing w:val="55"/>
        </w:rPr>
        <w:t xml:space="preserve">  </w:t>
      </w:r>
      <w:r>
        <w:t>травми,</w:t>
      </w:r>
      <w:r>
        <w:rPr>
          <w:spacing w:val="56"/>
        </w:rPr>
        <w:t xml:space="preserve">  </w:t>
      </w:r>
      <w:r>
        <w:t>одержаної</w:t>
      </w:r>
      <w:r>
        <w:rPr>
          <w:spacing w:val="40"/>
        </w:rPr>
        <w:t xml:space="preserve">  </w:t>
      </w:r>
      <w:r>
        <w:t>під</w:t>
      </w:r>
      <w:r>
        <w:rPr>
          <w:spacing w:val="56"/>
        </w:rPr>
        <w:t xml:space="preserve">  </w:t>
      </w:r>
      <w:r>
        <w:t>час</w:t>
      </w:r>
      <w:r>
        <w:rPr>
          <w:spacing w:val="56"/>
        </w:rPr>
        <w:t xml:space="preserve">  </w:t>
      </w:r>
      <w:r>
        <w:t>нещасного</w:t>
      </w:r>
      <w:r>
        <w:rPr>
          <w:spacing w:val="55"/>
        </w:rPr>
        <w:t xml:space="preserve">  </w:t>
      </w:r>
      <w:r>
        <w:t>випадку,</w:t>
      </w:r>
    </w:p>
    <w:p w:rsidR="00991786" w:rsidRDefault="00991786">
      <w:pPr>
        <w:sectPr w:rsidR="00991786">
          <w:pgSz w:w="11910" w:h="16840"/>
          <w:pgMar w:top="1040" w:right="480" w:bottom="820" w:left="480" w:header="0" w:footer="638" w:gutter="0"/>
          <w:cols w:space="720"/>
        </w:sectPr>
      </w:pPr>
    </w:p>
    <w:p w:rsidR="00991786" w:rsidRDefault="00725807">
      <w:pPr>
        <w:pStyle w:val="a3"/>
        <w:spacing w:before="67"/>
        <w:ind w:right="647" w:firstLine="0"/>
      </w:pPr>
      <w:r>
        <w:t>роботодавець, який бере на облік нещасний випадок, складає повідомлення про наслідки нещасного випадку за формою Н-2 надсилає його в 10-денний строк організаціям і особам, яким надсилалися акти за формою Н-1/П та Н-1/НП, а у разі смерті потерпілого внаслід</w:t>
      </w:r>
      <w:r>
        <w:t>ок раніше отриманих травм або інших ушкоджень терміново подає письмове повідомлення про нещасний випадок установам, організаціям, яким надсилалися акти за формою Н-1/П та Н-1/НП.</w:t>
      </w:r>
    </w:p>
    <w:p w:rsidR="00991786" w:rsidRDefault="00725807">
      <w:pPr>
        <w:pStyle w:val="a3"/>
        <w:spacing w:before="4"/>
        <w:ind w:right="658"/>
      </w:pPr>
      <w:r>
        <w:t>Повідомлення за формою Н-2 обов’язково додається до акта за формою Н-1 і збер</w:t>
      </w:r>
      <w:r>
        <w:t>ігається разом з ним відповідно до Порядку.</w:t>
      </w:r>
    </w:p>
    <w:p w:rsidR="00991786" w:rsidRDefault="00725807">
      <w:pPr>
        <w:pStyle w:val="a3"/>
        <w:ind w:right="642"/>
      </w:pPr>
      <w:r>
        <w:t>Нещасний випадок, про який своєчасно не повідомлено керівника підприємства чи роботодавця потерпілого або внаслідок якого втрата працездатності настала не одразу, розслідується і береться на облік згідно з Порядк</w:t>
      </w:r>
      <w:r>
        <w:t>ом протягом місяця після надходження заяви потерпілого чи уповноваженої ним особи, яка представляє його інтереси (незалежно від строку настання нещасного випадку).</w:t>
      </w:r>
    </w:p>
    <w:p w:rsidR="00991786" w:rsidRDefault="00725807">
      <w:pPr>
        <w:pStyle w:val="a3"/>
        <w:ind w:right="647"/>
      </w:pPr>
      <w:r>
        <w:t>У разі реорганізації підприємства, на якому стався такий нещасний випадок, розслідування про</w:t>
      </w:r>
      <w:r>
        <w:t>водиться його правонаступником, а у разі ліквідації підприємства встановлення факту настання нещасного випадку розглядається у судовому порядку.</w:t>
      </w:r>
    </w:p>
    <w:p w:rsidR="00991786" w:rsidRDefault="00725807">
      <w:pPr>
        <w:pStyle w:val="a3"/>
        <w:spacing w:before="1"/>
        <w:ind w:right="656"/>
      </w:pPr>
      <w:r>
        <w:t xml:space="preserve">Якщо факт настання нещасного випадку встановлено рішенням суду, розслідування організовує територіальний орган </w:t>
      </w:r>
      <w:r>
        <w:t>Держпраці за місцем настання нещасного випадку та утворює комісію у складі не менш як чотири особи.</w:t>
      </w:r>
    </w:p>
    <w:p w:rsidR="00991786" w:rsidRDefault="00725807">
      <w:pPr>
        <w:pStyle w:val="a3"/>
        <w:ind w:right="647"/>
      </w:pPr>
      <w:r>
        <w:t>До</w:t>
      </w:r>
      <w:r>
        <w:rPr>
          <w:spacing w:val="-4"/>
        </w:rPr>
        <w:t xml:space="preserve"> </w:t>
      </w:r>
      <w:r>
        <w:t>складу</w:t>
      </w:r>
      <w:r>
        <w:rPr>
          <w:spacing w:val="-8"/>
        </w:rPr>
        <w:t xml:space="preserve"> </w:t>
      </w:r>
      <w:r>
        <w:t>комісії</w:t>
      </w:r>
      <w:r>
        <w:rPr>
          <w:spacing w:val="-5"/>
        </w:rPr>
        <w:t xml:space="preserve"> </w:t>
      </w:r>
      <w:r>
        <w:t>входять</w:t>
      </w:r>
      <w:r>
        <w:rPr>
          <w:spacing w:val="-6"/>
        </w:rPr>
        <w:t xml:space="preserve"> </w:t>
      </w:r>
      <w:r>
        <w:t>представник територіального</w:t>
      </w:r>
      <w:r>
        <w:rPr>
          <w:spacing w:val="-4"/>
        </w:rPr>
        <w:t xml:space="preserve"> </w:t>
      </w:r>
      <w:r>
        <w:t>органу Держпраці (голова комісії) за місцем настання нещасного випадку та представники Фонду</w:t>
      </w:r>
      <w:r>
        <w:rPr>
          <w:spacing w:val="80"/>
        </w:rPr>
        <w:t xml:space="preserve"> </w:t>
      </w:r>
      <w:r>
        <w:t>і місцево</w:t>
      </w:r>
      <w:r>
        <w:t>ї держадміністрації за місцем настання нещасного випадку та первинної організації профспілки, членом якої є потерпілий, або представник територіального профоб’єднання за місцем настання нещасного випадку, якщо потерпілий не є членом профспілки.</w:t>
      </w:r>
    </w:p>
    <w:p w:rsidR="00991786" w:rsidRDefault="00725807">
      <w:pPr>
        <w:pStyle w:val="a3"/>
        <w:ind w:right="652"/>
      </w:pPr>
      <w:r>
        <w:t>Облік таких</w:t>
      </w:r>
      <w:r>
        <w:t xml:space="preserve"> нещасних випадків ведеться місцевими держадміністраціями за місцезнаходженням підприємства.</w:t>
      </w:r>
    </w:p>
    <w:p w:rsidR="00991786" w:rsidRDefault="00725807">
      <w:pPr>
        <w:pStyle w:val="a3"/>
        <w:spacing w:before="1"/>
        <w:ind w:right="649"/>
      </w:pPr>
      <w:r>
        <w:t>Контроль за своєчасністю та об’єктивністю проведення розслідування нещасних випадків, підготовкою матеріалів розслідування, веденням обліку нещасних випадків, вжит</w:t>
      </w:r>
      <w:r>
        <w:t xml:space="preserve">тям заходів до усунення причин нещасних випадків здійснюють органи державного управління, органи державного нагляду за охороною праці, виконавча дирекція Фонду та її робочі органи відповідно до </w:t>
      </w:r>
      <w:r>
        <w:rPr>
          <w:spacing w:val="-2"/>
        </w:rPr>
        <w:t>компетенції.</w:t>
      </w:r>
    </w:p>
    <w:p w:rsidR="00991786" w:rsidRDefault="00725807">
      <w:pPr>
        <w:pStyle w:val="a3"/>
        <w:ind w:right="658"/>
      </w:pPr>
      <w:r>
        <w:t xml:space="preserve">Громадський контроль здійснюють профспілки через </w:t>
      </w:r>
      <w:r>
        <w:t>свої виборні органи і</w:t>
      </w:r>
      <w:r>
        <w:rPr>
          <w:spacing w:val="-9"/>
        </w:rPr>
        <w:t xml:space="preserve"> </w:t>
      </w:r>
      <w:r>
        <w:t>представників,</w:t>
      </w:r>
      <w:r>
        <w:rPr>
          <w:spacing w:val="-1"/>
        </w:rPr>
        <w:t xml:space="preserve"> </w:t>
      </w:r>
      <w:r>
        <w:t>а</w:t>
      </w:r>
      <w:r>
        <w:rPr>
          <w:spacing w:val="-3"/>
        </w:rPr>
        <w:t xml:space="preserve"> </w:t>
      </w:r>
      <w:r>
        <w:t>також уповноважені</w:t>
      </w:r>
      <w:r>
        <w:rPr>
          <w:spacing w:val="-4"/>
        </w:rPr>
        <w:t xml:space="preserve"> </w:t>
      </w:r>
      <w:r>
        <w:t>найманими</w:t>
      </w:r>
      <w:r>
        <w:rPr>
          <w:spacing w:val="-4"/>
        </w:rPr>
        <w:t xml:space="preserve"> </w:t>
      </w:r>
      <w:r>
        <w:t>працівниками особи</w:t>
      </w:r>
      <w:r>
        <w:rPr>
          <w:spacing w:val="-4"/>
        </w:rPr>
        <w:t xml:space="preserve"> </w:t>
      </w:r>
      <w:r>
        <w:t>з</w:t>
      </w:r>
      <w:r>
        <w:rPr>
          <w:spacing w:val="-3"/>
        </w:rPr>
        <w:t xml:space="preserve"> </w:t>
      </w:r>
      <w:r>
        <w:t>питань охорони праці у разі відсутності на підприємстві профспілки.</w:t>
      </w:r>
    </w:p>
    <w:p w:rsidR="00991786" w:rsidRDefault="00725807">
      <w:pPr>
        <w:pStyle w:val="a3"/>
        <w:ind w:right="655"/>
      </w:pPr>
      <w:r>
        <w:t>Зазначені органи та особи мають право вимагати відповідно до компетенції від роботодавця проведення</w:t>
      </w:r>
      <w:r>
        <w:t xml:space="preserve"> повторного (додаткового) розслідування нещасного випадку, затвердження чи перегляду затвердженого акта за формою Н-1, визнання нещасного випадку таким, що пов’язаний з виробництвом, і складення акта за формою Н-1 у разі, коли виявлено порушення вимог цьог</w:t>
      </w:r>
      <w:r>
        <w:t>о Порядку.</w:t>
      </w:r>
    </w:p>
    <w:p w:rsidR="00991786" w:rsidRDefault="00725807">
      <w:pPr>
        <w:pStyle w:val="a3"/>
        <w:spacing w:before="1"/>
        <w:ind w:left="1363" w:firstLine="0"/>
      </w:pPr>
      <w:r>
        <w:t>Посадова</w:t>
      </w:r>
      <w:r>
        <w:rPr>
          <w:spacing w:val="-3"/>
        </w:rPr>
        <w:t xml:space="preserve"> </w:t>
      </w:r>
      <w:r>
        <w:t>особа</w:t>
      </w:r>
      <w:r>
        <w:rPr>
          <w:spacing w:val="-3"/>
        </w:rPr>
        <w:t xml:space="preserve"> </w:t>
      </w:r>
      <w:r>
        <w:t>органу</w:t>
      </w:r>
      <w:r>
        <w:rPr>
          <w:spacing w:val="-3"/>
        </w:rPr>
        <w:t xml:space="preserve"> </w:t>
      </w:r>
      <w:r>
        <w:t>Держпраці</w:t>
      </w:r>
      <w:r>
        <w:rPr>
          <w:spacing w:val="-7"/>
        </w:rPr>
        <w:t xml:space="preserve"> </w:t>
      </w:r>
      <w:r>
        <w:t>в</w:t>
      </w:r>
      <w:r>
        <w:rPr>
          <w:spacing w:val="-5"/>
        </w:rPr>
        <w:t xml:space="preserve"> </w:t>
      </w:r>
      <w:r>
        <w:t>разі</w:t>
      </w:r>
      <w:r>
        <w:rPr>
          <w:spacing w:val="-4"/>
        </w:rPr>
        <w:t xml:space="preserve"> </w:t>
      </w:r>
      <w:r>
        <w:t>відмови</w:t>
      </w:r>
      <w:r>
        <w:rPr>
          <w:spacing w:val="-3"/>
        </w:rPr>
        <w:t xml:space="preserve"> </w:t>
      </w:r>
      <w:r>
        <w:t>роботодавця</w:t>
      </w:r>
      <w:r>
        <w:rPr>
          <w:spacing w:val="-3"/>
        </w:rPr>
        <w:t xml:space="preserve"> </w:t>
      </w:r>
      <w:r>
        <w:t>скласти</w:t>
      </w:r>
      <w:r>
        <w:rPr>
          <w:spacing w:val="-3"/>
        </w:rPr>
        <w:t xml:space="preserve"> </w:t>
      </w:r>
      <w:r>
        <w:rPr>
          <w:spacing w:val="-5"/>
        </w:rPr>
        <w:t>або</w:t>
      </w:r>
    </w:p>
    <w:p w:rsidR="00991786" w:rsidRDefault="00991786">
      <w:pPr>
        <w:sectPr w:rsidR="00991786">
          <w:pgSz w:w="11910" w:h="16840"/>
          <w:pgMar w:top="1040" w:right="480" w:bottom="820" w:left="480" w:header="0" w:footer="638" w:gutter="0"/>
          <w:cols w:space="720"/>
        </w:sectPr>
      </w:pPr>
    </w:p>
    <w:p w:rsidR="00991786" w:rsidRDefault="00725807">
      <w:pPr>
        <w:pStyle w:val="a3"/>
        <w:spacing w:before="67"/>
        <w:ind w:right="652" w:firstLine="0"/>
      </w:pPr>
      <w:r>
        <w:t>затвердити акт за формою Н-1 чи незгоди потерпілого або уповноваженої ним особи, яка представляє його</w:t>
      </w:r>
      <w:r>
        <w:rPr>
          <w:spacing w:val="-1"/>
        </w:rPr>
        <w:t xml:space="preserve"> </w:t>
      </w:r>
      <w:r>
        <w:t>інтереси, із змістом зазначеного акта, надходження скарги або незгоди з висновками про обставини і причини настання нещасного випадку чи приховування факту настання нещасного випадку має право видавати обов’язкові для виконання роботодавцем приписи за вста</w:t>
      </w:r>
      <w:r>
        <w:t>новленою Порядком формою щодо необхідності проведення розслідування (повторного розслідування) нещасного випадку, затвердження чи перегляду затвердженого акта за формою Н-1, визнання чи невизнання нещасного випадку таким, що пов’язаний з виробництвом, скла</w:t>
      </w:r>
      <w:r>
        <w:t>дення акта за формою Н-1.</w:t>
      </w:r>
    </w:p>
    <w:p w:rsidR="00991786" w:rsidRDefault="00725807">
      <w:pPr>
        <w:pStyle w:val="a3"/>
        <w:spacing w:before="3"/>
        <w:ind w:right="642"/>
      </w:pPr>
      <w:r>
        <w:t>Рішення посадової особи органу Держпраці може бути оскаржено у судовому</w:t>
      </w:r>
      <w:r>
        <w:rPr>
          <w:spacing w:val="-18"/>
        </w:rPr>
        <w:t xml:space="preserve"> </w:t>
      </w:r>
      <w:r>
        <w:t>порядку.</w:t>
      </w:r>
      <w:r>
        <w:rPr>
          <w:spacing w:val="-17"/>
        </w:rPr>
        <w:t xml:space="preserve"> </w:t>
      </w:r>
      <w:r>
        <w:t>На</w:t>
      </w:r>
      <w:r>
        <w:rPr>
          <w:spacing w:val="-11"/>
        </w:rPr>
        <w:t xml:space="preserve"> </w:t>
      </w:r>
      <w:r>
        <w:t>час</w:t>
      </w:r>
      <w:r>
        <w:rPr>
          <w:spacing w:val="-15"/>
        </w:rPr>
        <w:t xml:space="preserve"> </w:t>
      </w:r>
      <w:r>
        <w:t>розгляду</w:t>
      </w:r>
      <w:r>
        <w:rPr>
          <w:spacing w:val="-18"/>
        </w:rPr>
        <w:t xml:space="preserve"> </w:t>
      </w:r>
      <w:r>
        <w:t>справи</w:t>
      </w:r>
      <w:r>
        <w:rPr>
          <w:spacing w:val="-16"/>
        </w:rPr>
        <w:t xml:space="preserve"> </w:t>
      </w:r>
      <w:r>
        <w:t>у</w:t>
      </w:r>
      <w:r>
        <w:rPr>
          <w:spacing w:val="-18"/>
        </w:rPr>
        <w:t xml:space="preserve"> </w:t>
      </w:r>
      <w:r>
        <w:t>суді</w:t>
      </w:r>
      <w:r>
        <w:rPr>
          <w:spacing w:val="-17"/>
        </w:rPr>
        <w:t xml:space="preserve"> </w:t>
      </w:r>
      <w:r>
        <w:t>дія</w:t>
      </w:r>
      <w:r>
        <w:rPr>
          <w:spacing w:val="-15"/>
        </w:rPr>
        <w:t xml:space="preserve"> </w:t>
      </w:r>
      <w:r>
        <w:t>припису</w:t>
      </w:r>
      <w:r>
        <w:rPr>
          <w:spacing w:val="-16"/>
        </w:rPr>
        <w:t xml:space="preserve"> </w:t>
      </w:r>
      <w:r>
        <w:t>зупиняється.</w:t>
      </w:r>
    </w:p>
    <w:p w:rsidR="00991786" w:rsidRDefault="00725807">
      <w:pPr>
        <w:pStyle w:val="a3"/>
        <w:ind w:right="649"/>
      </w:pPr>
      <w:r>
        <w:t>Роботодавець зобов’язаний у п’ятиденний строк після одержання</w:t>
      </w:r>
      <w:r>
        <w:rPr>
          <w:spacing w:val="80"/>
        </w:rPr>
        <w:t xml:space="preserve"> </w:t>
      </w:r>
      <w:r>
        <w:t>припису про складання чи перегля</w:t>
      </w:r>
      <w:r>
        <w:t>д актів розслідування видати наказ про вжиття зазначених у приписі заходів, а також притягти до відповідальності працівників, які допустили порушення вимог законодавства про охорону праці. Про виконання заходів роботодавець письмово повідомляє орган Держпр</w:t>
      </w:r>
      <w:r>
        <w:t>аці в установлений ним строк.</w:t>
      </w:r>
    </w:p>
    <w:p w:rsidR="00991786" w:rsidRDefault="00725807">
      <w:pPr>
        <w:spacing w:before="2" w:line="322" w:lineRule="exact"/>
        <w:ind w:left="1363"/>
        <w:jc w:val="both"/>
        <w:rPr>
          <w:i/>
          <w:sz w:val="28"/>
        </w:rPr>
      </w:pPr>
      <w:r>
        <w:rPr>
          <w:i/>
          <w:sz w:val="28"/>
        </w:rPr>
        <w:t>Звітність</w:t>
      </w:r>
      <w:r>
        <w:rPr>
          <w:i/>
          <w:spacing w:val="-9"/>
          <w:sz w:val="28"/>
        </w:rPr>
        <w:t xml:space="preserve"> </w:t>
      </w:r>
      <w:r>
        <w:rPr>
          <w:i/>
          <w:sz w:val="28"/>
        </w:rPr>
        <w:t>та</w:t>
      </w:r>
      <w:r>
        <w:rPr>
          <w:i/>
          <w:spacing w:val="-6"/>
          <w:sz w:val="28"/>
        </w:rPr>
        <w:t xml:space="preserve"> </w:t>
      </w:r>
      <w:r>
        <w:rPr>
          <w:i/>
          <w:sz w:val="28"/>
        </w:rPr>
        <w:t>інформація</w:t>
      </w:r>
      <w:r>
        <w:rPr>
          <w:i/>
          <w:spacing w:val="-7"/>
          <w:sz w:val="28"/>
        </w:rPr>
        <w:t xml:space="preserve"> </w:t>
      </w:r>
      <w:r>
        <w:rPr>
          <w:i/>
          <w:sz w:val="28"/>
        </w:rPr>
        <w:t>про</w:t>
      </w:r>
      <w:r>
        <w:rPr>
          <w:i/>
          <w:spacing w:val="-7"/>
          <w:sz w:val="28"/>
        </w:rPr>
        <w:t xml:space="preserve"> </w:t>
      </w:r>
      <w:r>
        <w:rPr>
          <w:i/>
          <w:sz w:val="28"/>
        </w:rPr>
        <w:t>нещасні</w:t>
      </w:r>
      <w:r>
        <w:rPr>
          <w:i/>
          <w:spacing w:val="-7"/>
          <w:sz w:val="28"/>
        </w:rPr>
        <w:t xml:space="preserve"> </w:t>
      </w:r>
      <w:r>
        <w:rPr>
          <w:i/>
          <w:sz w:val="28"/>
        </w:rPr>
        <w:t>випадки,</w:t>
      </w:r>
      <w:r>
        <w:rPr>
          <w:i/>
          <w:spacing w:val="-6"/>
          <w:sz w:val="28"/>
        </w:rPr>
        <w:t xml:space="preserve"> </w:t>
      </w:r>
      <w:r>
        <w:rPr>
          <w:i/>
          <w:sz w:val="28"/>
        </w:rPr>
        <w:t>аналіз</w:t>
      </w:r>
      <w:r>
        <w:rPr>
          <w:i/>
          <w:spacing w:val="-6"/>
          <w:sz w:val="28"/>
        </w:rPr>
        <w:t xml:space="preserve"> </w:t>
      </w:r>
      <w:r>
        <w:rPr>
          <w:i/>
          <w:sz w:val="28"/>
        </w:rPr>
        <w:t>їх</w:t>
      </w:r>
      <w:r>
        <w:rPr>
          <w:i/>
          <w:spacing w:val="-6"/>
          <w:sz w:val="28"/>
        </w:rPr>
        <w:t xml:space="preserve"> </w:t>
      </w:r>
      <w:r>
        <w:rPr>
          <w:i/>
          <w:spacing w:val="-2"/>
          <w:sz w:val="28"/>
        </w:rPr>
        <w:t>причин.</w:t>
      </w:r>
    </w:p>
    <w:p w:rsidR="00991786" w:rsidRDefault="00725807">
      <w:pPr>
        <w:pStyle w:val="a3"/>
        <w:ind w:right="647"/>
      </w:pPr>
      <w:r>
        <w:t>Роботодавець на підставі актів за формою Н-1/П та Н-1/НП подає державну статистичну звітність про потерпілих за формою 7-ТНВ та несе відповідальність за її достові</w:t>
      </w:r>
      <w:r>
        <w:t>рність.</w:t>
      </w:r>
    </w:p>
    <w:p w:rsidR="00991786" w:rsidRDefault="00725807">
      <w:pPr>
        <w:ind w:left="653" w:right="653" w:firstLine="710"/>
        <w:jc w:val="both"/>
        <w:rPr>
          <w:i/>
          <w:sz w:val="28"/>
        </w:rPr>
      </w:pPr>
      <w:r>
        <w:rPr>
          <w:i/>
          <w:sz w:val="28"/>
        </w:rPr>
        <w:t>Роботодавець зобов’язаний провести аналіз причин настання нещасних випадків за підсумками кварталу, півріччя і року та розробити і виконати план заходів щодо запобігання подібним нещасним випадкам.</w:t>
      </w:r>
    </w:p>
    <w:p w:rsidR="00991786" w:rsidRDefault="00725807">
      <w:pPr>
        <w:pStyle w:val="a3"/>
        <w:ind w:right="653"/>
      </w:pPr>
      <w:r>
        <w:t>Органи управління підприємств, місцеві держадмініс</w:t>
      </w:r>
      <w:r>
        <w:t>трації зобов’язані на підставі</w:t>
      </w:r>
      <w:r>
        <w:rPr>
          <w:spacing w:val="-6"/>
        </w:rPr>
        <w:t xml:space="preserve"> </w:t>
      </w:r>
      <w:r>
        <w:t>актів</w:t>
      </w:r>
      <w:r>
        <w:rPr>
          <w:spacing w:val="-4"/>
        </w:rPr>
        <w:t xml:space="preserve"> </w:t>
      </w:r>
      <w:r>
        <w:t>провести</w:t>
      </w:r>
      <w:r>
        <w:rPr>
          <w:spacing w:val="-3"/>
        </w:rPr>
        <w:t xml:space="preserve"> </w:t>
      </w:r>
      <w:r>
        <w:t>аналіз</w:t>
      </w:r>
      <w:r>
        <w:rPr>
          <w:spacing w:val="-2"/>
        </w:rPr>
        <w:t xml:space="preserve"> </w:t>
      </w:r>
      <w:r>
        <w:t>обставин і</w:t>
      </w:r>
      <w:r>
        <w:rPr>
          <w:spacing w:val="-3"/>
        </w:rPr>
        <w:t xml:space="preserve"> </w:t>
      </w:r>
      <w:r>
        <w:t>причин</w:t>
      </w:r>
      <w:r>
        <w:rPr>
          <w:spacing w:val="-3"/>
        </w:rPr>
        <w:t xml:space="preserve"> </w:t>
      </w:r>
      <w:r>
        <w:t>настання</w:t>
      </w:r>
      <w:r>
        <w:rPr>
          <w:spacing w:val="-1"/>
        </w:rPr>
        <w:t xml:space="preserve"> </w:t>
      </w:r>
      <w:r>
        <w:t>нещасних</w:t>
      </w:r>
      <w:r>
        <w:rPr>
          <w:spacing w:val="-3"/>
        </w:rPr>
        <w:t xml:space="preserve"> </w:t>
      </w:r>
      <w:r>
        <w:t>випадків</w:t>
      </w:r>
      <w:r>
        <w:rPr>
          <w:spacing w:val="-4"/>
        </w:rPr>
        <w:t xml:space="preserve"> </w:t>
      </w:r>
      <w:r>
        <w:t>за підсумками півріччя і</w:t>
      </w:r>
      <w:r>
        <w:rPr>
          <w:spacing w:val="-1"/>
        </w:rPr>
        <w:t xml:space="preserve"> </w:t>
      </w:r>
      <w:r>
        <w:t xml:space="preserve">року, довести його результати до відома підприємств, що </w:t>
      </w:r>
      <w:r>
        <w:rPr>
          <w:spacing w:val="-2"/>
        </w:rPr>
        <w:t>належать</w:t>
      </w:r>
      <w:r>
        <w:rPr>
          <w:spacing w:val="-16"/>
        </w:rPr>
        <w:t xml:space="preserve"> </w:t>
      </w:r>
      <w:r>
        <w:rPr>
          <w:spacing w:val="-2"/>
        </w:rPr>
        <w:t>до</w:t>
      </w:r>
      <w:r>
        <w:rPr>
          <w:spacing w:val="-15"/>
        </w:rPr>
        <w:t xml:space="preserve"> </w:t>
      </w:r>
      <w:r>
        <w:rPr>
          <w:spacing w:val="-2"/>
        </w:rPr>
        <w:t>сфери</w:t>
      </w:r>
      <w:r>
        <w:rPr>
          <w:spacing w:val="-11"/>
        </w:rPr>
        <w:t xml:space="preserve"> </w:t>
      </w:r>
      <w:r>
        <w:rPr>
          <w:spacing w:val="-2"/>
        </w:rPr>
        <w:t>їх</w:t>
      </w:r>
      <w:r>
        <w:rPr>
          <w:spacing w:val="-14"/>
        </w:rPr>
        <w:t xml:space="preserve"> </w:t>
      </w:r>
      <w:r>
        <w:rPr>
          <w:spacing w:val="-2"/>
        </w:rPr>
        <w:t>управління,</w:t>
      </w:r>
      <w:r>
        <w:rPr>
          <w:spacing w:val="-12"/>
        </w:rPr>
        <w:t xml:space="preserve"> </w:t>
      </w:r>
      <w:r>
        <w:rPr>
          <w:spacing w:val="-2"/>
        </w:rPr>
        <w:t>а</w:t>
      </w:r>
      <w:r>
        <w:rPr>
          <w:spacing w:val="-13"/>
        </w:rPr>
        <w:t xml:space="preserve"> </w:t>
      </w:r>
      <w:r>
        <w:rPr>
          <w:spacing w:val="-2"/>
        </w:rPr>
        <w:t>також</w:t>
      </w:r>
      <w:r>
        <w:rPr>
          <w:spacing w:val="-10"/>
        </w:rPr>
        <w:t xml:space="preserve"> </w:t>
      </w:r>
      <w:r>
        <w:rPr>
          <w:spacing w:val="-2"/>
        </w:rPr>
        <w:t>розробити</w:t>
      </w:r>
      <w:r>
        <w:rPr>
          <w:spacing w:val="-10"/>
        </w:rPr>
        <w:t xml:space="preserve"> </w:t>
      </w:r>
      <w:r>
        <w:rPr>
          <w:spacing w:val="-2"/>
        </w:rPr>
        <w:t>і</w:t>
      </w:r>
      <w:r>
        <w:rPr>
          <w:spacing w:val="-16"/>
        </w:rPr>
        <w:t xml:space="preserve"> </w:t>
      </w:r>
      <w:r>
        <w:rPr>
          <w:spacing w:val="-2"/>
        </w:rPr>
        <w:t>виконати</w:t>
      </w:r>
      <w:r>
        <w:rPr>
          <w:spacing w:val="-14"/>
        </w:rPr>
        <w:t xml:space="preserve"> </w:t>
      </w:r>
      <w:r>
        <w:rPr>
          <w:spacing w:val="-2"/>
        </w:rPr>
        <w:t>план</w:t>
      </w:r>
      <w:r>
        <w:rPr>
          <w:spacing w:val="-15"/>
        </w:rPr>
        <w:t xml:space="preserve"> </w:t>
      </w:r>
      <w:r>
        <w:rPr>
          <w:spacing w:val="-2"/>
        </w:rPr>
        <w:t>заходів</w:t>
      </w:r>
      <w:r>
        <w:rPr>
          <w:spacing w:val="-15"/>
        </w:rPr>
        <w:t xml:space="preserve"> </w:t>
      </w:r>
      <w:r>
        <w:rPr>
          <w:spacing w:val="-2"/>
        </w:rPr>
        <w:t xml:space="preserve">щодо </w:t>
      </w:r>
      <w:r>
        <w:t>запобігання</w:t>
      </w:r>
      <w:r>
        <w:rPr>
          <w:spacing w:val="-7"/>
        </w:rPr>
        <w:t xml:space="preserve"> </w:t>
      </w:r>
      <w:r>
        <w:t>подібним</w:t>
      </w:r>
      <w:r>
        <w:rPr>
          <w:spacing w:val="-2"/>
        </w:rPr>
        <w:t xml:space="preserve"> </w:t>
      </w:r>
      <w:r>
        <w:t>нещасним</w:t>
      </w:r>
      <w:r>
        <w:rPr>
          <w:spacing w:val="-7"/>
        </w:rPr>
        <w:t xml:space="preserve"> </w:t>
      </w:r>
      <w:r>
        <w:t>випадкам.</w:t>
      </w:r>
    </w:p>
    <w:p w:rsidR="00991786" w:rsidRDefault="00725807">
      <w:pPr>
        <w:pStyle w:val="a3"/>
        <w:spacing w:before="2"/>
        <w:ind w:right="656"/>
      </w:pPr>
      <w:r>
        <w:t>Органи державного управління охороною праці, органи державного нагляду за охороною праці, виконавча дирекція Фонду та її робочі органи, профспілки перевіряють відповідно до компетенції ефективність роботи з проф</w:t>
      </w:r>
      <w:r>
        <w:t>ілактики нещасних випадків і вживають заходів до усунення виявлених порушень вимог цього Порядку згідно з законодавством.</w:t>
      </w:r>
    </w:p>
    <w:p w:rsidR="00991786" w:rsidRDefault="00725807">
      <w:pPr>
        <w:pStyle w:val="a3"/>
        <w:spacing w:before="272"/>
        <w:ind w:left="2419" w:right="2418" w:firstLine="0"/>
        <w:jc w:val="center"/>
      </w:pPr>
      <w:r>
        <w:rPr>
          <w:rFonts w:ascii="Webdings" w:hAnsi="Webdings"/>
        </w:rPr>
        <w:t></w:t>
      </w:r>
      <w:r>
        <w:t>Питання</w:t>
      </w:r>
      <w:r>
        <w:rPr>
          <w:spacing w:val="-7"/>
        </w:rPr>
        <w:t xml:space="preserve"> </w:t>
      </w:r>
      <w:r>
        <w:t>для</w:t>
      </w:r>
      <w:r>
        <w:rPr>
          <w:spacing w:val="-6"/>
        </w:rPr>
        <w:t xml:space="preserve"> </w:t>
      </w:r>
      <w:r>
        <w:rPr>
          <w:spacing w:val="-2"/>
        </w:rPr>
        <w:t>самоконтролю:</w:t>
      </w:r>
    </w:p>
    <w:p w:rsidR="00991786" w:rsidRDefault="00725807">
      <w:pPr>
        <w:pStyle w:val="a4"/>
        <w:numPr>
          <w:ilvl w:val="0"/>
          <w:numId w:val="45"/>
        </w:numPr>
        <w:tabs>
          <w:tab w:val="left" w:pos="1645"/>
        </w:tabs>
        <w:spacing w:before="278" w:line="322" w:lineRule="exact"/>
        <w:ind w:left="1645" w:hanging="282"/>
        <w:rPr>
          <w:sz w:val="28"/>
        </w:rPr>
      </w:pPr>
      <w:r>
        <w:rPr>
          <w:sz w:val="28"/>
        </w:rPr>
        <w:t>Нещасний</w:t>
      </w:r>
      <w:r>
        <w:rPr>
          <w:spacing w:val="-7"/>
          <w:sz w:val="28"/>
        </w:rPr>
        <w:t xml:space="preserve"> </w:t>
      </w:r>
      <w:r>
        <w:rPr>
          <w:sz w:val="28"/>
        </w:rPr>
        <w:t>випадок</w:t>
      </w:r>
      <w:r>
        <w:rPr>
          <w:spacing w:val="-7"/>
          <w:sz w:val="28"/>
        </w:rPr>
        <w:t xml:space="preserve"> </w:t>
      </w:r>
      <w:r>
        <w:rPr>
          <w:sz w:val="28"/>
        </w:rPr>
        <w:t>на</w:t>
      </w:r>
      <w:r>
        <w:rPr>
          <w:spacing w:val="-7"/>
          <w:sz w:val="28"/>
        </w:rPr>
        <w:t xml:space="preserve"> </w:t>
      </w:r>
      <w:r>
        <w:rPr>
          <w:sz w:val="28"/>
        </w:rPr>
        <w:t>виробництві</w:t>
      </w:r>
      <w:r>
        <w:rPr>
          <w:spacing w:val="-7"/>
          <w:sz w:val="28"/>
        </w:rPr>
        <w:t xml:space="preserve"> </w:t>
      </w:r>
      <w:r>
        <w:rPr>
          <w:sz w:val="28"/>
        </w:rPr>
        <w:t>—</w:t>
      </w:r>
      <w:r>
        <w:rPr>
          <w:spacing w:val="-3"/>
          <w:sz w:val="28"/>
        </w:rPr>
        <w:t xml:space="preserve"> </w:t>
      </w:r>
      <w:r>
        <w:rPr>
          <w:spacing w:val="-5"/>
          <w:sz w:val="28"/>
        </w:rPr>
        <w:t>це…</w:t>
      </w:r>
    </w:p>
    <w:p w:rsidR="00991786" w:rsidRDefault="00725807">
      <w:pPr>
        <w:pStyle w:val="a4"/>
        <w:numPr>
          <w:ilvl w:val="0"/>
          <w:numId w:val="45"/>
        </w:numPr>
        <w:tabs>
          <w:tab w:val="left" w:pos="1722"/>
        </w:tabs>
        <w:ind w:left="653" w:right="657" w:firstLine="710"/>
        <w:rPr>
          <w:sz w:val="28"/>
        </w:rPr>
      </w:pPr>
      <w:r>
        <w:rPr>
          <w:sz w:val="28"/>
        </w:rPr>
        <w:t>Що</w:t>
      </w:r>
      <w:r>
        <w:rPr>
          <w:spacing w:val="40"/>
          <w:sz w:val="28"/>
        </w:rPr>
        <w:t xml:space="preserve"> </w:t>
      </w:r>
      <w:r>
        <w:rPr>
          <w:sz w:val="28"/>
        </w:rPr>
        <w:t>є</w:t>
      </w:r>
      <w:r>
        <w:rPr>
          <w:spacing w:val="40"/>
          <w:sz w:val="28"/>
        </w:rPr>
        <w:t xml:space="preserve"> </w:t>
      </w:r>
      <w:r>
        <w:rPr>
          <w:sz w:val="28"/>
        </w:rPr>
        <w:t>найбільш</w:t>
      </w:r>
      <w:r>
        <w:rPr>
          <w:spacing w:val="40"/>
          <w:sz w:val="28"/>
        </w:rPr>
        <w:t xml:space="preserve"> </w:t>
      </w:r>
      <w:r>
        <w:rPr>
          <w:sz w:val="28"/>
        </w:rPr>
        <w:t>складним</w:t>
      </w:r>
      <w:r>
        <w:rPr>
          <w:spacing w:val="40"/>
          <w:sz w:val="28"/>
        </w:rPr>
        <w:t xml:space="preserve"> </w:t>
      </w:r>
      <w:r>
        <w:rPr>
          <w:sz w:val="28"/>
        </w:rPr>
        <w:t>і</w:t>
      </w:r>
      <w:r>
        <w:rPr>
          <w:spacing w:val="40"/>
          <w:sz w:val="28"/>
        </w:rPr>
        <w:t xml:space="preserve"> </w:t>
      </w:r>
      <w:r>
        <w:rPr>
          <w:sz w:val="28"/>
        </w:rPr>
        <w:t>відповідальним</w:t>
      </w:r>
      <w:r>
        <w:rPr>
          <w:spacing w:val="40"/>
          <w:sz w:val="28"/>
        </w:rPr>
        <w:t xml:space="preserve"> </w:t>
      </w:r>
      <w:r>
        <w:rPr>
          <w:sz w:val="28"/>
        </w:rPr>
        <w:t>етапом</w:t>
      </w:r>
      <w:r>
        <w:rPr>
          <w:spacing w:val="40"/>
          <w:sz w:val="28"/>
        </w:rPr>
        <w:t xml:space="preserve"> </w:t>
      </w:r>
      <w:r>
        <w:rPr>
          <w:sz w:val="28"/>
        </w:rPr>
        <w:t>у</w:t>
      </w:r>
      <w:r>
        <w:rPr>
          <w:spacing w:val="40"/>
          <w:sz w:val="28"/>
        </w:rPr>
        <w:t xml:space="preserve"> </w:t>
      </w:r>
      <w:r>
        <w:rPr>
          <w:sz w:val="28"/>
        </w:rPr>
        <w:t>розслідуванні</w:t>
      </w:r>
      <w:r>
        <w:rPr>
          <w:spacing w:val="80"/>
          <w:sz w:val="28"/>
        </w:rPr>
        <w:t xml:space="preserve"> </w:t>
      </w:r>
      <w:r>
        <w:rPr>
          <w:sz w:val="28"/>
        </w:rPr>
        <w:t>нещасних випадків?</w:t>
      </w:r>
    </w:p>
    <w:p w:rsidR="00991786" w:rsidRDefault="00725807">
      <w:pPr>
        <w:pStyle w:val="a4"/>
        <w:numPr>
          <w:ilvl w:val="0"/>
          <w:numId w:val="45"/>
        </w:numPr>
        <w:tabs>
          <w:tab w:val="left" w:pos="1645"/>
        </w:tabs>
        <w:spacing w:line="321" w:lineRule="exact"/>
        <w:ind w:left="1645" w:hanging="282"/>
        <w:rPr>
          <w:sz w:val="28"/>
        </w:rPr>
      </w:pPr>
      <w:r>
        <w:rPr>
          <w:sz w:val="28"/>
        </w:rPr>
        <w:t>Від</w:t>
      </w:r>
      <w:r>
        <w:rPr>
          <w:spacing w:val="-5"/>
          <w:sz w:val="28"/>
        </w:rPr>
        <w:t xml:space="preserve"> </w:t>
      </w:r>
      <w:r>
        <w:rPr>
          <w:sz w:val="28"/>
        </w:rPr>
        <w:t>чого</w:t>
      </w:r>
      <w:r>
        <w:rPr>
          <w:spacing w:val="-7"/>
          <w:sz w:val="28"/>
        </w:rPr>
        <w:t xml:space="preserve"> </w:t>
      </w:r>
      <w:r>
        <w:rPr>
          <w:sz w:val="28"/>
        </w:rPr>
        <w:t>залежать</w:t>
      </w:r>
      <w:r>
        <w:rPr>
          <w:spacing w:val="-8"/>
          <w:sz w:val="28"/>
        </w:rPr>
        <w:t xml:space="preserve"> </w:t>
      </w:r>
      <w:r>
        <w:rPr>
          <w:sz w:val="28"/>
        </w:rPr>
        <w:t>технічні</w:t>
      </w:r>
      <w:r>
        <w:rPr>
          <w:spacing w:val="-11"/>
          <w:sz w:val="28"/>
        </w:rPr>
        <w:t xml:space="preserve"> </w:t>
      </w:r>
      <w:r>
        <w:rPr>
          <w:spacing w:val="-2"/>
          <w:sz w:val="28"/>
        </w:rPr>
        <w:t>причини?</w:t>
      </w:r>
    </w:p>
    <w:p w:rsidR="00991786" w:rsidRDefault="00725807">
      <w:pPr>
        <w:pStyle w:val="a4"/>
        <w:numPr>
          <w:ilvl w:val="0"/>
          <w:numId w:val="45"/>
        </w:numPr>
        <w:tabs>
          <w:tab w:val="left" w:pos="1645"/>
        </w:tabs>
        <w:spacing w:line="322" w:lineRule="exact"/>
        <w:ind w:left="1645" w:hanging="282"/>
        <w:rPr>
          <w:sz w:val="28"/>
        </w:rPr>
      </w:pPr>
      <w:r>
        <w:rPr>
          <w:sz w:val="28"/>
        </w:rPr>
        <w:t>Від</w:t>
      </w:r>
      <w:r>
        <w:rPr>
          <w:spacing w:val="-7"/>
          <w:sz w:val="28"/>
        </w:rPr>
        <w:t xml:space="preserve"> </w:t>
      </w:r>
      <w:r>
        <w:rPr>
          <w:sz w:val="28"/>
        </w:rPr>
        <w:t>чого</w:t>
      </w:r>
      <w:r>
        <w:rPr>
          <w:spacing w:val="-9"/>
          <w:sz w:val="28"/>
        </w:rPr>
        <w:t xml:space="preserve"> </w:t>
      </w:r>
      <w:r>
        <w:rPr>
          <w:sz w:val="28"/>
        </w:rPr>
        <w:t>залежать</w:t>
      </w:r>
      <w:r>
        <w:rPr>
          <w:spacing w:val="-10"/>
          <w:sz w:val="28"/>
        </w:rPr>
        <w:t xml:space="preserve"> </w:t>
      </w:r>
      <w:r>
        <w:rPr>
          <w:sz w:val="28"/>
        </w:rPr>
        <w:t>організаційні</w:t>
      </w:r>
      <w:r>
        <w:rPr>
          <w:spacing w:val="-12"/>
          <w:sz w:val="28"/>
        </w:rPr>
        <w:t xml:space="preserve"> </w:t>
      </w:r>
      <w:r>
        <w:rPr>
          <w:spacing w:val="-2"/>
          <w:sz w:val="28"/>
        </w:rPr>
        <w:t>причини?</w:t>
      </w:r>
    </w:p>
    <w:p w:rsidR="00991786" w:rsidRDefault="00725807">
      <w:pPr>
        <w:pStyle w:val="a4"/>
        <w:numPr>
          <w:ilvl w:val="0"/>
          <w:numId w:val="45"/>
        </w:numPr>
        <w:tabs>
          <w:tab w:val="left" w:pos="1645"/>
        </w:tabs>
        <w:spacing w:line="322" w:lineRule="exact"/>
        <w:ind w:left="1645" w:hanging="282"/>
        <w:rPr>
          <w:sz w:val="28"/>
        </w:rPr>
      </w:pPr>
      <w:r>
        <w:rPr>
          <w:sz w:val="28"/>
        </w:rPr>
        <w:t>Від</w:t>
      </w:r>
      <w:r>
        <w:rPr>
          <w:spacing w:val="-10"/>
          <w:sz w:val="28"/>
        </w:rPr>
        <w:t xml:space="preserve"> </w:t>
      </w:r>
      <w:r>
        <w:rPr>
          <w:sz w:val="28"/>
        </w:rPr>
        <w:t>чого</w:t>
      </w:r>
      <w:r>
        <w:rPr>
          <w:spacing w:val="-10"/>
          <w:sz w:val="28"/>
        </w:rPr>
        <w:t xml:space="preserve"> </w:t>
      </w:r>
      <w:r>
        <w:rPr>
          <w:sz w:val="28"/>
        </w:rPr>
        <w:t>залежать</w:t>
      </w:r>
      <w:r>
        <w:rPr>
          <w:spacing w:val="-13"/>
          <w:sz w:val="28"/>
        </w:rPr>
        <w:t xml:space="preserve"> </w:t>
      </w:r>
      <w:r>
        <w:rPr>
          <w:sz w:val="28"/>
        </w:rPr>
        <w:t>санітарно-гігієнічні</w:t>
      </w:r>
      <w:r>
        <w:rPr>
          <w:spacing w:val="-7"/>
          <w:sz w:val="28"/>
        </w:rPr>
        <w:t xml:space="preserve"> </w:t>
      </w:r>
      <w:r>
        <w:rPr>
          <w:spacing w:val="-2"/>
          <w:sz w:val="28"/>
        </w:rPr>
        <w:t>причини?</w:t>
      </w:r>
    </w:p>
    <w:p w:rsidR="00991786" w:rsidRDefault="00725807">
      <w:pPr>
        <w:pStyle w:val="a4"/>
        <w:numPr>
          <w:ilvl w:val="0"/>
          <w:numId w:val="45"/>
        </w:numPr>
        <w:tabs>
          <w:tab w:val="left" w:pos="1645"/>
        </w:tabs>
        <w:spacing w:line="322" w:lineRule="exact"/>
        <w:ind w:left="1645" w:hanging="282"/>
        <w:rPr>
          <w:sz w:val="28"/>
        </w:rPr>
      </w:pPr>
      <w:r>
        <w:rPr>
          <w:sz w:val="28"/>
        </w:rPr>
        <w:t>Від</w:t>
      </w:r>
      <w:r>
        <w:rPr>
          <w:spacing w:val="-8"/>
          <w:sz w:val="28"/>
        </w:rPr>
        <w:t xml:space="preserve"> </w:t>
      </w:r>
      <w:r>
        <w:rPr>
          <w:sz w:val="28"/>
        </w:rPr>
        <w:t>чого</w:t>
      </w:r>
      <w:r>
        <w:rPr>
          <w:spacing w:val="-9"/>
          <w:sz w:val="28"/>
        </w:rPr>
        <w:t xml:space="preserve"> </w:t>
      </w:r>
      <w:r>
        <w:rPr>
          <w:sz w:val="28"/>
        </w:rPr>
        <w:t>залежать</w:t>
      </w:r>
      <w:r>
        <w:rPr>
          <w:spacing w:val="-11"/>
          <w:sz w:val="28"/>
        </w:rPr>
        <w:t xml:space="preserve"> </w:t>
      </w:r>
      <w:r>
        <w:rPr>
          <w:sz w:val="28"/>
        </w:rPr>
        <w:t>психофізіологічні</w:t>
      </w:r>
      <w:r>
        <w:rPr>
          <w:spacing w:val="-14"/>
          <w:sz w:val="28"/>
        </w:rPr>
        <w:t xml:space="preserve"> </w:t>
      </w:r>
      <w:r>
        <w:rPr>
          <w:spacing w:val="-2"/>
          <w:sz w:val="28"/>
        </w:rPr>
        <w:t>причини?</w:t>
      </w:r>
    </w:p>
    <w:p w:rsidR="00991786" w:rsidRDefault="00725807">
      <w:pPr>
        <w:pStyle w:val="a4"/>
        <w:numPr>
          <w:ilvl w:val="0"/>
          <w:numId w:val="45"/>
        </w:numPr>
        <w:tabs>
          <w:tab w:val="left" w:pos="1645"/>
        </w:tabs>
        <w:spacing w:before="5"/>
        <w:ind w:left="1645" w:hanging="282"/>
        <w:rPr>
          <w:sz w:val="28"/>
        </w:rPr>
      </w:pPr>
      <w:r>
        <w:rPr>
          <w:sz w:val="28"/>
        </w:rPr>
        <w:t>Професійне</w:t>
      </w:r>
      <w:r>
        <w:rPr>
          <w:spacing w:val="-9"/>
          <w:sz w:val="28"/>
        </w:rPr>
        <w:t xml:space="preserve"> </w:t>
      </w:r>
      <w:r>
        <w:rPr>
          <w:sz w:val="28"/>
        </w:rPr>
        <w:t>захворювання</w:t>
      </w:r>
      <w:r>
        <w:rPr>
          <w:spacing w:val="-7"/>
          <w:sz w:val="28"/>
        </w:rPr>
        <w:t xml:space="preserve"> </w:t>
      </w:r>
      <w:r>
        <w:rPr>
          <w:sz w:val="28"/>
        </w:rPr>
        <w:t>–</w:t>
      </w:r>
      <w:r>
        <w:rPr>
          <w:spacing w:val="-9"/>
          <w:sz w:val="28"/>
        </w:rPr>
        <w:t xml:space="preserve"> </w:t>
      </w:r>
      <w:r>
        <w:rPr>
          <w:spacing w:val="-5"/>
          <w:sz w:val="28"/>
        </w:rPr>
        <w:t>це…</w:t>
      </w:r>
    </w:p>
    <w:p w:rsidR="00991786" w:rsidRDefault="00991786">
      <w:pPr>
        <w:rPr>
          <w:sz w:val="28"/>
        </w:rPr>
        <w:sectPr w:rsidR="00991786">
          <w:pgSz w:w="11910" w:h="16840"/>
          <w:pgMar w:top="1040" w:right="480" w:bottom="820" w:left="480" w:header="0" w:footer="638" w:gutter="0"/>
          <w:cols w:space="720"/>
        </w:sectPr>
      </w:pPr>
    </w:p>
    <w:p w:rsidR="00991786" w:rsidRDefault="00725807">
      <w:pPr>
        <w:pStyle w:val="a4"/>
        <w:numPr>
          <w:ilvl w:val="0"/>
          <w:numId w:val="45"/>
        </w:numPr>
        <w:tabs>
          <w:tab w:val="left" w:pos="1650"/>
        </w:tabs>
        <w:spacing w:before="67"/>
        <w:ind w:left="653" w:right="653" w:firstLine="710"/>
        <w:jc w:val="both"/>
        <w:rPr>
          <w:sz w:val="28"/>
        </w:rPr>
      </w:pPr>
      <w:r>
        <w:rPr>
          <w:sz w:val="28"/>
        </w:rPr>
        <w:t>Що</w:t>
      </w:r>
      <w:r>
        <w:rPr>
          <w:spacing w:val="-3"/>
          <w:sz w:val="28"/>
        </w:rPr>
        <w:t xml:space="preserve"> </w:t>
      </w:r>
      <w:r>
        <w:rPr>
          <w:sz w:val="28"/>
        </w:rPr>
        <w:t>приймається</w:t>
      </w:r>
      <w:r>
        <w:rPr>
          <w:spacing w:val="-2"/>
          <w:sz w:val="28"/>
        </w:rPr>
        <w:t xml:space="preserve"> </w:t>
      </w:r>
      <w:r>
        <w:rPr>
          <w:sz w:val="28"/>
        </w:rPr>
        <w:t>виро</w:t>
      </w:r>
      <w:r>
        <w:rPr>
          <w:sz w:val="28"/>
        </w:rPr>
        <w:t>бництвом, відповідно</w:t>
      </w:r>
      <w:r>
        <w:rPr>
          <w:spacing w:val="-3"/>
          <w:sz w:val="28"/>
        </w:rPr>
        <w:t xml:space="preserve"> </w:t>
      </w:r>
      <w:r>
        <w:rPr>
          <w:sz w:val="28"/>
        </w:rPr>
        <w:t>до</w:t>
      </w:r>
      <w:r>
        <w:rPr>
          <w:spacing w:val="-3"/>
          <w:sz w:val="28"/>
        </w:rPr>
        <w:t xml:space="preserve"> </w:t>
      </w:r>
      <w:r>
        <w:rPr>
          <w:sz w:val="28"/>
        </w:rPr>
        <w:t>нового</w:t>
      </w:r>
      <w:r>
        <w:rPr>
          <w:spacing w:val="-3"/>
          <w:sz w:val="28"/>
        </w:rPr>
        <w:t xml:space="preserve"> </w:t>
      </w:r>
      <w:r>
        <w:rPr>
          <w:sz w:val="28"/>
        </w:rPr>
        <w:t>Порядку</w:t>
      </w:r>
      <w:r>
        <w:rPr>
          <w:spacing w:val="-7"/>
          <w:sz w:val="28"/>
        </w:rPr>
        <w:t xml:space="preserve"> </w:t>
      </w:r>
      <w:r>
        <w:rPr>
          <w:sz w:val="28"/>
        </w:rPr>
        <w:t>рішення щодо визнання нещасного випадку та/або гострого професійного захворювання (отруєння), пов’язаного чи не пов’язаного з виробництвом?</w:t>
      </w:r>
    </w:p>
    <w:p w:rsidR="00991786" w:rsidRDefault="00725807">
      <w:pPr>
        <w:pStyle w:val="a4"/>
        <w:numPr>
          <w:ilvl w:val="0"/>
          <w:numId w:val="45"/>
        </w:numPr>
        <w:tabs>
          <w:tab w:val="left" w:pos="1803"/>
        </w:tabs>
        <w:spacing w:line="244" w:lineRule="auto"/>
        <w:ind w:left="653" w:right="655" w:firstLine="710"/>
        <w:jc w:val="both"/>
        <w:rPr>
          <w:sz w:val="28"/>
        </w:rPr>
      </w:pPr>
      <w:r>
        <w:rPr>
          <w:sz w:val="28"/>
        </w:rPr>
        <w:t>Який строк давності для розслідування нещасних випадків на виробництві і проф</w:t>
      </w:r>
      <w:r>
        <w:rPr>
          <w:sz w:val="28"/>
        </w:rPr>
        <w:t>есійних захворювань?</w:t>
      </w:r>
    </w:p>
    <w:p w:rsidR="00991786" w:rsidRDefault="00725807">
      <w:pPr>
        <w:pStyle w:val="a4"/>
        <w:numPr>
          <w:ilvl w:val="0"/>
          <w:numId w:val="45"/>
        </w:numPr>
        <w:tabs>
          <w:tab w:val="left" w:pos="1939"/>
        </w:tabs>
        <w:ind w:left="653" w:right="648" w:firstLine="710"/>
        <w:jc w:val="both"/>
        <w:rPr>
          <w:sz w:val="28"/>
        </w:rPr>
      </w:pPr>
      <w:r>
        <w:rPr>
          <w:sz w:val="28"/>
        </w:rPr>
        <w:t>Уразі встановлення факту нещасного випадку рішенням суду, розслідування проводиться незалежно від…</w:t>
      </w:r>
    </w:p>
    <w:p w:rsidR="00991786" w:rsidRDefault="00725807">
      <w:pPr>
        <w:pStyle w:val="a4"/>
        <w:numPr>
          <w:ilvl w:val="0"/>
          <w:numId w:val="45"/>
        </w:numPr>
        <w:tabs>
          <w:tab w:val="left" w:pos="1934"/>
        </w:tabs>
        <w:ind w:left="653" w:right="658" w:firstLine="710"/>
        <w:jc w:val="both"/>
        <w:rPr>
          <w:sz w:val="28"/>
        </w:rPr>
      </w:pPr>
      <w:r>
        <w:rPr>
          <w:sz w:val="28"/>
        </w:rPr>
        <w:t>До скількох днів подовжено строки проведення розслідування нещасного випадку та/або гострого професійного захворювання (отруєння)?</w:t>
      </w:r>
    </w:p>
    <w:p w:rsidR="00991786" w:rsidRDefault="00725807">
      <w:pPr>
        <w:pStyle w:val="a4"/>
        <w:numPr>
          <w:ilvl w:val="0"/>
          <w:numId w:val="45"/>
        </w:numPr>
        <w:tabs>
          <w:tab w:val="left" w:pos="1785"/>
        </w:tabs>
        <w:spacing w:line="321" w:lineRule="exact"/>
        <w:ind w:left="1785" w:hanging="422"/>
        <w:jc w:val="both"/>
        <w:rPr>
          <w:sz w:val="28"/>
        </w:rPr>
      </w:pPr>
      <w:r>
        <w:rPr>
          <w:sz w:val="28"/>
        </w:rPr>
        <w:t>У</w:t>
      </w:r>
      <w:r>
        <w:rPr>
          <w:spacing w:val="-7"/>
          <w:sz w:val="28"/>
        </w:rPr>
        <w:t xml:space="preserve"> </w:t>
      </w:r>
      <w:r>
        <w:rPr>
          <w:sz w:val="28"/>
        </w:rPr>
        <w:t>разі</w:t>
      </w:r>
      <w:r>
        <w:rPr>
          <w:spacing w:val="-11"/>
          <w:sz w:val="28"/>
        </w:rPr>
        <w:t xml:space="preserve"> </w:t>
      </w:r>
      <w:r>
        <w:rPr>
          <w:sz w:val="28"/>
        </w:rPr>
        <w:t>чого</w:t>
      </w:r>
      <w:r>
        <w:rPr>
          <w:spacing w:val="-6"/>
          <w:sz w:val="28"/>
        </w:rPr>
        <w:t xml:space="preserve"> </w:t>
      </w:r>
      <w:r>
        <w:rPr>
          <w:sz w:val="28"/>
        </w:rPr>
        <w:t>проводиться</w:t>
      </w:r>
      <w:r>
        <w:rPr>
          <w:spacing w:val="-4"/>
          <w:sz w:val="28"/>
        </w:rPr>
        <w:t xml:space="preserve"> </w:t>
      </w:r>
      <w:r>
        <w:rPr>
          <w:spacing w:val="-2"/>
          <w:sz w:val="28"/>
        </w:rPr>
        <w:t>розслідування?</w:t>
      </w:r>
    </w:p>
    <w:p w:rsidR="00991786" w:rsidRDefault="00725807">
      <w:pPr>
        <w:pStyle w:val="a4"/>
        <w:numPr>
          <w:ilvl w:val="0"/>
          <w:numId w:val="45"/>
        </w:numPr>
        <w:tabs>
          <w:tab w:val="left" w:pos="1785"/>
        </w:tabs>
        <w:spacing w:line="322" w:lineRule="exact"/>
        <w:ind w:left="1785" w:hanging="422"/>
        <w:jc w:val="both"/>
        <w:rPr>
          <w:sz w:val="28"/>
        </w:rPr>
      </w:pPr>
      <w:r>
        <w:rPr>
          <w:sz w:val="28"/>
        </w:rPr>
        <w:t>До</w:t>
      </w:r>
      <w:r>
        <w:rPr>
          <w:spacing w:val="-11"/>
          <w:sz w:val="28"/>
        </w:rPr>
        <w:t xml:space="preserve"> </w:t>
      </w:r>
      <w:r>
        <w:rPr>
          <w:sz w:val="28"/>
        </w:rPr>
        <w:t>гострого</w:t>
      </w:r>
      <w:r>
        <w:rPr>
          <w:spacing w:val="-11"/>
          <w:sz w:val="28"/>
        </w:rPr>
        <w:t xml:space="preserve"> </w:t>
      </w:r>
      <w:r>
        <w:rPr>
          <w:sz w:val="28"/>
        </w:rPr>
        <w:t>професійного</w:t>
      </w:r>
      <w:r>
        <w:rPr>
          <w:spacing w:val="-10"/>
          <w:sz w:val="28"/>
        </w:rPr>
        <w:t xml:space="preserve"> </w:t>
      </w:r>
      <w:r>
        <w:rPr>
          <w:sz w:val="28"/>
        </w:rPr>
        <w:t>захворювання</w:t>
      </w:r>
      <w:r>
        <w:rPr>
          <w:spacing w:val="-9"/>
          <w:sz w:val="28"/>
        </w:rPr>
        <w:t xml:space="preserve"> </w:t>
      </w:r>
      <w:r>
        <w:rPr>
          <w:spacing w:val="-2"/>
          <w:sz w:val="28"/>
        </w:rPr>
        <w:t>належить…</w:t>
      </w:r>
    </w:p>
    <w:p w:rsidR="00991786" w:rsidRDefault="00725807">
      <w:pPr>
        <w:pStyle w:val="a4"/>
        <w:numPr>
          <w:ilvl w:val="0"/>
          <w:numId w:val="45"/>
        </w:numPr>
        <w:tabs>
          <w:tab w:val="left" w:pos="1857"/>
        </w:tabs>
        <w:ind w:left="653" w:right="654" w:firstLine="710"/>
        <w:jc w:val="both"/>
        <w:rPr>
          <w:sz w:val="28"/>
        </w:rPr>
      </w:pPr>
      <w:r>
        <w:rPr>
          <w:sz w:val="28"/>
        </w:rPr>
        <w:t xml:space="preserve">Кого повинні негайно повідомити, про кожний нещасний випадок потерпілий або працівник, який його виявив, чи інша особа - свідок нещасного </w:t>
      </w:r>
      <w:r>
        <w:rPr>
          <w:spacing w:val="-2"/>
          <w:sz w:val="28"/>
        </w:rPr>
        <w:t>випадку?</w:t>
      </w:r>
    </w:p>
    <w:p w:rsidR="00991786" w:rsidRDefault="00725807">
      <w:pPr>
        <w:pStyle w:val="a4"/>
        <w:numPr>
          <w:ilvl w:val="0"/>
          <w:numId w:val="45"/>
        </w:numPr>
        <w:tabs>
          <w:tab w:val="left" w:pos="1886"/>
        </w:tabs>
        <w:ind w:left="653" w:right="659" w:firstLine="710"/>
        <w:jc w:val="both"/>
        <w:rPr>
          <w:sz w:val="28"/>
        </w:rPr>
      </w:pPr>
      <w:r>
        <w:rPr>
          <w:sz w:val="28"/>
        </w:rPr>
        <w:t xml:space="preserve">Безпосередній керівник робіт (уповноважена особа підприємства) </w:t>
      </w:r>
      <w:r>
        <w:rPr>
          <w:spacing w:val="-2"/>
          <w:sz w:val="28"/>
        </w:rPr>
        <w:t>зобов’язаний…</w:t>
      </w:r>
    </w:p>
    <w:p w:rsidR="00991786" w:rsidRDefault="00725807">
      <w:pPr>
        <w:pStyle w:val="a4"/>
        <w:numPr>
          <w:ilvl w:val="0"/>
          <w:numId w:val="45"/>
        </w:numPr>
        <w:tabs>
          <w:tab w:val="left" w:pos="1915"/>
        </w:tabs>
        <w:spacing w:line="242" w:lineRule="auto"/>
        <w:ind w:left="653" w:right="652" w:firstLine="710"/>
        <w:jc w:val="both"/>
        <w:rPr>
          <w:sz w:val="28"/>
        </w:rPr>
      </w:pPr>
      <w:r>
        <w:rPr>
          <w:sz w:val="28"/>
        </w:rPr>
        <w:t xml:space="preserve">Роботодавець, одержавши повідомлення про нещасний випадок, </w:t>
      </w:r>
      <w:r>
        <w:rPr>
          <w:spacing w:val="-2"/>
          <w:sz w:val="28"/>
        </w:rPr>
        <w:t>зобов’язаний…</w:t>
      </w:r>
    </w:p>
    <w:p w:rsidR="00991786" w:rsidRDefault="00725807">
      <w:pPr>
        <w:pStyle w:val="a4"/>
        <w:numPr>
          <w:ilvl w:val="0"/>
          <w:numId w:val="45"/>
        </w:numPr>
        <w:tabs>
          <w:tab w:val="left" w:pos="1785"/>
        </w:tabs>
        <w:spacing w:line="319" w:lineRule="exact"/>
        <w:ind w:left="1785" w:hanging="422"/>
        <w:jc w:val="both"/>
        <w:rPr>
          <w:sz w:val="28"/>
        </w:rPr>
      </w:pPr>
      <w:r>
        <w:rPr>
          <w:sz w:val="28"/>
        </w:rPr>
        <w:t>Які</w:t>
      </w:r>
      <w:r>
        <w:rPr>
          <w:spacing w:val="-9"/>
          <w:sz w:val="28"/>
        </w:rPr>
        <w:t xml:space="preserve"> </w:t>
      </w:r>
      <w:r>
        <w:rPr>
          <w:sz w:val="28"/>
        </w:rPr>
        <w:t>особи</w:t>
      </w:r>
      <w:r>
        <w:rPr>
          <w:spacing w:val="-4"/>
          <w:sz w:val="28"/>
        </w:rPr>
        <w:t xml:space="preserve"> </w:t>
      </w:r>
      <w:r>
        <w:rPr>
          <w:sz w:val="28"/>
        </w:rPr>
        <w:t>входять</w:t>
      </w:r>
      <w:r>
        <w:rPr>
          <w:spacing w:val="-5"/>
          <w:sz w:val="28"/>
        </w:rPr>
        <w:t xml:space="preserve"> </w:t>
      </w:r>
      <w:r>
        <w:rPr>
          <w:sz w:val="28"/>
        </w:rPr>
        <w:t>до</w:t>
      </w:r>
      <w:r>
        <w:rPr>
          <w:spacing w:val="-4"/>
          <w:sz w:val="28"/>
        </w:rPr>
        <w:t xml:space="preserve"> </w:t>
      </w:r>
      <w:r>
        <w:rPr>
          <w:sz w:val="28"/>
        </w:rPr>
        <w:t>складу</w:t>
      </w:r>
      <w:r>
        <w:rPr>
          <w:spacing w:val="-8"/>
          <w:sz w:val="28"/>
        </w:rPr>
        <w:t xml:space="preserve"> </w:t>
      </w:r>
      <w:r>
        <w:rPr>
          <w:spacing w:val="-2"/>
          <w:sz w:val="28"/>
        </w:rPr>
        <w:t>комісії?</w:t>
      </w:r>
    </w:p>
    <w:p w:rsidR="00991786" w:rsidRDefault="00725807">
      <w:pPr>
        <w:pStyle w:val="a4"/>
        <w:numPr>
          <w:ilvl w:val="0"/>
          <w:numId w:val="45"/>
        </w:numPr>
        <w:tabs>
          <w:tab w:val="left" w:pos="1876"/>
        </w:tabs>
        <w:ind w:left="653" w:right="658" w:firstLine="710"/>
        <w:jc w:val="both"/>
        <w:rPr>
          <w:sz w:val="28"/>
        </w:rPr>
      </w:pPr>
      <w:r>
        <w:rPr>
          <w:sz w:val="28"/>
        </w:rPr>
        <w:t>Якщо потерпілий є працівником іншого підприємства, до складу комісії входять…</w:t>
      </w:r>
    </w:p>
    <w:p w:rsidR="00991786" w:rsidRDefault="00725807">
      <w:pPr>
        <w:pStyle w:val="a4"/>
        <w:numPr>
          <w:ilvl w:val="0"/>
          <w:numId w:val="45"/>
        </w:numPr>
        <w:tabs>
          <w:tab w:val="left" w:pos="1785"/>
        </w:tabs>
        <w:spacing w:line="321" w:lineRule="exact"/>
        <w:ind w:left="1785" w:hanging="422"/>
        <w:jc w:val="both"/>
        <w:rPr>
          <w:sz w:val="28"/>
        </w:rPr>
      </w:pPr>
      <w:r>
        <w:rPr>
          <w:sz w:val="28"/>
        </w:rPr>
        <w:t>Які</w:t>
      </w:r>
      <w:r>
        <w:rPr>
          <w:spacing w:val="-9"/>
          <w:sz w:val="28"/>
        </w:rPr>
        <w:t xml:space="preserve"> </w:t>
      </w:r>
      <w:r>
        <w:rPr>
          <w:sz w:val="28"/>
        </w:rPr>
        <w:t>особи</w:t>
      </w:r>
      <w:r>
        <w:rPr>
          <w:spacing w:val="-4"/>
          <w:sz w:val="28"/>
        </w:rPr>
        <w:t xml:space="preserve"> </w:t>
      </w:r>
      <w:r>
        <w:rPr>
          <w:sz w:val="28"/>
        </w:rPr>
        <w:t>не</w:t>
      </w:r>
      <w:r>
        <w:rPr>
          <w:spacing w:val="-3"/>
          <w:sz w:val="28"/>
        </w:rPr>
        <w:t xml:space="preserve"> </w:t>
      </w:r>
      <w:r>
        <w:rPr>
          <w:sz w:val="28"/>
        </w:rPr>
        <w:t>можуть</w:t>
      </w:r>
      <w:r>
        <w:rPr>
          <w:spacing w:val="-1"/>
          <w:sz w:val="28"/>
        </w:rPr>
        <w:t xml:space="preserve"> </w:t>
      </w:r>
      <w:r>
        <w:rPr>
          <w:sz w:val="28"/>
        </w:rPr>
        <w:t>входити</w:t>
      </w:r>
      <w:r>
        <w:rPr>
          <w:spacing w:val="-4"/>
          <w:sz w:val="28"/>
        </w:rPr>
        <w:t xml:space="preserve"> </w:t>
      </w:r>
      <w:r>
        <w:rPr>
          <w:sz w:val="28"/>
        </w:rPr>
        <w:t>до</w:t>
      </w:r>
      <w:r>
        <w:rPr>
          <w:spacing w:val="-3"/>
          <w:sz w:val="28"/>
        </w:rPr>
        <w:t xml:space="preserve"> </w:t>
      </w:r>
      <w:r>
        <w:rPr>
          <w:sz w:val="28"/>
        </w:rPr>
        <w:t>складу</w:t>
      </w:r>
      <w:r>
        <w:rPr>
          <w:spacing w:val="-8"/>
          <w:sz w:val="28"/>
        </w:rPr>
        <w:t xml:space="preserve"> </w:t>
      </w:r>
      <w:r>
        <w:rPr>
          <w:spacing w:val="-2"/>
          <w:sz w:val="28"/>
        </w:rPr>
        <w:t>комісії?</w:t>
      </w:r>
    </w:p>
    <w:p w:rsidR="00991786" w:rsidRDefault="00725807">
      <w:pPr>
        <w:pStyle w:val="a4"/>
        <w:numPr>
          <w:ilvl w:val="0"/>
          <w:numId w:val="45"/>
        </w:numPr>
        <w:tabs>
          <w:tab w:val="left" w:pos="1940"/>
          <w:tab w:val="left" w:pos="2640"/>
          <w:tab w:val="left" w:pos="3222"/>
          <w:tab w:val="left" w:pos="4281"/>
          <w:tab w:val="left" w:pos="5311"/>
          <w:tab w:val="left" w:pos="7105"/>
          <w:tab w:val="left" w:pos="8470"/>
        </w:tabs>
        <w:ind w:left="653" w:right="652" w:firstLine="710"/>
        <w:rPr>
          <w:sz w:val="28"/>
        </w:rPr>
      </w:pPr>
      <w:r>
        <w:rPr>
          <w:spacing w:val="-4"/>
          <w:sz w:val="28"/>
        </w:rPr>
        <w:t>Про</w:t>
      </w:r>
      <w:r>
        <w:rPr>
          <w:sz w:val="28"/>
        </w:rPr>
        <w:tab/>
      </w:r>
      <w:r>
        <w:rPr>
          <w:spacing w:val="-6"/>
          <w:sz w:val="28"/>
        </w:rPr>
        <w:t>що</w:t>
      </w:r>
      <w:r>
        <w:rPr>
          <w:sz w:val="28"/>
        </w:rPr>
        <w:tab/>
      </w:r>
      <w:r>
        <w:rPr>
          <w:spacing w:val="-2"/>
          <w:sz w:val="28"/>
        </w:rPr>
        <w:t>Голова</w:t>
      </w:r>
      <w:r>
        <w:rPr>
          <w:sz w:val="28"/>
        </w:rPr>
        <w:tab/>
      </w:r>
      <w:r>
        <w:rPr>
          <w:spacing w:val="-2"/>
          <w:sz w:val="28"/>
        </w:rPr>
        <w:t>комісії</w:t>
      </w:r>
      <w:r>
        <w:rPr>
          <w:sz w:val="28"/>
        </w:rPr>
        <w:tab/>
      </w:r>
      <w:r>
        <w:rPr>
          <w:spacing w:val="-2"/>
          <w:sz w:val="28"/>
        </w:rPr>
        <w:t>зобов’язаний</w:t>
      </w:r>
      <w:r>
        <w:rPr>
          <w:sz w:val="28"/>
        </w:rPr>
        <w:tab/>
      </w:r>
      <w:r>
        <w:rPr>
          <w:spacing w:val="-2"/>
          <w:sz w:val="28"/>
        </w:rPr>
        <w:t>письмово</w:t>
      </w:r>
      <w:r>
        <w:rPr>
          <w:sz w:val="28"/>
        </w:rPr>
        <w:tab/>
      </w:r>
      <w:r>
        <w:rPr>
          <w:spacing w:val="-2"/>
          <w:sz w:val="28"/>
        </w:rPr>
        <w:t>поінформувати потерпілого?</w:t>
      </w:r>
    </w:p>
    <w:p w:rsidR="00991786" w:rsidRDefault="00725807">
      <w:pPr>
        <w:pStyle w:val="a4"/>
        <w:numPr>
          <w:ilvl w:val="0"/>
          <w:numId w:val="45"/>
        </w:numPr>
        <w:tabs>
          <w:tab w:val="left" w:pos="1881"/>
        </w:tabs>
        <w:ind w:left="653" w:right="657" w:firstLine="710"/>
        <w:rPr>
          <w:sz w:val="28"/>
        </w:rPr>
      </w:pPr>
      <w:r>
        <w:rPr>
          <w:sz w:val="28"/>
        </w:rPr>
        <w:t>Які</w:t>
      </w:r>
      <w:r>
        <w:rPr>
          <w:spacing w:val="80"/>
          <w:sz w:val="28"/>
        </w:rPr>
        <w:t xml:space="preserve"> </w:t>
      </w:r>
      <w:r>
        <w:rPr>
          <w:sz w:val="28"/>
        </w:rPr>
        <w:t>обставини,</w:t>
      </w:r>
      <w:r>
        <w:rPr>
          <w:spacing w:val="80"/>
          <w:sz w:val="28"/>
        </w:rPr>
        <w:t xml:space="preserve"> </w:t>
      </w:r>
      <w:r>
        <w:rPr>
          <w:sz w:val="28"/>
        </w:rPr>
        <w:t>за</w:t>
      </w:r>
      <w:r>
        <w:rPr>
          <w:spacing w:val="80"/>
          <w:sz w:val="28"/>
        </w:rPr>
        <w:t xml:space="preserve"> </w:t>
      </w:r>
      <w:r>
        <w:rPr>
          <w:sz w:val="28"/>
        </w:rPr>
        <w:t>яких</w:t>
      </w:r>
      <w:r>
        <w:rPr>
          <w:spacing w:val="80"/>
          <w:sz w:val="28"/>
        </w:rPr>
        <w:t xml:space="preserve"> </w:t>
      </w:r>
      <w:r>
        <w:rPr>
          <w:sz w:val="28"/>
        </w:rPr>
        <w:t>нещасний</w:t>
      </w:r>
      <w:r>
        <w:rPr>
          <w:spacing w:val="80"/>
          <w:sz w:val="28"/>
        </w:rPr>
        <w:t xml:space="preserve"> </w:t>
      </w:r>
      <w:r>
        <w:rPr>
          <w:sz w:val="28"/>
        </w:rPr>
        <w:t>випадок</w:t>
      </w:r>
      <w:r>
        <w:rPr>
          <w:spacing w:val="80"/>
          <w:sz w:val="28"/>
        </w:rPr>
        <w:t xml:space="preserve"> </w:t>
      </w:r>
      <w:r>
        <w:rPr>
          <w:sz w:val="28"/>
        </w:rPr>
        <w:t>визнається</w:t>
      </w:r>
      <w:r>
        <w:rPr>
          <w:spacing w:val="80"/>
          <w:sz w:val="28"/>
        </w:rPr>
        <w:t xml:space="preserve"> </w:t>
      </w:r>
      <w:r>
        <w:rPr>
          <w:sz w:val="28"/>
        </w:rPr>
        <w:t>таким,</w:t>
      </w:r>
      <w:r>
        <w:rPr>
          <w:spacing w:val="80"/>
          <w:sz w:val="28"/>
        </w:rPr>
        <w:t xml:space="preserve"> </w:t>
      </w:r>
      <w:r>
        <w:rPr>
          <w:sz w:val="28"/>
        </w:rPr>
        <w:t>що пов’язаний з виробництвом?</w:t>
      </w:r>
    </w:p>
    <w:p w:rsidR="00991786" w:rsidRDefault="00725807">
      <w:pPr>
        <w:pStyle w:val="a4"/>
        <w:numPr>
          <w:ilvl w:val="0"/>
          <w:numId w:val="45"/>
        </w:numPr>
        <w:tabs>
          <w:tab w:val="left" w:pos="1833"/>
        </w:tabs>
        <w:ind w:left="653" w:right="652" w:firstLine="710"/>
        <w:rPr>
          <w:sz w:val="28"/>
        </w:rPr>
      </w:pPr>
      <w:r>
        <w:rPr>
          <w:sz w:val="28"/>
        </w:rPr>
        <w:t>Які</w:t>
      </w:r>
      <w:r>
        <w:rPr>
          <w:spacing w:val="39"/>
          <w:sz w:val="28"/>
        </w:rPr>
        <w:t xml:space="preserve"> </w:t>
      </w:r>
      <w:r>
        <w:rPr>
          <w:sz w:val="28"/>
        </w:rPr>
        <w:t>обставини,</w:t>
      </w:r>
      <w:r>
        <w:rPr>
          <w:spacing w:val="40"/>
          <w:sz w:val="28"/>
        </w:rPr>
        <w:t xml:space="preserve"> </w:t>
      </w:r>
      <w:r>
        <w:rPr>
          <w:sz w:val="28"/>
        </w:rPr>
        <w:t>за</w:t>
      </w:r>
      <w:r>
        <w:rPr>
          <w:spacing w:val="40"/>
          <w:sz w:val="28"/>
        </w:rPr>
        <w:t xml:space="preserve"> </w:t>
      </w:r>
      <w:r>
        <w:rPr>
          <w:sz w:val="28"/>
        </w:rPr>
        <w:t>яких</w:t>
      </w:r>
      <w:r>
        <w:rPr>
          <w:spacing w:val="39"/>
          <w:sz w:val="28"/>
        </w:rPr>
        <w:t xml:space="preserve"> </w:t>
      </w:r>
      <w:r>
        <w:rPr>
          <w:sz w:val="28"/>
        </w:rPr>
        <w:t>нещасні</w:t>
      </w:r>
      <w:r>
        <w:rPr>
          <w:spacing w:val="40"/>
          <w:sz w:val="28"/>
        </w:rPr>
        <w:t xml:space="preserve"> </w:t>
      </w:r>
      <w:r>
        <w:rPr>
          <w:sz w:val="28"/>
        </w:rPr>
        <w:t>випадки</w:t>
      </w:r>
      <w:r>
        <w:rPr>
          <w:spacing w:val="40"/>
          <w:sz w:val="28"/>
        </w:rPr>
        <w:t xml:space="preserve"> </w:t>
      </w:r>
      <w:r>
        <w:rPr>
          <w:sz w:val="28"/>
        </w:rPr>
        <w:t>не</w:t>
      </w:r>
      <w:r>
        <w:rPr>
          <w:spacing w:val="40"/>
          <w:sz w:val="28"/>
        </w:rPr>
        <w:t xml:space="preserve"> </w:t>
      </w:r>
      <w:r>
        <w:rPr>
          <w:sz w:val="28"/>
        </w:rPr>
        <w:t>визнаються</w:t>
      </w:r>
      <w:r>
        <w:rPr>
          <w:spacing w:val="40"/>
          <w:sz w:val="28"/>
        </w:rPr>
        <w:t xml:space="preserve"> </w:t>
      </w:r>
      <w:r>
        <w:rPr>
          <w:sz w:val="28"/>
        </w:rPr>
        <w:t>такими,</w:t>
      </w:r>
      <w:r>
        <w:rPr>
          <w:spacing w:val="40"/>
          <w:sz w:val="28"/>
        </w:rPr>
        <w:t xml:space="preserve"> </w:t>
      </w:r>
      <w:r>
        <w:rPr>
          <w:sz w:val="28"/>
        </w:rPr>
        <w:t>що пов’язані з виробництвом?</w:t>
      </w:r>
    </w:p>
    <w:p w:rsidR="00991786" w:rsidRDefault="00725807">
      <w:pPr>
        <w:pStyle w:val="a4"/>
        <w:numPr>
          <w:ilvl w:val="0"/>
          <w:numId w:val="45"/>
        </w:numPr>
        <w:tabs>
          <w:tab w:val="left" w:pos="1795"/>
        </w:tabs>
        <w:ind w:left="653" w:right="647" w:firstLine="710"/>
        <w:jc w:val="both"/>
        <w:rPr>
          <w:sz w:val="28"/>
        </w:rPr>
      </w:pPr>
      <w:r>
        <w:rPr>
          <w:sz w:val="28"/>
        </w:rPr>
        <w:t>Який час зберігаються, у робочому органі виконавчої дирекції Фонду, примірник акту за формою Н-1/П (у разі, коли нещасний випадок визнан</w:t>
      </w:r>
      <w:r>
        <w:rPr>
          <w:sz w:val="28"/>
        </w:rPr>
        <w:t>о таким, що пов’язаний з виробництвом), примірник картки за формою П-5 (у</w:t>
      </w:r>
      <w:r>
        <w:rPr>
          <w:spacing w:val="40"/>
          <w:sz w:val="28"/>
        </w:rPr>
        <w:t xml:space="preserve"> </w:t>
      </w:r>
      <w:r>
        <w:rPr>
          <w:sz w:val="28"/>
        </w:rPr>
        <w:t>разі виявлення гострого професійного захворювання (отруєння)?</w:t>
      </w:r>
    </w:p>
    <w:p w:rsidR="00991786" w:rsidRDefault="00725807">
      <w:pPr>
        <w:pStyle w:val="a4"/>
        <w:numPr>
          <w:ilvl w:val="0"/>
          <w:numId w:val="45"/>
        </w:numPr>
        <w:tabs>
          <w:tab w:val="left" w:pos="1809"/>
        </w:tabs>
        <w:ind w:left="653" w:right="658" w:firstLine="710"/>
        <w:jc w:val="both"/>
        <w:rPr>
          <w:sz w:val="28"/>
        </w:rPr>
      </w:pPr>
      <w:r>
        <w:rPr>
          <w:sz w:val="28"/>
        </w:rPr>
        <w:t>Ким проводиться розслідування у разі реорганізації підприємства, на якому стався нещасний випадок?</w:t>
      </w:r>
    </w:p>
    <w:p w:rsidR="00991786" w:rsidRDefault="00725807">
      <w:pPr>
        <w:pStyle w:val="a4"/>
        <w:numPr>
          <w:ilvl w:val="0"/>
          <w:numId w:val="45"/>
        </w:numPr>
        <w:tabs>
          <w:tab w:val="left" w:pos="1809"/>
        </w:tabs>
        <w:ind w:left="653" w:right="650" w:firstLine="710"/>
        <w:jc w:val="both"/>
        <w:rPr>
          <w:sz w:val="28"/>
        </w:rPr>
      </w:pPr>
      <w:r>
        <w:rPr>
          <w:sz w:val="28"/>
        </w:rPr>
        <w:t>Якщо факт настання нещасного випадку встановлено рішенням суду, розслідування організовує…</w:t>
      </w:r>
    </w:p>
    <w:p w:rsidR="00991786" w:rsidRDefault="00725807">
      <w:pPr>
        <w:pStyle w:val="a4"/>
        <w:numPr>
          <w:ilvl w:val="0"/>
          <w:numId w:val="45"/>
        </w:numPr>
        <w:tabs>
          <w:tab w:val="left" w:pos="1785"/>
        </w:tabs>
        <w:spacing w:line="321" w:lineRule="exact"/>
        <w:ind w:left="1785" w:hanging="422"/>
        <w:rPr>
          <w:sz w:val="28"/>
        </w:rPr>
      </w:pPr>
      <w:r>
        <w:rPr>
          <w:sz w:val="28"/>
        </w:rPr>
        <w:t>Ким</w:t>
      </w:r>
      <w:r>
        <w:rPr>
          <w:spacing w:val="-7"/>
          <w:sz w:val="28"/>
        </w:rPr>
        <w:t xml:space="preserve"> </w:t>
      </w:r>
      <w:r>
        <w:rPr>
          <w:sz w:val="28"/>
        </w:rPr>
        <w:t>ведеться</w:t>
      </w:r>
      <w:r>
        <w:rPr>
          <w:spacing w:val="-4"/>
          <w:sz w:val="28"/>
        </w:rPr>
        <w:t xml:space="preserve"> </w:t>
      </w:r>
      <w:r>
        <w:rPr>
          <w:sz w:val="28"/>
        </w:rPr>
        <w:t>облік</w:t>
      </w:r>
      <w:r>
        <w:rPr>
          <w:spacing w:val="-8"/>
          <w:sz w:val="28"/>
        </w:rPr>
        <w:t xml:space="preserve"> </w:t>
      </w:r>
      <w:r>
        <w:rPr>
          <w:sz w:val="28"/>
        </w:rPr>
        <w:t>нещасних</w:t>
      </w:r>
      <w:r>
        <w:rPr>
          <w:spacing w:val="-12"/>
          <w:sz w:val="28"/>
        </w:rPr>
        <w:t xml:space="preserve"> </w:t>
      </w:r>
      <w:r>
        <w:rPr>
          <w:spacing w:val="-2"/>
          <w:sz w:val="28"/>
        </w:rPr>
        <w:t>випадків?</w:t>
      </w:r>
    </w:p>
    <w:p w:rsidR="00991786" w:rsidRDefault="00725807">
      <w:pPr>
        <w:pStyle w:val="a4"/>
        <w:numPr>
          <w:ilvl w:val="0"/>
          <w:numId w:val="45"/>
        </w:numPr>
        <w:tabs>
          <w:tab w:val="left" w:pos="1785"/>
        </w:tabs>
        <w:spacing w:line="322" w:lineRule="exact"/>
        <w:ind w:left="1785" w:hanging="422"/>
        <w:rPr>
          <w:sz w:val="28"/>
        </w:rPr>
      </w:pPr>
      <w:r>
        <w:rPr>
          <w:sz w:val="28"/>
        </w:rPr>
        <w:t>Ким</w:t>
      </w:r>
      <w:r>
        <w:rPr>
          <w:spacing w:val="-12"/>
          <w:sz w:val="28"/>
        </w:rPr>
        <w:t xml:space="preserve"> </w:t>
      </w:r>
      <w:r>
        <w:rPr>
          <w:sz w:val="28"/>
        </w:rPr>
        <w:t>здійснюється</w:t>
      </w:r>
      <w:r>
        <w:rPr>
          <w:spacing w:val="-11"/>
          <w:sz w:val="28"/>
        </w:rPr>
        <w:t xml:space="preserve"> </w:t>
      </w:r>
      <w:r>
        <w:rPr>
          <w:sz w:val="28"/>
        </w:rPr>
        <w:t>громадський</w:t>
      </w:r>
      <w:r>
        <w:rPr>
          <w:spacing w:val="-12"/>
          <w:sz w:val="28"/>
        </w:rPr>
        <w:t xml:space="preserve"> </w:t>
      </w:r>
      <w:r>
        <w:rPr>
          <w:spacing w:val="-2"/>
          <w:sz w:val="28"/>
        </w:rPr>
        <w:t>контроль?</w:t>
      </w:r>
    </w:p>
    <w:p w:rsidR="00991786" w:rsidRDefault="00725807">
      <w:pPr>
        <w:pStyle w:val="a4"/>
        <w:numPr>
          <w:ilvl w:val="0"/>
          <w:numId w:val="45"/>
        </w:numPr>
        <w:tabs>
          <w:tab w:val="left" w:pos="1785"/>
        </w:tabs>
        <w:spacing w:line="322" w:lineRule="exact"/>
        <w:ind w:left="1785" w:hanging="422"/>
        <w:rPr>
          <w:sz w:val="28"/>
        </w:rPr>
      </w:pPr>
      <w:r>
        <w:rPr>
          <w:sz w:val="28"/>
        </w:rPr>
        <w:t>Роботодавець</w:t>
      </w:r>
      <w:r>
        <w:rPr>
          <w:spacing w:val="-15"/>
          <w:sz w:val="28"/>
        </w:rPr>
        <w:t xml:space="preserve"> </w:t>
      </w:r>
      <w:r>
        <w:rPr>
          <w:sz w:val="28"/>
        </w:rPr>
        <w:t>зобов’язаний</w:t>
      </w:r>
      <w:r>
        <w:rPr>
          <w:spacing w:val="-14"/>
          <w:sz w:val="28"/>
        </w:rPr>
        <w:t xml:space="preserve"> </w:t>
      </w:r>
      <w:r>
        <w:rPr>
          <w:spacing w:val="-2"/>
          <w:sz w:val="28"/>
        </w:rPr>
        <w:t>провести…</w:t>
      </w:r>
    </w:p>
    <w:p w:rsidR="00991786" w:rsidRDefault="00725807">
      <w:pPr>
        <w:pStyle w:val="a4"/>
        <w:numPr>
          <w:ilvl w:val="0"/>
          <w:numId w:val="45"/>
        </w:numPr>
        <w:tabs>
          <w:tab w:val="left" w:pos="1916"/>
          <w:tab w:val="left" w:pos="2535"/>
        </w:tabs>
        <w:ind w:left="653" w:right="649" w:firstLine="710"/>
        <w:rPr>
          <w:sz w:val="28"/>
        </w:rPr>
      </w:pPr>
      <w:r>
        <w:rPr>
          <w:spacing w:val="-6"/>
          <w:sz w:val="28"/>
        </w:rPr>
        <w:t>Що</w:t>
      </w:r>
      <w:r>
        <w:rPr>
          <w:sz w:val="28"/>
        </w:rPr>
        <w:tab/>
        <w:t>зобов’язані</w:t>
      </w:r>
      <w:r>
        <w:rPr>
          <w:spacing w:val="69"/>
          <w:sz w:val="28"/>
        </w:rPr>
        <w:t xml:space="preserve"> </w:t>
      </w:r>
      <w:r>
        <w:rPr>
          <w:sz w:val="28"/>
        </w:rPr>
        <w:t>провести</w:t>
      </w:r>
      <w:r>
        <w:rPr>
          <w:spacing w:val="78"/>
          <w:sz w:val="28"/>
        </w:rPr>
        <w:t xml:space="preserve"> </w:t>
      </w:r>
      <w:r>
        <w:rPr>
          <w:sz w:val="28"/>
        </w:rPr>
        <w:t>органи</w:t>
      </w:r>
      <w:r>
        <w:rPr>
          <w:spacing w:val="73"/>
          <w:sz w:val="28"/>
        </w:rPr>
        <w:t xml:space="preserve"> </w:t>
      </w:r>
      <w:r>
        <w:rPr>
          <w:sz w:val="28"/>
        </w:rPr>
        <w:t>управління</w:t>
      </w:r>
      <w:r>
        <w:rPr>
          <w:spacing w:val="74"/>
          <w:sz w:val="28"/>
        </w:rPr>
        <w:t xml:space="preserve"> </w:t>
      </w:r>
      <w:r>
        <w:rPr>
          <w:sz w:val="28"/>
        </w:rPr>
        <w:t>підприємств,</w:t>
      </w:r>
      <w:r>
        <w:rPr>
          <w:spacing w:val="75"/>
          <w:sz w:val="28"/>
        </w:rPr>
        <w:t xml:space="preserve"> </w:t>
      </w:r>
      <w:r>
        <w:rPr>
          <w:sz w:val="28"/>
        </w:rPr>
        <w:t>місцеві держадміністрації,</w:t>
      </w:r>
      <w:r>
        <w:rPr>
          <w:spacing w:val="-16"/>
          <w:sz w:val="28"/>
        </w:rPr>
        <w:t xml:space="preserve"> </w:t>
      </w:r>
      <w:r>
        <w:rPr>
          <w:sz w:val="28"/>
        </w:rPr>
        <w:t>на</w:t>
      </w:r>
      <w:r>
        <w:rPr>
          <w:spacing w:val="-14"/>
          <w:sz w:val="28"/>
        </w:rPr>
        <w:t xml:space="preserve"> </w:t>
      </w:r>
      <w:r>
        <w:rPr>
          <w:sz w:val="28"/>
        </w:rPr>
        <w:t>підставі</w:t>
      </w:r>
      <w:r>
        <w:rPr>
          <w:spacing w:val="-18"/>
          <w:sz w:val="28"/>
        </w:rPr>
        <w:t xml:space="preserve"> </w:t>
      </w:r>
      <w:r>
        <w:rPr>
          <w:sz w:val="28"/>
        </w:rPr>
        <w:t>актів</w:t>
      </w:r>
      <w:r>
        <w:rPr>
          <w:spacing w:val="-17"/>
          <w:sz w:val="28"/>
        </w:rPr>
        <w:t xml:space="preserve"> </w:t>
      </w:r>
      <w:r>
        <w:rPr>
          <w:sz w:val="28"/>
        </w:rPr>
        <w:t>розслідування?</w:t>
      </w:r>
    </w:p>
    <w:p w:rsidR="00991786" w:rsidRDefault="00725807">
      <w:pPr>
        <w:pStyle w:val="a4"/>
        <w:numPr>
          <w:ilvl w:val="0"/>
          <w:numId w:val="45"/>
        </w:numPr>
        <w:tabs>
          <w:tab w:val="left" w:pos="1780"/>
        </w:tabs>
        <w:spacing w:line="242" w:lineRule="auto"/>
        <w:ind w:left="653" w:right="647" w:firstLine="710"/>
        <w:rPr>
          <w:sz w:val="28"/>
        </w:rPr>
      </w:pPr>
      <w:r>
        <w:rPr>
          <w:sz w:val="28"/>
        </w:rPr>
        <w:t>У</w:t>
      </w:r>
      <w:r>
        <w:rPr>
          <w:spacing w:val="-18"/>
          <w:sz w:val="28"/>
        </w:rPr>
        <w:t xml:space="preserve"> </w:t>
      </w:r>
      <w:r>
        <w:rPr>
          <w:sz w:val="28"/>
        </w:rPr>
        <w:t>якому</w:t>
      </w:r>
      <w:r>
        <w:rPr>
          <w:spacing w:val="-17"/>
          <w:sz w:val="28"/>
        </w:rPr>
        <w:t xml:space="preserve"> </w:t>
      </w:r>
      <w:r>
        <w:rPr>
          <w:sz w:val="28"/>
        </w:rPr>
        <w:t>порядку</w:t>
      </w:r>
      <w:r>
        <w:rPr>
          <w:spacing w:val="-18"/>
          <w:sz w:val="28"/>
        </w:rPr>
        <w:t xml:space="preserve"> </w:t>
      </w:r>
      <w:r>
        <w:rPr>
          <w:sz w:val="28"/>
        </w:rPr>
        <w:t>може</w:t>
      </w:r>
      <w:r>
        <w:rPr>
          <w:spacing w:val="-17"/>
          <w:sz w:val="28"/>
        </w:rPr>
        <w:t xml:space="preserve"> </w:t>
      </w:r>
      <w:r>
        <w:rPr>
          <w:sz w:val="28"/>
        </w:rPr>
        <w:t>бути</w:t>
      </w:r>
      <w:r>
        <w:rPr>
          <w:spacing w:val="-18"/>
          <w:sz w:val="28"/>
        </w:rPr>
        <w:t xml:space="preserve"> </w:t>
      </w:r>
      <w:r>
        <w:rPr>
          <w:sz w:val="28"/>
        </w:rPr>
        <w:t>оскаржено</w:t>
      </w:r>
      <w:r>
        <w:rPr>
          <w:spacing w:val="-17"/>
          <w:sz w:val="28"/>
        </w:rPr>
        <w:t xml:space="preserve"> </w:t>
      </w:r>
      <w:r>
        <w:rPr>
          <w:sz w:val="28"/>
        </w:rPr>
        <w:t>Рішення</w:t>
      </w:r>
      <w:r>
        <w:rPr>
          <w:spacing w:val="-18"/>
          <w:sz w:val="28"/>
        </w:rPr>
        <w:t xml:space="preserve"> </w:t>
      </w:r>
      <w:r>
        <w:rPr>
          <w:sz w:val="28"/>
        </w:rPr>
        <w:t>посадової</w:t>
      </w:r>
      <w:r>
        <w:rPr>
          <w:spacing w:val="-17"/>
          <w:sz w:val="28"/>
        </w:rPr>
        <w:t xml:space="preserve"> </w:t>
      </w:r>
      <w:r>
        <w:rPr>
          <w:sz w:val="28"/>
        </w:rPr>
        <w:t>особи</w:t>
      </w:r>
      <w:r>
        <w:rPr>
          <w:spacing w:val="-18"/>
          <w:sz w:val="28"/>
        </w:rPr>
        <w:t xml:space="preserve"> </w:t>
      </w:r>
      <w:r>
        <w:rPr>
          <w:sz w:val="28"/>
        </w:rPr>
        <w:t xml:space="preserve">органу </w:t>
      </w:r>
      <w:r>
        <w:rPr>
          <w:spacing w:val="-2"/>
          <w:sz w:val="28"/>
        </w:rPr>
        <w:t>Держпраці?</w:t>
      </w:r>
    </w:p>
    <w:p w:rsidR="00991786" w:rsidRDefault="00725807">
      <w:pPr>
        <w:pStyle w:val="a4"/>
        <w:numPr>
          <w:ilvl w:val="0"/>
          <w:numId w:val="45"/>
        </w:numPr>
        <w:tabs>
          <w:tab w:val="left" w:pos="1838"/>
          <w:tab w:val="left" w:pos="2336"/>
          <w:tab w:val="left" w:pos="4341"/>
          <w:tab w:val="left" w:pos="5827"/>
          <w:tab w:val="left" w:pos="7242"/>
          <w:tab w:val="left" w:pos="9045"/>
        </w:tabs>
        <w:ind w:left="653" w:right="656" w:firstLine="710"/>
        <w:rPr>
          <w:sz w:val="28"/>
        </w:rPr>
      </w:pPr>
      <w:r>
        <w:rPr>
          <w:sz w:val="28"/>
        </w:rPr>
        <w:t>Які</w:t>
      </w:r>
      <w:r>
        <w:rPr>
          <w:spacing w:val="40"/>
          <w:sz w:val="28"/>
        </w:rPr>
        <w:t xml:space="preserve"> </w:t>
      </w:r>
      <w:r>
        <w:rPr>
          <w:sz w:val="28"/>
        </w:rPr>
        <w:t>органи</w:t>
      </w:r>
      <w:r>
        <w:rPr>
          <w:spacing w:val="40"/>
          <w:sz w:val="28"/>
        </w:rPr>
        <w:t xml:space="preserve"> </w:t>
      </w:r>
      <w:r>
        <w:rPr>
          <w:sz w:val="28"/>
        </w:rPr>
        <w:t>здійснюють</w:t>
      </w:r>
      <w:r>
        <w:rPr>
          <w:spacing w:val="40"/>
          <w:sz w:val="28"/>
        </w:rPr>
        <w:t xml:space="preserve"> </w:t>
      </w:r>
      <w:r>
        <w:rPr>
          <w:sz w:val="28"/>
        </w:rPr>
        <w:t>контроль</w:t>
      </w:r>
      <w:r>
        <w:rPr>
          <w:spacing w:val="40"/>
          <w:sz w:val="28"/>
        </w:rPr>
        <w:t xml:space="preserve"> </w:t>
      </w:r>
      <w:r>
        <w:rPr>
          <w:sz w:val="28"/>
        </w:rPr>
        <w:t>за</w:t>
      </w:r>
      <w:r>
        <w:rPr>
          <w:spacing w:val="40"/>
          <w:sz w:val="28"/>
        </w:rPr>
        <w:t xml:space="preserve"> </w:t>
      </w:r>
      <w:r>
        <w:rPr>
          <w:sz w:val="28"/>
        </w:rPr>
        <w:t>своєчасністю</w:t>
      </w:r>
      <w:r>
        <w:rPr>
          <w:spacing w:val="40"/>
          <w:sz w:val="28"/>
        </w:rPr>
        <w:t xml:space="preserve"> </w:t>
      </w:r>
      <w:r>
        <w:rPr>
          <w:sz w:val="28"/>
        </w:rPr>
        <w:t>та</w:t>
      </w:r>
      <w:r>
        <w:rPr>
          <w:spacing w:val="40"/>
          <w:sz w:val="28"/>
        </w:rPr>
        <w:t xml:space="preserve"> </w:t>
      </w:r>
      <w:r>
        <w:rPr>
          <w:sz w:val="28"/>
        </w:rPr>
        <w:t xml:space="preserve">об’єктивністю </w:t>
      </w:r>
      <w:r>
        <w:rPr>
          <w:spacing w:val="-2"/>
          <w:sz w:val="28"/>
        </w:rPr>
        <w:t>проведення</w:t>
      </w:r>
      <w:r>
        <w:rPr>
          <w:sz w:val="28"/>
        </w:rPr>
        <w:tab/>
      </w:r>
      <w:r>
        <w:rPr>
          <w:spacing w:val="-2"/>
          <w:sz w:val="28"/>
        </w:rPr>
        <w:t>розслідування</w:t>
      </w:r>
      <w:r>
        <w:rPr>
          <w:sz w:val="28"/>
        </w:rPr>
        <w:tab/>
      </w:r>
      <w:r>
        <w:rPr>
          <w:spacing w:val="-2"/>
          <w:sz w:val="28"/>
        </w:rPr>
        <w:t>нещасних</w:t>
      </w:r>
      <w:r>
        <w:rPr>
          <w:sz w:val="28"/>
        </w:rPr>
        <w:tab/>
      </w:r>
      <w:r>
        <w:rPr>
          <w:spacing w:val="-2"/>
          <w:sz w:val="28"/>
        </w:rPr>
        <w:t>випадкі</w:t>
      </w:r>
      <w:r>
        <w:rPr>
          <w:spacing w:val="-2"/>
          <w:sz w:val="28"/>
        </w:rPr>
        <w:t>в,</w:t>
      </w:r>
      <w:r>
        <w:rPr>
          <w:sz w:val="28"/>
        </w:rPr>
        <w:tab/>
      </w:r>
      <w:r>
        <w:rPr>
          <w:spacing w:val="-2"/>
          <w:sz w:val="28"/>
        </w:rPr>
        <w:t>підготовкою</w:t>
      </w:r>
      <w:r>
        <w:rPr>
          <w:sz w:val="28"/>
        </w:rPr>
        <w:tab/>
      </w:r>
      <w:r>
        <w:rPr>
          <w:spacing w:val="-2"/>
          <w:sz w:val="28"/>
        </w:rPr>
        <w:t>матеріалів</w:t>
      </w:r>
    </w:p>
    <w:p w:rsidR="00991786" w:rsidRDefault="00991786">
      <w:pPr>
        <w:rPr>
          <w:sz w:val="28"/>
        </w:rPr>
        <w:sectPr w:rsidR="00991786">
          <w:pgSz w:w="11910" w:h="16840"/>
          <w:pgMar w:top="1040" w:right="480" w:bottom="820" w:left="480" w:header="0" w:footer="638" w:gutter="0"/>
          <w:cols w:space="720"/>
        </w:sectPr>
      </w:pPr>
    </w:p>
    <w:p w:rsidR="00991786" w:rsidRDefault="00725807">
      <w:pPr>
        <w:pStyle w:val="a3"/>
        <w:tabs>
          <w:tab w:val="left" w:pos="2634"/>
          <w:tab w:val="left" w:pos="3977"/>
          <w:tab w:val="left" w:pos="4960"/>
          <w:tab w:val="left" w:pos="6351"/>
          <w:tab w:val="left" w:pos="7679"/>
          <w:tab w:val="left" w:pos="8921"/>
          <w:tab w:val="left" w:pos="9996"/>
        </w:tabs>
        <w:spacing w:before="67"/>
        <w:ind w:right="662" w:firstLine="0"/>
        <w:jc w:val="left"/>
      </w:pPr>
      <w:r>
        <w:rPr>
          <w:spacing w:val="-2"/>
        </w:rPr>
        <w:t>розслідування,</w:t>
      </w:r>
      <w:r>
        <w:tab/>
      </w:r>
      <w:r>
        <w:rPr>
          <w:spacing w:val="-2"/>
        </w:rPr>
        <w:t>веденням</w:t>
      </w:r>
      <w:r>
        <w:tab/>
      </w:r>
      <w:r>
        <w:rPr>
          <w:spacing w:val="-2"/>
        </w:rPr>
        <w:t>обліку</w:t>
      </w:r>
      <w:r>
        <w:tab/>
      </w:r>
      <w:r>
        <w:rPr>
          <w:spacing w:val="-2"/>
        </w:rPr>
        <w:t>нещасних</w:t>
      </w:r>
      <w:r>
        <w:tab/>
      </w:r>
      <w:r>
        <w:rPr>
          <w:spacing w:val="-2"/>
        </w:rPr>
        <w:t>випадків,</w:t>
      </w:r>
      <w:r>
        <w:tab/>
      </w:r>
      <w:r>
        <w:rPr>
          <w:spacing w:val="-2"/>
        </w:rPr>
        <w:t>вжиттям</w:t>
      </w:r>
      <w:r>
        <w:tab/>
      </w:r>
      <w:r>
        <w:rPr>
          <w:spacing w:val="-2"/>
        </w:rPr>
        <w:t>заходів</w:t>
      </w:r>
      <w:r>
        <w:tab/>
      </w:r>
      <w:r>
        <w:rPr>
          <w:spacing w:val="-6"/>
        </w:rPr>
        <w:t xml:space="preserve">до </w:t>
      </w:r>
      <w:r>
        <w:t>усунення причин нещасних випадків?</w:t>
      </w:r>
    </w:p>
    <w:p w:rsidR="00991786" w:rsidRDefault="00991786">
      <w:pPr>
        <w:pStyle w:val="a3"/>
        <w:spacing w:before="235"/>
        <w:ind w:left="0" w:firstLine="0"/>
        <w:jc w:val="left"/>
      </w:pPr>
    </w:p>
    <w:p w:rsidR="00991786" w:rsidRDefault="00725807">
      <w:pPr>
        <w:pStyle w:val="2"/>
        <w:numPr>
          <w:ilvl w:val="1"/>
          <w:numId w:val="58"/>
        </w:numPr>
        <w:tabs>
          <w:tab w:val="left" w:pos="1954"/>
          <w:tab w:val="left" w:pos="3646"/>
          <w:tab w:val="left" w:pos="5703"/>
          <w:tab w:val="left" w:pos="6221"/>
          <w:tab w:val="left" w:pos="7135"/>
          <w:tab w:val="left" w:pos="8627"/>
          <w:tab w:val="left" w:pos="10007"/>
        </w:tabs>
        <w:ind w:left="653" w:right="655" w:firstLine="710"/>
      </w:pPr>
      <w:bookmarkStart w:id="15" w:name="2.2_Спеціальне_розслідування_та_облік_не"/>
      <w:bookmarkStart w:id="16" w:name="_bookmark7"/>
      <w:bookmarkEnd w:id="15"/>
      <w:bookmarkEnd w:id="16"/>
      <w:r>
        <w:rPr>
          <w:spacing w:val="-2"/>
        </w:rPr>
        <w:t>Спеціальне</w:t>
      </w:r>
      <w:r>
        <w:tab/>
      </w:r>
      <w:r>
        <w:rPr>
          <w:spacing w:val="-2"/>
        </w:rPr>
        <w:t>розслідування</w:t>
      </w:r>
      <w:r>
        <w:tab/>
      </w:r>
      <w:r>
        <w:rPr>
          <w:spacing w:val="-6"/>
        </w:rPr>
        <w:t>та</w:t>
      </w:r>
      <w:r>
        <w:tab/>
      </w:r>
      <w:r>
        <w:rPr>
          <w:spacing w:val="-2"/>
        </w:rPr>
        <w:t>облік</w:t>
      </w:r>
      <w:r>
        <w:tab/>
      </w:r>
      <w:r>
        <w:rPr>
          <w:spacing w:val="-2"/>
        </w:rPr>
        <w:t>нещасних</w:t>
      </w:r>
      <w:r>
        <w:tab/>
      </w:r>
      <w:r>
        <w:rPr>
          <w:spacing w:val="-2"/>
        </w:rPr>
        <w:t>випадків</w:t>
      </w:r>
      <w:r>
        <w:tab/>
      </w:r>
      <w:r>
        <w:rPr>
          <w:spacing w:val="-6"/>
        </w:rPr>
        <w:t xml:space="preserve">та </w:t>
      </w:r>
      <w:r>
        <w:t>професійних захворювань на виробництві</w:t>
      </w:r>
    </w:p>
    <w:p w:rsidR="00991786" w:rsidRDefault="00991786">
      <w:pPr>
        <w:pStyle w:val="a3"/>
        <w:spacing w:before="229"/>
        <w:ind w:left="0" w:firstLine="0"/>
        <w:jc w:val="left"/>
        <w:rPr>
          <w:b/>
        </w:rPr>
      </w:pPr>
    </w:p>
    <w:p w:rsidR="00991786" w:rsidRDefault="00725807">
      <w:pPr>
        <w:spacing w:line="322" w:lineRule="exact"/>
        <w:ind w:left="1363"/>
        <w:rPr>
          <w:sz w:val="28"/>
        </w:rPr>
      </w:pPr>
      <w:r>
        <w:rPr>
          <w:i/>
          <w:sz w:val="28"/>
        </w:rPr>
        <w:t>Спеціальному</w:t>
      </w:r>
      <w:r>
        <w:rPr>
          <w:i/>
          <w:spacing w:val="-12"/>
          <w:sz w:val="28"/>
        </w:rPr>
        <w:t xml:space="preserve"> </w:t>
      </w:r>
      <w:r>
        <w:rPr>
          <w:i/>
          <w:sz w:val="28"/>
        </w:rPr>
        <w:t>розслідуванню</w:t>
      </w:r>
      <w:r>
        <w:rPr>
          <w:i/>
          <w:spacing w:val="-8"/>
          <w:sz w:val="28"/>
        </w:rPr>
        <w:t xml:space="preserve"> </w:t>
      </w:r>
      <w:r>
        <w:rPr>
          <w:sz w:val="28"/>
        </w:rPr>
        <w:t>підлягають</w:t>
      </w:r>
      <w:r>
        <w:rPr>
          <w:spacing w:val="-12"/>
          <w:sz w:val="28"/>
        </w:rPr>
        <w:t xml:space="preserve"> </w:t>
      </w:r>
      <w:r>
        <w:rPr>
          <w:sz w:val="28"/>
        </w:rPr>
        <w:t>(рис.</w:t>
      </w:r>
      <w:r>
        <w:rPr>
          <w:spacing w:val="-10"/>
          <w:sz w:val="28"/>
        </w:rPr>
        <w:t xml:space="preserve"> </w:t>
      </w:r>
      <w:r>
        <w:rPr>
          <w:spacing w:val="-2"/>
          <w:sz w:val="28"/>
        </w:rPr>
        <w:t>2.8):</w:t>
      </w:r>
    </w:p>
    <w:p w:rsidR="00991786" w:rsidRDefault="00725807">
      <w:pPr>
        <w:pStyle w:val="a4"/>
        <w:numPr>
          <w:ilvl w:val="2"/>
          <w:numId w:val="58"/>
        </w:numPr>
        <w:tabs>
          <w:tab w:val="left" w:pos="1574"/>
        </w:tabs>
        <w:ind w:left="1574" w:hanging="211"/>
        <w:jc w:val="left"/>
        <w:rPr>
          <w:sz w:val="28"/>
        </w:rPr>
      </w:pPr>
      <w:r>
        <w:rPr>
          <w:sz w:val="28"/>
        </w:rPr>
        <w:t>нещасні</w:t>
      </w:r>
      <w:r>
        <w:rPr>
          <w:spacing w:val="-14"/>
          <w:sz w:val="28"/>
        </w:rPr>
        <w:t xml:space="preserve"> </w:t>
      </w:r>
      <w:r>
        <w:rPr>
          <w:sz w:val="28"/>
        </w:rPr>
        <w:t>випадки</w:t>
      </w:r>
      <w:r>
        <w:rPr>
          <w:spacing w:val="-9"/>
          <w:sz w:val="28"/>
        </w:rPr>
        <w:t xml:space="preserve"> </w:t>
      </w:r>
      <w:r>
        <w:rPr>
          <w:sz w:val="28"/>
        </w:rPr>
        <w:t>із</w:t>
      </w:r>
      <w:r>
        <w:rPr>
          <w:spacing w:val="-9"/>
          <w:sz w:val="28"/>
        </w:rPr>
        <w:t xml:space="preserve"> </w:t>
      </w:r>
      <w:r>
        <w:rPr>
          <w:sz w:val="28"/>
        </w:rPr>
        <w:t>смертельними</w:t>
      </w:r>
      <w:r>
        <w:rPr>
          <w:spacing w:val="-9"/>
          <w:sz w:val="28"/>
        </w:rPr>
        <w:t xml:space="preserve"> </w:t>
      </w:r>
      <w:r>
        <w:rPr>
          <w:spacing w:val="-2"/>
          <w:sz w:val="28"/>
        </w:rPr>
        <w:t>наслідками;</w:t>
      </w:r>
    </w:p>
    <w:p w:rsidR="00991786" w:rsidRDefault="00725807">
      <w:pPr>
        <w:pStyle w:val="a4"/>
        <w:numPr>
          <w:ilvl w:val="2"/>
          <w:numId w:val="58"/>
        </w:numPr>
        <w:tabs>
          <w:tab w:val="left" w:pos="1665"/>
        </w:tabs>
        <w:ind w:right="661" w:firstLine="710"/>
        <w:jc w:val="left"/>
        <w:rPr>
          <w:sz w:val="28"/>
        </w:rPr>
      </w:pPr>
      <w:r>
        <w:rPr>
          <w:sz w:val="28"/>
        </w:rPr>
        <w:t>групові</w:t>
      </w:r>
      <w:r>
        <w:rPr>
          <w:spacing w:val="80"/>
          <w:sz w:val="28"/>
        </w:rPr>
        <w:t xml:space="preserve"> </w:t>
      </w:r>
      <w:r>
        <w:rPr>
          <w:sz w:val="28"/>
        </w:rPr>
        <w:t>нещасні</w:t>
      </w:r>
      <w:r>
        <w:rPr>
          <w:spacing w:val="80"/>
          <w:sz w:val="28"/>
        </w:rPr>
        <w:t xml:space="preserve"> </w:t>
      </w:r>
      <w:r>
        <w:rPr>
          <w:sz w:val="28"/>
        </w:rPr>
        <w:t>випадки,</w:t>
      </w:r>
      <w:r>
        <w:rPr>
          <w:spacing w:val="80"/>
          <w:sz w:val="28"/>
        </w:rPr>
        <w:t xml:space="preserve"> </w:t>
      </w:r>
      <w:r>
        <w:rPr>
          <w:sz w:val="28"/>
        </w:rPr>
        <w:t>які</w:t>
      </w:r>
      <w:r>
        <w:rPr>
          <w:spacing w:val="80"/>
          <w:sz w:val="28"/>
        </w:rPr>
        <w:t xml:space="preserve"> </w:t>
      </w:r>
      <w:r>
        <w:rPr>
          <w:sz w:val="28"/>
        </w:rPr>
        <w:t>сталися</w:t>
      </w:r>
      <w:r>
        <w:rPr>
          <w:spacing w:val="80"/>
          <w:sz w:val="28"/>
        </w:rPr>
        <w:t xml:space="preserve"> </w:t>
      </w:r>
      <w:r>
        <w:rPr>
          <w:sz w:val="28"/>
        </w:rPr>
        <w:t>одночасно</w:t>
      </w:r>
      <w:r>
        <w:rPr>
          <w:spacing w:val="80"/>
          <w:sz w:val="28"/>
        </w:rPr>
        <w:t xml:space="preserve"> </w:t>
      </w:r>
      <w:r>
        <w:rPr>
          <w:sz w:val="28"/>
        </w:rPr>
        <w:t>з</w:t>
      </w:r>
      <w:r>
        <w:rPr>
          <w:spacing w:val="80"/>
          <w:sz w:val="28"/>
        </w:rPr>
        <w:t xml:space="preserve"> </w:t>
      </w:r>
      <w:r>
        <w:rPr>
          <w:sz w:val="28"/>
        </w:rPr>
        <w:t>двома</w:t>
      </w:r>
      <w:r>
        <w:rPr>
          <w:spacing w:val="80"/>
          <w:sz w:val="28"/>
        </w:rPr>
        <w:t xml:space="preserve"> </w:t>
      </w:r>
      <w:r>
        <w:rPr>
          <w:sz w:val="28"/>
        </w:rPr>
        <w:t>і</w:t>
      </w:r>
      <w:r>
        <w:rPr>
          <w:spacing w:val="80"/>
          <w:sz w:val="28"/>
        </w:rPr>
        <w:t xml:space="preserve"> </w:t>
      </w:r>
      <w:r>
        <w:rPr>
          <w:sz w:val="28"/>
        </w:rPr>
        <w:t>більше працівниками, незалежно від ступеня тяжкості отриманих ними травм;</w:t>
      </w:r>
    </w:p>
    <w:p w:rsidR="00991786" w:rsidRDefault="00725807">
      <w:pPr>
        <w:pStyle w:val="a4"/>
        <w:numPr>
          <w:ilvl w:val="2"/>
          <w:numId w:val="58"/>
        </w:numPr>
        <w:tabs>
          <w:tab w:val="left" w:pos="1574"/>
        </w:tabs>
        <w:spacing w:line="321" w:lineRule="exact"/>
        <w:ind w:left="1574" w:hanging="211"/>
        <w:jc w:val="left"/>
        <w:rPr>
          <w:sz w:val="28"/>
        </w:rPr>
      </w:pPr>
      <w:r>
        <w:rPr>
          <w:sz w:val="28"/>
        </w:rPr>
        <w:t>випадки</w:t>
      </w:r>
      <w:r>
        <w:rPr>
          <w:spacing w:val="-7"/>
          <w:sz w:val="28"/>
        </w:rPr>
        <w:t xml:space="preserve"> </w:t>
      </w:r>
      <w:r>
        <w:rPr>
          <w:sz w:val="28"/>
        </w:rPr>
        <w:t>смерті</w:t>
      </w:r>
      <w:r>
        <w:rPr>
          <w:spacing w:val="-11"/>
          <w:sz w:val="28"/>
        </w:rPr>
        <w:t xml:space="preserve"> </w:t>
      </w:r>
      <w:r>
        <w:rPr>
          <w:sz w:val="28"/>
        </w:rPr>
        <w:t>працівників</w:t>
      </w:r>
      <w:r>
        <w:rPr>
          <w:spacing w:val="-9"/>
          <w:sz w:val="28"/>
        </w:rPr>
        <w:t xml:space="preserve"> </w:t>
      </w:r>
      <w:r>
        <w:rPr>
          <w:sz w:val="28"/>
        </w:rPr>
        <w:t>на</w:t>
      </w:r>
      <w:r>
        <w:rPr>
          <w:spacing w:val="-6"/>
          <w:sz w:val="28"/>
        </w:rPr>
        <w:t xml:space="preserve"> </w:t>
      </w:r>
      <w:r>
        <w:rPr>
          <w:spacing w:val="-2"/>
          <w:sz w:val="28"/>
        </w:rPr>
        <w:t>підприємстві;</w:t>
      </w:r>
    </w:p>
    <w:p w:rsidR="00991786" w:rsidRDefault="00725807">
      <w:pPr>
        <w:pStyle w:val="a4"/>
        <w:numPr>
          <w:ilvl w:val="2"/>
          <w:numId w:val="58"/>
        </w:numPr>
        <w:tabs>
          <w:tab w:val="left" w:pos="1579"/>
        </w:tabs>
        <w:ind w:right="650" w:firstLine="710"/>
        <w:jc w:val="left"/>
        <w:rPr>
          <w:sz w:val="28"/>
        </w:rPr>
      </w:pPr>
      <w:r>
        <w:rPr>
          <w:sz w:val="28"/>
        </w:rPr>
        <w:t>випадки</w:t>
      </w:r>
      <w:r>
        <w:rPr>
          <w:spacing w:val="-3"/>
          <w:sz w:val="28"/>
        </w:rPr>
        <w:t xml:space="preserve"> </w:t>
      </w:r>
      <w:r>
        <w:rPr>
          <w:sz w:val="28"/>
        </w:rPr>
        <w:t>зникнення</w:t>
      </w:r>
      <w:r>
        <w:rPr>
          <w:spacing w:val="-2"/>
          <w:sz w:val="28"/>
        </w:rPr>
        <w:t xml:space="preserve"> </w:t>
      </w:r>
      <w:r>
        <w:rPr>
          <w:sz w:val="28"/>
        </w:rPr>
        <w:t>працівників</w:t>
      </w:r>
      <w:r>
        <w:rPr>
          <w:spacing w:val="-5"/>
          <w:sz w:val="28"/>
        </w:rPr>
        <w:t xml:space="preserve"> </w:t>
      </w:r>
      <w:r>
        <w:rPr>
          <w:sz w:val="28"/>
        </w:rPr>
        <w:t>під</w:t>
      </w:r>
      <w:r>
        <w:rPr>
          <w:spacing w:val="-1"/>
          <w:sz w:val="28"/>
        </w:rPr>
        <w:t xml:space="preserve"> </w:t>
      </w:r>
      <w:r>
        <w:rPr>
          <w:sz w:val="28"/>
        </w:rPr>
        <w:t>час</w:t>
      </w:r>
      <w:r>
        <w:rPr>
          <w:spacing w:val="-2"/>
          <w:sz w:val="28"/>
        </w:rPr>
        <w:t xml:space="preserve"> </w:t>
      </w:r>
      <w:r>
        <w:rPr>
          <w:sz w:val="28"/>
        </w:rPr>
        <w:t>виконання</w:t>
      </w:r>
      <w:r>
        <w:rPr>
          <w:spacing w:val="-2"/>
          <w:sz w:val="28"/>
        </w:rPr>
        <w:t xml:space="preserve"> </w:t>
      </w:r>
      <w:r>
        <w:rPr>
          <w:sz w:val="28"/>
        </w:rPr>
        <w:t>трудових</w:t>
      </w:r>
      <w:r>
        <w:rPr>
          <w:spacing w:val="-7"/>
          <w:sz w:val="28"/>
        </w:rPr>
        <w:t xml:space="preserve"> </w:t>
      </w:r>
      <w:r>
        <w:rPr>
          <w:sz w:val="28"/>
        </w:rPr>
        <w:t xml:space="preserve">(посадових) </w:t>
      </w:r>
      <w:r>
        <w:rPr>
          <w:spacing w:val="-2"/>
          <w:sz w:val="28"/>
        </w:rPr>
        <w:t>обов’язків;</w:t>
      </w:r>
    </w:p>
    <w:p w:rsidR="00991786" w:rsidRDefault="00725807">
      <w:pPr>
        <w:pStyle w:val="a4"/>
        <w:numPr>
          <w:ilvl w:val="2"/>
          <w:numId w:val="58"/>
        </w:numPr>
        <w:tabs>
          <w:tab w:val="left" w:pos="1680"/>
        </w:tabs>
        <w:ind w:right="661" w:firstLine="710"/>
        <w:jc w:val="left"/>
        <w:rPr>
          <w:sz w:val="28"/>
        </w:rPr>
      </w:pPr>
      <w:r>
        <w:rPr>
          <w:sz w:val="28"/>
        </w:rPr>
        <w:t>нещасні</w:t>
      </w:r>
      <w:r>
        <w:rPr>
          <w:spacing w:val="80"/>
          <w:sz w:val="28"/>
        </w:rPr>
        <w:t xml:space="preserve"> </w:t>
      </w:r>
      <w:r>
        <w:rPr>
          <w:sz w:val="28"/>
        </w:rPr>
        <w:t>випадки,</w:t>
      </w:r>
      <w:r>
        <w:rPr>
          <w:spacing w:val="80"/>
          <w:sz w:val="28"/>
        </w:rPr>
        <w:t xml:space="preserve"> </w:t>
      </w:r>
      <w:r>
        <w:rPr>
          <w:sz w:val="28"/>
        </w:rPr>
        <w:t>що</w:t>
      </w:r>
      <w:r>
        <w:rPr>
          <w:spacing w:val="80"/>
          <w:sz w:val="28"/>
        </w:rPr>
        <w:t xml:space="preserve"> </w:t>
      </w:r>
      <w:r>
        <w:rPr>
          <w:sz w:val="28"/>
        </w:rPr>
        <w:t>спричинили</w:t>
      </w:r>
      <w:r>
        <w:rPr>
          <w:spacing w:val="80"/>
          <w:sz w:val="28"/>
        </w:rPr>
        <w:t xml:space="preserve"> </w:t>
      </w:r>
      <w:r>
        <w:rPr>
          <w:sz w:val="28"/>
        </w:rPr>
        <w:t>тяжкі</w:t>
      </w:r>
      <w:r>
        <w:rPr>
          <w:spacing w:val="80"/>
          <w:sz w:val="28"/>
        </w:rPr>
        <w:t xml:space="preserve"> </w:t>
      </w:r>
      <w:r>
        <w:rPr>
          <w:sz w:val="28"/>
        </w:rPr>
        <w:t>наслідки,</w:t>
      </w:r>
      <w:r>
        <w:rPr>
          <w:spacing w:val="80"/>
          <w:sz w:val="28"/>
        </w:rPr>
        <w:t xml:space="preserve"> </w:t>
      </w:r>
      <w:r>
        <w:rPr>
          <w:sz w:val="28"/>
        </w:rPr>
        <w:t>у</w:t>
      </w:r>
      <w:r>
        <w:rPr>
          <w:spacing w:val="80"/>
          <w:sz w:val="28"/>
        </w:rPr>
        <w:t xml:space="preserve"> </w:t>
      </w:r>
      <w:r>
        <w:rPr>
          <w:sz w:val="28"/>
        </w:rPr>
        <w:t>тому</w:t>
      </w:r>
      <w:r>
        <w:rPr>
          <w:spacing w:val="80"/>
          <w:sz w:val="28"/>
        </w:rPr>
        <w:t xml:space="preserve"> </w:t>
      </w:r>
      <w:r>
        <w:rPr>
          <w:sz w:val="28"/>
        </w:rPr>
        <w:t>числі</w:t>
      </w:r>
      <w:r>
        <w:rPr>
          <w:spacing w:val="80"/>
          <w:sz w:val="28"/>
        </w:rPr>
        <w:t xml:space="preserve"> </w:t>
      </w:r>
      <w:r>
        <w:rPr>
          <w:sz w:val="28"/>
        </w:rPr>
        <w:t>з можливою інвалідністю потерпілого.</w:t>
      </w:r>
    </w:p>
    <w:p w:rsidR="00991786" w:rsidRDefault="00725807">
      <w:pPr>
        <w:pStyle w:val="a3"/>
        <w:spacing w:before="29"/>
        <w:ind w:left="0" w:firstLine="0"/>
        <w:jc w:val="left"/>
        <w:rPr>
          <w:sz w:val="20"/>
        </w:rPr>
      </w:pPr>
      <w:r>
        <w:rPr>
          <w:noProof/>
          <w:lang w:val="en-US"/>
        </w:rPr>
        <w:drawing>
          <wp:anchor distT="0" distB="0" distL="0" distR="0" simplePos="0" relativeHeight="487591936" behindDoc="1" locked="0" layoutInCell="1" allowOverlap="1">
            <wp:simplePos x="0" y="0"/>
            <wp:positionH relativeFrom="page">
              <wp:posOffset>1816735</wp:posOffset>
            </wp:positionH>
            <wp:positionV relativeFrom="paragraph">
              <wp:posOffset>179786</wp:posOffset>
            </wp:positionV>
            <wp:extent cx="3936785" cy="2897504"/>
            <wp:effectExtent l="0" t="0" r="0" b="0"/>
            <wp:wrapTopAndBottom/>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20" cstate="print"/>
                    <a:stretch>
                      <a:fillRect/>
                    </a:stretch>
                  </pic:blipFill>
                  <pic:spPr>
                    <a:xfrm>
                      <a:off x="0" y="0"/>
                      <a:ext cx="3936785" cy="2897504"/>
                    </a:xfrm>
                    <a:prstGeom prst="rect">
                      <a:avLst/>
                    </a:prstGeom>
                  </pic:spPr>
                </pic:pic>
              </a:graphicData>
            </a:graphic>
          </wp:anchor>
        </w:drawing>
      </w:r>
    </w:p>
    <w:p w:rsidR="00991786" w:rsidRDefault="00725807">
      <w:pPr>
        <w:pStyle w:val="a3"/>
        <w:spacing w:before="257"/>
        <w:ind w:left="4730" w:hanging="3693"/>
        <w:jc w:val="left"/>
      </w:pPr>
      <w:r>
        <w:t>Рисунок</w:t>
      </w:r>
      <w:r>
        <w:rPr>
          <w:spacing w:val="-6"/>
        </w:rPr>
        <w:t xml:space="preserve"> </w:t>
      </w:r>
      <w:r>
        <w:t>2.8</w:t>
      </w:r>
      <w:r>
        <w:rPr>
          <w:spacing w:val="-5"/>
        </w:rPr>
        <w:t xml:space="preserve"> </w:t>
      </w:r>
      <w:r>
        <w:t>–</w:t>
      </w:r>
      <w:r>
        <w:rPr>
          <w:spacing w:val="-5"/>
        </w:rPr>
        <w:t xml:space="preserve"> </w:t>
      </w:r>
      <w:r>
        <w:t>Порядок</w:t>
      </w:r>
      <w:r>
        <w:rPr>
          <w:spacing w:val="-6"/>
        </w:rPr>
        <w:t xml:space="preserve"> </w:t>
      </w:r>
      <w:r>
        <w:t>спеціального</w:t>
      </w:r>
      <w:r>
        <w:rPr>
          <w:spacing w:val="-3"/>
        </w:rPr>
        <w:t xml:space="preserve"> </w:t>
      </w:r>
      <w:r>
        <w:t>розслідування</w:t>
      </w:r>
      <w:r>
        <w:rPr>
          <w:spacing w:val="-5"/>
        </w:rPr>
        <w:t xml:space="preserve"> </w:t>
      </w:r>
      <w:r>
        <w:t>нещасного</w:t>
      </w:r>
      <w:r>
        <w:rPr>
          <w:spacing w:val="-6"/>
        </w:rPr>
        <w:t xml:space="preserve"> </w:t>
      </w:r>
      <w:r>
        <w:t>випадку</w:t>
      </w:r>
      <w:r>
        <w:rPr>
          <w:spacing w:val="-9"/>
        </w:rPr>
        <w:t xml:space="preserve"> </w:t>
      </w:r>
      <w:r>
        <w:t xml:space="preserve">на </w:t>
      </w:r>
      <w:r>
        <w:rPr>
          <w:spacing w:val="-2"/>
        </w:rPr>
        <w:t>виробництві</w:t>
      </w:r>
    </w:p>
    <w:p w:rsidR="00991786" w:rsidRDefault="00725807">
      <w:pPr>
        <w:pStyle w:val="a3"/>
        <w:spacing w:before="278"/>
        <w:ind w:right="648"/>
      </w:pPr>
      <w:r>
        <w:t>Спеціальне розслідування нещасних випадків, що спричинили тяжкі наслідки, у тому числі з можливою інвалідністю потерпілого, проводиться за рішенням Держпраці або його територіальних органів залежно від характеру і ступеня тяжкості травми.</w:t>
      </w:r>
    </w:p>
    <w:p w:rsidR="00991786" w:rsidRDefault="00725807">
      <w:pPr>
        <w:pStyle w:val="a3"/>
        <w:ind w:right="652"/>
      </w:pPr>
      <w:r>
        <w:t xml:space="preserve">Якщо </w:t>
      </w:r>
      <w:r>
        <w:t>територіальним органом Держпраці протягом доби не прийнято рішення про проведення спеціального розслідування такого нещасного</w:t>
      </w:r>
      <w:r>
        <w:rPr>
          <w:spacing w:val="40"/>
        </w:rPr>
        <w:t xml:space="preserve"> </w:t>
      </w:r>
      <w:r>
        <w:t>випадку, розслідування проводиться роботодавцем.</w:t>
      </w:r>
    </w:p>
    <w:p w:rsidR="00991786" w:rsidRDefault="00725807">
      <w:pPr>
        <w:pStyle w:val="a3"/>
        <w:spacing w:line="242" w:lineRule="auto"/>
        <w:ind w:right="659"/>
      </w:pPr>
      <w:r>
        <w:t>Віднесення нещасних випадків до таких, що спричинили тяжкі наслідки,</w:t>
      </w:r>
      <w:r>
        <w:rPr>
          <w:spacing w:val="40"/>
        </w:rPr>
        <w:t xml:space="preserve"> </w:t>
      </w:r>
      <w:r>
        <w:t>у тому числі з можливою інвалідністю потерпілого, здійснюється відповідно до Класифікатора розподілу травм за ступенем тяжкості, затвердженого МОЗ.</w:t>
      </w:r>
    </w:p>
    <w:p w:rsidR="00991786" w:rsidRDefault="00991786">
      <w:pPr>
        <w:spacing w:line="242" w:lineRule="auto"/>
        <w:sectPr w:rsidR="00991786">
          <w:pgSz w:w="11910" w:h="16840"/>
          <w:pgMar w:top="1040" w:right="480" w:bottom="820" w:left="480" w:header="0" w:footer="638" w:gutter="0"/>
          <w:cols w:space="720"/>
        </w:sectPr>
      </w:pPr>
    </w:p>
    <w:p w:rsidR="00991786" w:rsidRDefault="00725807">
      <w:pPr>
        <w:pStyle w:val="a4"/>
        <w:numPr>
          <w:ilvl w:val="0"/>
          <w:numId w:val="44"/>
        </w:numPr>
        <w:tabs>
          <w:tab w:val="left" w:pos="1698"/>
        </w:tabs>
        <w:spacing w:before="67"/>
        <w:ind w:right="652" w:firstLine="710"/>
        <w:jc w:val="both"/>
        <w:rPr>
          <w:sz w:val="28"/>
        </w:rPr>
      </w:pPr>
      <w:r>
        <w:rPr>
          <w:sz w:val="28"/>
        </w:rPr>
        <w:t>Про груповий нещасний випадок, нещасний випадок із смертельним наслідком, нещасний випадок</w:t>
      </w:r>
      <w:r>
        <w:rPr>
          <w:sz w:val="28"/>
        </w:rPr>
        <w:t>, що спричинив тяжкі наслідки, випадок смерті або зникнення працівника під час виконання трудових (посадових) обов’язків роботодавець зобов’язаний протягом однієї години повідомити з</w:t>
      </w:r>
      <w:r>
        <w:rPr>
          <w:spacing w:val="40"/>
          <w:sz w:val="28"/>
        </w:rPr>
        <w:t xml:space="preserve"> </w:t>
      </w:r>
      <w:r>
        <w:rPr>
          <w:sz w:val="28"/>
        </w:rPr>
        <w:t>використанням засобів зв’язку та протягом трьох годин подати на паперовом</w:t>
      </w:r>
      <w:r>
        <w:rPr>
          <w:sz w:val="28"/>
        </w:rPr>
        <w:t>у носії повідомлення згідно з додатком 2:</w:t>
      </w:r>
    </w:p>
    <w:p w:rsidR="00991786" w:rsidRDefault="00725807">
      <w:pPr>
        <w:pStyle w:val="a4"/>
        <w:numPr>
          <w:ilvl w:val="1"/>
          <w:numId w:val="44"/>
        </w:numPr>
        <w:tabs>
          <w:tab w:val="left" w:pos="1872"/>
        </w:tabs>
        <w:spacing w:before="4"/>
        <w:ind w:right="651" w:firstLine="710"/>
        <w:rPr>
          <w:sz w:val="28"/>
        </w:rPr>
      </w:pPr>
      <w:r>
        <w:rPr>
          <w:sz w:val="28"/>
        </w:rPr>
        <w:t xml:space="preserve">територіальному органові Держпраці за місцезнаходженням </w:t>
      </w:r>
      <w:r>
        <w:rPr>
          <w:spacing w:val="-2"/>
          <w:sz w:val="28"/>
        </w:rPr>
        <w:t>підприємства;</w:t>
      </w:r>
    </w:p>
    <w:p w:rsidR="00991786" w:rsidRDefault="00725807">
      <w:pPr>
        <w:pStyle w:val="a4"/>
        <w:numPr>
          <w:ilvl w:val="1"/>
          <w:numId w:val="44"/>
        </w:numPr>
        <w:tabs>
          <w:tab w:val="left" w:pos="1574"/>
        </w:tabs>
        <w:spacing w:line="321" w:lineRule="exact"/>
        <w:ind w:left="1574" w:hanging="211"/>
        <w:rPr>
          <w:sz w:val="28"/>
        </w:rPr>
      </w:pPr>
      <w:r>
        <w:rPr>
          <w:sz w:val="28"/>
        </w:rPr>
        <w:t>органові</w:t>
      </w:r>
      <w:r>
        <w:rPr>
          <w:spacing w:val="-14"/>
          <w:sz w:val="28"/>
        </w:rPr>
        <w:t xml:space="preserve"> </w:t>
      </w:r>
      <w:r>
        <w:rPr>
          <w:sz w:val="28"/>
        </w:rPr>
        <w:t>прокуратури</w:t>
      </w:r>
      <w:r>
        <w:rPr>
          <w:spacing w:val="-9"/>
          <w:sz w:val="28"/>
        </w:rPr>
        <w:t xml:space="preserve"> </w:t>
      </w:r>
      <w:r>
        <w:rPr>
          <w:sz w:val="28"/>
        </w:rPr>
        <w:t>за</w:t>
      </w:r>
      <w:r>
        <w:rPr>
          <w:spacing w:val="-8"/>
          <w:sz w:val="28"/>
        </w:rPr>
        <w:t xml:space="preserve"> </w:t>
      </w:r>
      <w:r>
        <w:rPr>
          <w:sz w:val="28"/>
        </w:rPr>
        <w:t>місцем</w:t>
      </w:r>
      <w:r>
        <w:rPr>
          <w:spacing w:val="-7"/>
          <w:sz w:val="28"/>
        </w:rPr>
        <w:t xml:space="preserve"> </w:t>
      </w:r>
      <w:r>
        <w:rPr>
          <w:sz w:val="28"/>
        </w:rPr>
        <w:t>настання</w:t>
      </w:r>
      <w:r>
        <w:rPr>
          <w:spacing w:val="-9"/>
          <w:sz w:val="28"/>
        </w:rPr>
        <w:t xml:space="preserve"> </w:t>
      </w:r>
      <w:r>
        <w:rPr>
          <w:sz w:val="28"/>
        </w:rPr>
        <w:t>нещасного</w:t>
      </w:r>
      <w:r>
        <w:rPr>
          <w:spacing w:val="-9"/>
          <w:sz w:val="28"/>
        </w:rPr>
        <w:t xml:space="preserve"> </w:t>
      </w:r>
      <w:r>
        <w:rPr>
          <w:spacing w:val="-2"/>
          <w:sz w:val="28"/>
        </w:rPr>
        <w:t>випадку;</w:t>
      </w:r>
    </w:p>
    <w:p w:rsidR="00991786" w:rsidRDefault="00725807">
      <w:pPr>
        <w:pStyle w:val="a4"/>
        <w:numPr>
          <w:ilvl w:val="1"/>
          <w:numId w:val="44"/>
        </w:numPr>
        <w:tabs>
          <w:tab w:val="left" w:pos="1574"/>
        </w:tabs>
        <w:spacing w:line="322" w:lineRule="exact"/>
        <w:ind w:left="1574" w:hanging="211"/>
        <w:rPr>
          <w:sz w:val="28"/>
        </w:rPr>
      </w:pPr>
      <w:r>
        <w:rPr>
          <w:sz w:val="28"/>
        </w:rPr>
        <w:t>Фондові</w:t>
      </w:r>
      <w:r>
        <w:rPr>
          <w:spacing w:val="-14"/>
          <w:sz w:val="28"/>
        </w:rPr>
        <w:t xml:space="preserve"> </w:t>
      </w:r>
      <w:r>
        <w:rPr>
          <w:sz w:val="28"/>
        </w:rPr>
        <w:t>за</w:t>
      </w:r>
      <w:r>
        <w:rPr>
          <w:spacing w:val="-7"/>
          <w:sz w:val="28"/>
        </w:rPr>
        <w:t xml:space="preserve"> </w:t>
      </w:r>
      <w:r>
        <w:rPr>
          <w:sz w:val="28"/>
        </w:rPr>
        <w:t>місцезнаходженням</w:t>
      </w:r>
      <w:r>
        <w:rPr>
          <w:spacing w:val="-8"/>
          <w:sz w:val="28"/>
        </w:rPr>
        <w:t xml:space="preserve"> </w:t>
      </w:r>
      <w:r>
        <w:rPr>
          <w:spacing w:val="-2"/>
          <w:sz w:val="28"/>
        </w:rPr>
        <w:t>підприємства;</w:t>
      </w:r>
    </w:p>
    <w:p w:rsidR="00991786" w:rsidRDefault="00725807">
      <w:pPr>
        <w:pStyle w:val="a4"/>
        <w:numPr>
          <w:ilvl w:val="1"/>
          <w:numId w:val="44"/>
        </w:numPr>
        <w:tabs>
          <w:tab w:val="left" w:pos="1608"/>
        </w:tabs>
        <w:ind w:right="652" w:firstLine="710"/>
        <w:rPr>
          <w:sz w:val="28"/>
        </w:rPr>
      </w:pPr>
      <w:r>
        <w:rPr>
          <w:sz w:val="28"/>
        </w:rPr>
        <w:t>органові управління підприємства (у разі й</w:t>
      </w:r>
      <w:r>
        <w:rPr>
          <w:sz w:val="28"/>
        </w:rPr>
        <w:t xml:space="preserve">ого відсутності — місцевій </w:t>
      </w:r>
      <w:r>
        <w:rPr>
          <w:spacing w:val="-2"/>
          <w:sz w:val="28"/>
        </w:rPr>
        <w:t>держадміністрації);</w:t>
      </w:r>
    </w:p>
    <w:p w:rsidR="00991786" w:rsidRDefault="00725807">
      <w:pPr>
        <w:pStyle w:val="a4"/>
        <w:numPr>
          <w:ilvl w:val="1"/>
          <w:numId w:val="44"/>
        </w:numPr>
        <w:tabs>
          <w:tab w:val="left" w:pos="1843"/>
        </w:tabs>
        <w:ind w:right="649" w:firstLine="710"/>
        <w:rPr>
          <w:sz w:val="28"/>
        </w:rPr>
      </w:pPr>
      <w:r>
        <w:rPr>
          <w:sz w:val="28"/>
        </w:rPr>
        <w:t>закладові Держпродспоживслужби, який здійснює санітарно- епідеміологічний нагляд за підприємством (у разі виявлення гострих професійних захворювань (отруєнь);</w:t>
      </w:r>
    </w:p>
    <w:p w:rsidR="00991786" w:rsidRDefault="00725807">
      <w:pPr>
        <w:pStyle w:val="a4"/>
        <w:numPr>
          <w:ilvl w:val="1"/>
          <w:numId w:val="44"/>
        </w:numPr>
        <w:tabs>
          <w:tab w:val="left" w:pos="1584"/>
        </w:tabs>
        <w:ind w:right="652" w:firstLine="710"/>
        <w:rPr>
          <w:sz w:val="28"/>
        </w:rPr>
      </w:pPr>
      <w:r>
        <w:rPr>
          <w:sz w:val="28"/>
        </w:rPr>
        <w:t>первинній організації</w:t>
      </w:r>
      <w:r>
        <w:rPr>
          <w:spacing w:val="-1"/>
          <w:sz w:val="28"/>
        </w:rPr>
        <w:t xml:space="preserve"> </w:t>
      </w:r>
      <w:r>
        <w:rPr>
          <w:sz w:val="28"/>
        </w:rPr>
        <w:t>профспілки незалежно від членства потерпілого в профспілці</w:t>
      </w:r>
      <w:r>
        <w:rPr>
          <w:spacing w:val="-2"/>
          <w:sz w:val="28"/>
        </w:rPr>
        <w:t xml:space="preserve"> </w:t>
      </w:r>
      <w:r>
        <w:rPr>
          <w:sz w:val="28"/>
        </w:rPr>
        <w:t>(у</w:t>
      </w:r>
      <w:r>
        <w:rPr>
          <w:spacing w:val="-2"/>
          <w:sz w:val="28"/>
        </w:rPr>
        <w:t xml:space="preserve"> </w:t>
      </w:r>
      <w:r>
        <w:rPr>
          <w:sz w:val="28"/>
        </w:rPr>
        <w:t>разі</w:t>
      </w:r>
      <w:r>
        <w:rPr>
          <w:spacing w:val="-2"/>
          <w:sz w:val="28"/>
        </w:rPr>
        <w:t xml:space="preserve"> </w:t>
      </w:r>
      <w:r>
        <w:rPr>
          <w:sz w:val="28"/>
        </w:rPr>
        <w:t>наявності</w:t>
      </w:r>
      <w:r>
        <w:rPr>
          <w:spacing w:val="-2"/>
          <w:sz w:val="28"/>
        </w:rPr>
        <w:t xml:space="preserve"> </w:t>
      </w:r>
      <w:r>
        <w:rPr>
          <w:sz w:val="28"/>
        </w:rPr>
        <w:t>на підприємстві</w:t>
      </w:r>
      <w:r>
        <w:rPr>
          <w:spacing w:val="-2"/>
          <w:sz w:val="28"/>
        </w:rPr>
        <w:t xml:space="preserve"> </w:t>
      </w:r>
      <w:r>
        <w:rPr>
          <w:sz w:val="28"/>
        </w:rPr>
        <w:t>кількох профспілок ― профспілці, членом якої є потерпілий, а у разі відсутності профспілки — уповноваженій найманими працівниками особі з питань охорони праці);</w:t>
      </w:r>
    </w:p>
    <w:p w:rsidR="00991786" w:rsidRDefault="00725807">
      <w:pPr>
        <w:pStyle w:val="a4"/>
        <w:numPr>
          <w:ilvl w:val="1"/>
          <w:numId w:val="44"/>
        </w:numPr>
        <w:tabs>
          <w:tab w:val="left" w:pos="1574"/>
        </w:tabs>
        <w:spacing w:before="2"/>
        <w:ind w:right="651" w:firstLine="710"/>
        <w:rPr>
          <w:sz w:val="28"/>
        </w:rPr>
      </w:pPr>
      <w:r>
        <w:rPr>
          <w:sz w:val="28"/>
        </w:rPr>
        <w:t>ор</w:t>
      </w:r>
      <w:r>
        <w:rPr>
          <w:sz w:val="28"/>
        </w:rPr>
        <w:t>ганові</w:t>
      </w:r>
      <w:r>
        <w:rPr>
          <w:spacing w:val="-7"/>
          <w:sz w:val="28"/>
        </w:rPr>
        <w:t xml:space="preserve"> </w:t>
      </w:r>
      <w:r>
        <w:rPr>
          <w:sz w:val="28"/>
        </w:rPr>
        <w:t>галузевої</w:t>
      </w:r>
      <w:r>
        <w:rPr>
          <w:spacing w:val="-7"/>
          <w:sz w:val="28"/>
        </w:rPr>
        <w:t xml:space="preserve"> </w:t>
      </w:r>
      <w:r>
        <w:rPr>
          <w:sz w:val="28"/>
        </w:rPr>
        <w:t>профспілки</w:t>
      </w:r>
      <w:r>
        <w:rPr>
          <w:spacing w:val="-2"/>
          <w:sz w:val="28"/>
        </w:rPr>
        <w:t xml:space="preserve"> </w:t>
      </w:r>
      <w:r>
        <w:rPr>
          <w:sz w:val="28"/>
        </w:rPr>
        <w:t>вищого рівня, а у</w:t>
      </w:r>
      <w:r>
        <w:rPr>
          <w:spacing w:val="-6"/>
          <w:sz w:val="28"/>
        </w:rPr>
        <w:t xml:space="preserve"> </w:t>
      </w:r>
      <w:r>
        <w:rPr>
          <w:sz w:val="28"/>
        </w:rPr>
        <w:t>разі</w:t>
      </w:r>
      <w:r>
        <w:rPr>
          <w:spacing w:val="-7"/>
          <w:sz w:val="28"/>
        </w:rPr>
        <w:t xml:space="preserve"> </w:t>
      </w:r>
      <w:r>
        <w:rPr>
          <w:sz w:val="28"/>
        </w:rPr>
        <w:t>його відсутності — територіальному профоб’єднанню за місцем настання нещасного випадку;</w:t>
      </w:r>
    </w:p>
    <w:p w:rsidR="00991786" w:rsidRDefault="00725807">
      <w:pPr>
        <w:pStyle w:val="a4"/>
        <w:numPr>
          <w:ilvl w:val="1"/>
          <w:numId w:val="44"/>
        </w:numPr>
        <w:tabs>
          <w:tab w:val="left" w:pos="1665"/>
        </w:tabs>
        <w:ind w:right="647" w:firstLine="710"/>
        <w:rPr>
          <w:sz w:val="28"/>
        </w:rPr>
      </w:pPr>
      <w:r>
        <w:rPr>
          <w:sz w:val="28"/>
        </w:rPr>
        <w:t>органові з питань захисту населення і територій від надзвичайних ситуацій за місцем настання нещасного випадку (у раз</w:t>
      </w:r>
      <w:r>
        <w:rPr>
          <w:sz w:val="28"/>
        </w:rPr>
        <w:t>і необхідності).</w:t>
      </w:r>
    </w:p>
    <w:p w:rsidR="00991786" w:rsidRDefault="00725807">
      <w:pPr>
        <w:pStyle w:val="a3"/>
        <w:ind w:right="663"/>
      </w:pPr>
      <w:r>
        <w:t>Зазначені у цьому пункті органи та організації негайно повідомляють про нещасний випадок органи та організації вищого рівня.</w:t>
      </w:r>
    </w:p>
    <w:p w:rsidR="00991786" w:rsidRDefault="00725807">
      <w:pPr>
        <w:pStyle w:val="a3"/>
        <w:ind w:right="652"/>
      </w:pPr>
      <w:r>
        <w:t>Повідомлення надсилається також у разі, коли смерть потерпілого</w:t>
      </w:r>
      <w:r>
        <w:rPr>
          <w:spacing w:val="40"/>
        </w:rPr>
        <w:t xml:space="preserve"> </w:t>
      </w:r>
      <w:r>
        <w:t>настала внаслідок нещасного випадку, що стався ран</w:t>
      </w:r>
      <w:r>
        <w:t>іше. Спеціальне розслідування</w:t>
      </w:r>
      <w:r>
        <w:rPr>
          <w:spacing w:val="-4"/>
        </w:rPr>
        <w:t xml:space="preserve"> </w:t>
      </w:r>
      <w:r>
        <w:t>такого</w:t>
      </w:r>
      <w:r>
        <w:rPr>
          <w:spacing w:val="-5"/>
        </w:rPr>
        <w:t xml:space="preserve"> </w:t>
      </w:r>
      <w:r>
        <w:t>нещасного</w:t>
      </w:r>
      <w:r>
        <w:rPr>
          <w:spacing w:val="-5"/>
        </w:rPr>
        <w:t xml:space="preserve"> </w:t>
      </w:r>
      <w:r>
        <w:t>випадку</w:t>
      </w:r>
      <w:r>
        <w:rPr>
          <w:spacing w:val="-8"/>
        </w:rPr>
        <w:t xml:space="preserve"> </w:t>
      </w:r>
      <w:r>
        <w:t>проводиться</w:t>
      </w:r>
      <w:r>
        <w:rPr>
          <w:spacing w:val="-3"/>
        </w:rPr>
        <w:t xml:space="preserve"> </w:t>
      </w:r>
      <w:r>
        <w:t>в</w:t>
      </w:r>
      <w:r>
        <w:rPr>
          <w:spacing w:val="-2"/>
        </w:rPr>
        <w:t xml:space="preserve"> </w:t>
      </w:r>
      <w:r>
        <w:t>установленому</w:t>
      </w:r>
      <w:r>
        <w:rPr>
          <w:spacing w:val="-8"/>
        </w:rPr>
        <w:t xml:space="preserve"> </w:t>
      </w:r>
      <w:r>
        <w:t>порядку з використанням матеріалів раніше проведеного розслідування.</w:t>
      </w:r>
    </w:p>
    <w:p w:rsidR="00991786" w:rsidRDefault="00725807">
      <w:pPr>
        <w:pStyle w:val="a4"/>
        <w:numPr>
          <w:ilvl w:val="0"/>
          <w:numId w:val="44"/>
        </w:numPr>
        <w:tabs>
          <w:tab w:val="left" w:pos="1669"/>
        </w:tabs>
        <w:spacing w:before="1"/>
        <w:ind w:right="654" w:firstLine="710"/>
        <w:jc w:val="both"/>
        <w:rPr>
          <w:sz w:val="28"/>
        </w:rPr>
      </w:pPr>
      <w:r>
        <w:rPr>
          <w:sz w:val="28"/>
        </w:rPr>
        <w:t>Спеціальне розслідування нещасного випадку проводиться комісією із спеціального розслідування нещасного випадку (далі — спеціальна комісія), утвореною територіальним органом Держпраці за місцезнаходженням підприємства або за місцем настання нещасного випад</w:t>
      </w:r>
      <w:r>
        <w:rPr>
          <w:sz w:val="28"/>
        </w:rPr>
        <w:t>ку.</w:t>
      </w:r>
    </w:p>
    <w:p w:rsidR="00991786" w:rsidRDefault="00725807">
      <w:pPr>
        <w:pStyle w:val="a3"/>
        <w:spacing w:line="321" w:lineRule="exact"/>
        <w:ind w:left="1363" w:firstLine="0"/>
      </w:pPr>
      <w:r>
        <w:t>До</w:t>
      </w:r>
      <w:r>
        <w:rPr>
          <w:spacing w:val="-6"/>
        </w:rPr>
        <w:t xml:space="preserve"> </w:t>
      </w:r>
      <w:r>
        <w:t>складу</w:t>
      </w:r>
      <w:r>
        <w:rPr>
          <w:spacing w:val="-9"/>
        </w:rPr>
        <w:t xml:space="preserve"> </w:t>
      </w:r>
      <w:r>
        <w:t>спеціальної</w:t>
      </w:r>
      <w:r>
        <w:rPr>
          <w:spacing w:val="-10"/>
        </w:rPr>
        <w:t xml:space="preserve"> </w:t>
      </w:r>
      <w:r>
        <w:t>комісії</w:t>
      </w:r>
      <w:r>
        <w:rPr>
          <w:spacing w:val="-11"/>
        </w:rPr>
        <w:t xml:space="preserve"> </w:t>
      </w:r>
      <w:r>
        <w:rPr>
          <w:spacing w:val="-2"/>
        </w:rPr>
        <w:t>входять:</w:t>
      </w:r>
    </w:p>
    <w:p w:rsidR="00991786" w:rsidRDefault="00725807">
      <w:pPr>
        <w:pStyle w:val="a4"/>
        <w:numPr>
          <w:ilvl w:val="1"/>
          <w:numId w:val="44"/>
        </w:numPr>
        <w:tabs>
          <w:tab w:val="left" w:pos="1656"/>
        </w:tabs>
        <w:ind w:right="662" w:firstLine="710"/>
        <w:rPr>
          <w:sz w:val="28"/>
        </w:rPr>
      </w:pPr>
      <w:r>
        <w:rPr>
          <w:sz w:val="28"/>
        </w:rPr>
        <w:t xml:space="preserve">посадова особа Держпраці та/або її територіального органу (голова </w:t>
      </w:r>
      <w:r>
        <w:rPr>
          <w:spacing w:val="-2"/>
          <w:sz w:val="28"/>
        </w:rPr>
        <w:t>комісії);</w:t>
      </w:r>
    </w:p>
    <w:p w:rsidR="00991786" w:rsidRDefault="00725807">
      <w:pPr>
        <w:pStyle w:val="a4"/>
        <w:numPr>
          <w:ilvl w:val="1"/>
          <w:numId w:val="44"/>
        </w:numPr>
        <w:tabs>
          <w:tab w:val="left" w:pos="1574"/>
        </w:tabs>
        <w:spacing w:line="321" w:lineRule="exact"/>
        <w:ind w:left="1574" w:hanging="211"/>
        <w:rPr>
          <w:sz w:val="28"/>
        </w:rPr>
      </w:pPr>
      <w:r>
        <w:rPr>
          <w:sz w:val="28"/>
        </w:rPr>
        <w:t>представник</w:t>
      </w:r>
      <w:r>
        <w:rPr>
          <w:spacing w:val="-10"/>
          <w:sz w:val="28"/>
        </w:rPr>
        <w:t xml:space="preserve"> </w:t>
      </w:r>
      <w:r>
        <w:rPr>
          <w:sz w:val="28"/>
        </w:rPr>
        <w:t>робочого</w:t>
      </w:r>
      <w:r>
        <w:rPr>
          <w:spacing w:val="-9"/>
          <w:sz w:val="28"/>
        </w:rPr>
        <w:t xml:space="preserve"> </w:t>
      </w:r>
      <w:r>
        <w:rPr>
          <w:sz w:val="28"/>
        </w:rPr>
        <w:t>органу</w:t>
      </w:r>
      <w:r>
        <w:rPr>
          <w:spacing w:val="-13"/>
          <w:sz w:val="28"/>
        </w:rPr>
        <w:t xml:space="preserve"> </w:t>
      </w:r>
      <w:r>
        <w:rPr>
          <w:spacing w:val="-2"/>
          <w:sz w:val="28"/>
        </w:rPr>
        <w:t>Фонду;</w:t>
      </w:r>
    </w:p>
    <w:p w:rsidR="00991786" w:rsidRDefault="00725807">
      <w:pPr>
        <w:pStyle w:val="a4"/>
        <w:numPr>
          <w:ilvl w:val="1"/>
          <w:numId w:val="44"/>
        </w:numPr>
        <w:tabs>
          <w:tab w:val="left" w:pos="1612"/>
        </w:tabs>
        <w:ind w:right="662" w:firstLine="710"/>
        <w:rPr>
          <w:sz w:val="28"/>
        </w:rPr>
      </w:pPr>
      <w:r>
        <w:rPr>
          <w:sz w:val="28"/>
        </w:rPr>
        <w:t>представник уповноваженого органу чи наглядової ради підприємства (у разі її утворення) або місцевої держадміністрації чи органу місцевого самоврядування у разі, коли зазначений орган відсутній;</w:t>
      </w:r>
    </w:p>
    <w:p w:rsidR="00991786" w:rsidRDefault="00725807">
      <w:pPr>
        <w:pStyle w:val="a4"/>
        <w:numPr>
          <w:ilvl w:val="1"/>
          <w:numId w:val="44"/>
        </w:numPr>
        <w:tabs>
          <w:tab w:val="left" w:pos="1641"/>
        </w:tabs>
        <w:spacing w:line="242" w:lineRule="auto"/>
        <w:ind w:right="663" w:firstLine="710"/>
        <w:rPr>
          <w:sz w:val="28"/>
        </w:rPr>
      </w:pPr>
      <w:r>
        <w:rPr>
          <w:sz w:val="28"/>
        </w:rPr>
        <w:t>керівник (спеціаліст) служби охорони праці підприємства (уста</w:t>
      </w:r>
      <w:r>
        <w:rPr>
          <w:sz w:val="28"/>
        </w:rPr>
        <w:t>нови, організації) або посадова особа, на яку роботодавцем покладено виконання функцій з охорони праці, а у разі її відсутності — представник роботодавця;</w:t>
      </w:r>
    </w:p>
    <w:p w:rsidR="00991786" w:rsidRDefault="00725807">
      <w:pPr>
        <w:pStyle w:val="a4"/>
        <w:numPr>
          <w:ilvl w:val="1"/>
          <w:numId w:val="44"/>
        </w:numPr>
        <w:tabs>
          <w:tab w:val="left" w:pos="1771"/>
        </w:tabs>
        <w:ind w:right="656" w:firstLine="710"/>
        <w:rPr>
          <w:sz w:val="28"/>
        </w:rPr>
      </w:pPr>
      <w:r>
        <w:rPr>
          <w:sz w:val="28"/>
        </w:rPr>
        <w:t>представник первинної організації профспілки, членом якої є постраждалий</w:t>
      </w:r>
      <w:r>
        <w:rPr>
          <w:spacing w:val="16"/>
          <w:sz w:val="28"/>
        </w:rPr>
        <w:t xml:space="preserve"> </w:t>
      </w:r>
      <w:r>
        <w:rPr>
          <w:sz w:val="28"/>
        </w:rPr>
        <w:t>(у</w:t>
      </w:r>
      <w:r>
        <w:rPr>
          <w:spacing w:val="13"/>
          <w:sz w:val="28"/>
        </w:rPr>
        <w:t xml:space="preserve"> </w:t>
      </w:r>
      <w:r>
        <w:rPr>
          <w:sz w:val="28"/>
        </w:rPr>
        <w:t>разі</w:t>
      </w:r>
      <w:r>
        <w:rPr>
          <w:spacing w:val="16"/>
          <w:sz w:val="28"/>
        </w:rPr>
        <w:t xml:space="preserve"> </w:t>
      </w:r>
      <w:r>
        <w:rPr>
          <w:sz w:val="28"/>
        </w:rPr>
        <w:t>її</w:t>
      </w:r>
      <w:r>
        <w:rPr>
          <w:spacing w:val="11"/>
          <w:sz w:val="28"/>
        </w:rPr>
        <w:t xml:space="preserve"> </w:t>
      </w:r>
      <w:r>
        <w:rPr>
          <w:sz w:val="28"/>
        </w:rPr>
        <w:t>відсутності</w:t>
      </w:r>
      <w:r>
        <w:rPr>
          <w:spacing w:val="18"/>
          <w:sz w:val="28"/>
        </w:rPr>
        <w:t xml:space="preserve"> </w:t>
      </w:r>
      <w:r>
        <w:rPr>
          <w:sz w:val="28"/>
        </w:rPr>
        <w:t>—</w:t>
      </w:r>
      <w:r>
        <w:rPr>
          <w:spacing w:val="22"/>
          <w:sz w:val="28"/>
        </w:rPr>
        <w:t xml:space="preserve"> </w:t>
      </w:r>
      <w:r>
        <w:rPr>
          <w:sz w:val="28"/>
        </w:rPr>
        <w:t>упо</w:t>
      </w:r>
      <w:r>
        <w:rPr>
          <w:sz w:val="28"/>
        </w:rPr>
        <w:t>вноважена</w:t>
      </w:r>
      <w:r>
        <w:rPr>
          <w:spacing w:val="18"/>
          <w:sz w:val="28"/>
        </w:rPr>
        <w:t xml:space="preserve"> </w:t>
      </w:r>
      <w:r>
        <w:rPr>
          <w:sz w:val="28"/>
        </w:rPr>
        <w:t>найманими</w:t>
      </w:r>
      <w:r>
        <w:rPr>
          <w:spacing w:val="16"/>
          <w:sz w:val="28"/>
        </w:rPr>
        <w:t xml:space="preserve"> </w:t>
      </w:r>
      <w:r>
        <w:rPr>
          <w:spacing w:val="-2"/>
          <w:sz w:val="28"/>
        </w:rPr>
        <w:t>працівниками</w:t>
      </w:r>
    </w:p>
    <w:p w:rsidR="00991786" w:rsidRDefault="00991786">
      <w:pPr>
        <w:jc w:val="both"/>
        <w:rPr>
          <w:sz w:val="28"/>
        </w:rPr>
        <w:sectPr w:rsidR="00991786">
          <w:pgSz w:w="11910" w:h="16840"/>
          <w:pgMar w:top="1040" w:right="480" w:bottom="820" w:left="480" w:header="0" w:footer="638" w:gutter="0"/>
          <w:cols w:space="720"/>
        </w:sectPr>
      </w:pPr>
    </w:p>
    <w:p w:rsidR="00991786" w:rsidRDefault="00725807">
      <w:pPr>
        <w:pStyle w:val="a3"/>
        <w:spacing w:before="67" w:line="322" w:lineRule="exact"/>
        <w:ind w:firstLine="0"/>
      </w:pPr>
      <w:r>
        <w:t>особа</w:t>
      </w:r>
      <w:r>
        <w:rPr>
          <w:spacing w:val="-7"/>
        </w:rPr>
        <w:t xml:space="preserve"> </w:t>
      </w:r>
      <w:r>
        <w:t>з</w:t>
      </w:r>
      <w:r>
        <w:rPr>
          <w:spacing w:val="-6"/>
        </w:rPr>
        <w:t xml:space="preserve"> </w:t>
      </w:r>
      <w:r>
        <w:t>питань</w:t>
      </w:r>
      <w:r>
        <w:rPr>
          <w:spacing w:val="-9"/>
        </w:rPr>
        <w:t xml:space="preserve"> </w:t>
      </w:r>
      <w:r>
        <w:t>охорони</w:t>
      </w:r>
      <w:r>
        <w:rPr>
          <w:spacing w:val="-8"/>
        </w:rPr>
        <w:t xml:space="preserve"> </w:t>
      </w:r>
      <w:r>
        <w:rPr>
          <w:spacing w:val="-2"/>
        </w:rPr>
        <w:t>праці);</w:t>
      </w:r>
    </w:p>
    <w:p w:rsidR="00991786" w:rsidRDefault="00725807">
      <w:pPr>
        <w:pStyle w:val="a4"/>
        <w:numPr>
          <w:ilvl w:val="1"/>
          <w:numId w:val="44"/>
        </w:numPr>
        <w:tabs>
          <w:tab w:val="left" w:pos="1603"/>
        </w:tabs>
        <w:ind w:right="663" w:firstLine="710"/>
        <w:rPr>
          <w:sz w:val="28"/>
        </w:rPr>
      </w:pPr>
      <w:r>
        <w:rPr>
          <w:sz w:val="28"/>
        </w:rPr>
        <w:t xml:space="preserve">представник профспілкового органу вищого рівня або територіального </w:t>
      </w:r>
      <w:r>
        <w:rPr>
          <w:spacing w:val="-2"/>
          <w:sz w:val="28"/>
        </w:rPr>
        <w:t>профоб’єднання;</w:t>
      </w:r>
    </w:p>
    <w:p w:rsidR="00991786" w:rsidRDefault="00725807">
      <w:pPr>
        <w:pStyle w:val="a4"/>
        <w:numPr>
          <w:ilvl w:val="1"/>
          <w:numId w:val="44"/>
        </w:numPr>
        <w:tabs>
          <w:tab w:val="left" w:pos="1790"/>
        </w:tabs>
        <w:ind w:right="649" w:firstLine="710"/>
        <w:rPr>
          <w:sz w:val="28"/>
        </w:rPr>
      </w:pPr>
      <w:r>
        <w:rPr>
          <w:sz w:val="28"/>
        </w:rPr>
        <w:t>представник місцевої держадміністрації або органу місцевого самоврядування у разі, коли нещасний випадок та/або гостре професійне захворювання (отруєння) сталися з особами, які працюють на умовах цивільно- правового договору, на інших підставах, передбачен</w:t>
      </w:r>
      <w:r>
        <w:rPr>
          <w:sz w:val="28"/>
        </w:rPr>
        <w:t>их законом, фізичними особами — підприємцями, особами, які провадять незалежну професійну діяльність, членами фермерського господарства;</w:t>
      </w:r>
    </w:p>
    <w:p w:rsidR="00991786" w:rsidRDefault="00725807">
      <w:pPr>
        <w:pStyle w:val="a4"/>
        <w:numPr>
          <w:ilvl w:val="1"/>
          <w:numId w:val="44"/>
        </w:numPr>
        <w:tabs>
          <w:tab w:val="left" w:pos="1584"/>
        </w:tabs>
        <w:spacing w:before="3"/>
        <w:ind w:right="664" w:firstLine="710"/>
        <w:rPr>
          <w:sz w:val="28"/>
        </w:rPr>
      </w:pPr>
      <w:r>
        <w:rPr>
          <w:sz w:val="28"/>
        </w:rPr>
        <w:t>лікар з гігієни праці територіального органу Держпраці (у разі настання гострого професійного захворювання (отруєння);</w:t>
      </w:r>
    </w:p>
    <w:p w:rsidR="00991786" w:rsidRDefault="00725807">
      <w:pPr>
        <w:pStyle w:val="a4"/>
        <w:numPr>
          <w:ilvl w:val="1"/>
          <w:numId w:val="44"/>
        </w:numPr>
        <w:tabs>
          <w:tab w:val="left" w:pos="1588"/>
        </w:tabs>
        <w:ind w:right="659" w:firstLine="710"/>
        <w:rPr>
          <w:sz w:val="28"/>
        </w:rPr>
      </w:pPr>
      <w:r>
        <w:rPr>
          <w:sz w:val="28"/>
        </w:rPr>
        <w:t>посадові особи органів Держпродспоживслужби, ДСНС (у разі потреби та за відповідним погодженням).</w:t>
      </w:r>
    </w:p>
    <w:p w:rsidR="00991786" w:rsidRDefault="00725807">
      <w:pPr>
        <w:pStyle w:val="a3"/>
        <w:ind w:right="652"/>
      </w:pPr>
      <w:r>
        <w:t>Потерпілий, члени його сім’ї або уповноважена особа, яка представляє його інтереси, не входять до складу спеціальної комісії, але мають право брати участь у</w:t>
      </w:r>
      <w:r>
        <w:rPr>
          <w:spacing w:val="-2"/>
        </w:rPr>
        <w:t xml:space="preserve"> </w:t>
      </w:r>
      <w:r>
        <w:t>з</w:t>
      </w:r>
      <w:r>
        <w:t>асіданнях</w:t>
      </w:r>
      <w:r>
        <w:rPr>
          <w:spacing w:val="-6"/>
        </w:rPr>
        <w:t xml:space="preserve"> </w:t>
      </w:r>
      <w:r>
        <w:t>спеціальної</w:t>
      </w:r>
      <w:r>
        <w:rPr>
          <w:spacing w:val="-7"/>
        </w:rPr>
        <w:t xml:space="preserve"> </w:t>
      </w:r>
      <w:r>
        <w:t>комісії, висловлювати</w:t>
      </w:r>
      <w:r>
        <w:rPr>
          <w:spacing w:val="-2"/>
        </w:rPr>
        <w:t xml:space="preserve"> </w:t>
      </w:r>
      <w:r>
        <w:t>свої</w:t>
      </w:r>
      <w:r>
        <w:rPr>
          <w:spacing w:val="-7"/>
        </w:rPr>
        <w:t xml:space="preserve"> </w:t>
      </w:r>
      <w:r>
        <w:t>пропозиції, додавати до матеріалів розслідування документи, що стосуються нещасного випадку, викладати особисту думку щодо обставин і причин нещасного випадку та одержувати від голови спеціальної комісії інф</w:t>
      </w:r>
      <w:r>
        <w:t xml:space="preserve">ормацію про хід проведення </w:t>
      </w:r>
      <w:r>
        <w:rPr>
          <w:spacing w:val="-2"/>
        </w:rPr>
        <w:t>розслідування.</w:t>
      </w:r>
    </w:p>
    <w:p w:rsidR="00991786" w:rsidRDefault="00725807">
      <w:pPr>
        <w:pStyle w:val="a3"/>
        <w:spacing w:before="2"/>
        <w:ind w:right="647"/>
      </w:pPr>
      <w:r>
        <w:t>Факт перебування потерпілого у трудових відносинах з роботодавцем, якщо відповідні документи не оформлені роботодавцем, але потерпілий фактично допущений до роботи, підтверджується в установленому порядку Держпраці</w:t>
      </w:r>
      <w:r>
        <w:t xml:space="preserve"> на запит голови спеціальної комісії або у судовому порядку.</w:t>
      </w:r>
    </w:p>
    <w:p w:rsidR="00991786" w:rsidRDefault="00725807">
      <w:pPr>
        <w:pStyle w:val="a4"/>
        <w:numPr>
          <w:ilvl w:val="0"/>
          <w:numId w:val="44"/>
        </w:numPr>
        <w:tabs>
          <w:tab w:val="left" w:pos="1881"/>
        </w:tabs>
        <w:ind w:right="652" w:firstLine="710"/>
        <w:jc w:val="both"/>
        <w:rPr>
          <w:sz w:val="28"/>
        </w:rPr>
      </w:pPr>
      <w:r>
        <w:rPr>
          <w:sz w:val="28"/>
        </w:rPr>
        <w:t>Роботодавець зобов’язаний створити належні умови (надати приміщення, засоби зв’язку, автотранспорт тощо) і сприяти роботі спеціальної комісії з метою своєчасного і об’єктивного спеціального розслідування нещасного випадку.</w:t>
      </w:r>
    </w:p>
    <w:p w:rsidR="00991786" w:rsidRDefault="00725807">
      <w:pPr>
        <w:spacing w:line="242" w:lineRule="auto"/>
        <w:ind w:left="653" w:right="647" w:firstLine="710"/>
        <w:jc w:val="both"/>
        <w:rPr>
          <w:sz w:val="28"/>
        </w:rPr>
      </w:pPr>
      <w:r>
        <w:rPr>
          <w:i/>
          <w:sz w:val="28"/>
        </w:rPr>
        <w:t>Спеціальне розслідування груповог</w:t>
      </w:r>
      <w:r>
        <w:rPr>
          <w:i/>
          <w:sz w:val="28"/>
        </w:rPr>
        <w:t>о нещасного випадку, під час якого загинуло від двох до чотирьох осіб</w:t>
      </w:r>
      <w:r>
        <w:rPr>
          <w:sz w:val="28"/>
        </w:rPr>
        <w:t>, проводиться спеціальною комісією, яка утворюється Держпраці</w:t>
      </w:r>
      <w:r>
        <w:rPr>
          <w:spacing w:val="-7"/>
          <w:sz w:val="28"/>
        </w:rPr>
        <w:t xml:space="preserve"> </w:t>
      </w:r>
      <w:r>
        <w:rPr>
          <w:sz w:val="28"/>
        </w:rPr>
        <w:t>або</w:t>
      </w:r>
      <w:r>
        <w:rPr>
          <w:spacing w:val="-2"/>
          <w:sz w:val="28"/>
        </w:rPr>
        <w:t xml:space="preserve"> </w:t>
      </w:r>
      <w:r>
        <w:rPr>
          <w:sz w:val="28"/>
        </w:rPr>
        <w:t>за</w:t>
      </w:r>
      <w:r>
        <w:rPr>
          <w:spacing w:val="-2"/>
          <w:sz w:val="28"/>
        </w:rPr>
        <w:t xml:space="preserve"> </w:t>
      </w:r>
      <w:r>
        <w:rPr>
          <w:sz w:val="28"/>
        </w:rPr>
        <w:t>дорученням</w:t>
      </w:r>
      <w:r>
        <w:rPr>
          <w:spacing w:val="-1"/>
          <w:sz w:val="28"/>
        </w:rPr>
        <w:t xml:space="preserve"> </w:t>
      </w:r>
      <w:r>
        <w:rPr>
          <w:sz w:val="28"/>
        </w:rPr>
        <w:t>його територіальним</w:t>
      </w:r>
      <w:r>
        <w:rPr>
          <w:spacing w:val="-1"/>
          <w:sz w:val="28"/>
        </w:rPr>
        <w:t xml:space="preserve"> </w:t>
      </w:r>
      <w:r>
        <w:rPr>
          <w:sz w:val="28"/>
        </w:rPr>
        <w:t>органом.</w:t>
      </w:r>
    </w:p>
    <w:p w:rsidR="00991786" w:rsidRDefault="00725807">
      <w:pPr>
        <w:pStyle w:val="a3"/>
        <w:ind w:right="651"/>
      </w:pPr>
      <w:r>
        <w:rPr>
          <w:i/>
        </w:rPr>
        <w:t>Спеціальне розслідування групового нещасного випадку, під час якого загинуло п</w:t>
      </w:r>
      <w:r>
        <w:rPr>
          <w:i/>
        </w:rPr>
        <w:t>’ять і більше осіб або травмовано десять і більше осіб</w:t>
      </w:r>
      <w:r>
        <w:t>, проводиться спеціальною комісією, яка утворюється Держпраці. До складу такої комісії входять керівники Держпраці, органу управління підприємства, місцевого органу виконавчої влади, виконавчої дирекції</w:t>
      </w:r>
      <w:r>
        <w:t xml:space="preserve"> Фонду, галузевого або територіального об’єднання профспілок, представники роботодавця, відповідних первинних організацій профспілок, уповноважені найманими працівниками особи з питань охорони праці (у разі відсутності на підприємстві профспілки), а також </w:t>
      </w:r>
      <w:r>
        <w:t>представники відповідного органу з питань захисту населення і територій від надзвичайних ситуацій, закладів та установ охорони здоров’я та інших органів (у разі необхідності).</w:t>
      </w:r>
    </w:p>
    <w:p w:rsidR="00991786" w:rsidRDefault="00725807">
      <w:pPr>
        <w:ind w:left="653" w:right="648" w:firstLine="710"/>
        <w:jc w:val="both"/>
        <w:rPr>
          <w:sz w:val="28"/>
        </w:rPr>
      </w:pPr>
      <w:r>
        <w:rPr>
          <w:i/>
          <w:sz w:val="28"/>
        </w:rPr>
        <w:t>Спеціальне розслідування нещасних випадків, що сталися на ядерних установках</w:t>
      </w:r>
      <w:r>
        <w:rPr>
          <w:sz w:val="28"/>
        </w:rPr>
        <w:t>, пі</w:t>
      </w:r>
      <w:r>
        <w:rPr>
          <w:sz w:val="28"/>
        </w:rPr>
        <w:t>дконтрольних Держатомрегулюванню, проводиться комісією,</w:t>
      </w:r>
      <w:r>
        <w:rPr>
          <w:spacing w:val="80"/>
          <w:sz w:val="28"/>
        </w:rPr>
        <w:t xml:space="preserve"> </w:t>
      </w:r>
      <w:r>
        <w:rPr>
          <w:sz w:val="28"/>
        </w:rPr>
        <w:t>яка утворюється Держатомрегулюванням.</w:t>
      </w:r>
    </w:p>
    <w:p w:rsidR="00991786" w:rsidRDefault="00991786">
      <w:pPr>
        <w:jc w:val="both"/>
        <w:rPr>
          <w:sz w:val="28"/>
        </w:rPr>
        <w:sectPr w:rsidR="00991786">
          <w:pgSz w:w="11910" w:h="16840"/>
          <w:pgMar w:top="1040" w:right="480" w:bottom="820" w:left="480" w:header="0" w:footer="638" w:gutter="0"/>
          <w:cols w:space="720"/>
        </w:sectPr>
      </w:pPr>
    </w:p>
    <w:p w:rsidR="00991786" w:rsidRDefault="00725807">
      <w:pPr>
        <w:spacing w:before="67"/>
        <w:ind w:left="653" w:right="654" w:firstLine="710"/>
        <w:jc w:val="both"/>
        <w:rPr>
          <w:sz w:val="28"/>
        </w:rPr>
      </w:pPr>
      <w:r>
        <w:rPr>
          <w:i/>
          <w:sz w:val="28"/>
        </w:rPr>
        <w:t>Спеціальне розслідування нещасних випадків, що сталися під час катастрофи, аварії чи пригоди (події) на транспорті</w:t>
      </w:r>
      <w:r>
        <w:rPr>
          <w:sz w:val="28"/>
        </w:rPr>
        <w:t>, проводиться з обов’язковим в</w:t>
      </w:r>
      <w:r>
        <w:rPr>
          <w:sz w:val="28"/>
        </w:rPr>
        <w:t>икористанням матеріалів розслідування, підготовлених відповідними органами в установленому порядку.</w:t>
      </w:r>
    </w:p>
    <w:p w:rsidR="00991786" w:rsidRDefault="00725807">
      <w:pPr>
        <w:pStyle w:val="a4"/>
        <w:numPr>
          <w:ilvl w:val="0"/>
          <w:numId w:val="44"/>
        </w:numPr>
        <w:tabs>
          <w:tab w:val="left" w:pos="1650"/>
        </w:tabs>
        <w:spacing w:before="4"/>
        <w:ind w:right="647" w:firstLine="710"/>
        <w:jc w:val="both"/>
        <w:rPr>
          <w:sz w:val="28"/>
        </w:rPr>
      </w:pPr>
      <w:r>
        <w:rPr>
          <w:sz w:val="28"/>
        </w:rPr>
        <w:t>Спеціальне</w:t>
      </w:r>
      <w:r>
        <w:rPr>
          <w:spacing w:val="-1"/>
          <w:sz w:val="28"/>
        </w:rPr>
        <w:t xml:space="preserve"> </w:t>
      </w:r>
      <w:r>
        <w:rPr>
          <w:sz w:val="28"/>
        </w:rPr>
        <w:t>розслідування</w:t>
      </w:r>
      <w:r>
        <w:rPr>
          <w:spacing w:val="-1"/>
          <w:sz w:val="28"/>
        </w:rPr>
        <w:t xml:space="preserve"> </w:t>
      </w:r>
      <w:r>
        <w:rPr>
          <w:sz w:val="28"/>
        </w:rPr>
        <w:t>нещасного</w:t>
      </w:r>
      <w:r>
        <w:rPr>
          <w:spacing w:val="-2"/>
          <w:sz w:val="28"/>
        </w:rPr>
        <w:t xml:space="preserve"> </w:t>
      </w:r>
      <w:r>
        <w:rPr>
          <w:sz w:val="28"/>
        </w:rPr>
        <w:t>випадку</w:t>
      </w:r>
      <w:r>
        <w:rPr>
          <w:spacing w:val="-6"/>
          <w:sz w:val="28"/>
        </w:rPr>
        <w:t xml:space="preserve"> </w:t>
      </w:r>
      <w:r>
        <w:rPr>
          <w:sz w:val="28"/>
        </w:rPr>
        <w:t>проводиться</w:t>
      </w:r>
      <w:r>
        <w:rPr>
          <w:spacing w:val="-1"/>
          <w:sz w:val="28"/>
        </w:rPr>
        <w:t xml:space="preserve"> </w:t>
      </w:r>
      <w:r>
        <w:rPr>
          <w:sz w:val="28"/>
        </w:rPr>
        <w:t>протягом</w:t>
      </w:r>
      <w:r>
        <w:rPr>
          <w:spacing w:val="-1"/>
          <w:sz w:val="28"/>
        </w:rPr>
        <w:t xml:space="preserve"> </w:t>
      </w:r>
      <w:r>
        <w:rPr>
          <w:sz w:val="28"/>
        </w:rPr>
        <w:t>15 робочих днів. У разі потреби зазначений строк може бути продовжений органом, який утворив</w:t>
      </w:r>
      <w:r>
        <w:rPr>
          <w:sz w:val="28"/>
        </w:rPr>
        <w:t xml:space="preserve"> спеціальну комісію (рис. 2.9).</w:t>
      </w:r>
    </w:p>
    <w:p w:rsidR="00991786" w:rsidRDefault="00725807">
      <w:pPr>
        <w:pStyle w:val="a3"/>
        <w:spacing w:before="24"/>
        <w:ind w:left="0" w:firstLine="0"/>
        <w:jc w:val="left"/>
        <w:rPr>
          <w:sz w:val="20"/>
        </w:rPr>
      </w:pPr>
      <w:r>
        <w:rPr>
          <w:noProof/>
          <w:lang w:val="en-US"/>
        </w:rPr>
        <w:drawing>
          <wp:anchor distT="0" distB="0" distL="0" distR="0" simplePos="0" relativeHeight="487592448" behindDoc="1" locked="0" layoutInCell="1" allowOverlap="1">
            <wp:simplePos x="0" y="0"/>
            <wp:positionH relativeFrom="page">
              <wp:posOffset>793153</wp:posOffset>
            </wp:positionH>
            <wp:positionV relativeFrom="paragraph">
              <wp:posOffset>177032</wp:posOffset>
            </wp:positionV>
            <wp:extent cx="5985343" cy="2734818"/>
            <wp:effectExtent l="0" t="0" r="0" b="0"/>
            <wp:wrapTopAndBottom/>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21" cstate="print"/>
                    <a:stretch>
                      <a:fillRect/>
                    </a:stretch>
                  </pic:blipFill>
                  <pic:spPr>
                    <a:xfrm>
                      <a:off x="0" y="0"/>
                      <a:ext cx="5985343" cy="2734818"/>
                    </a:xfrm>
                    <a:prstGeom prst="rect">
                      <a:avLst/>
                    </a:prstGeom>
                  </pic:spPr>
                </pic:pic>
              </a:graphicData>
            </a:graphic>
          </wp:anchor>
        </w:drawing>
      </w:r>
    </w:p>
    <w:p w:rsidR="00991786" w:rsidRDefault="00991786">
      <w:pPr>
        <w:pStyle w:val="a3"/>
        <w:spacing w:before="8"/>
        <w:ind w:left="0" w:firstLine="0"/>
        <w:jc w:val="left"/>
      </w:pPr>
    </w:p>
    <w:p w:rsidR="00991786" w:rsidRDefault="00725807">
      <w:pPr>
        <w:pStyle w:val="a3"/>
        <w:ind w:left="4730" w:hanging="4053"/>
        <w:jc w:val="left"/>
      </w:pPr>
      <w:r>
        <w:t>Рисунок</w:t>
      </w:r>
      <w:r>
        <w:rPr>
          <w:spacing w:val="-4"/>
        </w:rPr>
        <w:t xml:space="preserve"> </w:t>
      </w:r>
      <w:r>
        <w:t>2.9</w:t>
      </w:r>
      <w:r>
        <w:rPr>
          <w:spacing w:val="-4"/>
        </w:rPr>
        <w:t xml:space="preserve"> </w:t>
      </w:r>
      <w:r>
        <w:t>–</w:t>
      </w:r>
      <w:r>
        <w:rPr>
          <w:spacing w:val="-4"/>
        </w:rPr>
        <w:t xml:space="preserve"> </w:t>
      </w:r>
      <w:r>
        <w:t>Склад</w:t>
      </w:r>
      <w:r>
        <w:rPr>
          <w:spacing w:val="-3"/>
        </w:rPr>
        <w:t xml:space="preserve"> </w:t>
      </w:r>
      <w:r>
        <w:t>комісії</w:t>
      </w:r>
      <w:r>
        <w:rPr>
          <w:spacing w:val="-10"/>
        </w:rPr>
        <w:t xml:space="preserve"> </w:t>
      </w:r>
      <w:r>
        <w:t>з</w:t>
      </w:r>
      <w:r>
        <w:rPr>
          <w:spacing w:val="-1"/>
        </w:rPr>
        <w:t xml:space="preserve"> </w:t>
      </w:r>
      <w:r>
        <w:t>спеціального</w:t>
      </w:r>
      <w:r>
        <w:rPr>
          <w:spacing w:val="-2"/>
        </w:rPr>
        <w:t xml:space="preserve"> </w:t>
      </w:r>
      <w:r>
        <w:t>розслідування</w:t>
      </w:r>
      <w:r>
        <w:rPr>
          <w:spacing w:val="-4"/>
        </w:rPr>
        <w:t xml:space="preserve"> </w:t>
      </w:r>
      <w:r>
        <w:t>нещасних</w:t>
      </w:r>
      <w:r>
        <w:rPr>
          <w:spacing w:val="-8"/>
        </w:rPr>
        <w:t xml:space="preserve"> </w:t>
      </w:r>
      <w:r>
        <w:t>випадків</w:t>
      </w:r>
      <w:r>
        <w:rPr>
          <w:spacing w:val="-6"/>
        </w:rPr>
        <w:t xml:space="preserve"> </w:t>
      </w:r>
      <w:r>
        <w:t xml:space="preserve">на </w:t>
      </w:r>
      <w:r>
        <w:rPr>
          <w:spacing w:val="-2"/>
        </w:rPr>
        <w:t>виробництві</w:t>
      </w:r>
    </w:p>
    <w:p w:rsidR="00991786" w:rsidRDefault="00725807">
      <w:pPr>
        <w:spacing w:before="278" w:line="322" w:lineRule="exact"/>
        <w:ind w:left="1363"/>
        <w:jc w:val="both"/>
        <w:rPr>
          <w:sz w:val="28"/>
        </w:rPr>
      </w:pPr>
      <w:r>
        <w:rPr>
          <w:i/>
          <w:sz w:val="28"/>
        </w:rPr>
        <w:t>Спеціальна</w:t>
      </w:r>
      <w:r>
        <w:rPr>
          <w:i/>
          <w:spacing w:val="-10"/>
          <w:sz w:val="28"/>
        </w:rPr>
        <w:t xml:space="preserve"> </w:t>
      </w:r>
      <w:r>
        <w:rPr>
          <w:i/>
          <w:sz w:val="28"/>
        </w:rPr>
        <w:t>комісія</w:t>
      </w:r>
      <w:r>
        <w:rPr>
          <w:i/>
          <w:spacing w:val="-10"/>
          <w:sz w:val="28"/>
        </w:rPr>
        <w:t xml:space="preserve"> </w:t>
      </w:r>
      <w:r>
        <w:rPr>
          <w:i/>
          <w:spacing w:val="-2"/>
          <w:sz w:val="28"/>
        </w:rPr>
        <w:t>зобов’язана</w:t>
      </w:r>
      <w:r>
        <w:rPr>
          <w:spacing w:val="-2"/>
          <w:sz w:val="28"/>
        </w:rPr>
        <w:t>:</w:t>
      </w:r>
    </w:p>
    <w:p w:rsidR="00991786" w:rsidRDefault="00725807">
      <w:pPr>
        <w:pStyle w:val="a4"/>
        <w:numPr>
          <w:ilvl w:val="0"/>
          <w:numId w:val="43"/>
        </w:numPr>
        <w:tabs>
          <w:tab w:val="left" w:pos="1697"/>
        </w:tabs>
        <w:ind w:right="651" w:firstLine="710"/>
        <w:jc w:val="both"/>
        <w:rPr>
          <w:sz w:val="28"/>
        </w:rPr>
      </w:pPr>
      <w:r>
        <w:rPr>
          <w:sz w:val="28"/>
        </w:rPr>
        <w:t>обстежити місце, де стався нещасний випадок, одержати письмові чи усні пояснення від роботодавця і його представників, посадових осіб, працівників підприємства, потерпілого (якщо це можливо), опитати осіб — свідків нещасного випадку та осіб, причетних до н</w:t>
      </w:r>
      <w:r>
        <w:rPr>
          <w:sz w:val="28"/>
        </w:rPr>
        <w:t>ещасного випадку;</w:t>
      </w:r>
    </w:p>
    <w:p w:rsidR="00991786" w:rsidRDefault="00725807">
      <w:pPr>
        <w:pStyle w:val="a4"/>
        <w:numPr>
          <w:ilvl w:val="0"/>
          <w:numId w:val="43"/>
        </w:numPr>
        <w:tabs>
          <w:tab w:val="left" w:pos="1880"/>
        </w:tabs>
        <w:ind w:right="661" w:firstLine="710"/>
        <w:jc w:val="both"/>
        <w:rPr>
          <w:sz w:val="28"/>
        </w:rPr>
      </w:pPr>
      <w:r>
        <w:rPr>
          <w:sz w:val="28"/>
        </w:rPr>
        <w:t>визначити відповідність умов праці та її безпеки вимогам законодавства про охорону праці;</w:t>
      </w:r>
    </w:p>
    <w:p w:rsidR="00991786" w:rsidRDefault="00725807">
      <w:pPr>
        <w:pStyle w:val="a4"/>
        <w:numPr>
          <w:ilvl w:val="0"/>
          <w:numId w:val="43"/>
        </w:numPr>
        <w:tabs>
          <w:tab w:val="left" w:pos="1889"/>
        </w:tabs>
        <w:spacing w:before="3"/>
        <w:ind w:right="659" w:firstLine="710"/>
        <w:jc w:val="both"/>
        <w:rPr>
          <w:sz w:val="28"/>
        </w:rPr>
      </w:pPr>
      <w:r>
        <w:rPr>
          <w:sz w:val="28"/>
        </w:rPr>
        <w:t>визначити необхідність проведення лабораторних досліджень, випробувань, технічних розрахунків, експертизи для встановлення причини нещасного випадку</w:t>
      </w:r>
      <w:r>
        <w:rPr>
          <w:sz w:val="28"/>
        </w:rPr>
        <w:t xml:space="preserve"> і розроблення плану заходів щодо запобігання подібним нещасним випадкам;</w:t>
      </w:r>
    </w:p>
    <w:p w:rsidR="00991786" w:rsidRDefault="00725807">
      <w:pPr>
        <w:pStyle w:val="a4"/>
        <w:numPr>
          <w:ilvl w:val="0"/>
          <w:numId w:val="43"/>
        </w:numPr>
        <w:tabs>
          <w:tab w:val="left" w:pos="1875"/>
        </w:tabs>
        <w:ind w:right="654" w:firstLine="710"/>
        <w:jc w:val="both"/>
        <w:rPr>
          <w:sz w:val="28"/>
        </w:rPr>
      </w:pPr>
      <w:r>
        <w:rPr>
          <w:sz w:val="28"/>
        </w:rPr>
        <w:t xml:space="preserve">вивчити первинну медичну документацію (журнал реєстрації травматологічного пункту лікувально-профілактичного закладу, звернення потерпілого до медичного пункту або медико-санітарної </w:t>
      </w:r>
      <w:r>
        <w:rPr>
          <w:sz w:val="28"/>
        </w:rPr>
        <w:t>частини підприємства, амбулаторну картку та історію хвороби, документацію відділу кадрів, відділу (служби) охорони праці тощо);</w:t>
      </w:r>
    </w:p>
    <w:p w:rsidR="00991786" w:rsidRDefault="00725807">
      <w:pPr>
        <w:pStyle w:val="a4"/>
        <w:numPr>
          <w:ilvl w:val="0"/>
          <w:numId w:val="43"/>
        </w:numPr>
        <w:tabs>
          <w:tab w:val="left" w:pos="1664"/>
        </w:tabs>
        <w:spacing w:line="320" w:lineRule="exact"/>
        <w:ind w:left="1664" w:hanging="301"/>
        <w:jc w:val="both"/>
        <w:rPr>
          <w:sz w:val="28"/>
        </w:rPr>
      </w:pPr>
      <w:r>
        <w:rPr>
          <w:sz w:val="28"/>
        </w:rPr>
        <w:t>з’ясувати</w:t>
      </w:r>
      <w:r>
        <w:rPr>
          <w:spacing w:val="-9"/>
          <w:sz w:val="28"/>
        </w:rPr>
        <w:t xml:space="preserve"> </w:t>
      </w:r>
      <w:r>
        <w:rPr>
          <w:sz w:val="28"/>
        </w:rPr>
        <w:t>обставини</w:t>
      </w:r>
      <w:r>
        <w:rPr>
          <w:spacing w:val="-5"/>
          <w:sz w:val="28"/>
        </w:rPr>
        <w:t xml:space="preserve"> </w:t>
      </w:r>
      <w:r>
        <w:rPr>
          <w:sz w:val="28"/>
        </w:rPr>
        <w:t>і</w:t>
      </w:r>
      <w:r>
        <w:rPr>
          <w:spacing w:val="-13"/>
          <w:sz w:val="28"/>
        </w:rPr>
        <w:t xml:space="preserve"> </w:t>
      </w:r>
      <w:r>
        <w:rPr>
          <w:sz w:val="28"/>
        </w:rPr>
        <w:t>причини</w:t>
      </w:r>
      <w:r>
        <w:rPr>
          <w:spacing w:val="-9"/>
          <w:sz w:val="28"/>
        </w:rPr>
        <w:t xml:space="preserve"> </w:t>
      </w:r>
      <w:r>
        <w:rPr>
          <w:sz w:val="28"/>
        </w:rPr>
        <w:t>настання</w:t>
      </w:r>
      <w:r>
        <w:rPr>
          <w:spacing w:val="-8"/>
          <w:sz w:val="28"/>
        </w:rPr>
        <w:t xml:space="preserve"> </w:t>
      </w:r>
      <w:r>
        <w:rPr>
          <w:sz w:val="28"/>
        </w:rPr>
        <w:t>нещасного</w:t>
      </w:r>
      <w:r>
        <w:rPr>
          <w:spacing w:val="-9"/>
          <w:sz w:val="28"/>
        </w:rPr>
        <w:t xml:space="preserve"> </w:t>
      </w:r>
      <w:r>
        <w:rPr>
          <w:spacing w:val="-2"/>
          <w:sz w:val="28"/>
        </w:rPr>
        <w:t>випадку;</w:t>
      </w:r>
    </w:p>
    <w:p w:rsidR="00991786" w:rsidRDefault="00725807">
      <w:pPr>
        <w:pStyle w:val="a4"/>
        <w:numPr>
          <w:ilvl w:val="0"/>
          <w:numId w:val="43"/>
        </w:numPr>
        <w:tabs>
          <w:tab w:val="left" w:pos="1832"/>
        </w:tabs>
        <w:ind w:right="655" w:firstLine="710"/>
        <w:jc w:val="both"/>
        <w:rPr>
          <w:sz w:val="28"/>
        </w:rPr>
      </w:pPr>
      <w:r>
        <w:rPr>
          <w:sz w:val="28"/>
        </w:rPr>
        <w:t xml:space="preserve">визначити, пов’язаний чи не пов’язаний нещасний випадок з </w:t>
      </w:r>
      <w:r>
        <w:rPr>
          <w:spacing w:val="-2"/>
          <w:sz w:val="28"/>
        </w:rPr>
        <w:t>виробництвом</w:t>
      </w:r>
      <w:r>
        <w:rPr>
          <w:spacing w:val="-2"/>
          <w:sz w:val="28"/>
        </w:rPr>
        <w:t>;</w:t>
      </w:r>
    </w:p>
    <w:p w:rsidR="00991786" w:rsidRDefault="00725807">
      <w:pPr>
        <w:pStyle w:val="a4"/>
        <w:numPr>
          <w:ilvl w:val="0"/>
          <w:numId w:val="43"/>
        </w:numPr>
        <w:tabs>
          <w:tab w:val="left" w:pos="1722"/>
        </w:tabs>
        <w:spacing w:line="321" w:lineRule="exact"/>
        <w:ind w:left="1722" w:hanging="359"/>
        <w:jc w:val="both"/>
        <w:rPr>
          <w:sz w:val="28"/>
        </w:rPr>
      </w:pPr>
      <w:r>
        <w:rPr>
          <w:sz w:val="28"/>
        </w:rPr>
        <w:t>установити</w:t>
      </w:r>
      <w:r>
        <w:rPr>
          <w:spacing w:val="44"/>
          <w:sz w:val="28"/>
        </w:rPr>
        <w:t xml:space="preserve"> </w:t>
      </w:r>
      <w:r>
        <w:rPr>
          <w:sz w:val="28"/>
        </w:rPr>
        <w:t>осіб,</w:t>
      </w:r>
      <w:r>
        <w:rPr>
          <w:spacing w:val="47"/>
          <w:sz w:val="28"/>
        </w:rPr>
        <w:t xml:space="preserve"> </w:t>
      </w:r>
      <w:r>
        <w:rPr>
          <w:sz w:val="28"/>
        </w:rPr>
        <w:t>які</w:t>
      </w:r>
      <w:r>
        <w:rPr>
          <w:spacing w:val="41"/>
          <w:sz w:val="28"/>
        </w:rPr>
        <w:t xml:space="preserve"> </w:t>
      </w:r>
      <w:r>
        <w:rPr>
          <w:sz w:val="28"/>
        </w:rPr>
        <w:t>допустили</w:t>
      </w:r>
      <w:r>
        <w:rPr>
          <w:spacing w:val="45"/>
          <w:sz w:val="28"/>
        </w:rPr>
        <w:t xml:space="preserve"> </w:t>
      </w:r>
      <w:r>
        <w:rPr>
          <w:sz w:val="28"/>
        </w:rPr>
        <w:t>порушення</w:t>
      </w:r>
      <w:r>
        <w:rPr>
          <w:spacing w:val="50"/>
          <w:sz w:val="28"/>
        </w:rPr>
        <w:t xml:space="preserve"> </w:t>
      </w:r>
      <w:r>
        <w:rPr>
          <w:sz w:val="28"/>
        </w:rPr>
        <w:t>вимог</w:t>
      </w:r>
      <w:r>
        <w:rPr>
          <w:spacing w:val="46"/>
          <w:sz w:val="28"/>
        </w:rPr>
        <w:t xml:space="preserve"> </w:t>
      </w:r>
      <w:r>
        <w:rPr>
          <w:sz w:val="28"/>
        </w:rPr>
        <w:t>законодавства</w:t>
      </w:r>
      <w:r>
        <w:rPr>
          <w:spacing w:val="46"/>
          <w:sz w:val="28"/>
        </w:rPr>
        <w:t xml:space="preserve"> </w:t>
      </w:r>
      <w:r>
        <w:rPr>
          <w:spacing w:val="-5"/>
          <w:sz w:val="28"/>
        </w:rPr>
        <w:t>про</w:t>
      </w:r>
    </w:p>
    <w:p w:rsidR="00991786" w:rsidRDefault="00991786">
      <w:pPr>
        <w:spacing w:line="321" w:lineRule="exact"/>
        <w:jc w:val="both"/>
        <w:rPr>
          <w:sz w:val="28"/>
        </w:rPr>
        <w:sectPr w:rsidR="00991786">
          <w:pgSz w:w="11910" w:h="16840"/>
          <w:pgMar w:top="1040" w:right="480" w:bottom="820" w:left="480" w:header="0" w:footer="638" w:gutter="0"/>
          <w:cols w:space="720"/>
        </w:sectPr>
      </w:pPr>
    </w:p>
    <w:p w:rsidR="00991786" w:rsidRDefault="00725807">
      <w:pPr>
        <w:pStyle w:val="a3"/>
        <w:spacing w:before="67"/>
        <w:ind w:right="662" w:firstLine="0"/>
      </w:pPr>
      <w:r>
        <w:t>охорону праці, а також розробити план заходів щодо запобігання подібним нещасним випадкам;</w:t>
      </w:r>
    </w:p>
    <w:p w:rsidR="00991786" w:rsidRDefault="00725807">
      <w:pPr>
        <w:pStyle w:val="a4"/>
        <w:numPr>
          <w:ilvl w:val="0"/>
          <w:numId w:val="43"/>
        </w:numPr>
        <w:tabs>
          <w:tab w:val="left" w:pos="1688"/>
        </w:tabs>
        <w:spacing w:line="242" w:lineRule="auto"/>
        <w:ind w:right="651" w:firstLine="710"/>
        <w:jc w:val="both"/>
        <w:rPr>
          <w:sz w:val="28"/>
        </w:rPr>
      </w:pPr>
      <w:r>
        <w:rPr>
          <w:sz w:val="28"/>
        </w:rPr>
        <w:t>зустрітися з потерпілим (якщо це можливо) або членами його сім’ї чи уповноваженою особою, яка представляє його інтереси, щодо роз’яснення їх прав у зв’язку з настанням нещасного випадку.</w:t>
      </w:r>
    </w:p>
    <w:p w:rsidR="00991786" w:rsidRDefault="00725807">
      <w:pPr>
        <w:pStyle w:val="a3"/>
        <w:spacing w:line="316" w:lineRule="exact"/>
        <w:ind w:left="1363" w:firstLine="0"/>
      </w:pPr>
      <w:r>
        <w:t>Під</w:t>
      </w:r>
      <w:r>
        <w:rPr>
          <w:spacing w:val="-10"/>
        </w:rPr>
        <w:t xml:space="preserve"> </w:t>
      </w:r>
      <w:r>
        <w:t>час</w:t>
      </w:r>
      <w:r>
        <w:rPr>
          <w:spacing w:val="-9"/>
        </w:rPr>
        <w:t xml:space="preserve"> </w:t>
      </w:r>
      <w:r>
        <w:t>спеціального</w:t>
      </w:r>
      <w:r>
        <w:rPr>
          <w:spacing w:val="-11"/>
        </w:rPr>
        <w:t xml:space="preserve"> </w:t>
      </w:r>
      <w:r>
        <w:t>розслідування</w:t>
      </w:r>
      <w:r>
        <w:rPr>
          <w:spacing w:val="-10"/>
        </w:rPr>
        <w:t xml:space="preserve"> </w:t>
      </w:r>
      <w:r>
        <w:t>роботодавець</w:t>
      </w:r>
      <w:r>
        <w:rPr>
          <w:spacing w:val="-12"/>
        </w:rPr>
        <w:t xml:space="preserve"> </w:t>
      </w:r>
      <w:r>
        <w:rPr>
          <w:spacing w:val="-2"/>
        </w:rPr>
        <w:t>зобов’язаний:</w:t>
      </w:r>
    </w:p>
    <w:p w:rsidR="00991786" w:rsidRDefault="00725807">
      <w:pPr>
        <w:pStyle w:val="a4"/>
        <w:numPr>
          <w:ilvl w:val="0"/>
          <w:numId w:val="42"/>
        </w:numPr>
        <w:tabs>
          <w:tab w:val="left" w:pos="1707"/>
        </w:tabs>
        <w:ind w:right="655" w:firstLine="710"/>
        <w:jc w:val="both"/>
        <w:rPr>
          <w:sz w:val="28"/>
        </w:rPr>
      </w:pPr>
      <w:r>
        <w:rPr>
          <w:sz w:val="28"/>
        </w:rPr>
        <w:t>зробити</w:t>
      </w:r>
      <w:r>
        <w:rPr>
          <w:sz w:val="28"/>
        </w:rPr>
        <w:t xml:space="preserve"> за рішенням спеціальної комісії фотознімки місця, де стався нещасний випадок, пошкоджених об’єктів, устаткування, інструментів, а також надати спеціальній комісії технічну документацію та інші необхідні матеріали;</w:t>
      </w:r>
    </w:p>
    <w:p w:rsidR="00991786" w:rsidRDefault="00725807">
      <w:pPr>
        <w:pStyle w:val="a4"/>
        <w:numPr>
          <w:ilvl w:val="0"/>
          <w:numId w:val="42"/>
        </w:numPr>
        <w:tabs>
          <w:tab w:val="left" w:pos="1712"/>
        </w:tabs>
        <w:ind w:right="653" w:firstLine="710"/>
        <w:jc w:val="both"/>
        <w:rPr>
          <w:sz w:val="28"/>
        </w:rPr>
      </w:pPr>
      <w:r>
        <w:rPr>
          <w:sz w:val="28"/>
        </w:rPr>
        <w:t>створити належні умови для роботи спеціал</w:t>
      </w:r>
      <w:r>
        <w:rPr>
          <w:sz w:val="28"/>
        </w:rPr>
        <w:t xml:space="preserve">ьної комісії (забезпечити приміщенням, засобами зв’язку, оргтехнікою, автотранспортом, канцелярським </w:t>
      </w:r>
      <w:r>
        <w:rPr>
          <w:spacing w:val="-2"/>
          <w:sz w:val="28"/>
        </w:rPr>
        <w:t>приладдям);</w:t>
      </w:r>
    </w:p>
    <w:p w:rsidR="00991786" w:rsidRDefault="00725807">
      <w:pPr>
        <w:pStyle w:val="a4"/>
        <w:numPr>
          <w:ilvl w:val="0"/>
          <w:numId w:val="42"/>
        </w:numPr>
        <w:tabs>
          <w:tab w:val="left" w:pos="1798"/>
        </w:tabs>
        <w:ind w:right="662" w:firstLine="710"/>
        <w:jc w:val="both"/>
        <w:rPr>
          <w:sz w:val="28"/>
        </w:rPr>
      </w:pPr>
      <w:r>
        <w:rPr>
          <w:sz w:val="28"/>
        </w:rPr>
        <w:t>організувати у разі проведення розслідування випадків гострого професійного захворювання (отруєння) медичне обстеження інших</w:t>
      </w:r>
      <w:r>
        <w:rPr>
          <w:spacing w:val="-2"/>
          <w:sz w:val="28"/>
        </w:rPr>
        <w:t xml:space="preserve"> </w:t>
      </w:r>
      <w:r>
        <w:rPr>
          <w:sz w:val="28"/>
        </w:rPr>
        <w:t>працівників відпов</w:t>
      </w:r>
      <w:r>
        <w:rPr>
          <w:sz w:val="28"/>
        </w:rPr>
        <w:t>ідної дільниці підприємства;</w:t>
      </w:r>
    </w:p>
    <w:p w:rsidR="00991786" w:rsidRDefault="00725807">
      <w:pPr>
        <w:pStyle w:val="a4"/>
        <w:numPr>
          <w:ilvl w:val="0"/>
          <w:numId w:val="42"/>
        </w:numPr>
        <w:tabs>
          <w:tab w:val="left" w:pos="1880"/>
        </w:tabs>
        <w:ind w:right="665" w:firstLine="710"/>
        <w:jc w:val="both"/>
        <w:rPr>
          <w:sz w:val="28"/>
        </w:rPr>
      </w:pPr>
      <w:r>
        <w:rPr>
          <w:sz w:val="28"/>
        </w:rPr>
        <w:t>забезпечити проведення необхідних лабораторних досліджень, випробувань, технічних розрахунків, експертизи тощо;</w:t>
      </w:r>
    </w:p>
    <w:p w:rsidR="00991786" w:rsidRDefault="00725807">
      <w:pPr>
        <w:pStyle w:val="a4"/>
        <w:numPr>
          <w:ilvl w:val="0"/>
          <w:numId w:val="42"/>
        </w:numPr>
        <w:tabs>
          <w:tab w:val="left" w:pos="1765"/>
        </w:tabs>
        <w:spacing w:before="1"/>
        <w:ind w:right="660" w:firstLine="710"/>
        <w:jc w:val="both"/>
        <w:rPr>
          <w:sz w:val="28"/>
        </w:rPr>
      </w:pPr>
      <w:r>
        <w:rPr>
          <w:sz w:val="28"/>
        </w:rPr>
        <w:t>організувати друкування, тиражування і оформлення в необхідній кількості матеріалів спеціального розслідування, заз</w:t>
      </w:r>
      <w:r>
        <w:rPr>
          <w:sz w:val="28"/>
        </w:rPr>
        <w:t>начених у пунктах 50 і 51 цього Порядку;</w:t>
      </w:r>
    </w:p>
    <w:p w:rsidR="00991786" w:rsidRDefault="00725807">
      <w:pPr>
        <w:pStyle w:val="a4"/>
        <w:numPr>
          <w:ilvl w:val="0"/>
          <w:numId w:val="42"/>
        </w:numPr>
        <w:tabs>
          <w:tab w:val="left" w:pos="1707"/>
        </w:tabs>
        <w:ind w:right="653" w:firstLine="710"/>
        <w:jc w:val="both"/>
        <w:rPr>
          <w:sz w:val="28"/>
        </w:rPr>
      </w:pPr>
      <w:r>
        <w:rPr>
          <w:sz w:val="28"/>
        </w:rPr>
        <w:t>організувати доставку тіла загиблого працівника, його ідентифікацію та відшкодувати пов’язані з цим витрати.</w:t>
      </w:r>
    </w:p>
    <w:p w:rsidR="00991786" w:rsidRDefault="00725807">
      <w:pPr>
        <w:pStyle w:val="a3"/>
        <w:ind w:right="663"/>
      </w:pPr>
      <w:r>
        <w:t>Роботодавець, працівником якого є потерпілий, компенсує витрати, пов’язані з діяльністю спеціальної комісії та залучених до її роботи експертів, інших спеціалістів.</w:t>
      </w:r>
    </w:p>
    <w:p w:rsidR="00991786" w:rsidRDefault="00725807">
      <w:pPr>
        <w:pStyle w:val="a4"/>
        <w:numPr>
          <w:ilvl w:val="0"/>
          <w:numId w:val="44"/>
        </w:numPr>
        <w:tabs>
          <w:tab w:val="left" w:pos="1765"/>
        </w:tabs>
        <w:ind w:right="654" w:firstLine="710"/>
        <w:jc w:val="both"/>
        <w:rPr>
          <w:sz w:val="28"/>
        </w:rPr>
      </w:pPr>
      <w:r>
        <w:rPr>
          <w:sz w:val="28"/>
        </w:rPr>
        <w:t>За результатами спеціального розслідування складаються акти за формою Н-1 (у разі, коли нещ</w:t>
      </w:r>
      <w:r>
        <w:rPr>
          <w:sz w:val="28"/>
        </w:rPr>
        <w:t>асний випадок визнано таким, що пов’язаний з виробництвом), картка за формою П-5 (у разі виявлення гострого професійного захворювання (отруєння) стосовно кожного потерпілого.</w:t>
      </w:r>
    </w:p>
    <w:p w:rsidR="00991786" w:rsidRDefault="00725807">
      <w:pPr>
        <w:pStyle w:val="a3"/>
        <w:spacing w:before="1"/>
        <w:ind w:right="652"/>
      </w:pPr>
      <w:r>
        <w:t>Акт за формою Н-1 підписується головою і всіма членами спеціальної комісії протяг</w:t>
      </w:r>
      <w:r>
        <w:t>ом п’яти днів після оформлення матеріалів спеціального розслідування. У разі незгоди із змістом акта (актів) член спеціальної комісії підписує його (їх) з відміткою про наявність окремої думки, яку викладає письмово. Окрема думка додається до акта і є його</w:t>
      </w:r>
      <w:r>
        <w:t xml:space="preserve"> невід’ємною частиною.</w:t>
      </w:r>
    </w:p>
    <w:p w:rsidR="00991786" w:rsidRDefault="00725807">
      <w:pPr>
        <w:pStyle w:val="a4"/>
        <w:numPr>
          <w:ilvl w:val="0"/>
          <w:numId w:val="44"/>
        </w:numPr>
        <w:tabs>
          <w:tab w:val="left" w:pos="1708"/>
        </w:tabs>
        <w:spacing w:line="321" w:lineRule="exact"/>
        <w:ind w:left="1708" w:hanging="345"/>
        <w:jc w:val="both"/>
        <w:rPr>
          <w:sz w:val="28"/>
        </w:rPr>
      </w:pPr>
      <w:r>
        <w:rPr>
          <w:sz w:val="28"/>
        </w:rPr>
        <w:t>Роботодавець</w:t>
      </w:r>
      <w:r>
        <w:rPr>
          <w:spacing w:val="52"/>
          <w:sz w:val="28"/>
        </w:rPr>
        <w:t xml:space="preserve"> </w:t>
      </w:r>
      <w:r>
        <w:rPr>
          <w:sz w:val="28"/>
        </w:rPr>
        <w:t>зобов’язаний</w:t>
      </w:r>
      <w:r>
        <w:rPr>
          <w:spacing w:val="54"/>
          <w:sz w:val="28"/>
        </w:rPr>
        <w:t xml:space="preserve"> </w:t>
      </w:r>
      <w:r>
        <w:rPr>
          <w:sz w:val="28"/>
        </w:rPr>
        <w:t>у</w:t>
      </w:r>
      <w:r>
        <w:rPr>
          <w:spacing w:val="51"/>
          <w:sz w:val="28"/>
        </w:rPr>
        <w:t xml:space="preserve"> </w:t>
      </w:r>
      <w:r>
        <w:rPr>
          <w:sz w:val="28"/>
        </w:rPr>
        <w:t>п’ятиденний</w:t>
      </w:r>
      <w:r>
        <w:rPr>
          <w:spacing w:val="54"/>
          <w:sz w:val="28"/>
        </w:rPr>
        <w:t xml:space="preserve"> </w:t>
      </w:r>
      <w:r>
        <w:rPr>
          <w:sz w:val="28"/>
        </w:rPr>
        <w:t>строк</w:t>
      </w:r>
      <w:r>
        <w:rPr>
          <w:spacing w:val="54"/>
          <w:sz w:val="28"/>
        </w:rPr>
        <w:t xml:space="preserve"> </w:t>
      </w:r>
      <w:r>
        <w:rPr>
          <w:sz w:val="28"/>
        </w:rPr>
        <w:t>після</w:t>
      </w:r>
      <w:r>
        <w:rPr>
          <w:spacing w:val="56"/>
          <w:sz w:val="28"/>
        </w:rPr>
        <w:t xml:space="preserve"> </w:t>
      </w:r>
      <w:r>
        <w:rPr>
          <w:spacing w:val="-2"/>
          <w:sz w:val="28"/>
        </w:rPr>
        <w:t>затвердження</w:t>
      </w:r>
    </w:p>
    <w:p w:rsidR="00991786" w:rsidRDefault="00725807">
      <w:pPr>
        <w:pStyle w:val="a3"/>
        <w:spacing w:line="322" w:lineRule="exact"/>
        <w:ind w:firstLine="0"/>
        <w:jc w:val="left"/>
      </w:pPr>
      <w:r>
        <w:rPr>
          <w:spacing w:val="-2"/>
        </w:rPr>
        <w:t>акта:</w:t>
      </w:r>
    </w:p>
    <w:p w:rsidR="00991786" w:rsidRDefault="00725807">
      <w:pPr>
        <w:pStyle w:val="a4"/>
        <w:numPr>
          <w:ilvl w:val="1"/>
          <w:numId w:val="44"/>
        </w:numPr>
        <w:tabs>
          <w:tab w:val="left" w:pos="1588"/>
        </w:tabs>
        <w:ind w:left="1588" w:hanging="225"/>
        <w:jc w:val="left"/>
        <w:rPr>
          <w:sz w:val="28"/>
        </w:rPr>
      </w:pPr>
      <w:r>
        <w:rPr>
          <w:sz w:val="28"/>
        </w:rPr>
        <w:t>видати</w:t>
      </w:r>
      <w:r>
        <w:rPr>
          <w:spacing w:val="2"/>
          <w:sz w:val="28"/>
        </w:rPr>
        <w:t xml:space="preserve"> </w:t>
      </w:r>
      <w:r>
        <w:rPr>
          <w:sz w:val="28"/>
        </w:rPr>
        <w:t>наказ</w:t>
      </w:r>
      <w:r>
        <w:rPr>
          <w:spacing w:val="3"/>
          <w:sz w:val="28"/>
        </w:rPr>
        <w:t xml:space="preserve"> </w:t>
      </w:r>
      <w:r>
        <w:rPr>
          <w:sz w:val="28"/>
        </w:rPr>
        <w:t>про</w:t>
      </w:r>
      <w:r>
        <w:rPr>
          <w:spacing w:val="4"/>
          <w:sz w:val="28"/>
        </w:rPr>
        <w:t xml:space="preserve"> </w:t>
      </w:r>
      <w:r>
        <w:rPr>
          <w:sz w:val="28"/>
        </w:rPr>
        <w:t>вжиття</w:t>
      </w:r>
      <w:r>
        <w:rPr>
          <w:spacing w:val="4"/>
          <w:sz w:val="28"/>
        </w:rPr>
        <w:t xml:space="preserve"> </w:t>
      </w:r>
      <w:r>
        <w:rPr>
          <w:sz w:val="28"/>
        </w:rPr>
        <w:t>запропонованих</w:t>
      </w:r>
      <w:r>
        <w:rPr>
          <w:spacing w:val="-1"/>
          <w:sz w:val="28"/>
        </w:rPr>
        <w:t xml:space="preserve"> </w:t>
      </w:r>
      <w:r>
        <w:rPr>
          <w:sz w:val="28"/>
        </w:rPr>
        <w:t>спеціальною</w:t>
      </w:r>
      <w:r>
        <w:rPr>
          <w:spacing w:val="1"/>
          <w:sz w:val="28"/>
        </w:rPr>
        <w:t xml:space="preserve"> </w:t>
      </w:r>
      <w:r>
        <w:rPr>
          <w:sz w:val="28"/>
        </w:rPr>
        <w:t>комісією</w:t>
      </w:r>
      <w:r>
        <w:rPr>
          <w:spacing w:val="2"/>
          <w:sz w:val="28"/>
        </w:rPr>
        <w:t xml:space="preserve"> </w:t>
      </w:r>
      <w:r>
        <w:rPr>
          <w:spacing w:val="-2"/>
          <w:sz w:val="28"/>
        </w:rPr>
        <w:t>заходів</w:t>
      </w:r>
    </w:p>
    <w:p w:rsidR="00991786" w:rsidRDefault="00725807">
      <w:pPr>
        <w:pStyle w:val="a3"/>
        <w:ind w:right="652" w:firstLine="0"/>
      </w:pPr>
      <w:r>
        <w:t>та запобігання виникненню подібних нещасних випадків, який обов’язково додається до матеріалів спеціального розслідування, а також притягти згідно із законодавством до відповідальності працівників, які допустили порушення вимог законодавства про охорону пр</w:t>
      </w:r>
      <w:r>
        <w:t>аці, посадових інструкцій та інших актів підприємств з цих питань;</w:t>
      </w:r>
    </w:p>
    <w:p w:rsidR="00991786" w:rsidRDefault="00725807">
      <w:pPr>
        <w:pStyle w:val="a4"/>
        <w:numPr>
          <w:ilvl w:val="1"/>
          <w:numId w:val="44"/>
        </w:numPr>
        <w:tabs>
          <w:tab w:val="left" w:pos="1708"/>
        </w:tabs>
        <w:spacing w:before="3"/>
        <w:ind w:right="646" w:firstLine="710"/>
        <w:rPr>
          <w:sz w:val="28"/>
        </w:rPr>
      </w:pPr>
      <w:r>
        <w:rPr>
          <w:sz w:val="28"/>
        </w:rPr>
        <w:t>надіслати за рахунок підприємства копії матеріалів спеціального розслідування органам прокуратури, іншим органам, представники яких брали участь</w:t>
      </w:r>
      <w:r>
        <w:rPr>
          <w:spacing w:val="40"/>
          <w:sz w:val="28"/>
        </w:rPr>
        <w:t xml:space="preserve"> </w:t>
      </w:r>
      <w:r>
        <w:rPr>
          <w:sz w:val="28"/>
        </w:rPr>
        <w:t>у</w:t>
      </w:r>
      <w:r>
        <w:rPr>
          <w:spacing w:val="40"/>
          <w:sz w:val="28"/>
        </w:rPr>
        <w:t xml:space="preserve"> </w:t>
      </w:r>
      <w:r>
        <w:rPr>
          <w:sz w:val="28"/>
        </w:rPr>
        <w:t>проведенні</w:t>
      </w:r>
      <w:r>
        <w:rPr>
          <w:spacing w:val="40"/>
          <w:sz w:val="28"/>
        </w:rPr>
        <w:t xml:space="preserve"> </w:t>
      </w:r>
      <w:r>
        <w:rPr>
          <w:sz w:val="28"/>
        </w:rPr>
        <w:t>спеціального</w:t>
      </w:r>
      <w:r>
        <w:rPr>
          <w:spacing w:val="40"/>
          <w:sz w:val="28"/>
        </w:rPr>
        <w:t xml:space="preserve"> </w:t>
      </w:r>
      <w:r>
        <w:rPr>
          <w:sz w:val="28"/>
        </w:rPr>
        <w:t>розслідування,</w:t>
      </w:r>
      <w:r>
        <w:rPr>
          <w:spacing w:val="40"/>
          <w:sz w:val="28"/>
        </w:rPr>
        <w:t xml:space="preserve"> </w:t>
      </w:r>
      <w:r>
        <w:rPr>
          <w:sz w:val="28"/>
        </w:rPr>
        <w:t>Дер</w:t>
      </w:r>
      <w:r>
        <w:rPr>
          <w:sz w:val="28"/>
        </w:rPr>
        <w:t>жпраці,</w:t>
      </w:r>
      <w:r>
        <w:rPr>
          <w:spacing w:val="40"/>
          <w:sz w:val="28"/>
        </w:rPr>
        <w:t xml:space="preserve"> </w:t>
      </w:r>
      <w:r>
        <w:rPr>
          <w:sz w:val="28"/>
        </w:rPr>
        <w:t>Фонду,</w:t>
      </w:r>
      <w:r>
        <w:rPr>
          <w:spacing w:val="40"/>
          <w:sz w:val="28"/>
        </w:rPr>
        <w:t xml:space="preserve"> </w:t>
      </w:r>
      <w:r>
        <w:rPr>
          <w:sz w:val="28"/>
        </w:rPr>
        <w:t>а</w:t>
      </w:r>
      <w:r>
        <w:rPr>
          <w:spacing w:val="40"/>
          <w:sz w:val="28"/>
        </w:rPr>
        <w:t xml:space="preserve"> </w:t>
      </w:r>
      <w:r>
        <w:rPr>
          <w:sz w:val="28"/>
        </w:rPr>
        <w:t>у</w:t>
      </w:r>
      <w:r>
        <w:rPr>
          <w:spacing w:val="40"/>
          <w:sz w:val="28"/>
        </w:rPr>
        <w:t xml:space="preserve"> </w:t>
      </w:r>
      <w:r>
        <w:rPr>
          <w:sz w:val="28"/>
        </w:rPr>
        <w:t>разі</w:t>
      </w:r>
    </w:p>
    <w:p w:rsidR="00991786" w:rsidRDefault="00991786">
      <w:pPr>
        <w:jc w:val="both"/>
        <w:rPr>
          <w:sz w:val="28"/>
        </w:rPr>
        <w:sectPr w:rsidR="00991786">
          <w:pgSz w:w="11910" w:h="16840"/>
          <w:pgMar w:top="1040" w:right="480" w:bottom="820" w:left="480" w:header="0" w:footer="638" w:gutter="0"/>
          <w:cols w:space="720"/>
        </w:sectPr>
      </w:pPr>
    </w:p>
    <w:p w:rsidR="00991786" w:rsidRDefault="00725807">
      <w:pPr>
        <w:pStyle w:val="a3"/>
        <w:spacing w:before="67"/>
        <w:ind w:right="648" w:firstLine="0"/>
      </w:pPr>
      <w:r>
        <w:t>проведення розслідування випадків виявлення гострого професійного захворювання (отруєння) також установі Держпродспоживслужби, яка</w:t>
      </w:r>
      <w:r>
        <w:rPr>
          <w:spacing w:val="40"/>
        </w:rPr>
        <w:t xml:space="preserve"> </w:t>
      </w:r>
      <w:r>
        <w:t xml:space="preserve">здійснює санітарно-епідеміологічний нагляд за підприємством, де працює </w:t>
      </w:r>
      <w:r>
        <w:rPr>
          <w:spacing w:val="-2"/>
        </w:rPr>
        <w:t>потерпілий.</w:t>
      </w:r>
    </w:p>
    <w:p w:rsidR="00991786" w:rsidRDefault="00725807">
      <w:pPr>
        <w:pStyle w:val="a4"/>
        <w:numPr>
          <w:ilvl w:val="0"/>
          <w:numId w:val="44"/>
        </w:numPr>
        <w:tabs>
          <w:tab w:val="left" w:pos="1660"/>
        </w:tabs>
        <w:spacing w:before="4"/>
        <w:ind w:right="650" w:firstLine="710"/>
        <w:jc w:val="both"/>
        <w:rPr>
          <w:sz w:val="28"/>
        </w:rPr>
      </w:pPr>
      <w:r>
        <w:rPr>
          <w:sz w:val="28"/>
        </w:rPr>
        <w:t xml:space="preserve">Примірники затверджених актів за формою Н-1 (у разі, коли нещасний випадок визнано таким, що пов’язаний з виробництвом) і примірник картки за формою П-5 (у разі виявлення гострого професійного захворювання (отруєння) </w:t>
      </w:r>
      <w:r>
        <w:rPr>
          <w:spacing w:val="-2"/>
          <w:sz w:val="28"/>
        </w:rPr>
        <w:t>надсилається:</w:t>
      </w:r>
    </w:p>
    <w:p w:rsidR="00991786" w:rsidRDefault="00725807">
      <w:pPr>
        <w:pStyle w:val="a4"/>
        <w:numPr>
          <w:ilvl w:val="1"/>
          <w:numId w:val="44"/>
        </w:numPr>
        <w:tabs>
          <w:tab w:val="left" w:pos="1699"/>
        </w:tabs>
        <w:ind w:right="643" w:firstLine="710"/>
        <w:rPr>
          <w:sz w:val="28"/>
        </w:rPr>
      </w:pPr>
      <w:r>
        <w:rPr>
          <w:sz w:val="28"/>
        </w:rPr>
        <w:t>потерпілому, членам його сім’ї або уповноваженій особі, яка за довіреністю представляє його інтереси;</w:t>
      </w:r>
    </w:p>
    <w:p w:rsidR="00991786" w:rsidRDefault="00725807">
      <w:pPr>
        <w:pStyle w:val="a4"/>
        <w:numPr>
          <w:ilvl w:val="1"/>
          <w:numId w:val="44"/>
        </w:numPr>
        <w:tabs>
          <w:tab w:val="left" w:pos="1574"/>
        </w:tabs>
        <w:spacing w:line="321" w:lineRule="exact"/>
        <w:ind w:left="1574" w:hanging="211"/>
        <w:rPr>
          <w:sz w:val="28"/>
        </w:rPr>
      </w:pPr>
      <w:r>
        <w:rPr>
          <w:sz w:val="28"/>
        </w:rPr>
        <w:t>Фондові</w:t>
      </w:r>
      <w:r>
        <w:rPr>
          <w:spacing w:val="-14"/>
          <w:sz w:val="28"/>
        </w:rPr>
        <w:t xml:space="preserve"> </w:t>
      </w:r>
      <w:r>
        <w:rPr>
          <w:sz w:val="28"/>
        </w:rPr>
        <w:t>за</w:t>
      </w:r>
      <w:r>
        <w:rPr>
          <w:spacing w:val="-8"/>
          <w:sz w:val="28"/>
        </w:rPr>
        <w:t xml:space="preserve"> </w:t>
      </w:r>
      <w:r>
        <w:rPr>
          <w:sz w:val="28"/>
        </w:rPr>
        <w:t>місцезнаходженням</w:t>
      </w:r>
      <w:r>
        <w:rPr>
          <w:spacing w:val="-8"/>
          <w:sz w:val="28"/>
        </w:rPr>
        <w:t xml:space="preserve"> </w:t>
      </w:r>
      <w:r>
        <w:rPr>
          <w:spacing w:val="-2"/>
          <w:sz w:val="28"/>
        </w:rPr>
        <w:t>підприємства;</w:t>
      </w:r>
    </w:p>
    <w:p w:rsidR="00991786" w:rsidRDefault="00725807">
      <w:pPr>
        <w:pStyle w:val="a4"/>
        <w:numPr>
          <w:ilvl w:val="1"/>
          <w:numId w:val="44"/>
        </w:numPr>
        <w:tabs>
          <w:tab w:val="left" w:pos="1872"/>
        </w:tabs>
        <w:ind w:right="651" w:firstLine="710"/>
        <w:rPr>
          <w:sz w:val="28"/>
        </w:rPr>
      </w:pPr>
      <w:r>
        <w:rPr>
          <w:sz w:val="28"/>
        </w:rPr>
        <w:t xml:space="preserve">територіальному органові Держпраці за місцезнаходженням </w:t>
      </w:r>
      <w:r>
        <w:rPr>
          <w:spacing w:val="-2"/>
          <w:sz w:val="28"/>
        </w:rPr>
        <w:t>підприємства.</w:t>
      </w:r>
    </w:p>
    <w:p w:rsidR="00991786" w:rsidRDefault="00725807">
      <w:pPr>
        <w:pStyle w:val="a3"/>
        <w:ind w:right="647"/>
      </w:pPr>
      <w:r>
        <w:t>Примірник затвердженого акту Н-1 (у разі,</w:t>
      </w:r>
      <w:r>
        <w:t xml:space="preserve"> коли нещасний випадок визнано таким, що пов’язаний з виробництвом) і примірник картки за формою П-5 (у разі виявлення гострого професійного захворювання (отруєння) разом з іншими матеріалами спеціального розслідування зберігаються на підприємстві протягом</w:t>
      </w:r>
      <w:r>
        <w:t xml:space="preserve"> 45 років, у разі реорганізації підприємства передаються його правонаступникові, який бере на облік нещасний випадок, а у разі ліквідації підприємства — до державного архіву.</w:t>
      </w:r>
    </w:p>
    <w:p w:rsidR="00991786" w:rsidRDefault="00725807">
      <w:pPr>
        <w:pStyle w:val="a3"/>
        <w:spacing w:before="1"/>
        <w:ind w:right="654"/>
      </w:pPr>
      <w:r>
        <w:t>Роботодавець у п'ятиденний термін з моменту підписання акта спеціального розсліду</w:t>
      </w:r>
      <w:r>
        <w:t>вання нещасного випадку чи одержання припису посадової особи органу державного нагляду за охороною праці щодо взяття на облік нещасного випадку зобов'язаний розглянути ці матеріали і видати наказ про здійснення запропонованих заходів щодо запобігання причи</w:t>
      </w:r>
      <w:r>
        <w:t>н подібних випадків, а також притягнути до відповідальності працівників, які допустили порушення законодавства про охорону праці.</w:t>
      </w:r>
    </w:p>
    <w:p w:rsidR="00991786" w:rsidRDefault="00725807">
      <w:pPr>
        <w:pStyle w:val="a3"/>
        <w:spacing w:line="242" w:lineRule="auto"/>
        <w:ind w:right="659"/>
      </w:pPr>
      <w:r>
        <w:t>Роботодавець подає відповідальним організаціям державну статистичну звітність про потерпілих за формою, затвердженою Держкомст</w:t>
      </w:r>
      <w:r>
        <w:t>атом, та несе відповідальність за її достовірність.</w:t>
      </w:r>
    </w:p>
    <w:p w:rsidR="00991786" w:rsidRDefault="00725807">
      <w:pPr>
        <w:ind w:left="653" w:right="662" w:firstLine="710"/>
        <w:jc w:val="both"/>
        <w:rPr>
          <w:sz w:val="28"/>
        </w:rPr>
      </w:pPr>
      <w:r>
        <w:rPr>
          <w:i/>
          <w:sz w:val="28"/>
        </w:rPr>
        <w:t>За результатами розслідування вирішується питання щодо взяття чи ні нещасного випадку на облік</w:t>
      </w:r>
      <w:r>
        <w:rPr>
          <w:sz w:val="28"/>
        </w:rPr>
        <w:t>.</w:t>
      </w:r>
    </w:p>
    <w:p w:rsidR="00991786" w:rsidRDefault="00725807">
      <w:pPr>
        <w:pStyle w:val="a3"/>
        <w:ind w:right="661"/>
      </w:pPr>
      <w:r>
        <w:t xml:space="preserve">Одним з головних критеріїв для кваліфікації нещасного випадку як такого, що стався на виробництві, є місце, </w:t>
      </w:r>
      <w:r>
        <w:t>де він стався, тобто територія підприємства – ділянка землі за генеральним планом з усіма розташованими на ній виробничими, допоміжними приміщеннями та службами підприємства.</w:t>
      </w:r>
    </w:p>
    <w:p w:rsidR="00991786" w:rsidRDefault="00725807">
      <w:pPr>
        <w:pStyle w:val="a3"/>
        <w:ind w:right="653"/>
      </w:pPr>
      <w:r>
        <w:t>Нещасний випадок, який стався за межами території або на не чітко визначеній тери</w:t>
      </w:r>
      <w:r>
        <w:t>торії виробництва, може розглядатись як такий, що стався на виробництві, якщо він стався під час виконання працівником своїх службових обов’язків, або якщо працівник діяв в інтересах виробництва. Зрозуміло, що нещасний випадок, який стався зі сторонніми ос</w:t>
      </w:r>
      <w:r>
        <w:t xml:space="preserve">обами, до цієї категорії не </w:t>
      </w:r>
      <w:r>
        <w:rPr>
          <w:spacing w:val="-2"/>
        </w:rPr>
        <w:t>належить.</w:t>
      </w:r>
    </w:p>
    <w:p w:rsidR="00991786" w:rsidRDefault="00725807">
      <w:pPr>
        <w:pStyle w:val="a3"/>
        <w:ind w:right="659"/>
      </w:pPr>
      <w:r>
        <w:t>Нещасні випадки, які сталися з працівником на території підприємства або в іншому місці роботи під час встановленої перерви (технологічної, для вживання</w:t>
      </w:r>
      <w:r>
        <w:rPr>
          <w:spacing w:val="54"/>
          <w:w w:val="150"/>
        </w:rPr>
        <w:t xml:space="preserve">  </w:t>
      </w:r>
      <w:r>
        <w:t>їжі,</w:t>
      </w:r>
      <w:r>
        <w:rPr>
          <w:spacing w:val="52"/>
          <w:w w:val="150"/>
        </w:rPr>
        <w:t xml:space="preserve">  </w:t>
      </w:r>
      <w:r>
        <w:t>санітарно-оздоровчого</w:t>
      </w:r>
      <w:r>
        <w:rPr>
          <w:spacing w:val="52"/>
          <w:w w:val="150"/>
        </w:rPr>
        <w:t xml:space="preserve">  </w:t>
      </w:r>
      <w:r>
        <w:t>характеру</w:t>
      </w:r>
      <w:r>
        <w:rPr>
          <w:spacing w:val="52"/>
          <w:w w:val="150"/>
        </w:rPr>
        <w:t xml:space="preserve">  </w:t>
      </w:r>
      <w:r>
        <w:t>тощо),</w:t>
      </w:r>
      <w:r>
        <w:rPr>
          <w:spacing w:val="53"/>
          <w:w w:val="150"/>
        </w:rPr>
        <w:t xml:space="preserve">  </w:t>
      </w:r>
      <w:r>
        <w:rPr>
          <w:spacing w:val="-2"/>
        </w:rPr>
        <w:t>розслідуються</w:t>
      </w:r>
    </w:p>
    <w:p w:rsidR="00991786" w:rsidRDefault="00991786">
      <w:pPr>
        <w:sectPr w:rsidR="00991786">
          <w:pgSz w:w="11910" w:h="16840"/>
          <w:pgMar w:top="1040" w:right="480" w:bottom="820" w:left="480" w:header="0" w:footer="638" w:gutter="0"/>
          <w:cols w:space="720"/>
        </w:sectPr>
      </w:pPr>
    </w:p>
    <w:p w:rsidR="00991786" w:rsidRDefault="00725807">
      <w:pPr>
        <w:pStyle w:val="a3"/>
        <w:spacing w:before="67" w:line="322" w:lineRule="exact"/>
        <w:ind w:firstLine="0"/>
      </w:pPr>
      <w:r>
        <w:t>відповідно</w:t>
      </w:r>
      <w:r>
        <w:rPr>
          <w:spacing w:val="-7"/>
        </w:rPr>
        <w:t xml:space="preserve"> </w:t>
      </w:r>
      <w:r>
        <w:t>до</w:t>
      </w:r>
      <w:r>
        <w:rPr>
          <w:spacing w:val="-6"/>
        </w:rPr>
        <w:t xml:space="preserve"> </w:t>
      </w:r>
      <w:r>
        <w:rPr>
          <w:spacing w:val="-2"/>
        </w:rPr>
        <w:t>Положення.</w:t>
      </w:r>
    </w:p>
    <w:p w:rsidR="00991786" w:rsidRDefault="00725807">
      <w:pPr>
        <w:pStyle w:val="a3"/>
        <w:ind w:right="650"/>
      </w:pPr>
      <w:r>
        <w:t>Порушення вимог охорони праці, недисциплінованість, особиста необережність потерпілого під час виконання ним трудових обов’язків не можуть бути підставою для кваліфікації нещасного випадку як не пов’язаного з вир</w:t>
      </w:r>
      <w:r>
        <w:t>обництвом. Існують труднощі з установленням зв’язку з виробництвом випадків, які сталися внаслідок раптового погіршення стану здоров’я працівника (серцеві напади, інсульт тощо). Вони беруться на облік у тому випадку, якщо погіршення здоров’я працівника ста</w:t>
      </w:r>
      <w:r>
        <w:t>лося внаслідок впливу небезпечних та шкідливих виробничих факторів, або коли потерпілий не проходив передбаченого законодавством медичного огляду, а виконувана робота була протипоказана потерпілому відповідно до медичного висновку про стан його здоров’я.</w:t>
      </w:r>
    </w:p>
    <w:p w:rsidR="00991786" w:rsidRDefault="00725807">
      <w:pPr>
        <w:spacing w:before="2" w:line="322" w:lineRule="exact"/>
        <w:ind w:left="1363"/>
        <w:jc w:val="both"/>
        <w:rPr>
          <w:i/>
          <w:sz w:val="28"/>
        </w:rPr>
      </w:pPr>
      <w:r>
        <w:rPr>
          <w:i/>
          <w:sz w:val="28"/>
        </w:rPr>
        <w:t>Облік</w:t>
      </w:r>
      <w:r>
        <w:rPr>
          <w:i/>
          <w:spacing w:val="-9"/>
          <w:sz w:val="28"/>
        </w:rPr>
        <w:t xml:space="preserve"> </w:t>
      </w:r>
      <w:r>
        <w:rPr>
          <w:i/>
          <w:spacing w:val="-2"/>
          <w:sz w:val="28"/>
        </w:rPr>
        <w:t>ведуть:</w:t>
      </w:r>
    </w:p>
    <w:p w:rsidR="00991786" w:rsidRDefault="00725807">
      <w:pPr>
        <w:pStyle w:val="a4"/>
        <w:numPr>
          <w:ilvl w:val="1"/>
          <w:numId w:val="44"/>
        </w:numPr>
        <w:tabs>
          <w:tab w:val="left" w:pos="1574"/>
        </w:tabs>
        <w:ind w:left="1574" w:hanging="211"/>
        <w:rPr>
          <w:sz w:val="28"/>
        </w:rPr>
      </w:pPr>
      <w:r>
        <w:rPr>
          <w:sz w:val="28"/>
        </w:rPr>
        <w:t>підприємства</w:t>
      </w:r>
      <w:r>
        <w:rPr>
          <w:spacing w:val="-7"/>
          <w:sz w:val="28"/>
        </w:rPr>
        <w:t xml:space="preserve"> </w:t>
      </w:r>
      <w:r>
        <w:rPr>
          <w:sz w:val="28"/>
        </w:rPr>
        <w:t>та</w:t>
      </w:r>
      <w:r>
        <w:rPr>
          <w:spacing w:val="-2"/>
          <w:sz w:val="28"/>
        </w:rPr>
        <w:t xml:space="preserve"> </w:t>
      </w:r>
      <w:r>
        <w:rPr>
          <w:sz w:val="28"/>
        </w:rPr>
        <w:t>їх</w:t>
      </w:r>
      <w:r>
        <w:rPr>
          <w:spacing w:val="-12"/>
          <w:sz w:val="28"/>
        </w:rPr>
        <w:t xml:space="preserve"> </w:t>
      </w:r>
      <w:r>
        <w:rPr>
          <w:sz w:val="28"/>
        </w:rPr>
        <w:t>органи</w:t>
      </w:r>
      <w:r>
        <w:rPr>
          <w:spacing w:val="-3"/>
          <w:sz w:val="28"/>
        </w:rPr>
        <w:t xml:space="preserve"> </w:t>
      </w:r>
      <w:r>
        <w:rPr>
          <w:sz w:val="28"/>
        </w:rPr>
        <w:t>управління</w:t>
      </w:r>
      <w:r>
        <w:rPr>
          <w:spacing w:val="1"/>
          <w:sz w:val="28"/>
        </w:rPr>
        <w:t xml:space="preserve"> </w:t>
      </w:r>
      <w:r>
        <w:rPr>
          <w:sz w:val="28"/>
        </w:rPr>
        <w:t>—</w:t>
      </w:r>
      <w:r>
        <w:rPr>
          <w:spacing w:val="-6"/>
          <w:sz w:val="28"/>
        </w:rPr>
        <w:t xml:space="preserve"> </w:t>
      </w:r>
      <w:r>
        <w:rPr>
          <w:sz w:val="28"/>
        </w:rPr>
        <w:t>усіх</w:t>
      </w:r>
      <w:r>
        <w:rPr>
          <w:spacing w:val="-12"/>
          <w:sz w:val="28"/>
        </w:rPr>
        <w:t xml:space="preserve"> </w:t>
      </w:r>
      <w:r>
        <w:rPr>
          <w:sz w:val="28"/>
        </w:rPr>
        <w:t>нещасних</w:t>
      </w:r>
      <w:r>
        <w:rPr>
          <w:spacing w:val="-11"/>
          <w:sz w:val="28"/>
        </w:rPr>
        <w:t xml:space="preserve"> </w:t>
      </w:r>
      <w:r>
        <w:rPr>
          <w:spacing w:val="-2"/>
          <w:sz w:val="28"/>
        </w:rPr>
        <w:t>випадків;</w:t>
      </w:r>
    </w:p>
    <w:p w:rsidR="00991786" w:rsidRDefault="00725807">
      <w:pPr>
        <w:pStyle w:val="a4"/>
        <w:numPr>
          <w:ilvl w:val="1"/>
          <w:numId w:val="44"/>
        </w:numPr>
        <w:tabs>
          <w:tab w:val="left" w:pos="1680"/>
        </w:tabs>
        <w:ind w:right="649" w:firstLine="710"/>
        <w:rPr>
          <w:sz w:val="28"/>
        </w:rPr>
      </w:pPr>
      <w:r>
        <w:rPr>
          <w:sz w:val="28"/>
        </w:rPr>
        <w:t xml:space="preserve">робочі органи виконавчої дирекції Фонду — страхових нещасних </w:t>
      </w:r>
      <w:r>
        <w:rPr>
          <w:spacing w:val="-2"/>
          <w:sz w:val="28"/>
        </w:rPr>
        <w:t>випадків;</w:t>
      </w:r>
    </w:p>
    <w:p w:rsidR="00991786" w:rsidRDefault="00725807">
      <w:pPr>
        <w:pStyle w:val="a4"/>
        <w:numPr>
          <w:ilvl w:val="1"/>
          <w:numId w:val="44"/>
        </w:numPr>
        <w:tabs>
          <w:tab w:val="left" w:pos="1584"/>
        </w:tabs>
        <w:spacing w:line="242" w:lineRule="auto"/>
        <w:ind w:right="652" w:firstLine="710"/>
        <w:rPr>
          <w:sz w:val="28"/>
        </w:rPr>
      </w:pPr>
      <w:r>
        <w:rPr>
          <w:sz w:val="28"/>
        </w:rPr>
        <w:t xml:space="preserve">органи державного пожежного нагляду — осіб, які постраждали під час </w:t>
      </w:r>
      <w:r>
        <w:rPr>
          <w:spacing w:val="-2"/>
          <w:sz w:val="28"/>
        </w:rPr>
        <w:t>пожежі;</w:t>
      </w:r>
    </w:p>
    <w:p w:rsidR="00991786" w:rsidRDefault="00725807">
      <w:pPr>
        <w:pStyle w:val="a4"/>
        <w:numPr>
          <w:ilvl w:val="1"/>
          <w:numId w:val="44"/>
        </w:numPr>
        <w:tabs>
          <w:tab w:val="left" w:pos="1603"/>
        </w:tabs>
        <w:ind w:right="651" w:firstLine="710"/>
        <w:rPr>
          <w:sz w:val="28"/>
        </w:rPr>
      </w:pPr>
      <w:r>
        <w:rPr>
          <w:sz w:val="28"/>
        </w:rPr>
        <w:t xml:space="preserve">заклади Держпродспоживслужби та </w:t>
      </w:r>
      <w:r>
        <w:rPr>
          <w:sz w:val="28"/>
        </w:rPr>
        <w:t xml:space="preserve">робочі органи виконавчої дирекції Фонду — облік осіб, які постраждали від гострих професійних захворювань </w:t>
      </w:r>
      <w:r>
        <w:rPr>
          <w:spacing w:val="-2"/>
          <w:sz w:val="28"/>
        </w:rPr>
        <w:t>(отруєнь);</w:t>
      </w:r>
    </w:p>
    <w:p w:rsidR="00991786" w:rsidRDefault="00725807">
      <w:pPr>
        <w:pStyle w:val="a4"/>
        <w:numPr>
          <w:ilvl w:val="1"/>
          <w:numId w:val="44"/>
        </w:numPr>
        <w:tabs>
          <w:tab w:val="left" w:pos="1766"/>
        </w:tabs>
        <w:ind w:right="655" w:firstLine="710"/>
        <w:rPr>
          <w:sz w:val="28"/>
        </w:rPr>
      </w:pPr>
      <w:r>
        <w:rPr>
          <w:sz w:val="28"/>
        </w:rPr>
        <w:t>Держпраці, інші центральні органи виконавчої влади, місцеві держадміністрації — оперативний облік нещасних випадків, які підлягають спеціал</w:t>
      </w:r>
      <w:r>
        <w:rPr>
          <w:sz w:val="28"/>
        </w:rPr>
        <w:t>ьному розслідуванню.</w:t>
      </w:r>
    </w:p>
    <w:p w:rsidR="00991786" w:rsidRDefault="00725807">
      <w:pPr>
        <w:pStyle w:val="a3"/>
        <w:ind w:right="647"/>
      </w:pPr>
      <w:r>
        <w:t>Збирання статистичних даних та розроблення форм державної статистичної звітності про осіб, які постраждали внаслідок нещасних випадків на підприємствах, здійснюють органи державної статистики.</w:t>
      </w:r>
    </w:p>
    <w:p w:rsidR="00991786" w:rsidRDefault="00725807">
      <w:pPr>
        <w:pStyle w:val="a3"/>
        <w:spacing w:line="242" w:lineRule="auto"/>
        <w:ind w:right="656"/>
      </w:pPr>
      <w:r>
        <w:t>Облік виробничого травматизму в цілому вед</w:t>
      </w:r>
      <w:r>
        <w:t>еться згідно з формами державної статистичної звітності за підрахунками року, а гострих професійних отруєнь – кожного півроку.</w:t>
      </w:r>
    </w:p>
    <w:p w:rsidR="00991786" w:rsidRDefault="00725807">
      <w:pPr>
        <w:pStyle w:val="a3"/>
        <w:ind w:right="658"/>
      </w:pPr>
      <w:r>
        <w:t>Питання щодо взяття нещасного випадку</w:t>
      </w:r>
      <w:r>
        <w:rPr>
          <w:spacing w:val="-1"/>
        </w:rPr>
        <w:t xml:space="preserve"> </w:t>
      </w:r>
      <w:r>
        <w:t>на облік вирішується комісією з розслідування залежно від конкретних обставин і причин.</w:t>
      </w:r>
    </w:p>
    <w:p w:rsidR="00991786" w:rsidRDefault="00725807">
      <w:pPr>
        <w:pStyle w:val="a3"/>
        <w:ind w:right="656"/>
      </w:pPr>
      <w:r>
        <w:t>Якщ</w:t>
      </w:r>
      <w:r>
        <w:t>о нещасний випадок стався на території підприємства в неробочий час, у вихідні та святкові дні, коли потерпілий знаходився на підприємстві</w:t>
      </w:r>
      <w:r>
        <w:rPr>
          <w:spacing w:val="40"/>
        </w:rPr>
        <w:t xml:space="preserve"> </w:t>
      </w:r>
      <w:r>
        <w:t>через необхідність бути там особисто (отримання заробітної плати, відвідання медичного</w:t>
      </w:r>
      <w:r>
        <w:rPr>
          <w:spacing w:val="-6"/>
        </w:rPr>
        <w:t xml:space="preserve"> </w:t>
      </w:r>
      <w:r>
        <w:t>закладу,</w:t>
      </w:r>
      <w:r>
        <w:rPr>
          <w:spacing w:val="-4"/>
        </w:rPr>
        <w:t xml:space="preserve"> </w:t>
      </w:r>
      <w:r>
        <w:t>наради</w:t>
      </w:r>
      <w:r>
        <w:rPr>
          <w:spacing w:val="-6"/>
        </w:rPr>
        <w:t xml:space="preserve"> </w:t>
      </w:r>
      <w:r>
        <w:t>тощо),</w:t>
      </w:r>
      <w:r>
        <w:rPr>
          <w:spacing w:val="-4"/>
        </w:rPr>
        <w:t xml:space="preserve"> </w:t>
      </w:r>
      <w:r>
        <w:t>такий</w:t>
      </w:r>
      <w:r>
        <w:rPr>
          <w:spacing w:val="-2"/>
        </w:rPr>
        <w:t xml:space="preserve"> </w:t>
      </w:r>
      <w:r>
        <w:t>н</w:t>
      </w:r>
      <w:r>
        <w:t>ещасний</w:t>
      </w:r>
      <w:r>
        <w:rPr>
          <w:spacing w:val="-6"/>
        </w:rPr>
        <w:t xml:space="preserve"> </w:t>
      </w:r>
      <w:r>
        <w:t>випадок</w:t>
      </w:r>
      <w:r>
        <w:rPr>
          <w:spacing w:val="-6"/>
        </w:rPr>
        <w:t xml:space="preserve"> </w:t>
      </w:r>
      <w:r>
        <w:t>також</w:t>
      </w:r>
      <w:r>
        <w:rPr>
          <w:spacing w:val="-6"/>
        </w:rPr>
        <w:t xml:space="preserve"> </w:t>
      </w:r>
      <w:r>
        <w:t>розслідується й береться на облік.</w:t>
      </w:r>
    </w:p>
    <w:p w:rsidR="00991786" w:rsidRDefault="00725807">
      <w:pPr>
        <w:ind w:left="653" w:right="661" w:firstLine="710"/>
        <w:jc w:val="both"/>
        <w:rPr>
          <w:i/>
          <w:sz w:val="28"/>
        </w:rPr>
      </w:pPr>
      <w:r>
        <w:rPr>
          <w:i/>
          <w:sz w:val="28"/>
        </w:rPr>
        <w:t xml:space="preserve">Відповідальність за несвоєчасне інформування про нещасний випадок на </w:t>
      </w:r>
      <w:r>
        <w:rPr>
          <w:i/>
          <w:spacing w:val="-2"/>
          <w:sz w:val="28"/>
        </w:rPr>
        <w:t>виробництві.</w:t>
      </w:r>
    </w:p>
    <w:p w:rsidR="00991786" w:rsidRDefault="00725807">
      <w:pPr>
        <w:pStyle w:val="a3"/>
        <w:ind w:right="648"/>
      </w:pPr>
      <w:r>
        <w:t>Відповідно до частини третьої статті 41 Кодексу України про адміністративні правопорушення «Порушення встановленого порядку повідомлення (надання інформації) спеціально уповноваженому центральному органу</w:t>
      </w:r>
      <w:r>
        <w:rPr>
          <w:spacing w:val="-1"/>
        </w:rPr>
        <w:t xml:space="preserve"> </w:t>
      </w:r>
      <w:r>
        <w:t>виконавчої</w:t>
      </w:r>
      <w:r>
        <w:rPr>
          <w:spacing w:val="-1"/>
        </w:rPr>
        <w:t xml:space="preserve"> </w:t>
      </w:r>
      <w:r>
        <w:t>влади з нагляду</w:t>
      </w:r>
      <w:r>
        <w:rPr>
          <w:spacing w:val="-1"/>
        </w:rPr>
        <w:t xml:space="preserve"> </w:t>
      </w:r>
      <w:r>
        <w:t>за охороною праці</w:t>
      </w:r>
      <w:r>
        <w:rPr>
          <w:spacing w:val="-1"/>
        </w:rPr>
        <w:t xml:space="preserve"> </w:t>
      </w:r>
      <w:r>
        <w:t>про нещ</w:t>
      </w:r>
      <w:r>
        <w:t>асний випадок на виробництві — тягне за собою накладення штрафу на посадових осіб підприємств,</w:t>
      </w:r>
      <w:r>
        <w:rPr>
          <w:spacing w:val="72"/>
        </w:rPr>
        <w:t xml:space="preserve"> </w:t>
      </w:r>
      <w:r>
        <w:t>установ,</w:t>
      </w:r>
      <w:r>
        <w:rPr>
          <w:spacing w:val="72"/>
        </w:rPr>
        <w:t xml:space="preserve"> </w:t>
      </w:r>
      <w:r>
        <w:t>організацій</w:t>
      </w:r>
      <w:r>
        <w:rPr>
          <w:spacing w:val="69"/>
        </w:rPr>
        <w:t xml:space="preserve"> </w:t>
      </w:r>
      <w:r>
        <w:t>незалежно</w:t>
      </w:r>
      <w:r>
        <w:rPr>
          <w:spacing w:val="70"/>
        </w:rPr>
        <w:t xml:space="preserve"> </w:t>
      </w:r>
      <w:r>
        <w:t>від</w:t>
      </w:r>
      <w:r>
        <w:rPr>
          <w:spacing w:val="72"/>
        </w:rPr>
        <w:t xml:space="preserve"> </w:t>
      </w:r>
      <w:r>
        <w:t>форми</w:t>
      </w:r>
      <w:r>
        <w:rPr>
          <w:spacing w:val="70"/>
        </w:rPr>
        <w:t xml:space="preserve"> </w:t>
      </w:r>
      <w:r>
        <w:t>власності,</w:t>
      </w:r>
      <w:r>
        <w:rPr>
          <w:spacing w:val="72"/>
        </w:rPr>
        <w:t xml:space="preserve"> </w:t>
      </w:r>
      <w:r>
        <w:t>фізичних</w:t>
      </w:r>
    </w:p>
    <w:p w:rsidR="00991786" w:rsidRDefault="00991786">
      <w:pPr>
        <w:sectPr w:rsidR="00991786">
          <w:pgSz w:w="11910" w:h="16840"/>
          <w:pgMar w:top="1040" w:right="480" w:bottom="820" w:left="480" w:header="0" w:footer="638" w:gutter="0"/>
          <w:cols w:space="720"/>
        </w:sectPr>
      </w:pPr>
    </w:p>
    <w:p w:rsidR="00991786" w:rsidRDefault="00725807">
      <w:pPr>
        <w:pStyle w:val="a3"/>
        <w:spacing w:before="67"/>
        <w:ind w:right="653" w:firstLine="0"/>
      </w:pPr>
      <w:r>
        <w:t>осіб - підприємців, які використовують найману працю, і на фізичних осіб, які не м</w:t>
      </w:r>
      <w:r>
        <w:t>ають статусу підприємців та використовують найману працю, від двадцяти до п’ятдесяти неоподатковуваних мінімумів доходів громадян».</w:t>
      </w:r>
    </w:p>
    <w:p w:rsidR="00991786" w:rsidRDefault="00725807">
      <w:pPr>
        <w:pStyle w:val="a3"/>
        <w:spacing w:before="278"/>
        <w:ind w:left="2419" w:right="2418" w:firstLine="0"/>
        <w:jc w:val="center"/>
      </w:pPr>
      <w:r>
        <w:rPr>
          <w:rFonts w:ascii="Webdings" w:hAnsi="Webdings"/>
        </w:rPr>
        <w:t></w:t>
      </w:r>
      <w:r>
        <w:t>Питання</w:t>
      </w:r>
      <w:r>
        <w:rPr>
          <w:spacing w:val="-7"/>
        </w:rPr>
        <w:t xml:space="preserve"> </w:t>
      </w:r>
      <w:r>
        <w:t>для</w:t>
      </w:r>
      <w:r>
        <w:rPr>
          <w:spacing w:val="-6"/>
        </w:rPr>
        <w:t xml:space="preserve"> </w:t>
      </w:r>
      <w:r>
        <w:rPr>
          <w:spacing w:val="-2"/>
        </w:rPr>
        <w:t>самоконтролю:</w:t>
      </w:r>
    </w:p>
    <w:p w:rsidR="00991786" w:rsidRDefault="00725807">
      <w:pPr>
        <w:pStyle w:val="a4"/>
        <w:numPr>
          <w:ilvl w:val="0"/>
          <w:numId w:val="41"/>
        </w:numPr>
        <w:tabs>
          <w:tab w:val="left" w:pos="1645"/>
        </w:tabs>
        <w:spacing w:before="278" w:line="322" w:lineRule="exact"/>
        <w:ind w:left="1645" w:hanging="282"/>
        <w:jc w:val="both"/>
        <w:rPr>
          <w:sz w:val="28"/>
        </w:rPr>
      </w:pPr>
      <w:r>
        <w:rPr>
          <w:spacing w:val="-2"/>
          <w:sz w:val="28"/>
        </w:rPr>
        <w:t>Спеціальному</w:t>
      </w:r>
      <w:r>
        <w:rPr>
          <w:spacing w:val="5"/>
          <w:sz w:val="28"/>
        </w:rPr>
        <w:t xml:space="preserve"> </w:t>
      </w:r>
      <w:r>
        <w:rPr>
          <w:spacing w:val="-2"/>
          <w:sz w:val="28"/>
        </w:rPr>
        <w:t>розслідуванню</w:t>
      </w:r>
      <w:r>
        <w:rPr>
          <w:spacing w:val="9"/>
          <w:sz w:val="28"/>
        </w:rPr>
        <w:t xml:space="preserve"> </w:t>
      </w:r>
      <w:r>
        <w:rPr>
          <w:spacing w:val="-2"/>
          <w:sz w:val="28"/>
        </w:rPr>
        <w:t>підлягають…</w:t>
      </w:r>
    </w:p>
    <w:p w:rsidR="00991786" w:rsidRDefault="00725807">
      <w:pPr>
        <w:pStyle w:val="a4"/>
        <w:numPr>
          <w:ilvl w:val="0"/>
          <w:numId w:val="41"/>
        </w:numPr>
        <w:tabs>
          <w:tab w:val="left" w:pos="1722"/>
        </w:tabs>
        <w:ind w:left="653" w:right="652" w:firstLine="710"/>
        <w:jc w:val="both"/>
        <w:rPr>
          <w:sz w:val="28"/>
        </w:rPr>
      </w:pPr>
      <w:r>
        <w:rPr>
          <w:sz w:val="28"/>
        </w:rPr>
        <w:t>За яким рішенням проводиться спеціальне розслідування неща</w:t>
      </w:r>
      <w:r>
        <w:rPr>
          <w:sz w:val="28"/>
        </w:rPr>
        <w:t>сних випадків, що спричинили тяжкі наслідки, у тому числі з можливою</w:t>
      </w:r>
      <w:r>
        <w:rPr>
          <w:spacing w:val="40"/>
          <w:sz w:val="28"/>
        </w:rPr>
        <w:t xml:space="preserve"> </w:t>
      </w:r>
      <w:r>
        <w:rPr>
          <w:sz w:val="28"/>
        </w:rPr>
        <w:t>інвалідністю потерпілого?</w:t>
      </w:r>
    </w:p>
    <w:p w:rsidR="00991786" w:rsidRDefault="00725807">
      <w:pPr>
        <w:pStyle w:val="a4"/>
        <w:numPr>
          <w:ilvl w:val="0"/>
          <w:numId w:val="41"/>
        </w:numPr>
        <w:tabs>
          <w:tab w:val="left" w:pos="1732"/>
        </w:tabs>
        <w:ind w:left="653" w:right="652" w:firstLine="710"/>
        <w:jc w:val="both"/>
        <w:rPr>
          <w:sz w:val="28"/>
        </w:rPr>
      </w:pPr>
      <w:r>
        <w:rPr>
          <w:sz w:val="28"/>
        </w:rPr>
        <w:t xml:space="preserve">Відповідно до чого відбувається віднесення нещасних випадків до таких, що спричинили тяжкі наслідки, у тому числі з можливою інвалідністю </w:t>
      </w:r>
      <w:r>
        <w:rPr>
          <w:spacing w:val="-2"/>
          <w:sz w:val="28"/>
        </w:rPr>
        <w:t>потерпілого?</w:t>
      </w:r>
    </w:p>
    <w:p w:rsidR="00991786" w:rsidRDefault="00725807">
      <w:pPr>
        <w:pStyle w:val="a4"/>
        <w:numPr>
          <w:ilvl w:val="0"/>
          <w:numId w:val="41"/>
        </w:numPr>
        <w:tabs>
          <w:tab w:val="left" w:pos="1693"/>
        </w:tabs>
        <w:ind w:left="653" w:right="652" w:firstLine="710"/>
        <w:jc w:val="both"/>
        <w:rPr>
          <w:sz w:val="28"/>
        </w:rPr>
      </w:pPr>
      <w:r>
        <w:rPr>
          <w:sz w:val="28"/>
        </w:rPr>
        <w:t>У які терм</w:t>
      </w:r>
      <w:r>
        <w:rPr>
          <w:sz w:val="28"/>
        </w:rPr>
        <w:t>іни та яким чином роботодавець зобов’язаний повідомити про груповий нещасний випадок, нещасний випадок із смертельним наслідком, нещасний випадок, що спричинив тяжкі наслідки, випадок смерті або</w:t>
      </w:r>
      <w:r>
        <w:rPr>
          <w:spacing w:val="40"/>
          <w:sz w:val="28"/>
        </w:rPr>
        <w:t xml:space="preserve"> </w:t>
      </w:r>
      <w:r>
        <w:rPr>
          <w:sz w:val="28"/>
        </w:rPr>
        <w:t>зникнення працівника під час виконання трудових (посадових) о</w:t>
      </w:r>
      <w:r>
        <w:rPr>
          <w:sz w:val="28"/>
        </w:rPr>
        <w:t>бов’язків?</w:t>
      </w:r>
    </w:p>
    <w:p w:rsidR="00991786" w:rsidRDefault="00725807">
      <w:pPr>
        <w:pStyle w:val="a4"/>
        <w:numPr>
          <w:ilvl w:val="0"/>
          <w:numId w:val="41"/>
        </w:numPr>
        <w:tabs>
          <w:tab w:val="left" w:pos="1645"/>
        </w:tabs>
        <w:spacing w:line="321" w:lineRule="exact"/>
        <w:ind w:left="1645" w:hanging="282"/>
        <w:jc w:val="both"/>
        <w:rPr>
          <w:sz w:val="28"/>
        </w:rPr>
      </w:pPr>
      <w:r>
        <w:rPr>
          <w:sz w:val="28"/>
        </w:rPr>
        <w:t>Ким</w:t>
      </w:r>
      <w:r>
        <w:rPr>
          <w:spacing w:val="-12"/>
          <w:sz w:val="28"/>
        </w:rPr>
        <w:t xml:space="preserve"> </w:t>
      </w:r>
      <w:r>
        <w:rPr>
          <w:sz w:val="28"/>
        </w:rPr>
        <w:t>проводиться</w:t>
      </w:r>
      <w:r>
        <w:rPr>
          <w:spacing w:val="-10"/>
          <w:sz w:val="28"/>
        </w:rPr>
        <w:t xml:space="preserve"> </w:t>
      </w:r>
      <w:r>
        <w:rPr>
          <w:sz w:val="28"/>
        </w:rPr>
        <w:t>спеціальне</w:t>
      </w:r>
      <w:r>
        <w:rPr>
          <w:spacing w:val="-11"/>
          <w:sz w:val="28"/>
        </w:rPr>
        <w:t xml:space="preserve"> </w:t>
      </w:r>
      <w:r>
        <w:rPr>
          <w:sz w:val="28"/>
        </w:rPr>
        <w:t>розслідування</w:t>
      </w:r>
      <w:r>
        <w:rPr>
          <w:spacing w:val="-11"/>
          <w:sz w:val="28"/>
        </w:rPr>
        <w:t xml:space="preserve"> </w:t>
      </w:r>
      <w:r>
        <w:rPr>
          <w:sz w:val="28"/>
        </w:rPr>
        <w:t>нещасного</w:t>
      </w:r>
      <w:r>
        <w:rPr>
          <w:spacing w:val="-12"/>
          <w:sz w:val="28"/>
        </w:rPr>
        <w:t xml:space="preserve"> </w:t>
      </w:r>
      <w:r>
        <w:rPr>
          <w:spacing w:val="-2"/>
          <w:sz w:val="28"/>
        </w:rPr>
        <w:t>випадку?</w:t>
      </w:r>
    </w:p>
    <w:p w:rsidR="00991786" w:rsidRDefault="00725807">
      <w:pPr>
        <w:pStyle w:val="a4"/>
        <w:numPr>
          <w:ilvl w:val="0"/>
          <w:numId w:val="41"/>
        </w:numPr>
        <w:tabs>
          <w:tab w:val="left" w:pos="1750"/>
        </w:tabs>
        <w:spacing w:line="242" w:lineRule="auto"/>
        <w:ind w:left="653" w:right="654" w:firstLine="710"/>
        <w:jc w:val="both"/>
        <w:rPr>
          <w:sz w:val="28"/>
        </w:rPr>
      </w:pPr>
      <w:r>
        <w:rPr>
          <w:sz w:val="28"/>
        </w:rPr>
        <w:t>Які особи входять до складу спеціальної комісії з розслідування нещасного випадку?</w:t>
      </w:r>
    </w:p>
    <w:p w:rsidR="00991786" w:rsidRDefault="00725807">
      <w:pPr>
        <w:pStyle w:val="a4"/>
        <w:numPr>
          <w:ilvl w:val="0"/>
          <w:numId w:val="41"/>
        </w:numPr>
        <w:tabs>
          <w:tab w:val="left" w:pos="1669"/>
        </w:tabs>
        <w:ind w:left="653" w:right="650" w:firstLine="710"/>
        <w:jc w:val="both"/>
        <w:rPr>
          <w:sz w:val="28"/>
        </w:rPr>
      </w:pPr>
      <w:r>
        <w:rPr>
          <w:sz w:val="28"/>
        </w:rPr>
        <w:t>Чи входять до складу спеціальної комісії потерпілий, члени його сім’ї або уповноважена особа, яка представляє його інтереси?</w:t>
      </w:r>
    </w:p>
    <w:p w:rsidR="00991786" w:rsidRDefault="00725807">
      <w:pPr>
        <w:pStyle w:val="a4"/>
        <w:numPr>
          <w:ilvl w:val="0"/>
          <w:numId w:val="41"/>
        </w:numPr>
        <w:tabs>
          <w:tab w:val="left" w:pos="1732"/>
        </w:tabs>
        <w:ind w:left="653" w:right="647" w:firstLine="710"/>
        <w:jc w:val="both"/>
        <w:rPr>
          <w:sz w:val="28"/>
        </w:rPr>
      </w:pPr>
      <w:r>
        <w:rPr>
          <w:sz w:val="28"/>
        </w:rPr>
        <w:t>Що зобов’язаний створити роботодавець з метою сприяння роботі спеціальної комісії з метою своєчасного і об’єктивного спеціального р</w:t>
      </w:r>
      <w:r>
        <w:rPr>
          <w:sz w:val="28"/>
        </w:rPr>
        <w:t>озслідування нещасного випадку?</w:t>
      </w:r>
    </w:p>
    <w:p w:rsidR="00991786" w:rsidRDefault="00725807">
      <w:pPr>
        <w:pStyle w:val="a4"/>
        <w:numPr>
          <w:ilvl w:val="0"/>
          <w:numId w:val="41"/>
        </w:numPr>
        <w:tabs>
          <w:tab w:val="left" w:pos="1794"/>
        </w:tabs>
        <w:ind w:left="653" w:right="646" w:firstLine="710"/>
        <w:jc w:val="both"/>
        <w:rPr>
          <w:sz w:val="28"/>
        </w:rPr>
      </w:pPr>
      <w:r>
        <w:rPr>
          <w:sz w:val="28"/>
        </w:rPr>
        <w:t>Ким проводиться спеціальне розслідування групового нещасного випадку, під час якого загинуло від двох</w:t>
      </w:r>
      <w:r>
        <w:rPr>
          <w:spacing w:val="-3"/>
          <w:sz w:val="28"/>
        </w:rPr>
        <w:t xml:space="preserve"> </w:t>
      </w:r>
      <w:r>
        <w:rPr>
          <w:sz w:val="28"/>
        </w:rPr>
        <w:t>до чотирьох осіб?</w:t>
      </w:r>
    </w:p>
    <w:p w:rsidR="00991786" w:rsidRDefault="00725807">
      <w:pPr>
        <w:pStyle w:val="a4"/>
        <w:numPr>
          <w:ilvl w:val="0"/>
          <w:numId w:val="41"/>
        </w:numPr>
        <w:tabs>
          <w:tab w:val="left" w:pos="1781"/>
        </w:tabs>
        <w:spacing w:line="321" w:lineRule="exact"/>
        <w:ind w:left="1781" w:hanging="418"/>
        <w:jc w:val="both"/>
        <w:rPr>
          <w:sz w:val="28"/>
        </w:rPr>
      </w:pPr>
      <w:r>
        <w:rPr>
          <w:sz w:val="28"/>
        </w:rPr>
        <w:t>Спеціальна</w:t>
      </w:r>
      <w:r>
        <w:rPr>
          <w:spacing w:val="-15"/>
          <w:sz w:val="28"/>
        </w:rPr>
        <w:t xml:space="preserve"> </w:t>
      </w:r>
      <w:r>
        <w:rPr>
          <w:sz w:val="28"/>
        </w:rPr>
        <w:t>комісія</w:t>
      </w:r>
      <w:r>
        <w:rPr>
          <w:spacing w:val="-14"/>
          <w:sz w:val="28"/>
        </w:rPr>
        <w:t xml:space="preserve"> </w:t>
      </w:r>
      <w:r>
        <w:rPr>
          <w:spacing w:val="-2"/>
          <w:sz w:val="28"/>
        </w:rPr>
        <w:t>зобов’язана…</w:t>
      </w:r>
    </w:p>
    <w:p w:rsidR="00991786" w:rsidRDefault="00725807">
      <w:pPr>
        <w:pStyle w:val="a4"/>
        <w:numPr>
          <w:ilvl w:val="0"/>
          <w:numId w:val="41"/>
        </w:numPr>
        <w:tabs>
          <w:tab w:val="left" w:pos="1785"/>
        </w:tabs>
        <w:spacing w:line="322" w:lineRule="exact"/>
        <w:ind w:left="1785" w:hanging="422"/>
        <w:jc w:val="both"/>
        <w:rPr>
          <w:sz w:val="28"/>
        </w:rPr>
      </w:pPr>
      <w:r>
        <w:rPr>
          <w:sz w:val="28"/>
        </w:rPr>
        <w:t>Під</w:t>
      </w:r>
      <w:r>
        <w:rPr>
          <w:spacing w:val="-11"/>
          <w:sz w:val="28"/>
        </w:rPr>
        <w:t xml:space="preserve"> </w:t>
      </w:r>
      <w:r>
        <w:rPr>
          <w:sz w:val="28"/>
        </w:rPr>
        <w:t>час</w:t>
      </w:r>
      <w:r>
        <w:rPr>
          <w:spacing w:val="-10"/>
          <w:sz w:val="28"/>
        </w:rPr>
        <w:t xml:space="preserve"> </w:t>
      </w:r>
      <w:r>
        <w:rPr>
          <w:sz w:val="28"/>
        </w:rPr>
        <w:t>спеціального</w:t>
      </w:r>
      <w:r>
        <w:rPr>
          <w:spacing w:val="-12"/>
          <w:sz w:val="28"/>
        </w:rPr>
        <w:t xml:space="preserve"> </w:t>
      </w:r>
      <w:r>
        <w:rPr>
          <w:sz w:val="28"/>
        </w:rPr>
        <w:t>розслідування</w:t>
      </w:r>
      <w:r>
        <w:rPr>
          <w:spacing w:val="-11"/>
          <w:sz w:val="28"/>
        </w:rPr>
        <w:t xml:space="preserve"> </w:t>
      </w:r>
      <w:r>
        <w:rPr>
          <w:sz w:val="28"/>
        </w:rPr>
        <w:t>роботодавець</w:t>
      </w:r>
      <w:r>
        <w:rPr>
          <w:spacing w:val="-13"/>
          <w:sz w:val="28"/>
        </w:rPr>
        <w:t xml:space="preserve"> </w:t>
      </w:r>
      <w:r>
        <w:rPr>
          <w:spacing w:val="-2"/>
          <w:sz w:val="28"/>
        </w:rPr>
        <w:t>зобов’язаний…</w:t>
      </w:r>
    </w:p>
    <w:p w:rsidR="00991786" w:rsidRDefault="00725807">
      <w:pPr>
        <w:pStyle w:val="a4"/>
        <w:numPr>
          <w:ilvl w:val="0"/>
          <w:numId w:val="41"/>
        </w:numPr>
        <w:tabs>
          <w:tab w:val="left" w:pos="1776"/>
        </w:tabs>
        <w:ind w:left="1776" w:hanging="413"/>
        <w:jc w:val="both"/>
        <w:rPr>
          <w:sz w:val="28"/>
        </w:rPr>
      </w:pPr>
      <w:r>
        <w:rPr>
          <w:spacing w:val="-2"/>
          <w:sz w:val="28"/>
        </w:rPr>
        <w:t>Які</w:t>
      </w:r>
      <w:r>
        <w:rPr>
          <w:spacing w:val="-10"/>
          <w:sz w:val="28"/>
        </w:rPr>
        <w:t xml:space="preserve"> </w:t>
      </w:r>
      <w:r>
        <w:rPr>
          <w:spacing w:val="-2"/>
          <w:sz w:val="28"/>
        </w:rPr>
        <w:t>витрат</w:t>
      </w:r>
      <w:r>
        <w:rPr>
          <w:spacing w:val="-2"/>
          <w:sz w:val="28"/>
        </w:rPr>
        <w:t>и</w:t>
      </w:r>
      <w:r>
        <w:rPr>
          <w:spacing w:val="-9"/>
          <w:sz w:val="28"/>
        </w:rPr>
        <w:t xml:space="preserve"> </w:t>
      </w:r>
      <w:r>
        <w:rPr>
          <w:spacing w:val="-2"/>
          <w:sz w:val="28"/>
        </w:rPr>
        <w:t>компенсує</w:t>
      </w:r>
      <w:r>
        <w:rPr>
          <w:spacing w:val="-8"/>
          <w:sz w:val="28"/>
        </w:rPr>
        <w:t xml:space="preserve"> </w:t>
      </w:r>
      <w:r>
        <w:rPr>
          <w:spacing w:val="-2"/>
          <w:sz w:val="28"/>
        </w:rPr>
        <w:t>роботодавець,</w:t>
      </w:r>
      <w:r>
        <w:rPr>
          <w:spacing w:val="-7"/>
          <w:sz w:val="28"/>
        </w:rPr>
        <w:t xml:space="preserve"> </w:t>
      </w:r>
      <w:r>
        <w:rPr>
          <w:spacing w:val="-2"/>
          <w:sz w:val="28"/>
        </w:rPr>
        <w:t>працівником</w:t>
      </w:r>
      <w:r>
        <w:rPr>
          <w:spacing w:val="-12"/>
          <w:sz w:val="28"/>
        </w:rPr>
        <w:t xml:space="preserve"> </w:t>
      </w:r>
      <w:r>
        <w:rPr>
          <w:spacing w:val="-2"/>
          <w:sz w:val="28"/>
        </w:rPr>
        <w:t>якого</w:t>
      </w:r>
      <w:r>
        <w:rPr>
          <w:spacing w:val="-8"/>
          <w:sz w:val="28"/>
        </w:rPr>
        <w:t xml:space="preserve"> </w:t>
      </w:r>
      <w:r>
        <w:rPr>
          <w:spacing w:val="-2"/>
          <w:sz w:val="28"/>
        </w:rPr>
        <w:t>є</w:t>
      </w:r>
      <w:r>
        <w:rPr>
          <w:spacing w:val="-9"/>
          <w:sz w:val="28"/>
        </w:rPr>
        <w:t xml:space="preserve"> </w:t>
      </w:r>
      <w:r>
        <w:rPr>
          <w:spacing w:val="-2"/>
          <w:sz w:val="28"/>
        </w:rPr>
        <w:t>потерпілий?</w:t>
      </w:r>
    </w:p>
    <w:p w:rsidR="00991786" w:rsidRDefault="00725807">
      <w:pPr>
        <w:pStyle w:val="a4"/>
        <w:numPr>
          <w:ilvl w:val="0"/>
          <w:numId w:val="41"/>
        </w:numPr>
        <w:tabs>
          <w:tab w:val="left" w:pos="1785"/>
        </w:tabs>
        <w:spacing w:line="322" w:lineRule="exact"/>
        <w:ind w:left="1785" w:hanging="422"/>
        <w:jc w:val="both"/>
        <w:rPr>
          <w:sz w:val="28"/>
        </w:rPr>
      </w:pPr>
      <w:r>
        <w:rPr>
          <w:sz w:val="28"/>
        </w:rPr>
        <w:t>За</w:t>
      </w:r>
      <w:r>
        <w:rPr>
          <w:spacing w:val="-13"/>
          <w:sz w:val="28"/>
        </w:rPr>
        <w:t xml:space="preserve"> </w:t>
      </w:r>
      <w:r>
        <w:rPr>
          <w:sz w:val="28"/>
        </w:rPr>
        <w:t>результатами</w:t>
      </w:r>
      <w:r>
        <w:rPr>
          <w:spacing w:val="-14"/>
          <w:sz w:val="28"/>
        </w:rPr>
        <w:t xml:space="preserve"> </w:t>
      </w:r>
      <w:r>
        <w:rPr>
          <w:sz w:val="28"/>
        </w:rPr>
        <w:t>спеціального</w:t>
      </w:r>
      <w:r>
        <w:rPr>
          <w:spacing w:val="-13"/>
          <w:sz w:val="28"/>
        </w:rPr>
        <w:t xml:space="preserve"> </w:t>
      </w:r>
      <w:r>
        <w:rPr>
          <w:sz w:val="28"/>
        </w:rPr>
        <w:t>розслідування</w:t>
      </w:r>
      <w:r>
        <w:rPr>
          <w:spacing w:val="-13"/>
          <w:sz w:val="28"/>
        </w:rPr>
        <w:t xml:space="preserve"> </w:t>
      </w:r>
      <w:r>
        <w:rPr>
          <w:spacing w:val="-2"/>
          <w:sz w:val="28"/>
        </w:rPr>
        <w:t>складаються…</w:t>
      </w:r>
    </w:p>
    <w:p w:rsidR="00991786" w:rsidRDefault="00725807">
      <w:pPr>
        <w:pStyle w:val="a4"/>
        <w:numPr>
          <w:ilvl w:val="0"/>
          <w:numId w:val="41"/>
        </w:numPr>
        <w:tabs>
          <w:tab w:val="left" w:pos="1848"/>
        </w:tabs>
        <w:spacing w:line="242" w:lineRule="auto"/>
        <w:ind w:left="653" w:right="654" w:firstLine="710"/>
        <w:jc w:val="both"/>
        <w:rPr>
          <w:sz w:val="28"/>
        </w:rPr>
      </w:pPr>
      <w:r>
        <w:rPr>
          <w:sz w:val="28"/>
        </w:rPr>
        <w:t>У який термів і які дії зобов’язаний здійснити роботодавець після затвердження акта?</w:t>
      </w:r>
    </w:p>
    <w:p w:rsidR="00991786" w:rsidRDefault="00725807">
      <w:pPr>
        <w:pStyle w:val="a4"/>
        <w:numPr>
          <w:ilvl w:val="0"/>
          <w:numId w:val="41"/>
        </w:numPr>
        <w:tabs>
          <w:tab w:val="left" w:pos="1795"/>
        </w:tabs>
        <w:ind w:left="653" w:right="647" w:firstLine="710"/>
        <w:jc w:val="both"/>
        <w:rPr>
          <w:sz w:val="28"/>
        </w:rPr>
      </w:pPr>
      <w:r>
        <w:rPr>
          <w:sz w:val="28"/>
        </w:rPr>
        <w:t>Куди надсилаються примірники затверджених актів за формою Н-1 (у разі, коли нещасний випадок визнано таким, що пов’язаний з виробництвом) і примірник картки за формою П-5 (у разі виявлення гострого професійного захворювання (отруєння)?</w:t>
      </w:r>
    </w:p>
    <w:p w:rsidR="00991786" w:rsidRDefault="00725807">
      <w:pPr>
        <w:pStyle w:val="a4"/>
        <w:numPr>
          <w:ilvl w:val="0"/>
          <w:numId w:val="40"/>
        </w:numPr>
        <w:tabs>
          <w:tab w:val="left" w:pos="1953"/>
        </w:tabs>
        <w:ind w:right="656" w:firstLine="710"/>
        <w:jc w:val="both"/>
        <w:rPr>
          <w:sz w:val="28"/>
        </w:rPr>
      </w:pPr>
      <w:r>
        <w:rPr>
          <w:sz w:val="28"/>
        </w:rPr>
        <w:t>Хто подає відповідал</w:t>
      </w:r>
      <w:r>
        <w:rPr>
          <w:sz w:val="28"/>
        </w:rPr>
        <w:t>ьним організаціям державну статистичну звітність про потерпілих?</w:t>
      </w:r>
    </w:p>
    <w:p w:rsidR="00991786" w:rsidRDefault="00725807">
      <w:pPr>
        <w:pStyle w:val="a4"/>
        <w:numPr>
          <w:ilvl w:val="0"/>
          <w:numId w:val="40"/>
        </w:numPr>
        <w:tabs>
          <w:tab w:val="left" w:pos="1800"/>
        </w:tabs>
        <w:ind w:right="657" w:firstLine="710"/>
        <w:jc w:val="both"/>
        <w:rPr>
          <w:sz w:val="28"/>
        </w:rPr>
      </w:pPr>
      <w:r>
        <w:rPr>
          <w:sz w:val="28"/>
        </w:rPr>
        <w:t>Що є одним з головних критеріїв для кваліфікації нещасного випадку як такого, що стався на виробництві?</w:t>
      </w:r>
    </w:p>
    <w:p w:rsidR="00991786" w:rsidRDefault="00725807">
      <w:pPr>
        <w:pStyle w:val="a4"/>
        <w:numPr>
          <w:ilvl w:val="0"/>
          <w:numId w:val="40"/>
        </w:numPr>
        <w:tabs>
          <w:tab w:val="left" w:pos="1785"/>
        </w:tabs>
        <w:spacing w:line="322" w:lineRule="exact"/>
        <w:ind w:left="1785" w:hanging="422"/>
        <w:jc w:val="both"/>
        <w:rPr>
          <w:sz w:val="28"/>
        </w:rPr>
      </w:pPr>
      <w:r>
        <w:rPr>
          <w:sz w:val="28"/>
        </w:rPr>
        <w:t>Облік</w:t>
      </w:r>
      <w:r>
        <w:rPr>
          <w:spacing w:val="-7"/>
          <w:sz w:val="28"/>
        </w:rPr>
        <w:t xml:space="preserve"> </w:t>
      </w:r>
      <w:r>
        <w:rPr>
          <w:sz w:val="28"/>
        </w:rPr>
        <w:t>нещасних</w:t>
      </w:r>
      <w:r>
        <w:rPr>
          <w:spacing w:val="-9"/>
          <w:sz w:val="28"/>
        </w:rPr>
        <w:t xml:space="preserve"> </w:t>
      </w:r>
      <w:r>
        <w:rPr>
          <w:sz w:val="28"/>
        </w:rPr>
        <w:t>випадків</w:t>
      </w:r>
      <w:r>
        <w:rPr>
          <w:spacing w:val="-8"/>
          <w:sz w:val="28"/>
        </w:rPr>
        <w:t xml:space="preserve"> </w:t>
      </w:r>
      <w:r>
        <w:rPr>
          <w:sz w:val="28"/>
        </w:rPr>
        <w:t>на</w:t>
      </w:r>
      <w:r>
        <w:rPr>
          <w:spacing w:val="-6"/>
          <w:sz w:val="28"/>
        </w:rPr>
        <w:t xml:space="preserve"> </w:t>
      </w:r>
      <w:r>
        <w:rPr>
          <w:sz w:val="28"/>
        </w:rPr>
        <w:t>виробництві</w:t>
      </w:r>
      <w:r>
        <w:rPr>
          <w:spacing w:val="-1"/>
          <w:sz w:val="28"/>
        </w:rPr>
        <w:t xml:space="preserve"> </w:t>
      </w:r>
      <w:r>
        <w:rPr>
          <w:spacing w:val="-2"/>
          <w:sz w:val="28"/>
        </w:rPr>
        <w:t>ведуть…</w:t>
      </w:r>
    </w:p>
    <w:p w:rsidR="00991786" w:rsidRDefault="00725807">
      <w:pPr>
        <w:pStyle w:val="a4"/>
        <w:numPr>
          <w:ilvl w:val="0"/>
          <w:numId w:val="40"/>
        </w:numPr>
        <w:tabs>
          <w:tab w:val="left" w:pos="1790"/>
        </w:tabs>
        <w:ind w:right="651" w:firstLine="710"/>
        <w:jc w:val="both"/>
        <w:rPr>
          <w:sz w:val="28"/>
        </w:rPr>
      </w:pPr>
      <w:r>
        <w:rPr>
          <w:sz w:val="28"/>
        </w:rPr>
        <w:t>Хто несе відповідальність</w:t>
      </w:r>
      <w:r>
        <w:rPr>
          <w:spacing w:val="-2"/>
          <w:sz w:val="28"/>
        </w:rPr>
        <w:t xml:space="preserve"> </w:t>
      </w:r>
      <w:r>
        <w:rPr>
          <w:sz w:val="28"/>
        </w:rPr>
        <w:t>за несвоєчасне інформування про нещасний випадок на виробництві?</w:t>
      </w:r>
    </w:p>
    <w:p w:rsidR="00991786" w:rsidRDefault="00991786">
      <w:pPr>
        <w:jc w:val="both"/>
        <w:rPr>
          <w:sz w:val="28"/>
        </w:rPr>
        <w:sectPr w:rsidR="00991786">
          <w:pgSz w:w="11910" w:h="16840"/>
          <w:pgMar w:top="1040" w:right="480" w:bottom="820" w:left="480" w:header="0" w:footer="638" w:gutter="0"/>
          <w:cols w:space="720"/>
        </w:sectPr>
      </w:pPr>
    </w:p>
    <w:p w:rsidR="00991786" w:rsidRDefault="00725807">
      <w:pPr>
        <w:pStyle w:val="1"/>
        <w:numPr>
          <w:ilvl w:val="0"/>
          <w:numId w:val="58"/>
        </w:numPr>
        <w:tabs>
          <w:tab w:val="left" w:pos="1535"/>
        </w:tabs>
        <w:ind w:right="1265" w:firstLine="57"/>
        <w:jc w:val="left"/>
      </w:pPr>
      <w:bookmarkStart w:id="17" w:name="3_ДЕРЖАВНЕ_РЕГУЛЮВАННЯ_ЗАГАЛЬНООБОВ’ЯЗКО"/>
      <w:bookmarkStart w:id="18" w:name="_bookmark8"/>
      <w:bookmarkEnd w:id="17"/>
      <w:bookmarkEnd w:id="18"/>
      <w:r>
        <w:t>ДЕРЖАВНЕ РЕГУЛЮВАННЯ ЗАГАЛЬНООБОВ’ЯЗКОВОГО СОЦІАЛЬНОГО</w:t>
      </w:r>
      <w:r>
        <w:rPr>
          <w:spacing w:val="-9"/>
        </w:rPr>
        <w:t xml:space="preserve"> </w:t>
      </w:r>
      <w:r>
        <w:t>СТРАХУВАННЯ</w:t>
      </w:r>
      <w:r>
        <w:rPr>
          <w:spacing w:val="-8"/>
        </w:rPr>
        <w:t xml:space="preserve"> </w:t>
      </w:r>
      <w:r>
        <w:t>ВІД</w:t>
      </w:r>
      <w:r>
        <w:rPr>
          <w:spacing w:val="-8"/>
        </w:rPr>
        <w:t xml:space="preserve"> </w:t>
      </w:r>
      <w:r>
        <w:t>НЕЩАСНИХ</w:t>
      </w:r>
      <w:r>
        <w:rPr>
          <w:spacing w:val="-8"/>
        </w:rPr>
        <w:t xml:space="preserve"> </w:t>
      </w:r>
      <w:r>
        <w:t>ВИПАДКІВ</w:t>
      </w:r>
    </w:p>
    <w:p w:rsidR="00991786" w:rsidRDefault="00725807">
      <w:pPr>
        <w:pStyle w:val="2"/>
        <w:numPr>
          <w:ilvl w:val="1"/>
          <w:numId w:val="58"/>
        </w:numPr>
        <w:tabs>
          <w:tab w:val="left" w:pos="1916"/>
          <w:tab w:val="left" w:pos="3143"/>
          <w:tab w:val="left" w:pos="4779"/>
          <w:tab w:val="left" w:pos="5949"/>
          <w:tab w:val="left" w:pos="6966"/>
        </w:tabs>
        <w:spacing w:before="273"/>
        <w:ind w:left="653" w:right="659" w:firstLine="710"/>
      </w:pPr>
      <w:bookmarkStart w:id="19" w:name="3.1_Основні_завдання_і_функції_Фонду_соц"/>
      <w:bookmarkStart w:id="20" w:name="_bookmark9"/>
      <w:bookmarkEnd w:id="19"/>
      <w:bookmarkEnd w:id="20"/>
      <w:r>
        <w:rPr>
          <w:spacing w:val="-2"/>
        </w:rPr>
        <w:t>Основні</w:t>
      </w:r>
      <w:r>
        <w:tab/>
        <w:t>завдання</w:t>
      </w:r>
      <w:r>
        <w:rPr>
          <w:spacing w:val="80"/>
        </w:rPr>
        <w:t xml:space="preserve"> </w:t>
      </w:r>
      <w:r>
        <w:t>і</w:t>
      </w:r>
      <w:r>
        <w:tab/>
      </w:r>
      <w:r>
        <w:rPr>
          <w:spacing w:val="-2"/>
        </w:rPr>
        <w:t>функції</w:t>
      </w:r>
      <w:r>
        <w:tab/>
      </w:r>
      <w:r>
        <w:rPr>
          <w:spacing w:val="-2"/>
        </w:rPr>
        <w:t>Фонду</w:t>
      </w:r>
      <w:r>
        <w:tab/>
        <w:t>соціального</w:t>
      </w:r>
      <w:r>
        <w:rPr>
          <w:spacing w:val="80"/>
        </w:rPr>
        <w:t xml:space="preserve"> </w:t>
      </w:r>
      <w:r>
        <w:t>страхування України та його робочих органів</w:t>
      </w:r>
    </w:p>
    <w:p w:rsidR="00991786" w:rsidRDefault="00725807">
      <w:pPr>
        <w:pStyle w:val="a3"/>
        <w:spacing w:before="273"/>
        <w:ind w:right="652"/>
      </w:pPr>
      <w:r>
        <w:t xml:space="preserve">Фонд соціального страхування України є органом, який здійснює керівництво та управління загальнообов’язковим державним соціальним страхуванням від нещасного випадку, у зв’язку з тимчасовою втратою працездатності </w:t>
      </w:r>
      <w:r>
        <w:t>та медичним страхуванням, провадить акумуляцію страхових внесків, контроль за використанням коштів, забезпечує фінансування виплат за цими видами загальнообов’язкового державного соціального страхування та здійснює інші функції згідно із затвердженим стату</w:t>
      </w:r>
      <w:r>
        <w:t>том.</w:t>
      </w:r>
    </w:p>
    <w:p w:rsidR="00991786" w:rsidRDefault="00725807">
      <w:pPr>
        <w:pStyle w:val="a3"/>
        <w:spacing w:before="3"/>
        <w:ind w:right="658"/>
      </w:pPr>
      <w:r>
        <w:t>Фонд є некомерційною самоврядною організацією, що діє на підставі статуту, який затверджується його правлінням.</w:t>
      </w:r>
    </w:p>
    <w:p w:rsidR="00991786" w:rsidRDefault="00725807">
      <w:pPr>
        <w:pStyle w:val="a3"/>
        <w:ind w:right="660"/>
      </w:pPr>
      <w:r>
        <w:t>Управління Фондом здійснюється на паритетній основі державою, представниками застрахованих осіб і роботодавців.</w:t>
      </w:r>
    </w:p>
    <w:p w:rsidR="00991786" w:rsidRDefault="00725807">
      <w:pPr>
        <w:pStyle w:val="a3"/>
        <w:ind w:right="653"/>
      </w:pPr>
      <w:r>
        <w:t>До складу правління Фонду в</w:t>
      </w:r>
      <w:r>
        <w:t>ходять по сім представників держави, застрахованих осіб та роботодавців, які виконують свої обов’язки на громадських засадах.</w:t>
      </w:r>
    </w:p>
    <w:p w:rsidR="00991786" w:rsidRDefault="00725807">
      <w:pPr>
        <w:pStyle w:val="a3"/>
        <w:ind w:right="651"/>
      </w:pPr>
      <w:r>
        <w:t>Представники держави призначаються Кабінетом Міністрів України, представники</w:t>
      </w:r>
      <w:r>
        <w:rPr>
          <w:spacing w:val="-6"/>
        </w:rPr>
        <w:t xml:space="preserve"> </w:t>
      </w:r>
      <w:r>
        <w:t>застрахованих</w:t>
      </w:r>
      <w:r>
        <w:rPr>
          <w:spacing w:val="-10"/>
        </w:rPr>
        <w:t xml:space="preserve"> </w:t>
      </w:r>
      <w:r>
        <w:t>осіб</w:t>
      </w:r>
      <w:r>
        <w:rPr>
          <w:spacing w:val="-5"/>
        </w:rPr>
        <w:t xml:space="preserve"> </w:t>
      </w:r>
      <w:r>
        <w:t>обираються</w:t>
      </w:r>
      <w:r>
        <w:rPr>
          <w:spacing w:val="-5"/>
        </w:rPr>
        <w:t xml:space="preserve"> </w:t>
      </w:r>
      <w:r>
        <w:t>(делегуються)</w:t>
      </w:r>
      <w:r>
        <w:rPr>
          <w:spacing w:val="-7"/>
        </w:rPr>
        <w:t xml:space="preserve"> </w:t>
      </w:r>
      <w:r>
        <w:t>репрезент</w:t>
      </w:r>
      <w:r>
        <w:t>ативними на національному рівні всеукраїнськими об’єднаннями профспілок, а представники роботодавців - репрезентативними на національному рівні всеукраїнськими об’єднаннями організацій роботодавців. Порядок обрання (делегування) таких представників визнача</w:t>
      </w:r>
      <w:r>
        <w:t xml:space="preserve">ється сторонами соціального діалогу </w:t>
      </w:r>
      <w:r>
        <w:rPr>
          <w:spacing w:val="-2"/>
        </w:rPr>
        <w:t>самостійно.</w:t>
      </w:r>
    </w:p>
    <w:p w:rsidR="00991786" w:rsidRDefault="00725807">
      <w:pPr>
        <w:pStyle w:val="a3"/>
        <w:spacing w:before="1"/>
        <w:ind w:right="653"/>
      </w:pPr>
      <w:r>
        <w:t xml:space="preserve">Правління Фонду створює на паритетних засадах для вирішення найважливіших завдань Фонду постійні та тимчасові комісії з питань профілактики нещасних випадків, виконання бюджету, призначення пенсій та </w:t>
      </w:r>
      <w:r>
        <w:rPr>
          <w:spacing w:val="-4"/>
        </w:rPr>
        <w:t>ін.</w:t>
      </w:r>
    </w:p>
    <w:p w:rsidR="00991786" w:rsidRDefault="00725807">
      <w:pPr>
        <w:pStyle w:val="a3"/>
        <w:ind w:right="655"/>
      </w:pPr>
      <w:r>
        <w:t>Прав</w:t>
      </w:r>
      <w:r>
        <w:t>ління Фонду затверджує статут Фонду, кандидатури на посади директора виконавчої</w:t>
      </w:r>
      <w:r>
        <w:rPr>
          <w:spacing w:val="-3"/>
        </w:rPr>
        <w:t xml:space="preserve"> </w:t>
      </w:r>
      <w:r>
        <w:t>дирекції</w:t>
      </w:r>
      <w:r>
        <w:rPr>
          <w:spacing w:val="-4"/>
        </w:rPr>
        <w:t xml:space="preserve"> </w:t>
      </w:r>
      <w:r>
        <w:t>Фонду</w:t>
      </w:r>
      <w:r>
        <w:rPr>
          <w:spacing w:val="-3"/>
        </w:rPr>
        <w:t xml:space="preserve"> </w:t>
      </w:r>
      <w:r>
        <w:t>та його заступників, річні програми робіт і бюджети Фонду, структуру виконавчої дирекції Фонду.</w:t>
      </w:r>
    </w:p>
    <w:p w:rsidR="00991786" w:rsidRDefault="00725807">
      <w:pPr>
        <w:pStyle w:val="a3"/>
        <w:ind w:right="659"/>
      </w:pPr>
      <w:r>
        <w:t>Робочими органами виконавчої дирекції передбачені управління в Ав</w:t>
      </w:r>
      <w:r>
        <w:t>тономній</w:t>
      </w:r>
      <w:r>
        <w:rPr>
          <w:spacing w:val="-1"/>
        </w:rPr>
        <w:t xml:space="preserve"> </w:t>
      </w:r>
      <w:r>
        <w:t>Республіці</w:t>
      </w:r>
      <w:r>
        <w:rPr>
          <w:spacing w:val="-6"/>
        </w:rPr>
        <w:t xml:space="preserve"> </w:t>
      </w:r>
      <w:r>
        <w:t>Крим, областях,</w:t>
      </w:r>
      <w:r>
        <w:rPr>
          <w:spacing w:val="-3"/>
        </w:rPr>
        <w:t xml:space="preserve"> </w:t>
      </w:r>
      <w:r>
        <w:t>містах</w:t>
      </w:r>
      <w:r>
        <w:rPr>
          <w:spacing w:val="-6"/>
        </w:rPr>
        <w:t xml:space="preserve"> </w:t>
      </w:r>
      <w:r>
        <w:t>Києві</w:t>
      </w:r>
      <w:r>
        <w:rPr>
          <w:spacing w:val="-6"/>
        </w:rPr>
        <w:t xml:space="preserve"> </w:t>
      </w:r>
      <w:r>
        <w:t>та Севастополі, відділення у районах та містах обласного підпорядкування (рис. 3.1).</w:t>
      </w:r>
    </w:p>
    <w:p w:rsidR="00991786" w:rsidRDefault="00725807">
      <w:pPr>
        <w:pStyle w:val="a3"/>
        <w:ind w:right="657"/>
      </w:pPr>
      <w:r>
        <w:t>Для вирішення спірних питань при виконавчій дирекції Фонду та її місцевих</w:t>
      </w:r>
      <w:r>
        <w:rPr>
          <w:spacing w:val="-7"/>
        </w:rPr>
        <w:t xml:space="preserve"> </w:t>
      </w:r>
      <w:r>
        <w:t>органах</w:t>
      </w:r>
      <w:r>
        <w:rPr>
          <w:spacing w:val="-7"/>
        </w:rPr>
        <w:t xml:space="preserve"> </w:t>
      </w:r>
      <w:r>
        <w:t>створюються</w:t>
      </w:r>
      <w:r>
        <w:rPr>
          <w:spacing w:val="-1"/>
        </w:rPr>
        <w:t xml:space="preserve"> </w:t>
      </w:r>
      <w:r>
        <w:t>спеціальні</w:t>
      </w:r>
      <w:r>
        <w:rPr>
          <w:spacing w:val="-8"/>
        </w:rPr>
        <w:t xml:space="preserve"> </w:t>
      </w:r>
      <w:r>
        <w:t>комісії, до</w:t>
      </w:r>
      <w:r>
        <w:rPr>
          <w:spacing w:val="-3"/>
        </w:rPr>
        <w:t xml:space="preserve"> </w:t>
      </w:r>
      <w:r>
        <w:t>складу</w:t>
      </w:r>
      <w:r>
        <w:rPr>
          <w:spacing w:val="-7"/>
        </w:rPr>
        <w:t xml:space="preserve"> </w:t>
      </w:r>
      <w:r>
        <w:t>яких</w:t>
      </w:r>
      <w:r>
        <w:rPr>
          <w:spacing w:val="-7"/>
        </w:rPr>
        <w:t xml:space="preserve"> </w:t>
      </w:r>
      <w:r>
        <w:t>на</w:t>
      </w:r>
      <w:r>
        <w:rPr>
          <w:spacing w:val="-2"/>
        </w:rPr>
        <w:t xml:space="preserve"> </w:t>
      </w:r>
      <w:r>
        <w:t>паритетних засадах входять представники працівників, роботодавців і місцевих органів виконавчої влади.</w:t>
      </w:r>
    </w:p>
    <w:p w:rsidR="00991786" w:rsidRDefault="00725807">
      <w:pPr>
        <w:pStyle w:val="a3"/>
        <w:spacing w:before="1"/>
        <w:ind w:right="664"/>
      </w:pPr>
      <w:r>
        <w:t>Виконавча дирекція Фонду є постійно діючим виконавчим органом правління Фонду.</w:t>
      </w:r>
    </w:p>
    <w:p w:rsidR="00991786" w:rsidRDefault="00991786">
      <w:pPr>
        <w:sectPr w:rsidR="00991786">
          <w:pgSz w:w="11910" w:h="16840"/>
          <w:pgMar w:top="1320" w:right="480" w:bottom="820" w:left="480" w:header="0" w:footer="638" w:gutter="0"/>
          <w:cols w:space="720"/>
        </w:sectPr>
      </w:pPr>
    </w:p>
    <w:p w:rsidR="00991786" w:rsidRDefault="00725807">
      <w:pPr>
        <w:pStyle w:val="a3"/>
        <w:ind w:left="2283" w:firstLine="0"/>
        <w:jc w:val="left"/>
        <w:rPr>
          <w:sz w:val="20"/>
        </w:rPr>
      </w:pPr>
      <w:r>
        <w:rPr>
          <w:noProof/>
          <w:sz w:val="20"/>
          <w:lang w:val="en-US"/>
        </w:rPr>
        <w:drawing>
          <wp:inline distT="0" distB="0" distL="0" distR="0">
            <wp:extent cx="4104958" cy="2451734"/>
            <wp:effectExtent l="0" t="0" r="0" b="0"/>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22" cstate="print"/>
                    <a:stretch>
                      <a:fillRect/>
                    </a:stretch>
                  </pic:blipFill>
                  <pic:spPr>
                    <a:xfrm>
                      <a:off x="0" y="0"/>
                      <a:ext cx="4104958" cy="2451734"/>
                    </a:xfrm>
                    <a:prstGeom prst="rect">
                      <a:avLst/>
                    </a:prstGeom>
                  </pic:spPr>
                </pic:pic>
              </a:graphicData>
            </a:graphic>
          </wp:inline>
        </w:drawing>
      </w:r>
    </w:p>
    <w:p w:rsidR="00991786" w:rsidRDefault="00725807">
      <w:pPr>
        <w:pStyle w:val="a3"/>
        <w:spacing w:before="268"/>
        <w:ind w:left="4950" w:hanging="4279"/>
        <w:jc w:val="left"/>
      </w:pPr>
      <w:r>
        <w:t>Рисунок</w:t>
      </w:r>
      <w:r>
        <w:rPr>
          <w:spacing w:val="-7"/>
        </w:rPr>
        <w:t xml:space="preserve"> </w:t>
      </w:r>
      <w:r>
        <w:t>3.1</w:t>
      </w:r>
      <w:r>
        <w:rPr>
          <w:spacing w:val="-6"/>
        </w:rPr>
        <w:t xml:space="preserve"> </w:t>
      </w:r>
      <w:r>
        <w:t>–</w:t>
      </w:r>
      <w:r>
        <w:rPr>
          <w:spacing w:val="-6"/>
        </w:rPr>
        <w:t xml:space="preserve"> </w:t>
      </w:r>
      <w:r>
        <w:t>Схема</w:t>
      </w:r>
      <w:r>
        <w:rPr>
          <w:spacing w:val="-1"/>
        </w:rPr>
        <w:t xml:space="preserve"> </w:t>
      </w:r>
      <w:r>
        <w:t>управління</w:t>
      </w:r>
      <w:r>
        <w:rPr>
          <w:spacing w:val="-6"/>
        </w:rPr>
        <w:t xml:space="preserve"> </w:t>
      </w:r>
      <w:r>
        <w:t>Фондом</w:t>
      </w:r>
      <w:r>
        <w:rPr>
          <w:spacing w:val="-1"/>
        </w:rPr>
        <w:t xml:space="preserve"> </w:t>
      </w:r>
      <w:r>
        <w:t>с</w:t>
      </w:r>
      <w:r>
        <w:t>оціального</w:t>
      </w:r>
      <w:r>
        <w:rPr>
          <w:spacing w:val="-7"/>
        </w:rPr>
        <w:t xml:space="preserve"> </w:t>
      </w:r>
      <w:r>
        <w:t>страхування</w:t>
      </w:r>
      <w:r>
        <w:rPr>
          <w:spacing w:val="-6"/>
        </w:rPr>
        <w:t xml:space="preserve"> </w:t>
      </w:r>
      <w:r>
        <w:t>від</w:t>
      </w:r>
      <w:r>
        <w:rPr>
          <w:spacing w:val="-5"/>
        </w:rPr>
        <w:t xml:space="preserve"> </w:t>
      </w:r>
      <w:r>
        <w:t xml:space="preserve">нещасних </w:t>
      </w:r>
      <w:r>
        <w:rPr>
          <w:spacing w:val="-2"/>
        </w:rPr>
        <w:t>випадків</w:t>
      </w:r>
    </w:p>
    <w:p w:rsidR="00991786" w:rsidRDefault="00725807">
      <w:pPr>
        <w:pStyle w:val="a3"/>
        <w:spacing w:before="274"/>
        <w:ind w:right="657"/>
      </w:pPr>
      <w:r>
        <w:t>У разі настання страхового випадку Фонд соціального страхування зобов’язаний у встановленому законодавством порядку:</w:t>
      </w:r>
    </w:p>
    <w:p w:rsidR="00991786" w:rsidRDefault="00725807">
      <w:pPr>
        <w:pStyle w:val="a4"/>
        <w:numPr>
          <w:ilvl w:val="0"/>
          <w:numId w:val="39"/>
        </w:numPr>
        <w:tabs>
          <w:tab w:val="left" w:pos="1765"/>
        </w:tabs>
        <w:spacing w:line="242" w:lineRule="auto"/>
        <w:ind w:right="656" w:firstLine="710"/>
        <w:jc w:val="both"/>
        <w:rPr>
          <w:sz w:val="28"/>
        </w:rPr>
      </w:pPr>
      <w:r>
        <w:rPr>
          <w:sz w:val="28"/>
        </w:rPr>
        <w:t>Своєчасно та в повному обсязі відшкодовувати шкоду, заподіяну працівникові внаслідок ушкодження його здоров’я або в разі його смерті, виплачуючи йому або особам, які перебували на його утриманні:</w:t>
      </w:r>
    </w:p>
    <w:p w:rsidR="00991786" w:rsidRDefault="00725807">
      <w:pPr>
        <w:pStyle w:val="a3"/>
        <w:ind w:left="936" w:right="661"/>
      </w:pPr>
      <w:r>
        <w:t>а) допомогу у зв’язку з тимчасовою непрацездатністю до відно</w:t>
      </w:r>
      <w:r>
        <w:t>влення працездатності або встановлення інвалідності;</w:t>
      </w:r>
    </w:p>
    <w:p w:rsidR="00991786" w:rsidRDefault="00725807">
      <w:pPr>
        <w:pStyle w:val="a3"/>
        <w:ind w:left="936" w:right="655"/>
      </w:pPr>
      <w:r>
        <w:t>б) одноразову допомогу в разі стійкої втрати професійної працездатності або смерті потерпілого;</w:t>
      </w:r>
    </w:p>
    <w:p w:rsidR="00991786" w:rsidRDefault="00725807">
      <w:pPr>
        <w:pStyle w:val="a3"/>
        <w:ind w:left="936" w:right="657"/>
      </w:pPr>
      <w:r>
        <w:t xml:space="preserve">в) щомісяця грошову суму в разі часткової чи повної втрати працездатності, що компенсує відповідну частину </w:t>
      </w:r>
      <w:r>
        <w:t xml:space="preserve">втраченого заробітку </w:t>
      </w:r>
      <w:r>
        <w:rPr>
          <w:spacing w:val="-2"/>
        </w:rPr>
        <w:t>потерпілого;</w:t>
      </w:r>
    </w:p>
    <w:p w:rsidR="00991786" w:rsidRDefault="00725807">
      <w:pPr>
        <w:pStyle w:val="a3"/>
        <w:ind w:left="936" w:right="664"/>
      </w:pPr>
      <w:r>
        <w:t>г) пенсію у зв’язку з інвалідністю внаслідок нещасного випадку на виробництві або професійного захворювання;</w:t>
      </w:r>
    </w:p>
    <w:p w:rsidR="00991786" w:rsidRDefault="00725807">
      <w:pPr>
        <w:pStyle w:val="a3"/>
        <w:ind w:left="936" w:right="661"/>
      </w:pPr>
      <w:r>
        <w:t>д) пенсію у зв’язку з втратою годувальника, який помер внаслідок нещасного випадку на виробництві або професійног</w:t>
      </w:r>
      <w:r>
        <w:t>о захворювання;</w:t>
      </w:r>
    </w:p>
    <w:p w:rsidR="00991786" w:rsidRDefault="00725807">
      <w:pPr>
        <w:pStyle w:val="a3"/>
        <w:ind w:left="936" w:right="658"/>
      </w:pPr>
      <w:r>
        <w:t>е) грошову суму за моральну шкоду за наявності факту заподіяння цієї шкоди потерпілому;</w:t>
      </w:r>
    </w:p>
    <w:p w:rsidR="00991786" w:rsidRDefault="00725807">
      <w:pPr>
        <w:pStyle w:val="a3"/>
        <w:spacing w:line="321" w:lineRule="exact"/>
        <w:ind w:left="1647" w:firstLine="0"/>
      </w:pPr>
      <w:r>
        <w:t>ж)</w:t>
      </w:r>
      <w:r>
        <w:rPr>
          <w:spacing w:val="-5"/>
        </w:rPr>
        <w:t xml:space="preserve"> </w:t>
      </w:r>
      <w:r>
        <w:t>допомогу</w:t>
      </w:r>
      <w:r>
        <w:rPr>
          <w:spacing w:val="-8"/>
        </w:rPr>
        <w:t xml:space="preserve"> </w:t>
      </w:r>
      <w:r>
        <w:rPr>
          <w:spacing w:val="-2"/>
        </w:rPr>
        <w:t>дитині.</w:t>
      </w:r>
    </w:p>
    <w:p w:rsidR="00991786" w:rsidRDefault="00725807">
      <w:pPr>
        <w:pStyle w:val="a4"/>
        <w:numPr>
          <w:ilvl w:val="0"/>
          <w:numId w:val="39"/>
        </w:numPr>
        <w:tabs>
          <w:tab w:val="left" w:pos="1688"/>
        </w:tabs>
        <w:ind w:right="658" w:firstLine="710"/>
        <w:jc w:val="both"/>
        <w:rPr>
          <w:sz w:val="28"/>
        </w:rPr>
      </w:pPr>
      <w:r>
        <w:rPr>
          <w:sz w:val="28"/>
        </w:rPr>
        <w:t>Організувати поховання померлого, відшкодувати вартість пов’язаних з цим ритуальних послуг відповідно до місцевих умов.</w:t>
      </w:r>
    </w:p>
    <w:p w:rsidR="00991786" w:rsidRDefault="00725807">
      <w:pPr>
        <w:pStyle w:val="a4"/>
        <w:numPr>
          <w:ilvl w:val="0"/>
          <w:numId w:val="39"/>
        </w:numPr>
        <w:tabs>
          <w:tab w:val="left" w:pos="1765"/>
        </w:tabs>
        <w:ind w:right="655" w:firstLine="710"/>
        <w:jc w:val="both"/>
        <w:rPr>
          <w:sz w:val="28"/>
        </w:rPr>
      </w:pPr>
      <w:r>
        <w:rPr>
          <w:sz w:val="28"/>
        </w:rPr>
        <w:t>Сприяти ство</w:t>
      </w:r>
      <w:r>
        <w:rPr>
          <w:sz w:val="28"/>
        </w:rPr>
        <w:t>ренню умов для своєчасного надання кваліфікованої першої</w:t>
      </w:r>
      <w:r>
        <w:rPr>
          <w:spacing w:val="-2"/>
          <w:sz w:val="28"/>
        </w:rPr>
        <w:t xml:space="preserve"> </w:t>
      </w:r>
      <w:r>
        <w:rPr>
          <w:sz w:val="28"/>
        </w:rPr>
        <w:t>невідкладної допомоги потерпілому в разі</w:t>
      </w:r>
      <w:r>
        <w:rPr>
          <w:spacing w:val="-2"/>
          <w:sz w:val="28"/>
        </w:rPr>
        <w:t xml:space="preserve"> </w:t>
      </w:r>
      <w:r>
        <w:rPr>
          <w:sz w:val="28"/>
        </w:rPr>
        <w:t>настання нещасного випадку, швидкої допомоги в разі потреби його госпіталізації, ранньої діагностики професійного захворювання.</w:t>
      </w:r>
    </w:p>
    <w:p w:rsidR="00991786" w:rsidRDefault="00725807">
      <w:pPr>
        <w:pStyle w:val="a4"/>
        <w:numPr>
          <w:ilvl w:val="0"/>
          <w:numId w:val="39"/>
        </w:numPr>
        <w:tabs>
          <w:tab w:val="left" w:pos="1731"/>
        </w:tabs>
        <w:ind w:right="657" w:firstLine="710"/>
        <w:jc w:val="both"/>
        <w:rPr>
          <w:sz w:val="28"/>
        </w:rPr>
      </w:pPr>
      <w:r>
        <w:rPr>
          <w:sz w:val="28"/>
        </w:rPr>
        <w:t>Організувати цілеспрямоване та ефективне лікування потерпілого у власних</w:t>
      </w:r>
      <w:r>
        <w:rPr>
          <w:spacing w:val="-6"/>
          <w:sz w:val="28"/>
        </w:rPr>
        <w:t xml:space="preserve"> </w:t>
      </w:r>
      <w:r>
        <w:rPr>
          <w:sz w:val="28"/>
        </w:rPr>
        <w:t>спеціалізованих</w:t>
      </w:r>
      <w:r>
        <w:rPr>
          <w:spacing w:val="-6"/>
          <w:sz w:val="28"/>
        </w:rPr>
        <w:t xml:space="preserve"> </w:t>
      </w:r>
      <w:r>
        <w:rPr>
          <w:sz w:val="28"/>
        </w:rPr>
        <w:t>лікувально-профілактичних</w:t>
      </w:r>
      <w:r>
        <w:rPr>
          <w:spacing w:val="-6"/>
          <w:sz w:val="28"/>
        </w:rPr>
        <w:t xml:space="preserve"> </w:t>
      </w:r>
      <w:r>
        <w:rPr>
          <w:sz w:val="28"/>
        </w:rPr>
        <w:t>закладах</w:t>
      </w:r>
      <w:r>
        <w:rPr>
          <w:spacing w:val="-6"/>
          <w:sz w:val="28"/>
        </w:rPr>
        <w:t xml:space="preserve"> </w:t>
      </w:r>
      <w:r>
        <w:rPr>
          <w:sz w:val="28"/>
        </w:rPr>
        <w:t>або</w:t>
      </w:r>
      <w:r>
        <w:rPr>
          <w:spacing w:val="-2"/>
          <w:sz w:val="28"/>
        </w:rPr>
        <w:t xml:space="preserve"> </w:t>
      </w:r>
      <w:r>
        <w:rPr>
          <w:sz w:val="28"/>
        </w:rPr>
        <w:t>на</w:t>
      </w:r>
      <w:r>
        <w:rPr>
          <w:spacing w:val="-1"/>
          <w:sz w:val="28"/>
        </w:rPr>
        <w:t xml:space="preserve"> </w:t>
      </w:r>
      <w:r>
        <w:rPr>
          <w:sz w:val="28"/>
        </w:rPr>
        <w:t>договірній основі</w:t>
      </w:r>
      <w:r>
        <w:rPr>
          <w:spacing w:val="40"/>
          <w:sz w:val="28"/>
        </w:rPr>
        <w:t xml:space="preserve"> </w:t>
      </w:r>
      <w:r>
        <w:rPr>
          <w:sz w:val="28"/>
        </w:rPr>
        <w:t>в</w:t>
      </w:r>
      <w:r>
        <w:rPr>
          <w:spacing w:val="40"/>
          <w:sz w:val="28"/>
        </w:rPr>
        <w:t xml:space="preserve"> </w:t>
      </w:r>
      <w:r>
        <w:rPr>
          <w:sz w:val="28"/>
        </w:rPr>
        <w:t>інших</w:t>
      </w:r>
      <w:r>
        <w:rPr>
          <w:spacing w:val="36"/>
          <w:sz w:val="28"/>
        </w:rPr>
        <w:t xml:space="preserve"> </w:t>
      </w:r>
      <w:r>
        <w:rPr>
          <w:sz w:val="28"/>
        </w:rPr>
        <w:t>лікувально-профілактичних</w:t>
      </w:r>
      <w:r>
        <w:rPr>
          <w:spacing w:val="36"/>
          <w:sz w:val="28"/>
        </w:rPr>
        <w:t xml:space="preserve"> </w:t>
      </w:r>
      <w:r>
        <w:rPr>
          <w:sz w:val="28"/>
        </w:rPr>
        <w:t>закладах</w:t>
      </w:r>
      <w:r>
        <w:rPr>
          <w:spacing w:val="36"/>
          <w:sz w:val="28"/>
        </w:rPr>
        <w:t xml:space="preserve"> </w:t>
      </w:r>
      <w:r>
        <w:rPr>
          <w:sz w:val="28"/>
        </w:rPr>
        <w:t>з</w:t>
      </w:r>
      <w:r>
        <w:rPr>
          <w:spacing w:val="40"/>
          <w:sz w:val="28"/>
        </w:rPr>
        <w:t xml:space="preserve"> </w:t>
      </w:r>
      <w:r>
        <w:rPr>
          <w:sz w:val="28"/>
        </w:rPr>
        <w:t>метою</w:t>
      </w:r>
      <w:r>
        <w:rPr>
          <w:spacing w:val="39"/>
          <w:sz w:val="28"/>
        </w:rPr>
        <w:t xml:space="preserve"> </w:t>
      </w:r>
      <w:r>
        <w:rPr>
          <w:sz w:val="28"/>
        </w:rPr>
        <w:t>якнайшвидшого</w:t>
      </w:r>
    </w:p>
    <w:p w:rsidR="00991786" w:rsidRDefault="00991786">
      <w:pPr>
        <w:jc w:val="both"/>
        <w:rPr>
          <w:sz w:val="28"/>
        </w:rPr>
        <w:sectPr w:rsidR="00991786">
          <w:pgSz w:w="11910" w:h="16840"/>
          <w:pgMar w:top="1400" w:right="480" w:bottom="820" w:left="480" w:header="0" w:footer="638" w:gutter="0"/>
          <w:cols w:space="720"/>
        </w:sectPr>
      </w:pPr>
    </w:p>
    <w:p w:rsidR="00991786" w:rsidRDefault="00725807">
      <w:pPr>
        <w:pStyle w:val="a3"/>
        <w:spacing w:before="67" w:line="322" w:lineRule="exact"/>
        <w:ind w:firstLine="0"/>
      </w:pPr>
      <w:r>
        <w:t>відновлення</w:t>
      </w:r>
      <w:r>
        <w:rPr>
          <w:spacing w:val="-10"/>
        </w:rPr>
        <w:t xml:space="preserve"> </w:t>
      </w:r>
      <w:r>
        <w:t>здоров’я</w:t>
      </w:r>
      <w:r>
        <w:rPr>
          <w:spacing w:val="-8"/>
        </w:rPr>
        <w:t xml:space="preserve"> </w:t>
      </w:r>
      <w:r>
        <w:rPr>
          <w:spacing w:val="-2"/>
        </w:rPr>
        <w:t>застрахованого.</w:t>
      </w:r>
    </w:p>
    <w:p w:rsidR="00991786" w:rsidRDefault="00725807">
      <w:pPr>
        <w:pStyle w:val="a4"/>
        <w:numPr>
          <w:ilvl w:val="0"/>
          <w:numId w:val="39"/>
        </w:numPr>
        <w:tabs>
          <w:tab w:val="left" w:pos="1741"/>
        </w:tabs>
        <w:ind w:right="662" w:firstLine="710"/>
        <w:jc w:val="both"/>
        <w:rPr>
          <w:sz w:val="28"/>
        </w:rPr>
      </w:pPr>
      <w:r>
        <w:rPr>
          <w:sz w:val="28"/>
        </w:rPr>
        <w:t>Забезпечити потерпілому разом із відповідними службами охорони здоров’я за призначенням лікарів повний обсяг постійно доступної,</w:t>
      </w:r>
      <w:r>
        <w:rPr>
          <w:spacing w:val="40"/>
          <w:sz w:val="28"/>
        </w:rPr>
        <w:t xml:space="preserve"> </w:t>
      </w:r>
      <w:r>
        <w:rPr>
          <w:sz w:val="28"/>
        </w:rPr>
        <w:t>раціонально організованої медичної допомоги, яка повинна включати:</w:t>
      </w:r>
    </w:p>
    <w:p w:rsidR="00991786" w:rsidRDefault="00725807">
      <w:pPr>
        <w:pStyle w:val="a3"/>
        <w:spacing w:before="5"/>
        <w:ind w:left="936" w:right="651"/>
      </w:pPr>
      <w:r>
        <w:t>а) обслуговування вузькопрофільними лікарями</w:t>
      </w:r>
      <w:r>
        <w:t xml:space="preserve"> та лікарями загальної </w:t>
      </w:r>
      <w:r>
        <w:rPr>
          <w:spacing w:val="-2"/>
        </w:rPr>
        <w:t>практики;</w:t>
      </w:r>
    </w:p>
    <w:p w:rsidR="00991786" w:rsidRDefault="00725807">
      <w:pPr>
        <w:pStyle w:val="a3"/>
        <w:ind w:left="936" w:right="649"/>
      </w:pPr>
      <w:r>
        <w:t>б) догляд медичних сестер удома, в лікарні або в іншому лікувально- профілактичному закладі;</w:t>
      </w:r>
    </w:p>
    <w:p w:rsidR="00991786" w:rsidRDefault="00725807">
      <w:pPr>
        <w:pStyle w:val="a3"/>
        <w:ind w:left="936" w:right="658"/>
      </w:pPr>
      <w:r>
        <w:t>в) акушерський та інший догляд удома або в лікарні під час вагітності та пологів;</w:t>
      </w:r>
    </w:p>
    <w:p w:rsidR="00991786" w:rsidRDefault="00725807">
      <w:pPr>
        <w:pStyle w:val="a3"/>
        <w:ind w:left="936" w:right="649"/>
      </w:pPr>
      <w:r>
        <w:t>г) утримання в лікарні, реабілітаційному закладі</w:t>
      </w:r>
      <w:r>
        <w:t>, санаторії або в</w:t>
      </w:r>
      <w:r>
        <w:rPr>
          <w:spacing w:val="40"/>
        </w:rPr>
        <w:t xml:space="preserve"> </w:t>
      </w:r>
      <w:r>
        <w:t>іншому лікувально-профілактичному закладі;</w:t>
      </w:r>
    </w:p>
    <w:p w:rsidR="00991786" w:rsidRDefault="00725807">
      <w:pPr>
        <w:pStyle w:val="a3"/>
        <w:ind w:left="936" w:right="653"/>
      </w:pPr>
      <w:r>
        <w:t xml:space="preserve">д) забезпечення необхідними лікарськими засобами, протезами, ортопедичними, коригуючими виробами, окулярами, слуховими апаратами, спеціальними засобами пересування, зубопротезування (за винятком </w:t>
      </w:r>
      <w:r>
        <w:t>протезування з дорогоцінних металів).</w:t>
      </w:r>
    </w:p>
    <w:p w:rsidR="00991786" w:rsidRDefault="00725807">
      <w:pPr>
        <w:pStyle w:val="a4"/>
        <w:numPr>
          <w:ilvl w:val="0"/>
          <w:numId w:val="39"/>
        </w:numPr>
        <w:tabs>
          <w:tab w:val="left" w:pos="1784"/>
        </w:tabs>
        <w:spacing w:line="242" w:lineRule="auto"/>
        <w:ind w:right="663" w:firstLine="710"/>
        <w:jc w:val="both"/>
        <w:rPr>
          <w:sz w:val="28"/>
        </w:rPr>
      </w:pPr>
      <w:r>
        <w:rPr>
          <w:sz w:val="28"/>
        </w:rPr>
        <w:t>Вжити всіх необхідних заходів для підтримання, підвищення та відновлення працездатності потерпілого.</w:t>
      </w:r>
    </w:p>
    <w:p w:rsidR="00991786" w:rsidRDefault="00725807">
      <w:pPr>
        <w:pStyle w:val="a4"/>
        <w:numPr>
          <w:ilvl w:val="0"/>
          <w:numId w:val="39"/>
        </w:numPr>
        <w:tabs>
          <w:tab w:val="left" w:pos="1803"/>
        </w:tabs>
        <w:ind w:right="654" w:firstLine="710"/>
        <w:jc w:val="both"/>
        <w:rPr>
          <w:sz w:val="28"/>
        </w:rPr>
      </w:pPr>
      <w:r>
        <w:rPr>
          <w:sz w:val="28"/>
        </w:rPr>
        <w:t>Забезпечити згідно з медичним висновком домашній догляд за потерпілим, допомогу у веденні домашнього господарства (аб</w:t>
      </w:r>
      <w:r>
        <w:rPr>
          <w:sz w:val="28"/>
        </w:rPr>
        <w:t>о компенсувати йому відповідні витрати), сприяти наданню потерпілому, який проживає в гуртожитку, ізольованого житла.</w:t>
      </w:r>
    </w:p>
    <w:p w:rsidR="00991786" w:rsidRDefault="00725807">
      <w:pPr>
        <w:pStyle w:val="a4"/>
        <w:numPr>
          <w:ilvl w:val="0"/>
          <w:numId w:val="39"/>
        </w:numPr>
        <w:tabs>
          <w:tab w:val="left" w:pos="1755"/>
        </w:tabs>
        <w:ind w:right="651" w:firstLine="710"/>
        <w:jc w:val="both"/>
        <w:rPr>
          <w:sz w:val="28"/>
        </w:rPr>
      </w:pPr>
      <w:r>
        <w:rPr>
          <w:sz w:val="28"/>
        </w:rPr>
        <w:t>Відповідно до висновку лікарсько-консультаційної комісії (далі — ЛКК) або медико-соціальної експертної комісії (далі — МСЕК) проводити навчання та перекваліфікацію потерпілого у власних навчальних закладах або на договірній основі в інших закладах перенавч</w:t>
      </w:r>
      <w:r>
        <w:rPr>
          <w:sz w:val="28"/>
        </w:rPr>
        <w:t xml:space="preserve">ання інвалідів, якщо внаслідок ушкодження здоров’я або заподіяння моральної шкоди потерпілий не може виконувати попередню роботу; працевлаштовувати осіб із зниженою </w:t>
      </w:r>
      <w:r>
        <w:rPr>
          <w:spacing w:val="-2"/>
          <w:sz w:val="28"/>
        </w:rPr>
        <w:t>працездатністю.</w:t>
      </w:r>
    </w:p>
    <w:p w:rsidR="00991786" w:rsidRDefault="00725807">
      <w:pPr>
        <w:pStyle w:val="a4"/>
        <w:numPr>
          <w:ilvl w:val="0"/>
          <w:numId w:val="39"/>
        </w:numPr>
        <w:tabs>
          <w:tab w:val="left" w:pos="1750"/>
        </w:tabs>
        <w:ind w:right="654" w:firstLine="710"/>
        <w:jc w:val="both"/>
        <w:rPr>
          <w:sz w:val="28"/>
        </w:rPr>
      </w:pPr>
      <w:r>
        <w:rPr>
          <w:sz w:val="28"/>
        </w:rPr>
        <w:t>Організовувати робочі місця для інвалідів самостійно або разом з органами в</w:t>
      </w:r>
      <w:r>
        <w:rPr>
          <w:sz w:val="28"/>
        </w:rPr>
        <w:t>иконавчої влади та органами місцевого самоврядування чи з іншими заінтересованими суб’єктами підприємницької діяльності; компенсувати при цьому</w:t>
      </w:r>
      <w:r>
        <w:rPr>
          <w:spacing w:val="-3"/>
          <w:sz w:val="28"/>
        </w:rPr>
        <w:t xml:space="preserve"> </w:t>
      </w:r>
      <w:r>
        <w:rPr>
          <w:sz w:val="28"/>
        </w:rPr>
        <w:t>витрати виробництва, які</w:t>
      </w:r>
      <w:r>
        <w:rPr>
          <w:spacing w:val="-3"/>
          <w:sz w:val="28"/>
        </w:rPr>
        <w:t xml:space="preserve"> </w:t>
      </w:r>
      <w:r>
        <w:rPr>
          <w:sz w:val="28"/>
        </w:rPr>
        <w:t>не</w:t>
      </w:r>
      <w:r>
        <w:rPr>
          <w:spacing w:val="-2"/>
          <w:sz w:val="28"/>
        </w:rPr>
        <w:t xml:space="preserve"> </w:t>
      </w:r>
      <w:r>
        <w:rPr>
          <w:sz w:val="28"/>
        </w:rPr>
        <w:t>покриваються</w:t>
      </w:r>
      <w:r>
        <w:rPr>
          <w:spacing w:val="-1"/>
          <w:sz w:val="28"/>
        </w:rPr>
        <w:t xml:space="preserve"> </w:t>
      </w:r>
      <w:r>
        <w:rPr>
          <w:sz w:val="28"/>
        </w:rPr>
        <w:t>коштами</w:t>
      </w:r>
      <w:r>
        <w:rPr>
          <w:spacing w:val="-3"/>
          <w:sz w:val="28"/>
        </w:rPr>
        <w:t xml:space="preserve"> </w:t>
      </w:r>
      <w:r>
        <w:rPr>
          <w:sz w:val="28"/>
        </w:rPr>
        <w:t>від</w:t>
      </w:r>
      <w:r>
        <w:rPr>
          <w:spacing w:val="-1"/>
          <w:sz w:val="28"/>
        </w:rPr>
        <w:t xml:space="preserve"> </w:t>
      </w:r>
      <w:r>
        <w:rPr>
          <w:sz w:val="28"/>
        </w:rPr>
        <w:t>збуту</w:t>
      </w:r>
      <w:r>
        <w:rPr>
          <w:spacing w:val="-7"/>
          <w:sz w:val="28"/>
        </w:rPr>
        <w:t xml:space="preserve"> </w:t>
      </w:r>
      <w:r>
        <w:rPr>
          <w:sz w:val="28"/>
        </w:rPr>
        <w:t>виробленої продукції, за рахунок Фонду.</w:t>
      </w:r>
    </w:p>
    <w:p w:rsidR="00991786" w:rsidRDefault="00725807">
      <w:pPr>
        <w:pStyle w:val="a4"/>
        <w:numPr>
          <w:ilvl w:val="0"/>
          <w:numId w:val="39"/>
        </w:numPr>
        <w:tabs>
          <w:tab w:val="left" w:pos="1905"/>
        </w:tabs>
        <w:ind w:right="648" w:firstLine="710"/>
        <w:jc w:val="both"/>
        <w:rPr>
          <w:sz w:val="28"/>
        </w:rPr>
      </w:pPr>
      <w:r>
        <w:rPr>
          <w:sz w:val="28"/>
        </w:rPr>
        <w:t>У разі невідк</w:t>
      </w:r>
      <w:r>
        <w:rPr>
          <w:sz w:val="28"/>
        </w:rPr>
        <w:t>ладної потреби надавати інвалідам разову грошову допомогу, допомогу у вирішенні соціально-побутових питань за їх рахунок або за рішенням виконавчої дирекції Фонду та її регіональних управлінь — за рахунок Фонду.</w:t>
      </w:r>
    </w:p>
    <w:p w:rsidR="00991786" w:rsidRDefault="00725807">
      <w:pPr>
        <w:pStyle w:val="a4"/>
        <w:numPr>
          <w:ilvl w:val="0"/>
          <w:numId w:val="39"/>
        </w:numPr>
        <w:tabs>
          <w:tab w:val="left" w:pos="1991"/>
        </w:tabs>
        <w:ind w:right="662" w:firstLine="710"/>
        <w:jc w:val="both"/>
        <w:rPr>
          <w:sz w:val="28"/>
        </w:rPr>
      </w:pPr>
      <w:r>
        <w:rPr>
          <w:sz w:val="28"/>
        </w:rPr>
        <w:t xml:space="preserve">Сплачувати за потерпілого внески на медичне </w:t>
      </w:r>
      <w:r>
        <w:rPr>
          <w:sz w:val="28"/>
        </w:rPr>
        <w:t xml:space="preserve">та пенсійне </w:t>
      </w:r>
      <w:r>
        <w:rPr>
          <w:spacing w:val="-2"/>
          <w:sz w:val="28"/>
        </w:rPr>
        <w:t>страхування.</w:t>
      </w:r>
    </w:p>
    <w:p w:rsidR="00991786" w:rsidRDefault="00725807">
      <w:pPr>
        <w:pStyle w:val="a4"/>
        <w:numPr>
          <w:ilvl w:val="0"/>
          <w:numId w:val="39"/>
        </w:numPr>
        <w:tabs>
          <w:tab w:val="left" w:pos="1804"/>
        </w:tabs>
        <w:spacing w:line="322" w:lineRule="exact"/>
        <w:ind w:left="1804" w:hanging="441"/>
        <w:jc w:val="both"/>
        <w:rPr>
          <w:sz w:val="28"/>
        </w:rPr>
      </w:pPr>
      <w:r>
        <w:rPr>
          <w:sz w:val="28"/>
        </w:rPr>
        <w:t>Організовувати</w:t>
      </w:r>
      <w:r>
        <w:rPr>
          <w:spacing w:val="-10"/>
          <w:sz w:val="28"/>
        </w:rPr>
        <w:t xml:space="preserve"> </w:t>
      </w:r>
      <w:r>
        <w:rPr>
          <w:sz w:val="28"/>
        </w:rPr>
        <w:t>залучення</w:t>
      </w:r>
      <w:r>
        <w:rPr>
          <w:spacing w:val="-5"/>
          <w:sz w:val="28"/>
        </w:rPr>
        <w:t xml:space="preserve"> </w:t>
      </w:r>
      <w:r>
        <w:rPr>
          <w:sz w:val="28"/>
        </w:rPr>
        <w:t>інвалідів</w:t>
      </w:r>
      <w:r>
        <w:rPr>
          <w:spacing w:val="-7"/>
          <w:sz w:val="28"/>
        </w:rPr>
        <w:t xml:space="preserve"> </w:t>
      </w:r>
      <w:r>
        <w:rPr>
          <w:sz w:val="28"/>
        </w:rPr>
        <w:t>до</w:t>
      </w:r>
      <w:r>
        <w:rPr>
          <w:spacing w:val="-9"/>
          <w:sz w:val="28"/>
        </w:rPr>
        <w:t xml:space="preserve"> </w:t>
      </w:r>
      <w:r>
        <w:rPr>
          <w:sz w:val="28"/>
        </w:rPr>
        <w:t>участі</w:t>
      </w:r>
      <w:r>
        <w:rPr>
          <w:spacing w:val="-10"/>
          <w:sz w:val="28"/>
        </w:rPr>
        <w:t xml:space="preserve"> </w:t>
      </w:r>
      <w:r>
        <w:rPr>
          <w:sz w:val="28"/>
        </w:rPr>
        <w:t>у</w:t>
      </w:r>
      <w:r>
        <w:rPr>
          <w:spacing w:val="-13"/>
          <w:sz w:val="28"/>
        </w:rPr>
        <w:t xml:space="preserve"> </w:t>
      </w:r>
      <w:r>
        <w:rPr>
          <w:sz w:val="28"/>
        </w:rPr>
        <w:t>громадському</w:t>
      </w:r>
      <w:r>
        <w:rPr>
          <w:spacing w:val="-13"/>
          <w:sz w:val="28"/>
        </w:rPr>
        <w:t xml:space="preserve"> </w:t>
      </w:r>
      <w:r>
        <w:rPr>
          <w:spacing w:val="-2"/>
          <w:sz w:val="28"/>
        </w:rPr>
        <w:t>житті.</w:t>
      </w:r>
    </w:p>
    <w:p w:rsidR="00991786" w:rsidRDefault="00725807">
      <w:pPr>
        <w:pStyle w:val="a3"/>
        <w:ind w:right="654"/>
      </w:pPr>
      <w:r>
        <w:t>Усі види соціальних послуг та виплат надаються застрахованому та особам, які перебувають на його утриманні, незалежно від того, зареєстровано підприємство, на якому стався страховий випадок, у Фонді соціального страхування чи ні.</w:t>
      </w:r>
    </w:p>
    <w:p w:rsidR="00991786" w:rsidRDefault="00991786">
      <w:pPr>
        <w:sectPr w:rsidR="00991786">
          <w:pgSz w:w="11910" w:h="16840"/>
          <w:pgMar w:top="1040" w:right="480" w:bottom="820" w:left="480" w:header="0" w:footer="638" w:gutter="0"/>
          <w:cols w:space="720"/>
        </w:sectPr>
      </w:pPr>
    </w:p>
    <w:p w:rsidR="00991786" w:rsidRDefault="00725807">
      <w:pPr>
        <w:pStyle w:val="a3"/>
        <w:spacing w:before="67" w:line="322" w:lineRule="exact"/>
        <w:ind w:left="1363" w:firstLine="0"/>
      </w:pPr>
      <w:r>
        <w:t>Фінансув</w:t>
      </w:r>
      <w:r>
        <w:t>ання</w:t>
      </w:r>
      <w:r>
        <w:rPr>
          <w:spacing w:val="-8"/>
        </w:rPr>
        <w:t xml:space="preserve"> </w:t>
      </w:r>
      <w:r>
        <w:t>Фонду</w:t>
      </w:r>
      <w:r>
        <w:rPr>
          <w:spacing w:val="-13"/>
        </w:rPr>
        <w:t xml:space="preserve"> </w:t>
      </w:r>
      <w:r>
        <w:t>соціального</w:t>
      </w:r>
      <w:r>
        <w:rPr>
          <w:spacing w:val="-10"/>
        </w:rPr>
        <w:t xml:space="preserve"> </w:t>
      </w:r>
      <w:r>
        <w:t>страхування</w:t>
      </w:r>
      <w:r>
        <w:rPr>
          <w:spacing w:val="-8"/>
        </w:rPr>
        <w:t xml:space="preserve"> </w:t>
      </w:r>
      <w:r>
        <w:t>здійснюється</w:t>
      </w:r>
      <w:r>
        <w:rPr>
          <w:spacing w:val="-8"/>
        </w:rPr>
        <w:t xml:space="preserve"> </w:t>
      </w:r>
      <w:r>
        <w:t>за</w:t>
      </w:r>
      <w:r>
        <w:rPr>
          <w:spacing w:val="-8"/>
        </w:rPr>
        <w:t xml:space="preserve"> </w:t>
      </w:r>
      <w:r>
        <w:rPr>
          <w:spacing w:val="-2"/>
        </w:rPr>
        <w:t>рахунок:</w:t>
      </w:r>
    </w:p>
    <w:p w:rsidR="00991786" w:rsidRDefault="00725807">
      <w:pPr>
        <w:pStyle w:val="a4"/>
        <w:numPr>
          <w:ilvl w:val="1"/>
          <w:numId w:val="39"/>
        </w:numPr>
        <w:tabs>
          <w:tab w:val="left" w:pos="1665"/>
        </w:tabs>
        <w:ind w:right="651" w:firstLine="710"/>
        <w:rPr>
          <w:sz w:val="28"/>
        </w:rPr>
      </w:pPr>
      <w:r>
        <w:rPr>
          <w:sz w:val="28"/>
        </w:rPr>
        <w:t>внесків роботодавців: для підприємств — з віднесенням на валові витрати виробництва, для бюджетних установ та організацій — з асигнувань, виділених на їх утримання та забезпечення;</w:t>
      </w:r>
    </w:p>
    <w:p w:rsidR="00991786" w:rsidRDefault="00725807">
      <w:pPr>
        <w:pStyle w:val="a4"/>
        <w:numPr>
          <w:ilvl w:val="1"/>
          <w:numId w:val="39"/>
        </w:numPr>
        <w:tabs>
          <w:tab w:val="left" w:pos="1771"/>
        </w:tabs>
        <w:spacing w:before="5"/>
        <w:ind w:right="649" w:firstLine="710"/>
        <w:rPr>
          <w:sz w:val="28"/>
        </w:rPr>
      </w:pPr>
      <w:r>
        <w:rPr>
          <w:sz w:val="28"/>
        </w:rPr>
        <w:t>капіталізованих</w:t>
      </w:r>
      <w:r>
        <w:rPr>
          <w:sz w:val="28"/>
        </w:rPr>
        <w:t xml:space="preserve"> платежів, що надійшли у випадках ліквідації </w:t>
      </w:r>
      <w:r>
        <w:rPr>
          <w:spacing w:val="-2"/>
          <w:sz w:val="28"/>
        </w:rPr>
        <w:t>страхувальників;</w:t>
      </w:r>
    </w:p>
    <w:p w:rsidR="00991786" w:rsidRDefault="00725807">
      <w:pPr>
        <w:pStyle w:val="a4"/>
        <w:numPr>
          <w:ilvl w:val="1"/>
          <w:numId w:val="39"/>
        </w:numPr>
        <w:tabs>
          <w:tab w:val="left" w:pos="1728"/>
        </w:tabs>
        <w:ind w:right="658" w:firstLine="710"/>
        <w:rPr>
          <w:sz w:val="28"/>
        </w:rPr>
      </w:pPr>
      <w:r>
        <w:rPr>
          <w:sz w:val="28"/>
        </w:rPr>
        <w:t>прибутку, одержаного від тимчасово вільних коштів Фонду на депозитних рахунках;</w:t>
      </w:r>
    </w:p>
    <w:p w:rsidR="00991786" w:rsidRDefault="00725807">
      <w:pPr>
        <w:pStyle w:val="a4"/>
        <w:numPr>
          <w:ilvl w:val="1"/>
          <w:numId w:val="39"/>
        </w:numPr>
        <w:tabs>
          <w:tab w:val="left" w:pos="1584"/>
        </w:tabs>
        <w:ind w:right="653" w:firstLine="710"/>
        <w:rPr>
          <w:sz w:val="28"/>
        </w:rPr>
      </w:pPr>
      <w:r>
        <w:rPr>
          <w:sz w:val="28"/>
        </w:rPr>
        <w:t>коштів, одержаних</w:t>
      </w:r>
      <w:r>
        <w:rPr>
          <w:spacing w:val="-2"/>
          <w:sz w:val="28"/>
        </w:rPr>
        <w:t xml:space="preserve"> </w:t>
      </w:r>
      <w:r>
        <w:rPr>
          <w:sz w:val="28"/>
        </w:rPr>
        <w:t>від стягнення відповідно до законодавства штрафів і пені з підприємств, а також штрафів з працівників, винних у порушенні вимог нормативних актів з охорони праці;</w:t>
      </w:r>
    </w:p>
    <w:p w:rsidR="00991786" w:rsidRDefault="00725807">
      <w:pPr>
        <w:pStyle w:val="a4"/>
        <w:numPr>
          <w:ilvl w:val="1"/>
          <w:numId w:val="39"/>
        </w:numPr>
        <w:tabs>
          <w:tab w:val="left" w:pos="1718"/>
        </w:tabs>
        <w:ind w:right="657" w:firstLine="710"/>
        <w:rPr>
          <w:sz w:val="28"/>
        </w:rPr>
      </w:pPr>
      <w:r>
        <w:rPr>
          <w:sz w:val="28"/>
        </w:rPr>
        <w:t>добровільних внесків та інших надходжень, отримання яких не суперечить законодавству.</w:t>
      </w:r>
    </w:p>
    <w:p w:rsidR="00991786" w:rsidRDefault="00725807">
      <w:pPr>
        <w:pStyle w:val="a3"/>
        <w:ind w:right="663"/>
      </w:pPr>
      <w:r>
        <w:t>Працівн</w:t>
      </w:r>
      <w:r>
        <w:t xml:space="preserve">ики не несуть ніяких витрат на страхування від нещасного </w:t>
      </w:r>
      <w:r>
        <w:rPr>
          <w:spacing w:val="-2"/>
        </w:rPr>
        <w:t>випадку.</w:t>
      </w:r>
    </w:p>
    <w:p w:rsidR="00991786" w:rsidRDefault="00725807">
      <w:pPr>
        <w:pStyle w:val="a3"/>
        <w:ind w:right="655"/>
      </w:pPr>
      <w:r>
        <w:t>Кошти</w:t>
      </w:r>
      <w:r>
        <w:rPr>
          <w:spacing w:val="-4"/>
        </w:rPr>
        <w:t xml:space="preserve"> </w:t>
      </w:r>
      <w:r>
        <w:t>на</w:t>
      </w:r>
      <w:r>
        <w:rPr>
          <w:spacing w:val="-3"/>
        </w:rPr>
        <w:t xml:space="preserve"> </w:t>
      </w:r>
      <w:r>
        <w:t>здійснення</w:t>
      </w:r>
      <w:r>
        <w:rPr>
          <w:spacing w:val="-3"/>
        </w:rPr>
        <w:t xml:space="preserve"> </w:t>
      </w:r>
      <w:r>
        <w:t>страхування</w:t>
      </w:r>
      <w:r>
        <w:rPr>
          <w:spacing w:val="-3"/>
        </w:rPr>
        <w:t xml:space="preserve"> </w:t>
      </w:r>
      <w:r>
        <w:t>від</w:t>
      </w:r>
      <w:r>
        <w:rPr>
          <w:spacing w:val="-2"/>
        </w:rPr>
        <w:t xml:space="preserve"> </w:t>
      </w:r>
      <w:r>
        <w:t>нещасного</w:t>
      </w:r>
      <w:r>
        <w:rPr>
          <w:spacing w:val="-4"/>
        </w:rPr>
        <w:t xml:space="preserve"> </w:t>
      </w:r>
      <w:r>
        <w:t>випадку</w:t>
      </w:r>
      <w:r>
        <w:rPr>
          <w:spacing w:val="-7"/>
        </w:rPr>
        <w:t xml:space="preserve"> </w:t>
      </w:r>
      <w:r>
        <w:t>не включаються до складу Державного бюджету України, використовуються виключно за їх прямим призначенням і зараховуються на єдиний центр</w:t>
      </w:r>
      <w:r>
        <w:t>алізований рахунок Фонду соціального страхування в установах банків, визначених Кабінетом Міністрів України для обслуговування коштів Державного бюджету України, або спеціалізованого банку, який обслуговує фонди соціального страхування.</w:t>
      </w:r>
    </w:p>
    <w:p w:rsidR="00991786" w:rsidRDefault="00725807">
      <w:pPr>
        <w:pStyle w:val="a3"/>
        <w:ind w:right="658"/>
      </w:pPr>
      <w:r>
        <w:t>На рис. 3.2 наведен</w:t>
      </w:r>
      <w:r>
        <w:t xml:space="preserve">а схема функціонування Фонду соціального </w:t>
      </w:r>
      <w:r>
        <w:rPr>
          <w:spacing w:val="-2"/>
        </w:rPr>
        <w:t>страхування.</w:t>
      </w:r>
    </w:p>
    <w:p w:rsidR="00991786" w:rsidRDefault="00725807">
      <w:pPr>
        <w:pStyle w:val="a3"/>
        <w:spacing w:before="23"/>
        <w:ind w:left="0" w:firstLine="0"/>
        <w:jc w:val="left"/>
        <w:rPr>
          <w:sz w:val="20"/>
        </w:rPr>
      </w:pPr>
      <w:r>
        <w:rPr>
          <w:noProof/>
          <w:lang w:val="en-US"/>
        </w:rPr>
        <w:drawing>
          <wp:anchor distT="0" distB="0" distL="0" distR="0" simplePos="0" relativeHeight="487592960" behindDoc="1" locked="0" layoutInCell="1" allowOverlap="1">
            <wp:simplePos x="0" y="0"/>
            <wp:positionH relativeFrom="page">
              <wp:posOffset>1623123</wp:posOffset>
            </wp:positionH>
            <wp:positionV relativeFrom="paragraph">
              <wp:posOffset>176158</wp:posOffset>
            </wp:positionV>
            <wp:extent cx="4376156" cy="2726055"/>
            <wp:effectExtent l="0" t="0" r="0" b="0"/>
            <wp:wrapTopAndBottom/>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23" cstate="print"/>
                    <a:stretch>
                      <a:fillRect/>
                    </a:stretch>
                  </pic:blipFill>
                  <pic:spPr>
                    <a:xfrm>
                      <a:off x="0" y="0"/>
                      <a:ext cx="4376156" cy="2726055"/>
                    </a:xfrm>
                    <a:prstGeom prst="rect">
                      <a:avLst/>
                    </a:prstGeom>
                  </pic:spPr>
                </pic:pic>
              </a:graphicData>
            </a:graphic>
          </wp:anchor>
        </w:drawing>
      </w:r>
    </w:p>
    <w:p w:rsidR="00991786" w:rsidRDefault="00725807">
      <w:pPr>
        <w:pStyle w:val="a3"/>
        <w:spacing w:line="590" w:lineRule="atLeast"/>
        <w:ind w:left="1363" w:right="658" w:hanging="82"/>
      </w:pPr>
      <w:r>
        <w:t>Таблиця 3.2 – Схема функціонування Фонду соціального страхування Реєстрація</w:t>
      </w:r>
      <w:r>
        <w:rPr>
          <w:spacing w:val="-2"/>
        </w:rPr>
        <w:t xml:space="preserve"> </w:t>
      </w:r>
      <w:r>
        <w:t>страхувальників у</w:t>
      </w:r>
      <w:r>
        <w:rPr>
          <w:spacing w:val="-2"/>
        </w:rPr>
        <w:t xml:space="preserve"> </w:t>
      </w:r>
      <w:r>
        <w:t>робочому</w:t>
      </w:r>
      <w:r>
        <w:rPr>
          <w:spacing w:val="-2"/>
        </w:rPr>
        <w:t xml:space="preserve"> </w:t>
      </w:r>
      <w:r>
        <w:t>органі</w:t>
      </w:r>
      <w:r>
        <w:rPr>
          <w:spacing w:val="-7"/>
        </w:rPr>
        <w:t xml:space="preserve"> </w:t>
      </w:r>
      <w:r>
        <w:t>виконавчої</w:t>
      </w:r>
      <w:r>
        <w:rPr>
          <w:spacing w:val="-7"/>
        </w:rPr>
        <w:t xml:space="preserve"> </w:t>
      </w:r>
      <w:r>
        <w:t>дирекції</w:t>
      </w:r>
      <w:r>
        <w:rPr>
          <w:spacing w:val="-7"/>
        </w:rPr>
        <w:t xml:space="preserve"> </w:t>
      </w:r>
      <w:r>
        <w:rPr>
          <w:spacing w:val="-2"/>
        </w:rPr>
        <w:t>Фонду</w:t>
      </w:r>
    </w:p>
    <w:p w:rsidR="00991786" w:rsidRDefault="00725807">
      <w:pPr>
        <w:pStyle w:val="a3"/>
        <w:spacing w:line="322" w:lineRule="exact"/>
        <w:ind w:firstLine="0"/>
      </w:pPr>
      <w:r>
        <w:t>соціального</w:t>
      </w:r>
      <w:r>
        <w:rPr>
          <w:spacing w:val="-15"/>
        </w:rPr>
        <w:t xml:space="preserve"> </w:t>
      </w:r>
      <w:r>
        <w:t>страхування</w:t>
      </w:r>
      <w:r>
        <w:rPr>
          <w:spacing w:val="-14"/>
        </w:rPr>
        <w:t xml:space="preserve"> </w:t>
      </w:r>
      <w:r>
        <w:rPr>
          <w:spacing w:val="-2"/>
        </w:rPr>
        <w:t>провадиться:</w:t>
      </w:r>
    </w:p>
    <w:p w:rsidR="00991786" w:rsidRDefault="00725807">
      <w:pPr>
        <w:pStyle w:val="a3"/>
        <w:spacing w:line="242" w:lineRule="auto"/>
        <w:ind w:right="655"/>
      </w:pPr>
      <w:r>
        <w:t xml:space="preserve">а) страхувальників — юридичних осіб — у десятиденний строк після одержання свідоцтва про державну реєстрацію суб’єкта підприємницької </w:t>
      </w:r>
      <w:r>
        <w:rPr>
          <w:spacing w:val="-2"/>
        </w:rPr>
        <w:t>діяльності;</w:t>
      </w:r>
    </w:p>
    <w:p w:rsidR="00991786" w:rsidRDefault="00991786">
      <w:pPr>
        <w:spacing w:line="242" w:lineRule="auto"/>
        <w:sectPr w:rsidR="00991786">
          <w:pgSz w:w="11910" w:h="16840"/>
          <w:pgMar w:top="1040" w:right="480" w:bottom="820" w:left="480" w:header="0" w:footer="638" w:gutter="0"/>
          <w:cols w:space="720"/>
        </w:sectPr>
      </w:pPr>
    </w:p>
    <w:p w:rsidR="00991786" w:rsidRDefault="00725807">
      <w:pPr>
        <w:pStyle w:val="a3"/>
        <w:spacing w:before="67" w:line="322" w:lineRule="exact"/>
        <w:ind w:left="1363" w:firstLine="0"/>
        <w:jc w:val="left"/>
      </w:pPr>
      <w:r>
        <w:t>б) страхувальників</w:t>
      </w:r>
      <w:r>
        <w:rPr>
          <w:spacing w:val="1"/>
        </w:rPr>
        <w:t xml:space="preserve"> </w:t>
      </w:r>
      <w:r>
        <w:t>—</w:t>
      </w:r>
      <w:r>
        <w:rPr>
          <w:spacing w:val="3"/>
        </w:rPr>
        <w:t xml:space="preserve"> </w:t>
      </w:r>
      <w:r>
        <w:t>фізичних</w:t>
      </w:r>
      <w:r>
        <w:rPr>
          <w:spacing w:val="-3"/>
        </w:rPr>
        <w:t xml:space="preserve"> </w:t>
      </w:r>
      <w:r>
        <w:t>осіб,</w:t>
      </w:r>
      <w:r>
        <w:rPr>
          <w:spacing w:val="4"/>
        </w:rPr>
        <w:t xml:space="preserve"> </w:t>
      </w:r>
      <w:r>
        <w:t>які</w:t>
      </w:r>
      <w:r>
        <w:rPr>
          <w:spacing w:val="1"/>
        </w:rPr>
        <w:t xml:space="preserve"> </w:t>
      </w:r>
      <w:r>
        <w:t>використовують найману</w:t>
      </w:r>
      <w:r>
        <w:rPr>
          <w:spacing w:val="-3"/>
        </w:rPr>
        <w:t xml:space="preserve"> </w:t>
      </w:r>
      <w:r>
        <w:rPr>
          <w:spacing w:val="-2"/>
        </w:rPr>
        <w:t>працю,</w:t>
      </w:r>
    </w:p>
    <w:p w:rsidR="00991786" w:rsidRDefault="00725807">
      <w:pPr>
        <w:pStyle w:val="a4"/>
        <w:numPr>
          <w:ilvl w:val="0"/>
          <w:numId w:val="38"/>
        </w:numPr>
        <w:tabs>
          <w:tab w:val="left" w:pos="1070"/>
        </w:tabs>
        <w:ind w:right="663" w:firstLine="0"/>
        <w:jc w:val="left"/>
        <w:rPr>
          <w:sz w:val="28"/>
        </w:rPr>
      </w:pPr>
      <w:r>
        <w:rPr>
          <w:sz w:val="28"/>
        </w:rPr>
        <w:t>у</w:t>
      </w:r>
      <w:r>
        <w:rPr>
          <w:spacing w:val="40"/>
          <w:sz w:val="28"/>
        </w:rPr>
        <w:t xml:space="preserve"> </w:t>
      </w:r>
      <w:r>
        <w:rPr>
          <w:sz w:val="28"/>
        </w:rPr>
        <w:t>десятиденний</w:t>
      </w:r>
      <w:r>
        <w:rPr>
          <w:spacing w:val="40"/>
          <w:sz w:val="28"/>
        </w:rPr>
        <w:t xml:space="preserve"> </w:t>
      </w:r>
      <w:r>
        <w:rPr>
          <w:sz w:val="28"/>
        </w:rPr>
        <w:t>строк</w:t>
      </w:r>
      <w:r>
        <w:rPr>
          <w:spacing w:val="40"/>
          <w:sz w:val="28"/>
        </w:rPr>
        <w:t xml:space="preserve"> </w:t>
      </w:r>
      <w:r>
        <w:rPr>
          <w:sz w:val="28"/>
        </w:rPr>
        <w:t>після</w:t>
      </w:r>
      <w:r>
        <w:rPr>
          <w:spacing w:val="40"/>
          <w:sz w:val="28"/>
        </w:rPr>
        <w:t xml:space="preserve"> </w:t>
      </w:r>
      <w:r>
        <w:rPr>
          <w:sz w:val="28"/>
        </w:rPr>
        <w:t>укладення</w:t>
      </w:r>
      <w:r>
        <w:rPr>
          <w:spacing w:val="40"/>
          <w:sz w:val="28"/>
        </w:rPr>
        <w:t xml:space="preserve"> </w:t>
      </w:r>
      <w:r>
        <w:rPr>
          <w:sz w:val="28"/>
        </w:rPr>
        <w:t>трудового</w:t>
      </w:r>
      <w:r>
        <w:rPr>
          <w:spacing w:val="40"/>
          <w:sz w:val="28"/>
        </w:rPr>
        <w:t xml:space="preserve"> </w:t>
      </w:r>
      <w:r>
        <w:rPr>
          <w:sz w:val="28"/>
        </w:rPr>
        <w:t>договору</w:t>
      </w:r>
      <w:r>
        <w:rPr>
          <w:spacing w:val="40"/>
          <w:sz w:val="28"/>
        </w:rPr>
        <w:t xml:space="preserve"> </w:t>
      </w:r>
      <w:r>
        <w:rPr>
          <w:sz w:val="28"/>
        </w:rPr>
        <w:t>(контракту)</w:t>
      </w:r>
      <w:r>
        <w:rPr>
          <w:spacing w:val="40"/>
          <w:sz w:val="28"/>
        </w:rPr>
        <w:t xml:space="preserve"> </w:t>
      </w:r>
      <w:r>
        <w:rPr>
          <w:sz w:val="28"/>
        </w:rPr>
        <w:t>з першим із найманих працівників.</w:t>
      </w:r>
    </w:p>
    <w:p w:rsidR="00991786" w:rsidRDefault="00725807">
      <w:pPr>
        <w:pStyle w:val="a3"/>
        <w:spacing w:line="244" w:lineRule="auto"/>
        <w:ind w:right="661"/>
        <w:jc w:val="left"/>
      </w:pPr>
      <w:r>
        <w:t>Для</w:t>
      </w:r>
      <w:r>
        <w:rPr>
          <w:spacing w:val="40"/>
        </w:rPr>
        <w:t xml:space="preserve"> </w:t>
      </w:r>
      <w:r>
        <w:t>страхування</w:t>
      </w:r>
      <w:r>
        <w:rPr>
          <w:spacing w:val="40"/>
        </w:rPr>
        <w:t xml:space="preserve"> </w:t>
      </w:r>
      <w:r>
        <w:t>страхувальник</w:t>
      </w:r>
      <w:r>
        <w:rPr>
          <w:spacing w:val="40"/>
        </w:rPr>
        <w:t xml:space="preserve"> </w:t>
      </w:r>
      <w:r>
        <w:t>подає</w:t>
      </w:r>
      <w:r>
        <w:rPr>
          <w:spacing w:val="40"/>
        </w:rPr>
        <w:t xml:space="preserve"> </w:t>
      </w:r>
      <w:r>
        <w:t>до</w:t>
      </w:r>
      <w:r>
        <w:rPr>
          <w:spacing w:val="40"/>
        </w:rPr>
        <w:t xml:space="preserve"> </w:t>
      </w:r>
      <w:r>
        <w:t>Фонду</w:t>
      </w:r>
      <w:r>
        <w:rPr>
          <w:spacing w:val="40"/>
        </w:rPr>
        <w:t xml:space="preserve"> </w:t>
      </w:r>
      <w:r>
        <w:t>відповідну</w:t>
      </w:r>
      <w:r>
        <w:rPr>
          <w:spacing w:val="40"/>
        </w:rPr>
        <w:t xml:space="preserve"> </w:t>
      </w:r>
      <w:r>
        <w:t>заяву.</w:t>
      </w:r>
      <w:r>
        <w:rPr>
          <w:spacing w:val="40"/>
        </w:rPr>
        <w:t xml:space="preserve"> </w:t>
      </w:r>
      <w:r>
        <w:t>До</w:t>
      </w:r>
      <w:r>
        <w:rPr>
          <w:spacing w:val="40"/>
        </w:rPr>
        <w:t xml:space="preserve"> </w:t>
      </w:r>
      <w:r>
        <w:t>заяви повинні бути прикладені копії таких документів:</w:t>
      </w:r>
    </w:p>
    <w:p w:rsidR="00991786" w:rsidRDefault="00725807">
      <w:pPr>
        <w:pStyle w:val="a4"/>
        <w:numPr>
          <w:ilvl w:val="1"/>
          <w:numId w:val="38"/>
        </w:numPr>
        <w:tabs>
          <w:tab w:val="left" w:pos="1574"/>
        </w:tabs>
        <w:spacing w:line="314" w:lineRule="exact"/>
        <w:ind w:left="1574" w:hanging="211"/>
        <w:jc w:val="left"/>
        <w:rPr>
          <w:sz w:val="28"/>
        </w:rPr>
      </w:pPr>
      <w:r>
        <w:rPr>
          <w:sz w:val="28"/>
        </w:rPr>
        <w:t>для</w:t>
      </w:r>
      <w:r>
        <w:rPr>
          <w:spacing w:val="-5"/>
          <w:sz w:val="28"/>
        </w:rPr>
        <w:t xml:space="preserve"> </w:t>
      </w:r>
      <w:r>
        <w:rPr>
          <w:sz w:val="28"/>
        </w:rPr>
        <w:t>юридичних</w:t>
      </w:r>
      <w:r>
        <w:rPr>
          <w:spacing w:val="-10"/>
          <w:sz w:val="28"/>
        </w:rPr>
        <w:t xml:space="preserve"> </w:t>
      </w:r>
      <w:r>
        <w:rPr>
          <w:spacing w:val="-4"/>
          <w:sz w:val="28"/>
        </w:rPr>
        <w:t>осіб:</w:t>
      </w:r>
    </w:p>
    <w:p w:rsidR="00991786" w:rsidRDefault="00725807">
      <w:pPr>
        <w:pStyle w:val="a3"/>
        <w:ind w:left="936" w:right="656"/>
      </w:pPr>
      <w:r>
        <w:t>а) свідоцтва про державну реєстрацію суб'єкта підприємницької діяльності (рішення про створення установи організації);</w:t>
      </w:r>
    </w:p>
    <w:p w:rsidR="00991786" w:rsidRDefault="00725807">
      <w:pPr>
        <w:pStyle w:val="a3"/>
        <w:ind w:left="936" w:right="661"/>
      </w:pPr>
      <w:r>
        <w:t xml:space="preserve">б) довідки органу статистики про внесення до Єдиного державного реєстру підприємств та організацій України, присвоєння ідентифікаційного </w:t>
      </w:r>
      <w:r>
        <w:rPr>
          <w:spacing w:val="-4"/>
        </w:rPr>
        <w:t>коду;</w:t>
      </w:r>
    </w:p>
    <w:p w:rsidR="00991786" w:rsidRDefault="00725807">
      <w:pPr>
        <w:pStyle w:val="a4"/>
        <w:numPr>
          <w:ilvl w:val="1"/>
          <w:numId w:val="38"/>
        </w:numPr>
        <w:tabs>
          <w:tab w:val="left" w:pos="1574"/>
        </w:tabs>
        <w:spacing w:line="321" w:lineRule="exact"/>
        <w:ind w:left="1574" w:hanging="211"/>
        <w:rPr>
          <w:sz w:val="28"/>
        </w:rPr>
      </w:pPr>
      <w:r>
        <w:rPr>
          <w:sz w:val="28"/>
        </w:rPr>
        <w:t>для</w:t>
      </w:r>
      <w:r>
        <w:rPr>
          <w:spacing w:val="-7"/>
          <w:sz w:val="28"/>
        </w:rPr>
        <w:t xml:space="preserve"> </w:t>
      </w:r>
      <w:r>
        <w:rPr>
          <w:sz w:val="28"/>
        </w:rPr>
        <w:t>фізичних</w:t>
      </w:r>
      <w:r>
        <w:rPr>
          <w:spacing w:val="-11"/>
          <w:sz w:val="28"/>
        </w:rPr>
        <w:t xml:space="preserve"> </w:t>
      </w:r>
      <w:r>
        <w:rPr>
          <w:sz w:val="28"/>
        </w:rPr>
        <w:t>осіб,</w:t>
      </w:r>
      <w:r>
        <w:rPr>
          <w:spacing w:val="-5"/>
          <w:sz w:val="28"/>
        </w:rPr>
        <w:t xml:space="preserve"> </w:t>
      </w:r>
      <w:r>
        <w:rPr>
          <w:sz w:val="28"/>
        </w:rPr>
        <w:t>які</w:t>
      </w:r>
      <w:r>
        <w:rPr>
          <w:spacing w:val="-12"/>
          <w:sz w:val="28"/>
        </w:rPr>
        <w:t xml:space="preserve"> </w:t>
      </w:r>
      <w:r>
        <w:rPr>
          <w:sz w:val="28"/>
        </w:rPr>
        <w:t>використовують</w:t>
      </w:r>
      <w:r>
        <w:rPr>
          <w:spacing w:val="-5"/>
          <w:sz w:val="28"/>
        </w:rPr>
        <w:t xml:space="preserve"> </w:t>
      </w:r>
      <w:r>
        <w:rPr>
          <w:sz w:val="28"/>
        </w:rPr>
        <w:t>найману</w:t>
      </w:r>
      <w:r>
        <w:rPr>
          <w:spacing w:val="-12"/>
          <w:sz w:val="28"/>
        </w:rPr>
        <w:t xml:space="preserve"> </w:t>
      </w:r>
      <w:r>
        <w:rPr>
          <w:spacing w:val="-2"/>
          <w:sz w:val="28"/>
        </w:rPr>
        <w:t>працю:</w:t>
      </w:r>
    </w:p>
    <w:p w:rsidR="00991786" w:rsidRDefault="00725807">
      <w:pPr>
        <w:pStyle w:val="a3"/>
        <w:ind w:left="936" w:right="652"/>
      </w:pPr>
      <w:r>
        <w:t>а) свідоцтва про державну реєстрацію суб'єкта підприємницької діяльності (посвідчення підприємця, що здійснює свою діяльність без створення юридичної особи);</w:t>
      </w:r>
    </w:p>
    <w:p w:rsidR="00991786" w:rsidRDefault="00725807">
      <w:pPr>
        <w:pStyle w:val="a3"/>
        <w:ind w:left="936" w:right="661"/>
      </w:pPr>
      <w:r>
        <w:t>б) довідки про присвоєння ідентифікацій</w:t>
      </w:r>
      <w:r>
        <w:t>ного коду з Державного реєстру фізичних осіб — платників податків та інших обов'язків;</w:t>
      </w:r>
    </w:p>
    <w:p w:rsidR="00991786" w:rsidRDefault="00725807">
      <w:pPr>
        <w:pStyle w:val="a3"/>
        <w:spacing w:before="2" w:line="322" w:lineRule="exact"/>
        <w:ind w:left="1647" w:firstLine="0"/>
      </w:pPr>
      <w:r>
        <w:t>в)</w:t>
      </w:r>
      <w:r>
        <w:rPr>
          <w:spacing w:val="-2"/>
        </w:rPr>
        <w:t xml:space="preserve"> </w:t>
      </w:r>
      <w:r>
        <w:t>угоди</w:t>
      </w:r>
      <w:r>
        <w:rPr>
          <w:spacing w:val="-5"/>
        </w:rPr>
        <w:t xml:space="preserve"> </w:t>
      </w:r>
      <w:r>
        <w:t>про</w:t>
      </w:r>
      <w:r>
        <w:rPr>
          <w:spacing w:val="-5"/>
        </w:rPr>
        <w:t xml:space="preserve"> </w:t>
      </w:r>
      <w:r>
        <w:t>наймання</w:t>
      </w:r>
      <w:r>
        <w:rPr>
          <w:spacing w:val="-4"/>
        </w:rPr>
        <w:t xml:space="preserve"> </w:t>
      </w:r>
      <w:r>
        <w:t>на</w:t>
      </w:r>
      <w:r>
        <w:rPr>
          <w:spacing w:val="-5"/>
        </w:rPr>
        <w:t xml:space="preserve"> </w:t>
      </w:r>
      <w:r>
        <w:t>роботу</w:t>
      </w:r>
      <w:r>
        <w:rPr>
          <w:spacing w:val="-8"/>
        </w:rPr>
        <w:t xml:space="preserve"> </w:t>
      </w:r>
      <w:r>
        <w:rPr>
          <w:spacing w:val="-2"/>
        </w:rPr>
        <w:t>працівника.</w:t>
      </w:r>
    </w:p>
    <w:p w:rsidR="00991786" w:rsidRDefault="00725807">
      <w:pPr>
        <w:pStyle w:val="a3"/>
        <w:ind w:right="653"/>
      </w:pPr>
      <w:r>
        <w:t>Документи завіряються відповідальним працівником управління (відділення) виконавчої дирекції Фонду. На підставі поданих докум</w:t>
      </w:r>
      <w:r>
        <w:t>ентів проводиться реєстрація страхувальника. Факт реєстрації засвідчується страховим свідоцтвом.</w:t>
      </w:r>
    </w:p>
    <w:p w:rsidR="00991786" w:rsidRDefault="00725807">
      <w:pPr>
        <w:pStyle w:val="a3"/>
        <w:ind w:right="650"/>
      </w:pPr>
      <w:r>
        <w:t>Страхувальнику (власнику, замовнику або уповноваженій ним відповідальній особі, при наявності документа, що засвідчує її повноваження) управлінням (відділенням</w:t>
      </w:r>
      <w:r>
        <w:t>) у десятиденний термін з дня отримання документів видається страхове свідоцтво і повідомлення про віднесення страхувальника до відповідного класу професійного ризику виробництва із зазначенням</w:t>
      </w:r>
      <w:r>
        <w:rPr>
          <w:spacing w:val="40"/>
        </w:rPr>
        <w:t xml:space="preserve"> </w:t>
      </w:r>
      <w:r>
        <w:t>страхового тарифу на загальнообов'язкове державне соціальне ст</w:t>
      </w:r>
      <w:r>
        <w:t>рахування від нещасного випадку на виробництві.</w:t>
      </w:r>
    </w:p>
    <w:p w:rsidR="00991786" w:rsidRDefault="00725807">
      <w:pPr>
        <w:pStyle w:val="a3"/>
        <w:spacing w:before="1"/>
        <w:ind w:right="654"/>
      </w:pPr>
      <w:r>
        <w:t>Факт реєстрації страхувальника страховиком засвідчується страховим свідоцтвом, форма якого встановлюється Фондом соціального страхування від нещасних випадків.</w:t>
      </w:r>
    </w:p>
    <w:p w:rsidR="00991786" w:rsidRDefault="00725807">
      <w:pPr>
        <w:pStyle w:val="a3"/>
        <w:ind w:right="653"/>
      </w:pPr>
      <w:r>
        <w:t>Розрахунок розміру страхового внеску для кожного</w:t>
      </w:r>
      <w:r>
        <w:t xml:space="preserve"> підприємства провадиться Фондом соціального страхування від нещасних випадків відповідно до Порядку визначення страхових тарифів для підприємств, установ та організацій на загальнообов’язкове соціальне страхування від нещасного випадку на виробництві та п</w:t>
      </w:r>
      <w:r>
        <w:t>рофесійного захворювання, що затверджується Кабінетом Міністрів України.</w:t>
      </w:r>
    </w:p>
    <w:p w:rsidR="00991786" w:rsidRDefault="00725807">
      <w:pPr>
        <w:spacing w:line="320" w:lineRule="exact"/>
        <w:ind w:left="1363"/>
        <w:jc w:val="both"/>
        <w:rPr>
          <w:sz w:val="28"/>
        </w:rPr>
      </w:pPr>
      <w:r>
        <w:rPr>
          <w:i/>
          <w:sz w:val="28"/>
        </w:rPr>
        <w:t>Робота</w:t>
      </w:r>
      <w:r>
        <w:rPr>
          <w:i/>
          <w:spacing w:val="-7"/>
          <w:sz w:val="28"/>
        </w:rPr>
        <w:t xml:space="preserve"> </w:t>
      </w:r>
      <w:r>
        <w:rPr>
          <w:i/>
          <w:sz w:val="28"/>
        </w:rPr>
        <w:t>Фонду</w:t>
      </w:r>
      <w:r>
        <w:rPr>
          <w:i/>
          <w:spacing w:val="-5"/>
          <w:sz w:val="28"/>
        </w:rPr>
        <w:t xml:space="preserve"> </w:t>
      </w:r>
      <w:r>
        <w:rPr>
          <w:i/>
          <w:sz w:val="28"/>
        </w:rPr>
        <w:t>спрямована</w:t>
      </w:r>
      <w:r>
        <w:rPr>
          <w:i/>
          <w:spacing w:val="-8"/>
          <w:sz w:val="28"/>
        </w:rPr>
        <w:t xml:space="preserve"> </w:t>
      </w:r>
      <w:r>
        <w:rPr>
          <w:i/>
          <w:sz w:val="28"/>
        </w:rPr>
        <w:t>на</w:t>
      </w:r>
      <w:r>
        <w:rPr>
          <w:i/>
          <w:spacing w:val="-6"/>
          <w:sz w:val="28"/>
        </w:rPr>
        <w:t xml:space="preserve"> </w:t>
      </w:r>
      <w:r>
        <w:rPr>
          <w:i/>
          <w:sz w:val="28"/>
        </w:rPr>
        <w:t>профілактику</w:t>
      </w:r>
      <w:r>
        <w:rPr>
          <w:i/>
          <w:spacing w:val="-6"/>
          <w:sz w:val="28"/>
        </w:rPr>
        <w:t xml:space="preserve"> </w:t>
      </w:r>
      <w:r>
        <w:rPr>
          <w:i/>
          <w:sz w:val="28"/>
        </w:rPr>
        <w:t>нещасних</w:t>
      </w:r>
      <w:r>
        <w:rPr>
          <w:i/>
          <w:spacing w:val="-8"/>
          <w:sz w:val="28"/>
        </w:rPr>
        <w:t xml:space="preserve"> </w:t>
      </w:r>
      <w:r>
        <w:rPr>
          <w:i/>
          <w:spacing w:val="-2"/>
          <w:sz w:val="28"/>
        </w:rPr>
        <w:t>випадків</w:t>
      </w:r>
      <w:r>
        <w:rPr>
          <w:spacing w:val="-2"/>
          <w:sz w:val="28"/>
        </w:rPr>
        <w:t>.</w:t>
      </w:r>
    </w:p>
    <w:p w:rsidR="00991786" w:rsidRDefault="00725807">
      <w:pPr>
        <w:pStyle w:val="a3"/>
        <w:ind w:right="654"/>
      </w:pPr>
      <w:r>
        <w:t>Фонд соціального страхування України здійснює заходи, спрямовані на запобігання нещасним випадкам, усуненню загрози здоров'ю працівників, спричиненої умовами праці, у т. ч.:</w:t>
      </w:r>
    </w:p>
    <w:p w:rsidR="00991786" w:rsidRDefault="00725807">
      <w:pPr>
        <w:pStyle w:val="a4"/>
        <w:numPr>
          <w:ilvl w:val="1"/>
          <w:numId w:val="38"/>
        </w:numPr>
        <w:tabs>
          <w:tab w:val="left" w:pos="1593"/>
        </w:tabs>
        <w:spacing w:before="4"/>
        <w:ind w:right="651" w:firstLine="710"/>
        <w:rPr>
          <w:sz w:val="28"/>
        </w:rPr>
      </w:pPr>
      <w:r>
        <w:rPr>
          <w:sz w:val="28"/>
        </w:rPr>
        <w:t xml:space="preserve">надає страхувальникам необхідні консультації, сприяє створенню ними та реалізації </w:t>
      </w:r>
      <w:r>
        <w:rPr>
          <w:sz w:val="28"/>
        </w:rPr>
        <w:t>ефективної системи управління охороною праці;</w:t>
      </w:r>
    </w:p>
    <w:p w:rsidR="00991786" w:rsidRDefault="00725807">
      <w:pPr>
        <w:pStyle w:val="a4"/>
        <w:numPr>
          <w:ilvl w:val="1"/>
          <w:numId w:val="38"/>
        </w:numPr>
        <w:tabs>
          <w:tab w:val="left" w:pos="1627"/>
        </w:tabs>
        <w:spacing w:line="321" w:lineRule="exact"/>
        <w:ind w:left="1627" w:hanging="264"/>
        <w:rPr>
          <w:sz w:val="28"/>
        </w:rPr>
      </w:pPr>
      <w:r>
        <w:rPr>
          <w:sz w:val="28"/>
        </w:rPr>
        <w:t>бере</w:t>
      </w:r>
      <w:r>
        <w:rPr>
          <w:spacing w:val="40"/>
          <w:sz w:val="28"/>
        </w:rPr>
        <w:t xml:space="preserve"> </w:t>
      </w:r>
      <w:r>
        <w:rPr>
          <w:sz w:val="28"/>
        </w:rPr>
        <w:t>участь</w:t>
      </w:r>
      <w:r>
        <w:rPr>
          <w:spacing w:val="43"/>
          <w:sz w:val="28"/>
        </w:rPr>
        <w:t xml:space="preserve"> </w:t>
      </w:r>
      <w:r>
        <w:rPr>
          <w:sz w:val="28"/>
        </w:rPr>
        <w:t>у:</w:t>
      </w:r>
      <w:r>
        <w:rPr>
          <w:spacing w:val="40"/>
          <w:sz w:val="28"/>
        </w:rPr>
        <w:t xml:space="preserve"> </w:t>
      </w:r>
      <w:r>
        <w:rPr>
          <w:sz w:val="28"/>
        </w:rPr>
        <w:t>розробленні</w:t>
      </w:r>
      <w:r>
        <w:rPr>
          <w:spacing w:val="40"/>
          <w:sz w:val="28"/>
        </w:rPr>
        <w:t xml:space="preserve"> </w:t>
      </w:r>
      <w:r>
        <w:rPr>
          <w:sz w:val="28"/>
        </w:rPr>
        <w:t>центральними</w:t>
      </w:r>
      <w:r>
        <w:rPr>
          <w:spacing w:val="45"/>
          <w:sz w:val="28"/>
        </w:rPr>
        <w:t xml:space="preserve"> </w:t>
      </w:r>
      <w:r>
        <w:rPr>
          <w:sz w:val="28"/>
        </w:rPr>
        <w:t>органами</w:t>
      </w:r>
      <w:r>
        <w:rPr>
          <w:spacing w:val="44"/>
          <w:sz w:val="28"/>
        </w:rPr>
        <w:t xml:space="preserve"> </w:t>
      </w:r>
      <w:r>
        <w:rPr>
          <w:sz w:val="28"/>
        </w:rPr>
        <w:t>виконавчої</w:t>
      </w:r>
      <w:r>
        <w:rPr>
          <w:spacing w:val="40"/>
          <w:sz w:val="28"/>
        </w:rPr>
        <w:t xml:space="preserve"> </w:t>
      </w:r>
      <w:r>
        <w:rPr>
          <w:spacing w:val="-2"/>
          <w:sz w:val="28"/>
        </w:rPr>
        <w:t>влади</w:t>
      </w:r>
    </w:p>
    <w:p w:rsidR="00991786" w:rsidRDefault="00991786">
      <w:pPr>
        <w:spacing w:line="321" w:lineRule="exact"/>
        <w:jc w:val="both"/>
        <w:rPr>
          <w:sz w:val="28"/>
        </w:rPr>
        <w:sectPr w:rsidR="00991786">
          <w:pgSz w:w="11910" w:h="16840"/>
          <w:pgMar w:top="1040" w:right="480" w:bottom="820" w:left="480" w:header="0" w:footer="638" w:gutter="0"/>
          <w:cols w:space="720"/>
        </w:sectPr>
      </w:pPr>
    </w:p>
    <w:p w:rsidR="00991786" w:rsidRDefault="00725807">
      <w:pPr>
        <w:pStyle w:val="a3"/>
        <w:spacing w:before="67"/>
        <w:ind w:right="650" w:firstLine="0"/>
      </w:pPr>
      <w:r>
        <w:t>національної, регіональної та галузевих програм поліпшення стану безпеки, умов праці і виробничого середовища та їх реалізації</w:t>
      </w:r>
      <w:r>
        <w:t>; навчанні, підвищенні рівня знань працівників, які вирішують питання охорони праці; організації розроблення та виробництва засобів індивідуального захисту працівників; здійсненні наукових досліджень у сфері охорони праці та медицини;</w:t>
      </w:r>
    </w:p>
    <w:p w:rsidR="00991786" w:rsidRDefault="00725807">
      <w:pPr>
        <w:pStyle w:val="a4"/>
        <w:numPr>
          <w:ilvl w:val="1"/>
          <w:numId w:val="38"/>
        </w:numPr>
        <w:tabs>
          <w:tab w:val="left" w:pos="1785"/>
        </w:tabs>
        <w:spacing w:before="4"/>
        <w:ind w:right="660" w:firstLine="710"/>
        <w:rPr>
          <w:sz w:val="28"/>
        </w:rPr>
      </w:pPr>
      <w:r>
        <w:rPr>
          <w:sz w:val="28"/>
        </w:rPr>
        <w:t>перевіряє стан профіл</w:t>
      </w:r>
      <w:r>
        <w:rPr>
          <w:sz w:val="28"/>
        </w:rPr>
        <w:t>актичної роботи та охорони праці на підприємствах, бере участь у розслідуванні групових нещасних випадків, нещасних випадків зі смертельними наслідками та з можливою інвалідністю, а також професійних захворювань;</w:t>
      </w:r>
    </w:p>
    <w:p w:rsidR="00991786" w:rsidRDefault="00725807">
      <w:pPr>
        <w:pStyle w:val="a4"/>
        <w:numPr>
          <w:ilvl w:val="1"/>
          <w:numId w:val="38"/>
        </w:numPr>
        <w:tabs>
          <w:tab w:val="left" w:pos="1579"/>
        </w:tabs>
        <w:ind w:right="653" w:firstLine="710"/>
        <w:rPr>
          <w:sz w:val="28"/>
        </w:rPr>
      </w:pPr>
      <w:r>
        <w:rPr>
          <w:sz w:val="28"/>
        </w:rPr>
        <w:t>здійснює пропаганду</w:t>
      </w:r>
      <w:r>
        <w:rPr>
          <w:spacing w:val="-4"/>
          <w:sz w:val="28"/>
        </w:rPr>
        <w:t xml:space="preserve"> </w:t>
      </w:r>
      <w:r>
        <w:rPr>
          <w:sz w:val="28"/>
        </w:rPr>
        <w:t>безпечних</w:t>
      </w:r>
      <w:r>
        <w:rPr>
          <w:spacing w:val="-4"/>
          <w:sz w:val="28"/>
        </w:rPr>
        <w:t xml:space="preserve"> </w:t>
      </w:r>
      <w:r>
        <w:rPr>
          <w:sz w:val="28"/>
        </w:rPr>
        <w:t>та нешкідливи</w:t>
      </w:r>
      <w:r>
        <w:rPr>
          <w:sz w:val="28"/>
        </w:rPr>
        <w:t>х умов</w:t>
      </w:r>
      <w:r>
        <w:rPr>
          <w:spacing w:val="-1"/>
          <w:sz w:val="28"/>
        </w:rPr>
        <w:t xml:space="preserve"> </w:t>
      </w:r>
      <w:r>
        <w:rPr>
          <w:sz w:val="28"/>
        </w:rPr>
        <w:t>праці, організовує створення тематичних кінофільмів, радіо- і телепередач, видає та</w:t>
      </w:r>
      <w:r>
        <w:rPr>
          <w:spacing w:val="80"/>
          <w:sz w:val="28"/>
        </w:rPr>
        <w:t xml:space="preserve"> </w:t>
      </w:r>
      <w:r>
        <w:rPr>
          <w:sz w:val="28"/>
        </w:rPr>
        <w:t>розповсюджує нормативні акти, підручники, журнали, іншу спеціальну літературу, плакати, пам'ятки тощо з питань соціального страхування від нещасного випадку та охоро</w:t>
      </w:r>
      <w:r>
        <w:rPr>
          <w:sz w:val="28"/>
        </w:rPr>
        <w:t>ни праці;</w:t>
      </w:r>
    </w:p>
    <w:p w:rsidR="00991786" w:rsidRDefault="00725807">
      <w:pPr>
        <w:pStyle w:val="a4"/>
        <w:numPr>
          <w:ilvl w:val="1"/>
          <w:numId w:val="38"/>
        </w:numPr>
        <w:tabs>
          <w:tab w:val="left" w:pos="1627"/>
        </w:tabs>
        <w:ind w:right="652" w:firstLine="710"/>
        <w:rPr>
          <w:sz w:val="28"/>
        </w:rPr>
      </w:pPr>
      <w:r>
        <w:rPr>
          <w:sz w:val="28"/>
        </w:rPr>
        <w:t>бере участь у розробленні законодавчих та інших нормативних актів про охорону праці;</w:t>
      </w:r>
    </w:p>
    <w:p w:rsidR="00991786" w:rsidRDefault="00725807">
      <w:pPr>
        <w:pStyle w:val="a4"/>
        <w:numPr>
          <w:ilvl w:val="1"/>
          <w:numId w:val="38"/>
        </w:numPr>
        <w:tabs>
          <w:tab w:val="left" w:pos="1896"/>
        </w:tabs>
        <w:spacing w:line="242" w:lineRule="auto"/>
        <w:ind w:right="662" w:firstLine="710"/>
        <w:rPr>
          <w:sz w:val="28"/>
        </w:rPr>
      </w:pPr>
      <w:r>
        <w:rPr>
          <w:sz w:val="28"/>
        </w:rPr>
        <w:t>вивчає та поширює позитивний досвід створення безпечних та нешкідливих умов виробництва;</w:t>
      </w:r>
    </w:p>
    <w:p w:rsidR="00991786" w:rsidRDefault="00725807">
      <w:pPr>
        <w:pStyle w:val="a4"/>
        <w:numPr>
          <w:ilvl w:val="1"/>
          <w:numId w:val="38"/>
        </w:numPr>
        <w:tabs>
          <w:tab w:val="left" w:pos="1603"/>
        </w:tabs>
        <w:ind w:right="665" w:firstLine="710"/>
        <w:rPr>
          <w:sz w:val="28"/>
        </w:rPr>
      </w:pPr>
      <w:r>
        <w:rPr>
          <w:sz w:val="28"/>
        </w:rPr>
        <w:t>надає підприємствам на безповоротній основі фінансову допомогу для розв'язання особливо гострих проблем з охорони праці;</w:t>
      </w:r>
    </w:p>
    <w:p w:rsidR="00991786" w:rsidRDefault="00725807">
      <w:pPr>
        <w:pStyle w:val="a4"/>
        <w:numPr>
          <w:ilvl w:val="1"/>
          <w:numId w:val="38"/>
        </w:numPr>
        <w:tabs>
          <w:tab w:val="left" w:pos="1574"/>
        </w:tabs>
        <w:spacing w:line="321" w:lineRule="exact"/>
        <w:ind w:left="1574" w:hanging="211"/>
        <w:rPr>
          <w:sz w:val="28"/>
        </w:rPr>
      </w:pPr>
      <w:r>
        <w:rPr>
          <w:sz w:val="28"/>
        </w:rPr>
        <w:t>виконує</w:t>
      </w:r>
      <w:r>
        <w:rPr>
          <w:spacing w:val="-5"/>
          <w:sz w:val="28"/>
        </w:rPr>
        <w:t xml:space="preserve"> </w:t>
      </w:r>
      <w:r>
        <w:rPr>
          <w:sz w:val="28"/>
        </w:rPr>
        <w:t>інші</w:t>
      </w:r>
      <w:r>
        <w:rPr>
          <w:spacing w:val="-13"/>
          <w:sz w:val="28"/>
        </w:rPr>
        <w:t xml:space="preserve"> </w:t>
      </w:r>
      <w:r>
        <w:rPr>
          <w:sz w:val="28"/>
        </w:rPr>
        <w:t>профілактичні</w:t>
      </w:r>
      <w:r>
        <w:rPr>
          <w:spacing w:val="-14"/>
          <w:sz w:val="28"/>
        </w:rPr>
        <w:t xml:space="preserve"> </w:t>
      </w:r>
      <w:r>
        <w:rPr>
          <w:spacing w:val="-2"/>
          <w:sz w:val="28"/>
        </w:rPr>
        <w:t>роботи.</w:t>
      </w:r>
    </w:p>
    <w:p w:rsidR="00991786" w:rsidRDefault="00725807">
      <w:pPr>
        <w:pStyle w:val="a3"/>
        <w:ind w:right="649"/>
      </w:pPr>
      <w:r>
        <w:t>Виконання статутних функцій та обов'язків Фонду соціального страхування щодо запобігання нещасним ви</w:t>
      </w:r>
      <w:r>
        <w:t>падкам покладається на страхових експертів з охорони праці. Ними можуть бути особи з вищою спеціальною освітою за фахом спеціаліста з охорони праці або особи з вищою технічною, медичною освітою, котрі мають стаж практичної роботи на підприємстві не менш як</w:t>
      </w:r>
      <w:r>
        <w:t xml:space="preserve"> три роки та відповідне посвідчення, яке видається спеціально уповноваженим центральним органом виконавчої влади.</w:t>
      </w:r>
    </w:p>
    <w:p w:rsidR="00991786" w:rsidRDefault="00725807">
      <w:pPr>
        <w:pStyle w:val="a3"/>
        <w:spacing w:line="320" w:lineRule="exact"/>
        <w:ind w:left="1363" w:firstLine="0"/>
      </w:pPr>
      <w:r>
        <w:t>Страхові</w:t>
      </w:r>
      <w:r>
        <w:rPr>
          <w:spacing w:val="-10"/>
        </w:rPr>
        <w:t xml:space="preserve"> </w:t>
      </w:r>
      <w:r>
        <w:t>експерти</w:t>
      </w:r>
      <w:r>
        <w:rPr>
          <w:spacing w:val="-6"/>
        </w:rPr>
        <w:t xml:space="preserve"> </w:t>
      </w:r>
      <w:r>
        <w:t>з</w:t>
      </w:r>
      <w:r>
        <w:rPr>
          <w:spacing w:val="-4"/>
        </w:rPr>
        <w:t xml:space="preserve"> </w:t>
      </w:r>
      <w:r>
        <w:t>охорони</w:t>
      </w:r>
      <w:r>
        <w:rPr>
          <w:spacing w:val="-6"/>
        </w:rPr>
        <w:t xml:space="preserve"> </w:t>
      </w:r>
      <w:r>
        <w:t>праці</w:t>
      </w:r>
      <w:r>
        <w:rPr>
          <w:spacing w:val="-10"/>
        </w:rPr>
        <w:t xml:space="preserve"> </w:t>
      </w:r>
      <w:r>
        <w:t>мають</w:t>
      </w:r>
      <w:r>
        <w:rPr>
          <w:spacing w:val="-7"/>
        </w:rPr>
        <w:t xml:space="preserve"> </w:t>
      </w:r>
      <w:r>
        <w:rPr>
          <w:spacing w:val="-2"/>
        </w:rPr>
        <w:t>право:</w:t>
      </w:r>
    </w:p>
    <w:p w:rsidR="00991786" w:rsidRDefault="00725807">
      <w:pPr>
        <w:pStyle w:val="a4"/>
        <w:numPr>
          <w:ilvl w:val="1"/>
          <w:numId w:val="38"/>
        </w:numPr>
        <w:tabs>
          <w:tab w:val="left" w:pos="1699"/>
        </w:tabs>
        <w:ind w:right="655" w:firstLine="710"/>
        <w:rPr>
          <w:sz w:val="28"/>
        </w:rPr>
      </w:pPr>
      <w:r>
        <w:rPr>
          <w:sz w:val="28"/>
        </w:rPr>
        <w:t>безперешкодно та в будь-який час відвідувати підприємства для перевірки стану умов і безпеки праці та проведення профілактичної роботи з цих питань;</w:t>
      </w:r>
    </w:p>
    <w:p w:rsidR="00991786" w:rsidRDefault="00725807">
      <w:pPr>
        <w:pStyle w:val="a4"/>
        <w:numPr>
          <w:ilvl w:val="1"/>
          <w:numId w:val="38"/>
        </w:numPr>
        <w:tabs>
          <w:tab w:val="left" w:pos="1632"/>
        </w:tabs>
        <w:ind w:right="658" w:firstLine="710"/>
        <w:rPr>
          <w:sz w:val="28"/>
        </w:rPr>
      </w:pPr>
      <w:r>
        <w:rPr>
          <w:sz w:val="28"/>
        </w:rPr>
        <w:t>у складі відповідних комісій брати участь у розслідуванні нещасних випадків</w:t>
      </w:r>
      <w:r>
        <w:rPr>
          <w:spacing w:val="-6"/>
          <w:sz w:val="28"/>
        </w:rPr>
        <w:t xml:space="preserve"> </w:t>
      </w:r>
      <w:r>
        <w:rPr>
          <w:sz w:val="28"/>
        </w:rPr>
        <w:t>на</w:t>
      </w:r>
      <w:r>
        <w:rPr>
          <w:spacing w:val="-3"/>
          <w:sz w:val="28"/>
        </w:rPr>
        <w:t xml:space="preserve"> </w:t>
      </w:r>
      <w:r>
        <w:rPr>
          <w:sz w:val="28"/>
        </w:rPr>
        <w:t>виробництві</w:t>
      </w:r>
      <w:r>
        <w:rPr>
          <w:spacing w:val="-4"/>
          <w:sz w:val="28"/>
        </w:rPr>
        <w:t xml:space="preserve"> </w:t>
      </w:r>
      <w:r>
        <w:rPr>
          <w:sz w:val="28"/>
        </w:rPr>
        <w:t>та</w:t>
      </w:r>
      <w:r>
        <w:rPr>
          <w:spacing w:val="-3"/>
          <w:sz w:val="28"/>
        </w:rPr>
        <w:t xml:space="preserve"> </w:t>
      </w:r>
      <w:r>
        <w:rPr>
          <w:sz w:val="28"/>
        </w:rPr>
        <w:t>професійних</w:t>
      </w:r>
      <w:r>
        <w:rPr>
          <w:spacing w:val="-4"/>
          <w:sz w:val="28"/>
        </w:rPr>
        <w:t xml:space="preserve"> </w:t>
      </w:r>
      <w:r>
        <w:rPr>
          <w:sz w:val="28"/>
        </w:rPr>
        <w:t>з</w:t>
      </w:r>
      <w:r>
        <w:rPr>
          <w:sz w:val="28"/>
        </w:rPr>
        <w:t>ахворювань,</w:t>
      </w:r>
      <w:r>
        <w:rPr>
          <w:spacing w:val="-2"/>
          <w:sz w:val="28"/>
        </w:rPr>
        <w:t xml:space="preserve"> </w:t>
      </w:r>
      <w:r>
        <w:rPr>
          <w:sz w:val="28"/>
        </w:rPr>
        <w:t>а</w:t>
      </w:r>
      <w:r>
        <w:rPr>
          <w:spacing w:val="-3"/>
          <w:sz w:val="28"/>
        </w:rPr>
        <w:t xml:space="preserve"> </w:t>
      </w:r>
      <w:r>
        <w:rPr>
          <w:sz w:val="28"/>
        </w:rPr>
        <w:t>також у</w:t>
      </w:r>
      <w:r>
        <w:rPr>
          <w:spacing w:val="-8"/>
          <w:sz w:val="28"/>
        </w:rPr>
        <w:t xml:space="preserve"> </w:t>
      </w:r>
      <w:r>
        <w:rPr>
          <w:sz w:val="28"/>
        </w:rPr>
        <w:t>перевірці</w:t>
      </w:r>
      <w:r>
        <w:rPr>
          <w:spacing w:val="-9"/>
          <w:sz w:val="28"/>
        </w:rPr>
        <w:t xml:space="preserve"> </w:t>
      </w:r>
      <w:r>
        <w:rPr>
          <w:sz w:val="28"/>
        </w:rPr>
        <w:t>знань з охорони праці працівників підприємств;</w:t>
      </w:r>
    </w:p>
    <w:p w:rsidR="00991786" w:rsidRDefault="00725807">
      <w:pPr>
        <w:pStyle w:val="a4"/>
        <w:numPr>
          <w:ilvl w:val="1"/>
          <w:numId w:val="38"/>
        </w:numPr>
        <w:tabs>
          <w:tab w:val="left" w:pos="1704"/>
        </w:tabs>
        <w:ind w:right="651" w:firstLine="710"/>
        <w:rPr>
          <w:sz w:val="28"/>
        </w:rPr>
      </w:pPr>
      <w:r>
        <w:rPr>
          <w:sz w:val="28"/>
        </w:rPr>
        <w:t>одержувати від роботодавців пояснення та інформацію, вт. ч. у письмовій формі, про стан охорони праці;</w:t>
      </w:r>
    </w:p>
    <w:p w:rsidR="00991786" w:rsidRDefault="00725807">
      <w:pPr>
        <w:pStyle w:val="a4"/>
        <w:numPr>
          <w:ilvl w:val="1"/>
          <w:numId w:val="38"/>
        </w:numPr>
        <w:tabs>
          <w:tab w:val="left" w:pos="1574"/>
        </w:tabs>
        <w:spacing w:line="321" w:lineRule="exact"/>
        <w:ind w:left="1574" w:hanging="211"/>
        <w:rPr>
          <w:sz w:val="28"/>
        </w:rPr>
      </w:pPr>
      <w:r>
        <w:rPr>
          <w:sz w:val="28"/>
        </w:rPr>
        <w:t>брати</w:t>
      </w:r>
      <w:r>
        <w:rPr>
          <w:spacing w:val="-5"/>
          <w:sz w:val="28"/>
        </w:rPr>
        <w:t xml:space="preserve"> </w:t>
      </w:r>
      <w:r>
        <w:rPr>
          <w:sz w:val="28"/>
        </w:rPr>
        <w:t>участь</w:t>
      </w:r>
      <w:r>
        <w:rPr>
          <w:spacing w:val="-3"/>
          <w:sz w:val="28"/>
        </w:rPr>
        <w:t xml:space="preserve"> </w:t>
      </w:r>
      <w:r>
        <w:rPr>
          <w:sz w:val="28"/>
        </w:rPr>
        <w:t>у</w:t>
      </w:r>
      <w:r>
        <w:rPr>
          <w:spacing w:val="-8"/>
          <w:sz w:val="28"/>
        </w:rPr>
        <w:t xml:space="preserve"> </w:t>
      </w:r>
      <w:r>
        <w:rPr>
          <w:sz w:val="28"/>
        </w:rPr>
        <w:t>роботі</w:t>
      </w:r>
      <w:r>
        <w:rPr>
          <w:spacing w:val="-10"/>
          <w:sz w:val="28"/>
        </w:rPr>
        <w:t xml:space="preserve"> </w:t>
      </w:r>
      <w:r>
        <w:rPr>
          <w:sz w:val="28"/>
        </w:rPr>
        <w:t>комісій</w:t>
      </w:r>
      <w:r>
        <w:rPr>
          <w:spacing w:val="-6"/>
          <w:sz w:val="28"/>
        </w:rPr>
        <w:t xml:space="preserve"> </w:t>
      </w:r>
      <w:r>
        <w:rPr>
          <w:sz w:val="28"/>
        </w:rPr>
        <w:t>з питань</w:t>
      </w:r>
      <w:r>
        <w:rPr>
          <w:spacing w:val="-7"/>
          <w:sz w:val="28"/>
        </w:rPr>
        <w:t xml:space="preserve"> </w:t>
      </w:r>
      <w:r>
        <w:rPr>
          <w:sz w:val="28"/>
        </w:rPr>
        <w:t>охорони</w:t>
      </w:r>
      <w:r>
        <w:rPr>
          <w:spacing w:val="-5"/>
          <w:sz w:val="28"/>
        </w:rPr>
        <w:t xml:space="preserve"> </w:t>
      </w:r>
      <w:r>
        <w:rPr>
          <w:sz w:val="28"/>
        </w:rPr>
        <w:t>праці</w:t>
      </w:r>
      <w:r>
        <w:rPr>
          <w:spacing w:val="-10"/>
          <w:sz w:val="28"/>
        </w:rPr>
        <w:t xml:space="preserve"> </w:t>
      </w:r>
      <w:r>
        <w:rPr>
          <w:spacing w:val="-2"/>
          <w:sz w:val="28"/>
        </w:rPr>
        <w:t>підприємств;</w:t>
      </w:r>
    </w:p>
    <w:p w:rsidR="00991786" w:rsidRDefault="00725807">
      <w:pPr>
        <w:pStyle w:val="a4"/>
        <w:numPr>
          <w:ilvl w:val="1"/>
          <w:numId w:val="38"/>
        </w:numPr>
        <w:tabs>
          <w:tab w:val="left" w:pos="1584"/>
        </w:tabs>
        <w:ind w:right="647" w:firstLine="710"/>
        <w:rPr>
          <w:sz w:val="28"/>
        </w:rPr>
      </w:pPr>
      <w:r>
        <w:rPr>
          <w:sz w:val="28"/>
        </w:rPr>
        <w:t xml:space="preserve">вносити </w:t>
      </w:r>
      <w:r>
        <w:rPr>
          <w:sz w:val="28"/>
        </w:rPr>
        <w:t>власникам підприємств, органам виконавчої</w:t>
      </w:r>
      <w:r>
        <w:rPr>
          <w:spacing w:val="-1"/>
          <w:sz w:val="28"/>
        </w:rPr>
        <w:t xml:space="preserve"> </w:t>
      </w:r>
      <w:r>
        <w:rPr>
          <w:sz w:val="28"/>
        </w:rPr>
        <w:t>влади, державного нагляду за охороною праці подання про порушення законодавства про охорону праці і вимагати вжиття економічних санкцій або притягнення до відповідальності посадових осіб, котрі припустилися цих пор</w:t>
      </w:r>
      <w:r>
        <w:rPr>
          <w:sz w:val="28"/>
        </w:rPr>
        <w:t>ушень, а також</w:t>
      </w:r>
      <w:r>
        <w:rPr>
          <w:spacing w:val="40"/>
          <w:sz w:val="28"/>
        </w:rPr>
        <w:t xml:space="preserve"> </w:t>
      </w:r>
      <w:r>
        <w:rPr>
          <w:sz w:val="28"/>
        </w:rPr>
        <w:t>про заборону подальшої експлуатації робочих місць, дільниць і цехів, які загрожують здоров'ю або життю працівників;</w:t>
      </w:r>
    </w:p>
    <w:p w:rsidR="00991786" w:rsidRDefault="00725807">
      <w:pPr>
        <w:pStyle w:val="a4"/>
        <w:numPr>
          <w:ilvl w:val="1"/>
          <w:numId w:val="38"/>
        </w:numPr>
        <w:tabs>
          <w:tab w:val="left" w:pos="1622"/>
        </w:tabs>
        <w:ind w:left="1622" w:hanging="259"/>
        <w:rPr>
          <w:sz w:val="28"/>
        </w:rPr>
      </w:pPr>
      <w:r>
        <w:rPr>
          <w:sz w:val="28"/>
        </w:rPr>
        <w:t>складати</w:t>
      </w:r>
      <w:r>
        <w:rPr>
          <w:spacing w:val="37"/>
          <w:sz w:val="28"/>
        </w:rPr>
        <w:t xml:space="preserve"> </w:t>
      </w:r>
      <w:r>
        <w:rPr>
          <w:sz w:val="28"/>
        </w:rPr>
        <w:t>протоколи</w:t>
      </w:r>
      <w:r>
        <w:rPr>
          <w:spacing w:val="37"/>
          <w:sz w:val="28"/>
        </w:rPr>
        <w:t xml:space="preserve"> </w:t>
      </w:r>
      <w:r>
        <w:rPr>
          <w:sz w:val="28"/>
        </w:rPr>
        <w:t>про</w:t>
      </w:r>
      <w:r>
        <w:rPr>
          <w:spacing w:val="38"/>
          <w:sz w:val="28"/>
        </w:rPr>
        <w:t xml:space="preserve"> </w:t>
      </w:r>
      <w:r>
        <w:rPr>
          <w:sz w:val="28"/>
        </w:rPr>
        <w:t>адміністративні</w:t>
      </w:r>
      <w:r>
        <w:rPr>
          <w:spacing w:val="32"/>
          <w:sz w:val="28"/>
        </w:rPr>
        <w:t xml:space="preserve"> </w:t>
      </w:r>
      <w:r>
        <w:rPr>
          <w:sz w:val="28"/>
        </w:rPr>
        <w:t>правопорушення</w:t>
      </w:r>
      <w:r>
        <w:rPr>
          <w:spacing w:val="39"/>
          <w:sz w:val="28"/>
        </w:rPr>
        <w:t xml:space="preserve"> </w:t>
      </w:r>
      <w:r>
        <w:rPr>
          <w:sz w:val="28"/>
        </w:rPr>
        <w:t>у</w:t>
      </w:r>
      <w:r>
        <w:rPr>
          <w:spacing w:val="32"/>
          <w:sz w:val="28"/>
        </w:rPr>
        <w:t xml:space="preserve"> </w:t>
      </w:r>
      <w:r>
        <w:rPr>
          <w:spacing w:val="-2"/>
          <w:sz w:val="28"/>
        </w:rPr>
        <w:t>випадках,</w:t>
      </w:r>
    </w:p>
    <w:p w:rsidR="00991786" w:rsidRDefault="00991786">
      <w:pPr>
        <w:jc w:val="both"/>
        <w:rPr>
          <w:sz w:val="28"/>
        </w:rPr>
        <w:sectPr w:rsidR="00991786">
          <w:pgSz w:w="11910" w:h="16840"/>
          <w:pgMar w:top="1040" w:right="480" w:bottom="820" w:left="480" w:header="0" w:footer="638" w:gutter="0"/>
          <w:cols w:space="720"/>
        </w:sectPr>
      </w:pPr>
    </w:p>
    <w:p w:rsidR="00991786" w:rsidRDefault="00725807">
      <w:pPr>
        <w:pStyle w:val="a3"/>
        <w:spacing w:before="67" w:line="322" w:lineRule="exact"/>
        <w:ind w:firstLine="0"/>
      </w:pPr>
      <w:r>
        <w:t>передбачених</w:t>
      </w:r>
      <w:r>
        <w:rPr>
          <w:spacing w:val="-16"/>
        </w:rPr>
        <w:t xml:space="preserve"> </w:t>
      </w:r>
      <w:r>
        <w:rPr>
          <w:spacing w:val="-2"/>
        </w:rPr>
        <w:t>законом;</w:t>
      </w:r>
    </w:p>
    <w:p w:rsidR="00991786" w:rsidRDefault="00725807">
      <w:pPr>
        <w:pStyle w:val="a4"/>
        <w:numPr>
          <w:ilvl w:val="1"/>
          <w:numId w:val="38"/>
        </w:numPr>
        <w:tabs>
          <w:tab w:val="left" w:pos="1608"/>
        </w:tabs>
        <w:ind w:right="663" w:firstLine="710"/>
        <w:rPr>
          <w:sz w:val="28"/>
        </w:rPr>
      </w:pPr>
      <w:r>
        <w:rPr>
          <w:sz w:val="28"/>
        </w:rPr>
        <w:t>брати участь як незалежні експерти в роботі комісій з випробувань та приймання в експлуатацію виробничих об'єктів, засобів виробництва та індивідуального захисту, апаратури та приладів контролю.</w:t>
      </w:r>
    </w:p>
    <w:p w:rsidR="00991786" w:rsidRDefault="00725807">
      <w:pPr>
        <w:pStyle w:val="a3"/>
        <w:spacing w:before="5"/>
        <w:ind w:right="654"/>
      </w:pPr>
      <w:r>
        <w:t>Страхові експерти з охорони праці провадять свою діяльність в</w:t>
      </w:r>
      <w:r>
        <w:t>ідповідно до Положення про службу страхових експертів з охорони праці, профілактику нещасних випадків на виробництві та професійних захворювань.</w:t>
      </w:r>
    </w:p>
    <w:p w:rsidR="00991786" w:rsidRDefault="00725807">
      <w:pPr>
        <w:pStyle w:val="a3"/>
        <w:ind w:right="657"/>
      </w:pPr>
      <w:r>
        <w:t>Усі профілактичні заходи, які виконує Фонд, фінансуються власне Фондом, у</w:t>
      </w:r>
      <w:r>
        <w:rPr>
          <w:spacing w:val="-3"/>
        </w:rPr>
        <w:t xml:space="preserve"> </w:t>
      </w:r>
      <w:r>
        <w:t>тому</w:t>
      </w:r>
      <w:r>
        <w:rPr>
          <w:spacing w:val="-3"/>
        </w:rPr>
        <w:t xml:space="preserve"> </w:t>
      </w:r>
      <w:r>
        <w:t>числі</w:t>
      </w:r>
      <w:r>
        <w:rPr>
          <w:spacing w:val="-3"/>
        </w:rPr>
        <w:t xml:space="preserve"> </w:t>
      </w:r>
      <w:r>
        <w:t>розробляння, видання та до</w:t>
      </w:r>
      <w:r>
        <w:t>ставка на кожне підприємство нормативних актів, науково-виробничих журналів, спеціальної літератури з охорони праці, а також навчання з питань охорони праці працівників, які вирішують завдання створення здорових і безпечних умов виробництва.</w:t>
      </w:r>
    </w:p>
    <w:p w:rsidR="00991786" w:rsidRDefault="00725807">
      <w:pPr>
        <w:pStyle w:val="a3"/>
        <w:spacing w:before="275"/>
        <w:ind w:left="2419" w:right="2418" w:firstLine="0"/>
        <w:jc w:val="center"/>
      </w:pPr>
      <w:r>
        <w:rPr>
          <w:rFonts w:ascii="Webdings" w:hAnsi="Webdings"/>
        </w:rPr>
        <w:t></w:t>
      </w:r>
      <w:r>
        <w:t>Питання</w:t>
      </w:r>
      <w:r>
        <w:rPr>
          <w:spacing w:val="-7"/>
        </w:rPr>
        <w:t xml:space="preserve"> </w:t>
      </w:r>
      <w:r>
        <w:t>для</w:t>
      </w:r>
      <w:r>
        <w:rPr>
          <w:spacing w:val="-6"/>
        </w:rPr>
        <w:t xml:space="preserve"> </w:t>
      </w:r>
      <w:r>
        <w:rPr>
          <w:spacing w:val="-2"/>
        </w:rPr>
        <w:t>с</w:t>
      </w:r>
      <w:r>
        <w:rPr>
          <w:spacing w:val="-2"/>
        </w:rPr>
        <w:t>амоконтролю:</w:t>
      </w:r>
    </w:p>
    <w:p w:rsidR="00991786" w:rsidRDefault="00725807">
      <w:pPr>
        <w:pStyle w:val="a4"/>
        <w:numPr>
          <w:ilvl w:val="0"/>
          <w:numId w:val="37"/>
        </w:numPr>
        <w:tabs>
          <w:tab w:val="left" w:pos="1645"/>
        </w:tabs>
        <w:spacing w:before="274" w:line="322" w:lineRule="exact"/>
        <w:ind w:left="1645" w:hanging="282"/>
        <w:rPr>
          <w:sz w:val="28"/>
        </w:rPr>
      </w:pPr>
      <w:r>
        <w:rPr>
          <w:sz w:val="28"/>
        </w:rPr>
        <w:t>Дайте</w:t>
      </w:r>
      <w:r>
        <w:rPr>
          <w:spacing w:val="-10"/>
          <w:sz w:val="28"/>
        </w:rPr>
        <w:t xml:space="preserve"> </w:t>
      </w:r>
      <w:r>
        <w:rPr>
          <w:sz w:val="28"/>
        </w:rPr>
        <w:t>визначення</w:t>
      </w:r>
      <w:r>
        <w:rPr>
          <w:spacing w:val="-10"/>
          <w:sz w:val="28"/>
        </w:rPr>
        <w:t xml:space="preserve"> </w:t>
      </w:r>
      <w:r>
        <w:rPr>
          <w:sz w:val="28"/>
        </w:rPr>
        <w:t>Фонду</w:t>
      </w:r>
      <w:r>
        <w:rPr>
          <w:spacing w:val="-14"/>
          <w:sz w:val="28"/>
        </w:rPr>
        <w:t xml:space="preserve"> </w:t>
      </w:r>
      <w:r>
        <w:rPr>
          <w:sz w:val="28"/>
        </w:rPr>
        <w:t>соціального</w:t>
      </w:r>
      <w:r>
        <w:rPr>
          <w:spacing w:val="-7"/>
          <w:sz w:val="28"/>
        </w:rPr>
        <w:t xml:space="preserve"> </w:t>
      </w:r>
      <w:r>
        <w:rPr>
          <w:sz w:val="28"/>
        </w:rPr>
        <w:t>страхування</w:t>
      </w:r>
      <w:r>
        <w:rPr>
          <w:spacing w:val="-6"/>
          <w:sz w:val="28"/>
        </w:rPr>
        <w:t xml:space="preserve"> </w:t>
      </w:r>
      <w:r>
        <w:rPr>
          <w:spacing w:val="-10"/>
          <w:sz w:val="28"/>
        </w:rPr>
        <w:t>…</w:t>
      </w:r>
    </w:p>
    <w:p w:rsidR="00991786" w:rsidRDefault="00725807">
      <w:pPr>
        <w:pStyle w:val="a4"/>
        <w:numPr>
          <w:ilvl w:val="0"/>
          <w:numId w:val="37"/>
        </w:numPr>
        <w:tabs>
          <w:tab w:val="left" w:pos="1645"/>
        </w:tabs>
        <w:spacing w:line="322" w:lineRule="exact"/>
        <w:ind w:left="1645" w:hanging="282"/>
        <w:rPr>
          <w:sz w:val="28"/>
        </w:rPr>
      </w:pPr>
      <w:r>
        <w:rPr>
          <w:sz w:val="28"/>
        </w:rPr>
        <w:t>Які</w:t>
      </w:r>
      <w:r>
        <w:rPr>
          <w:spacing w:val="-15"/>
          <w:sz w:val="28"/>
        </w:rPr>
        <w:t xml:space="preserve"> </w:t>
      </w:r>
      <w:r>
        <w:rPr>
          <w:sz w:val="28"/>
        </w:rPr>
        <w:t>структури</w:t>
      </w:r>
      <w:r>
        <w:rPr>
          <w:spacing w:val="-10"/>
          <w:sz w:val="28"/>
        </w:rPr>
        <w:t xml:space="preserve"> </w:t>
      </w:r>
      <w:r>
        <w:rPr>
          <w:sz w:val="28"/>
        </w:rPr>
        <w:t>здійснюють</w:t>
      </w:r>
      <w:r>
        <w:rPr>
          <w:spacing w:val="-8"/>
          <w:sz w:val="28"/>
        </w:rPr>
        <w:t xml:space="preserve"> </w:t>
      </w:r>
      <w:r>
        <w:rPr>
          <w:sz w:val="28"/>
        </w:rPr>
        <w:t>управління</w:t>
      </w:r>
      <w:r>
        <w:rPr>
          <w:spacing w:val="-5"/>
          <w:sz w:val="28"/>
        </w:rPr>
        <w:t xml:space="preserve"> </w:t>
      </w:r>
      <w:r>
        <w:rPr>
          <w:spacing w:val="-2"/>
          <w:sz w:val="28"/>
        </w:rPr>
        <w:t>Фондом?</w:t>
      </w:r>
    </w:p>
    <w:p w:rsidR="00991786" w:rsidRDefault="00725807">
      <w:pPr>
        <w:pStyle w:val="a4"/>
        <w:numPr>
          <w:ilvl w:val="0"/>
          <w:numId w:val="37"/>
        </w:numPr>
        <w:tabs>
          <w:tab w:val="left" w:pos="1645"/>
        </w:tabs>
        <w:spacing w:line="322" w:lineRule="exact"/>
        <w:ind w:left="1645" w:hanging="282"/>
        <w:rPr>
          <w:sz w:val="28"/>
        </w:rPr>
      </w:pPr>
      <w:r>
        <w:rPr>
          <w:sz w:val="28"/>
        </w:rPr>
        <w:t>Які</w:t>
      </w:r>
      <w:r>
        <w:rPr>
          <w:spacing w:val="-13"/>
          <w:sz w:val="28"/>
        </w:rPr>
        <w:t xml:space="preserve"> </w:t>
      </w:r>
      <w:r>
        <w:rPr>
          <w:sz w:val="28"/>
        </w:rPr>
        <w:t>представники</w:t>
      </w:r>
      <w:r>
        <w:rPr>
          <w:spacing w:val="-7"/>
          <w:sz w:val="28"/>
        </w:rPr>
        <w:t xml:space="preserve"> </w:t>
      </w:r>
      <w:r>
        <w:rPr>
          <w:sz w:val="28"/>
        </w:rPr>
        <w:t>включаються</w:t>
      </w:r>
      <w:r>
        <w:rPr>
          <w:spacing w:val="-6"/>
          <w:sz w:val="28"/>
        </w:rPr>
        <w:t xml:space="preserve"> </w:t>
      </w:r>
      <w:r>
        <w:rPr>
          <w:sz w:val="28"/>
        </w:rPr>
        <w:t>до</w:t>
      </w:r>
      <w:r>
        <w:rPr>
          <w:spacing w:val="-8"/>
          <w:sz w:val="28"/>
        </w:rPr>
        <w:t xml:space="preserve"> </w:t>
      </w:r>
      <w:r>
        <w:rPr>
          <w:sz w:val="28"/>
        </w:rPr>
        <w:t>складу</w:t>
      </w:r>
      <w:r>
        <w:rPr>
          <w:spacing w:val="-11"/>
          <w:sz w:val="28"/>
        </w:rPr>
        <w:t xml:space="preserve"> </w:t>
      </w:r>
      <w:r>
        <w:rPr>
          <w:sz w:val="28"/>
        </w:rPr>
        <w:t>правління</w:t>
      </w:r>
      <w:r>
        <w:rPr>
          <w:spacing w:val="-4"/>
          <w:sz w:val="28"/>
        </w:rPr>
        <w:t xml:space="preserve"> </w:t>
      </w:r>
      <w:r>
        <w:rPr>
          <w:spacing w:val="-2"/>
          <w:sz w:val="28"/>
        </w:rPr>
        <w:t>Фондом?</w:t>
      </w:r>
    </w:p>
    <w:p w:rsidR="00991786" w:rsidRDefault="00725807">
      <w:pPr>
        <w:pStyle w:val="a4"/>
        <w:numPr>
          <w:ilvl w:val="0"/>
          <w:numId w:val="37"/>
        </w:numPr>
        <w:tabs>
          <w:tab w:val="left" w:pos="1645"/>
        </w:tabs>
        <w:ind w:left="1645" w:hanging="282"/>
        <w:rPr>
          <w:sz w:val="28"/>
        </w:rPr>
      </w:pPr>
      <w:r>
        <w:rPr>
          <w:sz w:val="28"/>
        </w:rPr>
        <w:t>Яким</w:t>
      </w:r>
      <w:r>
        <w:rPr>
          <w:spacing w:val="-11"/>
          <w:sz w:val="28"/>
        </w:rPr>
        <w:t xml:space="preserve"> </w:t>
      </w:r>
      <w:r>
        <w:rPr>
          <w:sz w:val="28"/>
        </w:rPr>
        <w:t>чином</w:t>
      </w:r>
      <w:r>
        <w:rPr>
          <w:spacing w:val="-10"/>
          <w:sz w:val="28"/>
        </w:rPr>
        <w:t xml:space="preserve"> </w:t>
      </w:r>
      <w:r>
        <w:rPr>
          <w:sz w:val="28"/>
        </w:rPr>
        <w:t>призначаються</w:t>
      </w:r>
      <w:r>
        <w:rPr>
          <w:spacing w:val="-9"/>
          <w:sz w:val="28"/>
        </w:rPr>
        <w:t xml:space="preserve"> </w:t>
      </w:r>
      <w:r>
        <w:rPr>
          <w:sz w:val="28"/>
        </w:rPr>
        <w:t>представники</w:t>
      </w:r>
      <w:r>
        <w:rPr>
          <w:spacing w:val="-11"/>
          <w:sz w:val="28"/>
        </w:rPr>
        <w:t xml:space="preserve"> </w:t>
      </w:r>
      <w:r>
        <w:rPr>
          <w:spacing w:val="-2"/>
          <w:sz w:val="28"/>
        </w:rPr>
        <w:t>держави?</w:t>
      </w:r>
    </w:p>
    <w:p w:rsidR="00991786" w:rsidRDefault="00725807">
      <w:pPr>
        <w:pStyle w:val="a4"/>
        <w:numPr>
          <w:ilvl w:val="0"/>
          <w:numId w:val="37"/>
        </w:numPr>
        <w:tabs>
          <w:tab w:val="left" w:pos="1645"/>
        </w:tabs>
        <w:spacing w:before="4"/>
        <w:ind w:left="1645" w:hanging="282"/>
        <w:rPr>
          <w:sz w:val="28"/>
        </w:rPr>
      </w:pPr>
      <w:r>
        <w:rPr>
          <w:sz w:val="28"/>
        </w:rPr>
        <w:t>На</w:t>
      </w:r>
      <w:r>
        <w:rPr>
          <w:spacing w:val="-6"/>
          <w:sz w:val="28"/>
        </w:rPr>
        <w:t xml:space="preserve"> </w:t>
      </w:r>
      <w:r>
        <w:rPr>
          <w:sz w:val="28"/>
        </w:rPr>
        <w:t>яких</w:t>
      </w:r>
      <w:r>
        <w:rPr>
          <w:spacing w:val="-10"/>
          <w:sz w:val="28"/>
        </w:rPr>
        <w:t xml:space="preserve"> </w:t>
      </w:r>
      <w:r>
        <w:rPr>
          <w:sz w:val="28"/>
        </w:rPr>
        <w:t>засадах</w:t>
      </w:r>
      <w:r>
        <w:rPr>
          <w:spacing w:val="-10"/>
          <w:sz w:val="28"/>
        </w:rPr>
        <w:t xml:space="preserve"> </w:t>
      </w:r>
      <w:r>
        <w:rPr>
          <w:sz w:val="28"/>
        </w:rPr>
        <w:t>створюється</w:t>
      </w:r>
      <w:r>
        <w:rPr>
          <w:spacing w:val="-5"/>
          <w:sz w:val="28"/>
        </w:rPr>
        <w:t xml:space="preserve"> </w:t>
      </w:r>
      <w:r>
        <w:rPr>
          <w:sz w:val="28"/>
        </w:rPr>
        <w:t>правління</w:t>
      </w:r>
      <w:r>
        <w:rPr>
          <w:spacing w:val="-3"/>
          <w:sz w:val="28"/>
        </w:rPr>
        <w:t xml:space="preserve"> </w:t>
      </w:r>
      <w:r>
        <w:rPr>
          <w:spacing w:val="-2"/>
          <w:sz w:val="28"/>
        </w:rPr>
        <w:t>Фонду?</w:t>
      </w:r>
    </w:p>
    <w:p w:rsidR="00991786" w:rsidRDefault="00725807">
      <w:pPr>
        <w:pStyle w:val="a4"/>
        <w:numPr>
          <w:ilvl w:val="0"/>
          <w:numId w:val="37"/>
        </w:numPr>
        <w:tabs>
          <w:tab w:val="left" w:pos="1645"/>
        </w:tabs>
        <w:spacing w:before="1" w:line="322" w:lineRule="exact"/>
        <w:ind w:left="1645" w:hanging="282"/>
        <w:rPr>
          <w:sz w:val="28"/>
        </w:rPr>
      </w:pPr>
      <w:r>
        <w:rPr>
          <w:sz w:val="28"/>
        </w:rPr>
        <w:t>Правління</w:t>
      </w:r>
      <w:r>
        <w:rPr>
          <w:spacing w:val="-10"/>
          <w:sz w:val="28"/>
        </w:rPr>
        <w:t xml:space="preserve"> </w:t>
      </w:r>
      <w:r>
        <w:rPr>
          <w:sz w:val="28"/>
        </w:rPr>
        <w:t>Фонду</w:t>
      </w:r>
      <w:r>
        <w:rPr>
          <w:spacing w:val="-15"/>
          <w:sz w:val="28"/>
        </w:rPr>
        <w:t xml:space="preserve"> </w:t>
      </w:r>
      <w:r>
        <w:rPr>
          <w:spacing w:val="-2"/>
          <w:sz w:val="28"/>
        </w:rPr>
        <w:t>затверджує…</w:t>
      </w:r>
    </w:p>
    <w:p w:rsidR="00991786" w:rsidRDefault="00725807">
      <w:pPr>
        <w:pStyle w:val="a4"/>
        <w:numPr>
          <w:ilvl w:val="0"/>
          <w:numId w:val="37"/>
        </w:numPr>
        <w:tabs>
          <w:tab w:val="left" w:pos="1780"/>
        </w:tabs>
        <w:ind w:left="653" w:right="657" w:firstLine="710"/>
        <w:jc w:val="both"/>
        <w:rPr>
          <w:sz w:val="28"/>
        </w:rPr>
      </w:pPr>
      <w:r>
        <w:rPr>
          <w:sz w:val="28"/>
        </w:rPr>
        <w:t>Які структури створюються для вирішення спірних питань при виконавчій дирекції Фонду та її місцевих органах?</w:t>
      </w:r>
    </w:p>
    <w:p w:rsidR="00991786" w:rsidRDefault="00725807">
      <w:pPr>
        <w:pStyle w:val="a4"/>
        <w:numPr>
          <w:ilvl w:val="0"/>
          <w:numId w:val="37"/>
        </w:numPr>
        <w:tabs>
          <w:tab w:val="left" w:pos="1645"/>
        </w:tabs>
        <w:spacing w:line="321" w:lineRule="exact"/>
        <w:ind w:left="1645" w:hanging="282"/>
        <w:jc w:val="both"/>
        <w:rPr>
          <w:sz w:val="28"/>
        </w:rPr>
      </w:pPr>
      <w:r>
        <w:rPr>
          <w:sz w:val="28"/>
        </w:rPr>
        <w:t>Хто</w:t>
      </w:r>
      <w:r>
        <w:rPr>
          <w:spacing w:val="-8"/>
          <w:sz w:val="28"/>
        </w:rPr>
        <w:t xml:space="preserve"> </w:t>
      </w:r>
      <w:r>
        <w:rPr>
          <w:sz w:val="28"/>
        </w:rPr>
        <w:t>очолює</w:t>
      </w:r>
      <w:r>
        <w:rPr>
          <w:spacing w:val="-7"/>
          <w:sz w:val="28"/>
        </w:rPr>
        <w:t xml:space="preserve"> </w:t>
      </w:r>
      <w:r>
        <w:rPr>
          <w:sz w:val="28"/>
        </w:rPr>
        <w:t>виконавчу</w:t>
      </w:r>
      <w:r>
        <w:rPr>
          <w:spacing w:val="-11"/>
          <w:sz w:val="28"/>
        </w:rPr>
        <w:t xml:space="preserve"> </w:t>
      </w:r>
      <w:r>
        <w:rPr>
          <w:sz w:val="28"/>
        </w:rPr>
        <w:t>дирекцію</w:t>
      </w:r>
      <w:r>
        <w:rPr>
          <w:spacing w:val="-9"/>
          <w:sz w:val="28"/>
        </w:rPr>
        <w:t xml:space="preserve"> </w:t>
      </w:r>
      <w:r>
        <w:rPr>
          <w:sz w:val="28"/>
        </w:rPr>
        <w:t>Фонду</w:t>
      </w:r>
      <w:r>
        <w:rPr>
          <w:spacing w:val="-11"/>
          <w:sz w:val="28"/>
        </w:rPr>
        <w:t xml:space="preserve"> </w:t>
      </w:r>
      <w:r>
        <w:rPr>
          <w:sz w:val="28"/>
        </w:rPr>
        <w:t>соціального</w:t>
      </w:r>
      <w:r>
        <w:rPr>
          <w:spacing w:val="-8"/>
          <w:sz w:val="28"/>
        </w:rPr>
        <w:t xml:space="preserve"> </w:t>
      </w:r>
      <w:r>
        <w:rPr>
          <w:spacing w:val="-2"/>
          <w:sz w:val="28"/>
        </w:rPr>
        <w:t>страхування?</w:t>
      </w:r>
    </w:p>
    <w:p w:rsidR="00991786" w:rsidRDefault="00725807">
      <w:pPr>
        <w:pStyle w:val="a4"/>
        <w:numPr>
          <w:ilvl w:val="0"/>
          <w:numId w:val="37"/>
        </w:numPr>
        <w:tabs>
          <w:tab w:val="left" w:pos="1673"/>
        </w:tabs>
        <w:ind w:left="653" w:right="653" w:firstLine="710"/>
        <w:jc w:val="both"/>
        <w:rPr>
          <w:sz w:val="28"/>
        </w:rPr>
      </w:pPr>
      <w:r>
        <w:rPr>
          <w:sz w:val="28"/>
        </w:rPr>
        <w:t>У разі настання страхового випадку Фонд соціального зобов’</w:t>
      </w:r>
      <w:r>
        <w:rPr>
          <w:sz w:val="28"/>
        </w:rPr>
        <w:t>язаний у встановленому законодавством порядку…</w:t>
      </w:r>
    </w:p>
    <w:p w:rsidR="00991786" w:rsidRDefault="00725807">
      <w:pPr>
        <w:pStyle w:val="a4"/>
        <w:numPr>
          <w:ilvl w:val="0"/>
          <w:numId w:val="37"/>
        </w:numPr>
        <w:tabs>
          <w:tab w:val="left" w:pos="1910"/>
        </w:tabs>
        <w:ind w:left="653" w:right="656" w:firstLine="710"/>
        <w:jc w:val="both"/>
        <w:rPr>
          <w:sz w:val="28"/>
        </w:rPr>
      </w:pPr>
      <w:r>
        <w:rPr>
          <w:sz w:val="28"/>
        </w:rPr>
        <w:t xml:space="preserve">За рахунок чого здійснюється фінансування Фонду соціального </w:t>
      </w:r>
      <w:r>
        <w:rPr>
          <w:spacing w:val="-2"/>
          <w:sz w:val="28"/>
        </w:rPr>
        <w:t>страхування?</w:t>
      </w:r>
    </w:p>
    <w:p w:rsidR="00991786" w:rsidRDefault="00725807">
      <w:pPr>
        <w:pStyle w:val="a4"/>
        <w:numPr>
          <w:ilvl w:val="0"/>
          <w:numId w:val="37"/>
        </w:numPr>
        <w:tabs>
          <w:tab w:val="left" w:pos="1785"/>
        </w:tabs>
        <w:spacing w:line="321" w:lineRule="exact"/>
        <w:ind w:left="1785" w:hanging="422"/>
        <w:jc w:val="both"/>
        <w:rPr>
          <w:sz w:val="28"/>
        </w:rPr>
      </w:pPr>
      <w:r>
        <w:rPr>
          <w:sz w:val="28"/>
        </w:rPr>
        <w:t>Чи</w:t>
      </w:r>
      <w:r>
        <w:rPr>
          <w:spacing w:val="-8"/>
          <w:sz w:val="28"/>
        </w:rPr>
        <w:t xml:space="preserve"> </w:t>
      </w:r>
      <w:r>
        <w:rPr>
          <w:sz w:val="28"/>
        </w:rPr>
        <w:t>несуть</w:t>
      </w:r>
      <w:r>
        <w:rPr>
          <w:spacing w:val="-9"/>
          <w:sz w:val="28"/>
        </w:rPr>
        <w:t xml:space="preserve"> </w:t>
      </w:r>
      <w:r>
        <w:rPr>
          <w:sz w:val="28"/>
        </w:rPr>
        <w:t>працівники</w:t>
      </w:r>
      <w:r>
        <w:rPr>
          <w:spacing w:val="-8"/>
          <w:sz w:val="28"/>
        </w:rPr>
        <w:t xml:space="preserve"> </w:t>
      </w:r>
      <w:r>
        <w:rPr>
          <w:sz w:val="28"/>
        </w:rPr>
        <w:t>витрати</w:t>
      </w:r>
      <w:r>
        <w:rPr>
          <w:spacing w:val="-8"/>
          <w:sz w:val="28"/>
        </w:rPr>
        <w:t xml:space="preserve"> </w:t>
      </w:r>
      <w:r>
        <w:rPr>
          <w:sz w:val="28"/>
        </w:rPr>
        <w:t>на</w:t>
      </w:r>
      <w:r>
        <w:rPr>
          <w:spacing w:val="-6"/>
          <w:sz w:val="28"/>
        </w:rPr>
        <w:t xml:space="preserve"> </w:t>
      </w:r>
      <w:r>
        <w:rPr>
          <w:sz w:val="28"/>
        </w:rPr>
        <w:t>страхування</w:t>
      </w:r>
      <w:r>
        <w:rPr>
          <w:spacing w:val="-7"/>
          <w:sz w:val="28"/>
        </w:rPr>
        <w:t xml:space="preserve"> </w:t>
      </w:r>
      <w:r>
        <w:rPr>
          <w:sz w:val="28"/>
        </w:rPr>
        <w:t>від</w:t>
      </w:r>
      <w:r>
        <w:rPr>
          <w:spacing w:val="-6"/>
          <w:sz w:val="28"/>
        </w:rPr>
        <w:t xml:space="preserve"> </w:t>
      </w:r>
      <w:r>
        <w:rPr>
          <w:sz w:val="28"/>
        </w:rPr>
        <w:t>нещасного</w:t>
      </w:r>
      <w:r>
        <w:rPr>
          <w:spacing w:val="-8"/>
          <w:sz w:val="28"/>
        </w:rPr>
        <w:t xml:space="preserve"> </w:t>
      </w:r>
      <w:r>
        <w:rPr>
          <w:spacing w:val="-2"/>
          <w:sz w:val="28"/>
        </w:rPr>
        <w:t>випадку?</w:t>
      </w:r>
    </w:p>
    <w:p w:rsidR="00991786" w:rsidRDefault="00725807">
      <w:pPr>
        <w:pStyle w:val="a4"/>
        <w:numPr>
          <w:ilvl w:val="0"/>
          <w:numId w:val="37"/>
        </w:numPr>
        <w:tabs>
          <w:tab w:val="left" w:pos="1829"/>
        </w:tabs>
        <w:ind w:left="653" w:right="653" w:firstLine="710"/>
        <w:jc w:val="both"/>
        <w:rPr>
          <w:sz w:val="28"/>
        </w:rPr>
      </w:pPr>
      <w:r>
        <w:rPr>
          <w:sz w:val="28"/>
        </w:rPr>
        <w:t>Чи включаються до складу Державного бюджету України кошти на здійснен</w:t>
      </w:r>
      <w:r>
        <w:rPr>
          <w:sz w:val="28"/>
        </w:rPr>
        <w:t>ня страхування від нещасного випадку?</w:t>
      </w:r>
    </w:p>
    <w:p w:rsidR="00991786" w:rsidRDefault="00725807">
      <w:pPr>
        <w:pStyle w:val="a4"/>
        <w:numPr>
          <w:ilvl w:val="0"/>
          <w:numId w:val="37"/>
        </w:numPr>
        <w:tabs>
          <w:tab w:val="left" w:pos="1963"/>
        </w:tabs>
        <w:spacing w:line="242" w:lineRule="auto"/>
        <w:ind w:left="653" w:right="654" w:firstLine="710"/>
        <w:jc w:val="both"/>
        <w:rPr>
          <w:sz w:val="28"/>
        </w:rPr>
      </w:pPr>
      <w:r>
        <w:rPr>
          <w:sz w:val="28"/>
        </w:rPr>
        <w:t>У якому органі Фонду соціального страхування проводиться реєстрація страхувальників?</w:t>
      </w:r>
    </w:p>
    <w:p w:rsidR="00991786" w:rsidRDefault="00725807">
      <w:pPr>
        <w:pStyle w:val="a4"/>
        <w:numPr>
          <w:ilvl w:val="0"/>
          <w:numId w:val="37"/>
        </w:numPr>
        <w:tabs>
          <w:tab w:val="left" w:pos="1843"/>
        </w:tabs>
        <w:ind w:left="653" w:right="657" w:firstLine="710"/>
        <w:jc w:val="both"/>
        <w:rPr>
          <w:sz w:val="28"/>
        </w:rPr>
      </w:pPr>
      <w:r>
        <w:rPr>
          <w:sz w:val="28"/>
        </w:rPr>
        <w:t>У який термін видається страхувальнику (власнику, замовнику або уповноваженій ним відповідальній особі, при наявності документа, що засвідчує її повноваження) страхове свідоцтво і повідомлення про віднесення страхувальника до відповідного класу професійног</w:t>
      </w:r>
      <w:r>
        <w:rPr>
          <w:sz w:val="28"/>
        </w:rPr>
        <w:t>о ризику виробництва із зазначенням страхового тарифу на загальнообов'язкове державне соціальне страхування від нещасного випадку на виробництві?</w:t>
      </w:r>
    </w:p>
    <w:p w:rsidR="00991786" w:rsidRDefault="00725807">
      <w:pPr>
        <w:pStyle w:val="a4"/>
        <w:numPr>
          <w:ilvl w:val="0"/>
          <w:numId w:val="37"/>
        </w:numPr>
        <w:tabs>
          <w:tab w:val="left" w:pos="2036"/>
          <w:tab w:val="left" w:pos="3004"/>
          <w:tab w:val="left" w:pos="4079"/>
          <w:tab w:val="left" w:pos="6007"/>
          <w:tab w:val="left" w:pos="6899"/>
          <w:tab w:val="left" w:pos="8414"/>
        </w:tabs>
        <w:ind w:left="653" w:right="653" w:firstLine="710"/>
        <w:rPr>
          <w:sz w:val="28"/>
        </w:rPr>
      </w:pPr>
      <w:r>
        <w:rPr>
          <w:spacing w:val="-4"/>
          <w:sz w:val="28"/>
        </w:rPr>
        <w:t>Яким</w:t>
      </w:r>
      <w:r>
        <w:rPr>
          <w:sz w:val="28"/>
        </w:rPr>
        <w:tab/>
      </w:r>
      <w:r>
        <w:rPr>
          <w:spacing w:val="-2"/>
          <w:sz w:val="28"/>
        </w:rPr>
        <w:t>чином</w:t>
      </w:r>
      <w:r>
        <w:rPr>
          <w:sz w:val="28"/>
        </w:rPr>
        <w:tab/>
      </w:r>
      <w:r>
        <w:rPr>
          <w:spacing w:val="-2"/>
          <w:sz w:val="28"/>
        </w:rPr>
        <w:t>засвідчується</w:t>
      </w:r>
      <w:r>
        <w:rPr>
          <w:sz w:val="28"/>
        </w:rPr>
        <w:tab/>
      </w:r>
      <w:r>
        <w:rPr>
          <w:spacing w:val="-4"/>
          <w:sz w:val="28"/>
        </w:rPr>
        <w:t>факт</w:t>
      </w:r>
      <w:r>
        <w:rPr>
          <w:sz w:val="28"/>
        </w:rPr>
        <w:tab/>
      </w:r>
      <w:r>
        <w:rPr>
          <w:spacing w:val="-2"/>
          <w:sz w:val="28"/>
        </w:rPr>
        <w:t>реєстрації</w:t>
      </w:r>
      <w:r>
        <w:rPr>
          <w:sz w:val="28"/>
        </w:rPr>
        <w:tab/>
      </w:r>
      <w:r>
        <w:rPr>
          <w:spacing w:val="-2"/>
          <w:sz w:val="28"/>
        </w:rPr>
        <w:t>страхувальника страховиком?</w:t>
      </w:r>
    </w:p>
    <w:p w:rsidR="00991786" w:rsidRDefault="00725807">
      <w:pPr>
        <w:pStyle w:val="a4"/>
        <w:numPr>
          <w:ilvl w:val="0"/>
          <w:numId w:val="37"/>
        </w:numPr>
        <w:tabs>
          <w:tab w:val="left" w:pos="1930"/>
          <w:tab w:val="left" w:pos="3474"/>
          <w:tab w:val="left" w:pos="3973"/>
          <w:tab w:val="left" w:pos="4846"/>
          <w:tab w:val="left" w:pos="6079"/>
          <w:tab w:val="left" w:pos="7791"/>
          <w:tab w:val="left" w:pos="9367"/>
        </w:tabs>
        <w:ind w:left="653" w:right="647" w:firstLine="710"/>
        <w:rPr>
          <w:sz w:val="28"/>
        </w:rPr>
      </w:pPr>
      <w:r>
        <w:rPr>
          <w:spacing w:val="-2"/>
          <w:sz w:val="28"/>
        </w:rPr>
        <w:t>Відповідно</w:t>
      </w:r>
      <w:r>
        <w:rPr>
          <w:sz w:val="28"/>
        </w:rPr>
        <w:tab/>
      </w:r>
      <w:r>
        <w:rPr>
          <w:spacing w:val="-6"/>
          <w:sz w:val="28"/>
        </w:rPr>
        <w:t>до</w:t>
      </w:r>
      <w:r>
        <w:rPr>
          <w:sz w:val="28"/>
        </w:rPr>
        <w:tab/>
      </w:r>
      <w:r>
        <w:rPr>
          <w:spacing w:val="-4"/>
          <w:sz w:val="28"/>
        </w:rPr>
        <w:t>якого</w:t>
      </w:r>
      <w:r>
        <w:rPr>
          <w:sz w:val="28"/>
        </w:rPr>
        <w:tab/>
      </w:r>
      <w:r>
        <w:rPr>
          <w:spacing w:val="-2"/>
          <w:sz w:val="28"/>
        </w:rPr>
        <w:t>Порядку</w:t>
      </w:r>
      <w:r>
        <w:rPr>
          <w:sz w:val="28"/>
        </w:rPr>
        <w:tab/>
      </w:r>
      <w:r>
        <w:rPr>
          <w:spacing w:val="-2"/>
          <w:sz w:val="28"/>
        </w:rPr>
        <w:t>проводиться</w:t>
      </w:r>
      <w:r>
        <w:rPr>
          <w:sz w:val="28"/>
        </w:rPr>
        <w:tab/>
      </w:r>
      <w:r>
        <w:rPr>
          <w:spacing w:val="-2"/>
          <w:sz w:val="28"/>
        </w:rPr>
        <w:t>розрахунок</w:t>
      </w:r>
      <w:r>
        <w:rPr>
          <w:sz w:val="28"/>
        </w:rPr>
        <w:tab/>
      </w:r>
      <w:r>
        <w:rPr>
          <w:spacing w:val="-2"/>
          <w:sz w:val="28"/>
        </w:rPr>
        <w:t xml:space="preserve">розміру </w:t>
      </w:r>
      <w:r>
        <w:rPr>
          <w:sz w:val="28"/>
        </w:rPr>
        <w:t>страхового внеску для кожного підприємства?</w:t>
      </w:r>
    </w:p>
    <w:p w:rsidR="00991786" w:rsidRDefault="00725807">
      <w:pPr>
        <w:pStyle w:val="a4"/>
        <w:numPr>
          <w:ilvl w:val="0"/>
          <w:numId w:val="37"/>
        </w:numPr>
        <w:tabs>
          <w:tab w:val="left" w:pos="1790"/>
        </w:tabs>
        <w:spacing w:line="242" w:lineRule="auto"/>
        <w:ind w:left="653" w:right="654" w:firstLine="710"/>
        <w:rPr>
          <w:sz w:val="28"/>
        </w:rPr>
      </w:pPr>
      <w:r>
        <w:rPr>
          <w:sz w:val="28"/>
        </w:rPr>
        <w:t>Які</w:t>
      </w:r>
      <w:r>
        <w:rPr>
          <w:spacing w:val="-4"/>
          <w:sz w:val="28"/>
        </w:rPr>
        <w:t xml:space="preserve"> </w:t>
      </w:r>
      <w:r>
        <w:rPr>
          <w:sz w:val="28"/>
        </w:rPr>
        <w:t>заходи здійснює Фонд соціального страхування, що спрямовані</w:t>
      </w:r>
      <w:r>
        <w:rPr>
          <w:spacing w:val="-4"/>
          <w:sz w:val="28"/>
        </w:rPr>
        <w:t xml:space="preserve"> </w:t>
      </w:r>
      <w:r>
        <w:rPr>
          <w:sz w:val="28"/>
        </w:rPr>
        <w:t>на запобігання</w:t>
      </w:r>
      <w:r>
        <w:rPr>
          <w:spacing w:val="80"/>
          <w:w w:val="150"/>
          <w:sz w:val="28"/>
        </w:rPr>
        <w:t xml:space="preserve"> </w:t>
      </w:r>
      <w:r>
        <w:rPr>
          <w:sz w:val="28"/>
        </w:rPr>
        <w:t>нещасним</w:t>
      </w:r>
      <w:r>
        <w:rPr>
          <w:spacing w:val="80"/>
          <w:w w:val="150"/>
          <w:sz w:val="28"/>
        </w:rPr>
        <w:t xml:space="preserve"> </w:t>
      </w:r>
      <w:r>
        <w:rPr>
          <w:sz w:val="28"/>
        </w:rPr>
        <w:t>випадкам,</w:t>
      </w:r>
      <w:r>
        <w:rPr>
          <w:spacing w:val="80"/>
          <w:w w:val="150"/>
          <w:sz w:val="28"/>
        </w:rPr>
        <w:t xml:space="preserve"> </w:t>
      </w:r>
      <w:r>
        <w:rPr>
          <w:sz w:val="28"/>
        </w:rPr>
        <w:t>усуненню</w:t>
      </w:r>
      <w:r>
        <w:rPr>
          <w:spacing w:val="80"/>
          <w:w w:val="150"/>
          <w:sz w:val="28"/>
        </w:rPr>
        <w:t xml:space="preserve"> </w:t>
      </w:r>
      <w:r>
        <w:rPr>
          <w:sz w:val="28"/>
        </w:rPr>
        <w:t>загрози</w:t>
      </w:r>
      <w:r>
        <w:rPr>
          <w:spacing w:val="80"/>
          <w:w w:val="150"/>
          <w:sz w:val="28"/>
        </w:rPr>
        <w:t xml:space="preserve"> </w:t>
      </w:r>
      <w:r>
        <w:rPr>
          <w:sz w:val="28"/>
        </w:rPr>
        <w:t>здоров'ю</w:t>
      </w:r>
      <w:r>
        <w:rPr>
          <w:spacing w:val="80"/>
          <w:w w:val="150"/>
          <w:sz w:val="28"/>
        </w:rPr>
        <w:t xml:space="preserve"> </w:t>
      </w:r>
      <w:r>
        <w:rPr>
          <w:sz w:val="28"/>
        </w:rPr>
        <w:t>працівників,</w:t>
      </w:r>
    </w:p>
    <w:p w:rsidR="00991786" w:rsidRDefault="00991786">
      <w:pPr>
        <w:spacing w:line="242" w:lineRule="auto"/>
        <w:rPr>
          <w:sz w:val="28"/>
        </w:rPr>
        <w:sectPr w:rsidR="00991786">
          <w:pgSz w:w="11910" w:h="16840"/>
          <w:pgMar w:top="1040" w:right="480" w:bottom="820" w:left="480" w:header="0" w:footer="638" w:gutter="0"/>
          <w:cols w:space="720"/>
        </w:sectPr>
      </w:pPr>
    </w:p>
    <w:p w:rsidR="00991786" w:rsidRDefault="00725807">
      <w:pPr>
        <w:pStyle w:val="a3"/>
        <w:spacing w:before="67" w:line="322" w:lineRule="exact"/>
        <w:ind w:firstLine="0"/>
        <w:jc w:val="left"/>
      </w:pPr>
      <w:r>
        <w:t>спричиненої</w:t>
      </w:r>
      <w:r>
        <w:rPr>
          <w:spacing w:val="-12"/>
        </w:rPr>
        <w:t xml:space="preserve"> </w:t>
      </w:r>
      <w:r>
        <w:t>умовами</w:t>
      </w:r>
      <w:r>
        <w:rPr>
          <w:spacing w:val="-12"/>
        </w:rPr>
        <w:t xml:space="preserve"> </w:t>
      </w:r>
      <w:r>
        <w:rPr>
          <w:spacing w:val="-2"/>
        </w:rPr>
        <w:t>праці?</w:t>
      </w:r>
    </w:p>
    <w:p w:rsidR="00991786" w:rsidRDefault="00725807">
      <w:pPr>
        <w:pStyle w:val="a4"/>
        <w:numPr>
          <w:ilvl w:val="0"/>
          <w:numId w:val="37"/>
        </w:numPr>
        <w:tabs>
          <w:tab w:val="left" w:pos="1872"/>
        </w:tabs>
        <w:ind w:left="653" w:right="657" w:firstLine="710"/>
        <w:rPr>
          <w:sz w:val="28"/>
        </w:rPr>
      </w:pPr>
      <w:r>
        <w:rPr>
          <w:sz w:val="28"/>
        </w:rPr>
        <w:t>На</w:t>
      </w:r>
      <w:r>
        <w:rPr>
          <w:spacing w:val="40"/>
          <w:sz w:val="28"/>
        </w:rPr>
        <w:t xml:space="preserve"> </w:t>
      </w:r>
      <w:r>
        <w:rPr>
          <w:sz w:val="28"/>
        </w:rPr>
        <w:t>кого</w:t>
      </w:r>
      <w:r>
        <w:rPr>
          <w:spacing w:val="40"/>
          <w:sz w:val="28"/>
        </w:rPr>
        <w:t xml:space="preserve"> </w:t>
      </w:r>
      <w:r>
        <w:rPr>
          <w:sz w:val="28"/>
        </w:rPr>
        <w:t>пок</w:t>
      </w:r>
      <w:r>
        <w:rPr>
          <w:sz w:val="28"/>
        </w:rPr>
        <w:t>ладається</w:t>
      </w:r>
      <w:r>
        <w:rPr>
          <w:spacing w:val="40"/>
          <w:sz w:val="28"/>
        </w:rPr>
        <w:t xml:space="preserve"> </w:t>
      </w:r>
      <w:r>
        <w:rPr>
          <w:sz w:val="28"/>
        </w:rPr>
        <w:t>виконання</w:t>
      </w:r>
      <w:r>
        <w:rPr>
          <w:spacing w:val="40"/>
          <w:sz w:val="28"/>
        </w:rPr>
        <w:t xml:space="preserve"> </w:t>
      </w:r>
      <w:r>
        <w:rPr>
          <w:sz w:val="28"/>
        </w:rPr>
        <w:t>статутних</w:t>
      </w:r>
      <w:r>
        <w:rPr>
          <w:spacing w:val="40"/>
          <w:sz w:val="28"/>
        </w:rPr>
        <w:t xml:space="preserve"> </w:t>
      </w:r>
      <w:r>
        <w:rPr>
          <w:sz w:val="28"/>
        </w:rPr>
        <w:t>функцій</w:t>
      </w:r>
      <w:r>
        <w:rPr>
          <w:spacing w:val="40"/>
          <w:sz w:val="28"/>
        </w:rPr>
        <w:t xml:space="preserve"> </w:t>
      </w:r>
      <w:r>
        <w:rPr>
          <w:sz w:val="28"/>
        </w:rPr>
        <w:t>та</w:t>
      </w:r>
      <w:r>
        <w:rPr>
          <w:spacing w:val="40"/>
          <w:sz w:val="28"/>
        </w:rPr>
        <w:t xml:space="preserve"> </w:t>
      </w:r>
      <w:r>
        <w:rPr>
          <w:sz w:val="28"/>
        </w:rPr>
        <w:t>обов'язків</w:t>
      </w:r>
      <w:r>
        <w:rPr>
          <w:spacing w:val="80"/>
          <w:sz w:val="28"/>
        </w:rPr>
        <w:t xml:space="preserve"> </w:t>
      </w:r>
      <w:r>
        <w:rPr>
          <w:sz w:val="28"/>
        </w:rPr>
        <w:t>Фонду соціального страхування щодо запобігання нещасним випадкам?</w:t>
      </w:r>
    </w:p>
    <w:p w:rsidR="00991786" w:rsidRDefault="00725807">
      <w:pPr>
        <w:pStyle w:val="a4"/>
        <w:numPr>
          <w:ilvl w:val="0"/>
          <w:numId w:val="37"/>
        </w:numPr>
        <w:tabs>
          <w:tab w:val="left" w:pos="1785"/>
        </w:tabs>
        <w:spacing w:line="321" w:lineRule="exact"/>
        <w:ind w:left="1785" w:hanging="422"/>
        <w:rPr>
          <w:sz w:val="28"/>
        </w:rPr>
      </w:pPr>
      <w:r>
        <w:rPr>
          <w:sz w:val="28"/>
        </w:rPr>
        <w:t>Які</w:t>
      </w:r>
      <w:r>
        <w:rPr>
          <w:spacing w:val="-12"/>
          <w:sz w:val="28"/>
        </w:rPr>
        <w:t xml:space="preserve"> </w:t>
      </w:r>
      <w:r>
        <w:rPr>
          <w:sz w:val="28"/>
        </w:rPr>
        <w:t>особи</w:t>
      </w:r>
      <w:r>
        <w:rPr>
          <w:spacing w:val="-6"/>
          <w:sz w:val="28"/>
        </w:rPr>
        <w:t xml:space="preserve"> </w:t>
      </w:r>
      <w:r>
        <w:rPr>
          <w:sz w:val="28"/>
        </w:rPr>
        <w:t>можуть</w:t>
      </w:r>
      <w:r>
        <w:rPr>
          <w:spacing w:val="-8"/>
          <w:sz w:val="28"/>
        </w:rPr>
        <w:t xml:space="preserve"> </w:t>
      </w:r>
      <w:r>
        <w:rPr>
          <w:sz w:val="28"/>
        </w:rPr>
        <w:t>бути</w:t>
      </w:r>
      <w:r>
        <w:rPr>
          <w:spacing w:val="-3"/>
          <w:sz w:val="28"/>
        </w:rPr>
        <w:t xml:space="preserve"> </w:t>
      </w:r>
      <w:r>
        <w:rPr>
          <w:sz w:val="28"/>
        </w:rPr>
        <w:t>страховими</w:t>
      </w:r>
      <w:r>
        <w:rPr>
          <w:spacing w:val="-7"/>
          <w:sz w:val="28"/>
        </w:rPr>
        <w:t xml:space="preserve"> </w:t>
      </w:r>
      <w:r>
        <w:rPr>
          <w:sz w:val="28"/>
        </w:rPr>
        <w:t>експертами</w:t>
      </w:r>
      <w:r>
        <w:rPr>
          <w:spacing w:val="-7"/>
          <w:sz w:val="28"/>
        </w:rPr>
        <w:t xml:space="preserve"> </w:t>
      </w:r>
      <w:r>
        <w:rPr>
          <w:sz w:val="28"/>
        </w:rPr>
        <w:t>з</w:t>
      </w:r>
      <w:r>
        <w:rPr>
          <w:spacing w:val="-5"/>
          <w:sz w:val="28"/>
        </w:rPr>
        <w:t xml:space="preserve"> </w:t>
      </w:r>
      <w:r>
        <w:rPr>
          <w:sz w:val="28"/>
        </w:rPr>
        <w:t>охорони</w:t>
      </w:r>
      <w:r>
        <w:rPr>
          <w:spacing w:val="-7"/>
          <w:sz w:val="28"/>
        </w:rPr>
        <w:t xml:space="preserve"> </w:t>
      </w:r>
      <w:r>
        <w:rPr>
          <w:spacing w:val="-2"/>
          <w:sz w:val="28"/>
        </w:rPr>
        <w:t>праці?</w:t>
      </w:r>
    </w:p>
    <w:p w:rsidR="00991786" w:rsidRDefault="00725807">
      <w:pPr>
        <w:pStyle w:val="a4"/>
        <w:numPr>
          <w:ilvl w:val="0"/>
          <w:numId w:val="37"/>
        </w:numPr>
        <w:tabs>
          <w:tab w:val="left" w:pos="1785"/>
        </w:tabs>
        <w:spacing w:before="5" w:line="322" w:lineRule="exact"/>
        <w:ind w:left="1785" w:hanging="422"/>
        <w:rPr>
          <w:sz w:val="28"/>
        </w:rPr>
      </w:pPr>
      <w:r>
        <w:rPr>
          <w:sz w:val="28"/>
        </w:rPr>
        <w:t>На</w:t>
      </w:r>
      <w:r>
        <w:rPr>
          <w:spacing w:val="-5"/>
          <w:sz w:val="28"/>
        </w:rPr>
        <w:t xml:space="preserve"> </w:t>
      </w:r>
      <w:r>
        <w:rPr>
          <w:sz w:val="28"/>
        </w:rPr>
        <w:t>що</w:t>
      </w:r>
      <w:r>
        <w:rPr>
          <w:spacing w:val="-6"/>
          <w:sz w:val="28"/>
        </w:rPr>
        <w:t xml:space="preserve"> </w:t>
      </w:r>
      <w:r>
        <w:rPr>
          <w:sz w:val="28"/>
        </w:rPr>
        <w:t>мають</w:t>
      </w:r>
      <w:r>
        <w:rPr>
          <w:spacing w:val="-7"/>
          <w:sz w:val="28"/>
        </w:rPr>
        <w:t xml:space="preserve"> </w:t>
      </w:r>
      <w:r>
        <w:rPr>
          <w:sz w:val="28"/>
        </w:rPr>
        <w:t>право</w:t>
      </w:r>
      <w:r>
        <w:rPr>
          <w:spacing w:val="-6"/>
          <w:sz w:val="28"/>
        </w:rPr>
        <w:t xml:space="preserve"> </w:t>
      </w:r>
      <w:r>
        <w:rPr>
          <w:sz w:val="28"/>
        </w:rPr>
        <w:t>страхові</w:t>
      </w:r>
      <w:r>
        <w:rPr>
          <w:spacing w:val="-10"/>
          <w:sz w:val="28"/>
        </w:rPr>
        <w:t xml:space="preserve"> </w:t>
      </w:r>
      <w:r>
        <w:rPr>
          <w:sz w:val="28"/>
        </w:rPr>
        <w:t>експерти</w:t>
      </w:r>
      <w:r>
        <w:rPr>
          <w:spacing w:val="-5"/>
          <w:sz w:val="28"/>
        </w:rPr>
        <w:t xml:space="preserve"> </w:t>
      </w:r>
      <w:r>
        <w:rPr>
          <w:sz w:val="28"/>
        </w:rPr>
        <w:t>з</w:t>
      </w:r>
      <w:r>
        <w:rPr>
          <w:spacing w:val="-5"/>
          <w:sz w:val="28"/>
        </w:rPr>
        <w:t xml:space="preserve"> </w:t>
      </w:r>
      <w:r>
        <w:rPr>
          <w:sz w:val="28"/>
        </w:rPr>
        <w:t>охорони</w:t>
      </w:r>
      <w:r>
        <w:rPr>
          <w:spacing w:val="-6"/>
          <w:sz w:val="28"/>
        </w:rPr>
        <w:t xml:space="preserve"> </w:t>
      </w:r>
      <w:r>
        <w:rPr>
          <w:spacing w:val="-2"/>
          <w:sz w:val="28"/>
        </w:rPr>
        <w:t>праці?</w:t>
      </w:r>
    </w:p>
    <w:p w:rsidR="00991786" w:rsidRDefault="00725807">
      <w:pPr>
        <w:pStyle w:val="a4"/>
        <w:numPr>
          <w:ilvl w:val="0"/>
          <w:numId w:val="37"/>
        </w:numPr>
        <w:tabs>
          <w:tab w:val="left" w:pos="1829"/>
        </w:tabs>
        <w:ind w:left="653" w:right="646" w:firstLine="710"/>
        <w:rPr>
          <w:sz w:val="28"/>
        </w:rPr>
      </w:pPr>
      <w:r>
        <w:rPr>
          <w:sz w:val="28"/>
        </w:rPr>
        <w:t>Відповідно</w:t>
      </w:r>
      <w:r>
        <w:rPr>
          <w:spacing w:val="37"/>
          <w:sz w:val="28"/>
        </w:rPr>
        <w:t xml:space="preserve"> </w:t>
      </w:r>
      <w:r>
        <w:rPr>
          <w:sz w:val="28"/>
        </w:rPr>
        <w:t>до</w:t>
      </w:r>
      <w:r>
        <w:rPr>
          <w:spacing w:val="37"/>
          <w:sz w:val="28"/>
        </w:rPr>
        <w:t xml:space="preserve"> </w:t>
      </w:r>
      <w:r>
        <w:rPr>
          <w:sz w:val="28"/>
        </w:rPr>
        <w:t>якого</w:t>
      </w:r>
      <w:r>
        <w:rPr>
          <w:spacing w:val="37"/>
          <w:sz w:val="28"/>
        </w:rPr>
        <w:t xml:space="preserve"> </w:t>
      </w:r>
      <w:r>
        <w:rPr>
          <w:sz w:val="28"/>
        </w:rPr>
        <w:t>Положення</w:t>
      </w:r>
      <w:r>
        <w:rPr>
          <w:spacing w:val="39"/>
          <w:sz w:val="28"/>
        </w:rPr>
        <w:t xml:space="preserve"> </w:t>
      </w:r>
      <w:r>
        <w:rPr>
          <w:sz w:val="28"/>
        </w:rPr>
        <w:t>провадять</w:t>
      </w:r>
      <w:r>
        <w:rPr>
          <w:spacing w:val="36"/>
          <w:sz w:val="28"/>
        </w:rPr>
        <w:t xml:space="preserve"> </w:t>
      </w:r>
      <w:r>
        <w:rPr>
          <w:sz w:val="28"/>
        </w:rPr>
        <w:t>свою</w:t>
      </w:r>
      <w:r>
        <w:rPr>
          <w:spacing w:val="36"/>
          <w:sz w:val="28"/>
        </w:rPr>
        <w:t xml:space="preserve"> </w:t>
      </w:r>
      <w:r>
        <w:rPr>
          <w:sz w:val="28"/>
        </w:rPr>
        <w:t>діяльність</w:t>
      </w:r>
      <w:r>
        <w:rPr>
          <w:spacing w:val="36"/>
          <w:sz w:val="28"/>
        </w:rPr>
        <w:t xml:space="preserve"> </w:t>
      </w:r>
      <w:r>
        <w:rPr>
          <w:sz w:val="28"/>
        </w:rPr>
        <w:t>страхові експерти з охорони праці?</w:t>
      </w:r>
    </w:p>
    <w:p w:rsidR="00991786" w:rsidRDefault="00725807">
      <w:pPr>
        <w:pStyle w:val="a4"/>
        <w:numPr>
          <w:ilvl w:val="0"/>
          <w:numId w:val="37"/>
        </w:numPr>
        <w:tabs>
          <w:tab w:val="left" w:pos="1901"/>
        </w:tabs>
        <w:ind w:left="653" w:right="654" w:firstLine="710"/>
        <w:rPr>
          <w:sz w:val="28"/>
        </w:rPr>
      </w:pPr>
      <w:r>
        <w:rPr>
          <w:sz w:val="28"/>
        </w:rPr>
        <w:t>Ким</w:t>
      </w:r>
      <w:r>
        <w:rPr>
          <w:spacing w:val="80"/>
          <w:sz w:val="28"/>
        </w:rPr>
        <w:t xml:space="preserve"> </w:t>
      </w:r>
      <w:r>
        <w:rPr>
          <w:sz w:val="28"/>
        </w:rPr>
        <w:t>фінансуються</w:t>
      </w:r>
      <w:r>
        <w:rPr>
          <w:spacing w:val="80"/>
          <w:sz w:val="28"/>
        </w:rPr>
        <w:t xml:space="preserve"> </w:t>
      </w:r>
      <w:r>
        <w:rPr>
          <w:sz w:val="28"/>
        </w:rPr>
        <w:t>усі</w:t>
      </w:r>
      <w:r>
        <w:rPr>
          <w:spacing w:val="80"/>
          <w:sz w:val="28"/>
        </w:rPr>
        <w:t xml:space="preserve"> </w:t>
      </w:r>
      <w:r>
        <w:rPr>
          <w:sz w:val="28"/>
        </w:rPr>
        <w:t>профілактичні</w:t>
      </w:r>
      <w:r>
        <w:rPr>
          <w:spacing w:val="80"/>
          <w:sz w:val="28"/>
        </w:rPr>
        <w:t xml:space="preserve"> </w:t>
      </w:r>
      <w:r>
        <w:rPr>
          <w:sz w:val="28"/>
        </w:rPr>
        <w:t>заходи,</w:t>
      </w:r>
      <w:r>
        <w:rPr>
          <w:spacing w:val="80"/>
          <w:sz w:val="28"/>
        </w:rPr>
        <w:t xml:space="preserve"> </w:t>
      </w:r>
      <w:r>
        <w:rPr>
          <w:sz w:val="28"/>
        </w:rPr>
        <w:t>які</w:t>
      </w:r>
      <w:r>
        <w:rPr>
          <w:spacing w:val="80"/>
          <w:sz w:val="28"/>
        </w:rPr>
        <w:t xml:space="preserve"> </w:t>
      </w:r>
      <w:r>
        <w:rPr>
          <w:sz w:val="28"/>
        </w:rPr>
        <w:t>виконує</w:t>
      </w:r>
      <w:r>
        <w:rPr>
          <w:spacing w:val="80"/>
          <w:sz w:val="28"/>
        </w:rPr>
        <w:t xml:space="preserve"> </w:t>
      </w:r>
      <w:r>
        <w:rPr>
          <w:sz w:val="28"/>
        </w:rPr>
        <w:t>Фонд соціального страхування?</w:t>
      </w:r>
    </w:p>
    <w:p w:rsidR="00991786" w:rsidRDefault="00991786">
      <w:pPr>
        <w:pStyle w:val="a3"/>
        <w:spacing w:before="234"/>
        <w:ind w:left="0" w:firstLine="0"/>
        <w:jc w:val="left"/>
      </w:pPr>
    </w:p>
    <w:p w:rsidR="00991786" w:rsidRDefault="00725807">
      <w:pPr>
        <w:pStyle w:val="2"/>
        <w:numPr>
          <w:ilvl w:val="1"/>
          <w:numId w:val="58"/>
        </w:numPr>
        <w:tabs>
          <w:tab w:val="left" w:pos="1785"/>
        </w:tabs>
        <w:ind w:left="1785" w:hanging="422"/>
      </w:pPr>
      <w:bookmarkStart w:id="21" w:name="3.2_Страхові_виплати._Відшкодування_мора"/>
      <w:bookmarkStart w:id="22" w:name="_bookmark10"/>
      <w:bookmarkEnd w:id="21"/>
      <w:bookmarkEnd w:id="22"/>
      <w:r>
        <w:t>Страхові</w:t>
      </w:r>
      <w:r>
        <w:rPr>
          <w:spacing w:val="-13"/>
        </w:rPr>
        <w:t xml:space="preserve"> </w:t>
      </w:r>
      <w:r>
        <w:t>виплати.</w:t>
      </w:r>
      <w:r>
        <w:rPr>
          <w:spacing w:val="-11"/>
        </w:rPr>
        <w:t xml:space="preserve"> </w:t>
      </w:r>
      <w:r>
        <w:t>Відшкодування</w:t>
      </w:r>
      <w:r>
        <w:rPr>
          <w:spacing w:val="-10"/>
        </w:rPr>
        <w:t xml:space="preserve"> </w:t>
      </w:r>
      <w:r>
        <w:t>моральної</w:t>
      </w:r>
      <w:r>
        <w:rPr>
          <w:spacing w:val="-9"/>
        </w:rPr>
        <w:t xml:space="preserve"> </w:t>
      </w:r>
      <w:r>
        <w:rPr>
          <w:spacing w:val="-2"/>
        </w:rPr>
        <w:t>шкоди</w:t>
      </w:r>
    </w:p>
    <w:p w:rsidR="00991786" w:rsidRDefault="00991786">
      <w:pPr>
        <w:pStyle w:val="a3"/>
        <w:spacing w:before="225"/>
        <w:ind w:left="0" w:firstLine="0"/>
        <w:jc w:val="left"/>
        <w:rPr>
          <w:b/>
        </w:rPr>
      </w:pPr>
    </w:p>
    <w:p w:rsidR="00991786" w:rsidRDefault="00725807">
      <w:pPr>
        <w:pStyle w:val="a3"/>
        <w:ind w:right="658"/>
      </w:pPr>
      <w:r>
        <w:t>Управління виконавчої дирекції Фонду у разі настан</w:t>
      </w:r>
      <w:r>
        <w:t>ня страхового випадку зобов’язані своєчасно та в повному обсязі відшкодовувати шкоду, заподіяну потерпілому внаслідок ушкодження його здоров’я або в разі його смерті особам, які мають на це право, виплачуючи:</w:t>
      </w:r>
    </w:p>
    <w:p w:rsidR="00991786" w:rsidRDefault="00725807">
      <w:pPr>
        <w:pStyle w:val="a4"/>
        <w:numPr>
          <w:ilvl w:val="2"/>
          <w:numId w:val="58"/>
        </w:numPr>
        <w:tabs>
          <w:tab w:val="left" w:pos="1574"/>
        </w:tabs>
        <w:spacing w:line="321" w:lineRule="exact"/>
        <w:ind w:left="1574" w:hanging="211"/>
        <w:rPr>
          <w:sz w:val="28"/>
        </w:rPr>
      </w:pPr>
      <w:r>
        <w:rPr>
          <w:sz w:val="28"/>
        </w:rPr>
        <w:t>допомогу</w:t>
      </w:r>
      <w:r>
        <w:rPr>
          <w:spacing w:val="-13"/>
          <w:sz w:val="28"/>
        </w:rPr>
        <w:t xml:space="preserve"> </w:t>
      </w:r>
      <w:r>
        <w:rPr>
          <w:sz w:val="28"/>
        </w:rPr>
        <w:t>по</w:t>
      </w:r>
      <w:r>
        <w:rPr>
          <w:spacing w:val="-9"/>
          <w:sz w:val="28"/>
        </w:rPr>
        <w:t xml:space="preserve"> </w:t>
      </w:r>
      <w:r>
        <w:rPr>
          <w:sz w:val="28"/>
        </w:rPr>
        <w:t>тимчасовій</w:t>
      </w:r>
      <w:r>
        <w:rPr>
          <w:spacing w:val="-9"/>
          <w:sz w:val="28"/>
        </w:rPr>
        <w:t xml:space="preserve"> </w:t>
      </w:r>
      <w:r>
        <w:rPr>
          <w:spacing w:val="-2"/>
          <w:sz w:val="28"/>
        </w:rPr>
        <w:t>непрацездатності;</w:t>
      </w:r>
    </w:p>
    <w:p w:rsidR="00991786" w:rsidRDefault="00725807">
      <w:pPr>
        <w:pStyle w:val="a4"/>
        <w:numPr>
          <w:ilvl w:val="2"/>
          <w:numId w:val="58"/>
        </w:numPr>
        <w:tabs>
          <w:tab w:val="left" w:pos="1608"/>
        </w:tabs>
        <w:ind w:right="647" w:firstLine="710"/>
        <w:rPr>
          <w:sz w:val="28"/>
        </w:rPr>
      </w:pPr>
      <w:r>
        <w:rPr>
          <w:sz w:val="28"/>
        </w:rPr>
        <w:t>одноразову допомогу в разі стійкої втрати професійної працездатності або смерті потерпілого;</w:t>
      </w:r>
    </w:p>
    <w:p w:rsidR="00991786" w:rsidRDefault="00725807">
      <w:pPr>
        <w:pStyle w:val="a4"/>
        <w:numPr>
          <w:ilvl w:val="2"/>
          <w:numId w:val="58"/>
        </w:numPr>
        <w:tabs>
          <w:tab w:val="left" w:pos="1593"/>
        </w:tabs>
        <w:spacing w:before="4"/>
        <w:ind w:right="651" w:firstLine="710"/>
        <w:rPr>
          <w:sz w:val="28"/>
        </w:rPr>
      </w:pPr>
      <w:r>
        <w:rPr>
          <w:sz w:val="28"/>
        </w:rPr>
        <w:t>щомісячну страхову виплату втраченого заробітку потерпілого (далі — щомісячна страхова виплата);</w:t>
      </w:r>
    </w:p>
    <w:p w:rsidR="00991786" w:rsidRDefault="00725807">
      <w:pPr>
        <w:pStyle w:val="a4"/>
        <w:numPr>
          <w:ilvl w:val="2"/>
          <w:numId w:val="58"/>
        </w:numPr>
        <w:tabs>
          <w:tab w:val="left" w:pos="1627"/>
        </w:tabs>
        <w:ind w:right="664" w:firstLine="710"/>
        <w:rPr>
          <w:sz w:val="28"/>
        </w:rPr>
      </w:pPr>
      <w:r>
        <w:rPr>
          <w:sz w:val="28"/>
        </w:rPr>
        <w:t>страхову виплату потерпілому при тимчасовому переведенні його на л</w:t>
      </w:r>
      <w:r>
        <w:rPr>
          <w:sz w:val="28"/>
        </w:rPr>
        <w:t>егшу, нижчеоплачувану роботу;</w:t>
      </w:r>
    </w:p>
    <w:p w:rsidR="00991786" w:rsidRDefault="00725807">
      <w:pPr>
        <w:pStyle w:val="a4"/>
        <w:numPr>
          <w:ilvl w:val="2"/>
          <w:numId w:val="58"/>
        </w:numPr>
        <w:tabs>
          <w:tab w:val="left" w:pos="1646"/>
        </w:tabs>
        <w:ind w:right="654" w:firstLine="710"/>
        <w:rPr>
          <w:sz w:val="28"/>
        </w:rPr>
      </w:pPr>
      <w:r>
        <w:rPr>
          <w:sz w:val="28"/>
        </w:rPr>
        <w:t>щомісячну страхову виплату особам, які мають на неї право в разі смерті потерпілого;</w:t>
      </w:r>
    </w:p>
    <w:p w:rsidR="00991786" w:rsidRDefault="00725807">
      <w:pPr>
        <w:pStyle w:val="a4"/>
        <w:numPr>
          <w:ilvl w:val="2"/>
          <w:numId w:val="58"/>
        </w:numPr>
        <w:tabs>
          <w:tab w:val="left" w:pos="1761"/>
        </w:tabs>
        <w:ind w:right="656" w:firstLine="710"/>
        <w:rPr>
          <w:sz w:val="28"/>
        </w:rPr>
      </w:pPr>
      <w:r>
        <w:rPr>
          <w:sz w:val="28"/>
        </w:rPr>
        <w:t>відшкодування вартості поховання потерпілого та пов’язаних з цим ритуальних послуг (рис. 3.3).</w:t>
      </w:r>
    </w:p>
    <w:p w:rsidR="00991786" w:rsidRDefault="00725807">
      <w:pPr>
        <w:pStyle w:val="a3"/>
        <w:ind w:right="660"/>
      </w:pPr>
      <w:r>
        <w:t>Закон зберігає всі існуючі норми виплат потерп</w:t>
      </w:r>
      <w:r>
        <w:t>ілим на виробництві, у т. ч. норми, передбачені ст. 11 Закону "Про охорону праці", а також збільшує на 30–40 % кількість соціальних послуг, які надаються працівникові в разі його травмування чи професійного захворювання.</w:t>
      </w:r>
    </w:p>
    <w:p w:rsidR="00991786" w:rsidRDefault="00725807">
      <w:pPr>
        <w:pStyle w:val="a3"/>
        <w:ind w:right="658"/>
      </w:pPr>
      <w:r>
        <w:t xml:space="preserve">Фонд розглядає справу про страхові </w:t>
      </w:r>
      <w:r>
        <w:t>виплати на підставі заяви</w:t>
      </w:r>
      <w:r>
        <w:rPr>
          <w:spacing w:val="40"/>
        </w:rPr>
        <w:t xml:space="preserve"> </w:t>
      </w:r>
      <w:r>
        <w:t>потерпілого або заінтересованої особи за наявності усіх необхідних документів</w:t>
      </w:r>
      <w:r>
        <w:rPr>
          <w:spacing w:val="40"/>
        </w:rPr>
        <w:t xml:space="preserve"> </w:t>
      </w:r>
      <w:r>
        <w:t>і приймає відповідні рішення у десятиденний строк, не враховуючи дня надходження зазначених документів.</w:t>
      </w:r>
    </w:p>
    <w:p w:rsidR="00991786" w:rsidRDefault="00725807">
      <w:pPr>
        <w:pStyle w:val="a3"/>
        <w:ind w:right="652"/>
      </w:pPr>
      <w:r>
        <w:t>Рішення оформляється постановою, в якій зазначаю</w:t>
      </w:r>
      <w:r>
        <w:t>ться дані</w:t>
      </w:r>
      <w:r>
        <w:rPr>
          <w:spacing w:val="-1"/>
        </w:rPr>
        <w:t xml:space="preserve"> </w:t>
      </w:r>
      <w:r>
        <w:t>про осіб, які мають право на страхові виплати, розміри виплат на кожного члена сім’ї та їх строки або обґрунтування відмови у виплатах; до постанови додаються копії необхідних документів.</w:t>
      </w:r>
    </w:p>
    <w:p w:rsidR="00991786" w:rsidRDefault="00725807">
      <w:pPr>
        <w:pStyle w:val="a3"/>
        <w:ind w:right="652"/>
      </w:pPr>
      <w:r>
        <w:t>Фонд може затримати страхові виплати до з’ясування підстав</w:t>
      </w:r>
      <w:r>
        <w:t xml:space="preserve"> для виплат, якщо документи про нещасний випадок оформлені</w:t>
      </w:r>
      <w:r>
        <w:rPr>
          <w:spacing w:val="-4"/>
        </w:rPr>
        <w:t xml:space="preserve"> </w:t>
      </w:r>
      <w:r>
        <w:t xml:space="preserve">з порушенням установлених </w:t>
      </w:r>
      <w:r>
        <w:rPr>
          <w:spacing w:val="-2"/>
        </w:rPr>
        <w:t>вимог.</w:t>
      </w:r>
    </w:p>
    <w:p w:rsidR="00991786" w:rsidRDefault="00991786">
      <w:pPr>
        <w:sectPr w:rsidR="00991786">
          <w:pgSz w:w="11910" w:h="16840"/>
          <w:pgMar w:top="1040" w:right="480" w:bottom="820" w:left="480" w:header="0" w:footer="638" w:gutter="0"/>
          <w:cols w:space="720"/>
        </w:sectPr>
      </w:pPr>
    </w:p>
    <w:p w:rsidR="00991786" w:rsidRDefault="00725807">
      <w:pPr>
        <w:pStyle w:val="a3"/>
        <w:ind w:left="1594" w:firstLine="0"/>
        <w:jc w:val="left"/>
        <w:rPr>
          <w:sz w:val="20"/>
        </w:rPr>
      </w:pPr>
      <w:r>
        <w:rPr>
          <w:noProof/>
          <w:sz w:val="20"/>
          <w:lang w:val="en-US"/>
        </w:rPr>
        <w:drawing>
          <wp:inline distT="0" distB="0" distL="0" distR="0">
            <wp:extent cx="4937990" cy="2643187"/>
            <wp:effectExtent l="0" t="0" r="0" b="0"/>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24" cstate="print"/>
                    <a:stretch>
                      <a:fillRect/>
                    </a:stretch>
                  </pic:blipFill>
                  <pic:spPr>
                    <a:xfrm>
                      <a:off x="0" y="0"/>
                      <a:ext cx="4937990" cy="2643187"/>
                    </a:xfrm>
                    <a:prstGeom prst="rect">
                      <a:avLst/>
                    </a:prstGeom>
                  </pic:spPr>
                </pic:pic>
              </a:graphicData>
            </a:graphic>
          </wp:inline>
        </w:drawing>
      </w:r>
    </w:p>
    <w:p w:rsidR="00991786" w:rsidRDefault="00725807">
      <w:pPr>
        <w:pStyle w:val="a3"/>
        <w:spacing w:before="256"/>
        <w:ind w:left="0" w:right="4" w:firstLine="0"/>
        <w:jc w:val="center"/>
      </w:pPr>
      <w:r>
        <w:t>Рисунок</w:t>
      </w:r>
      <w:r>
        <w:rPr>
          <w:spacing w:val="-8"/>
        </w:rPr>
        <w:t xml:space="preserve"> </w:t>
      </w:r>
      <w:r>
        <w:t>3.3</w:t>
      </w:r>
      <w:r>
        <w:rPr>
          <w:spacing w:val="-6"/>
        </w:rPr>
        <w:t xml:space="preserve"> </w:t>
      </w:r>
      <w:r>
        <w:t>–</w:t>
      </w:r>
      <w:r>
        <w:rPr>
          <w:spacing w:val="-6"/>
        </w:rPr>
        <w:t xml:space="preserve"> </w:t>
      </w:r>
      <w:r>
        <w:t>Схема</w:t>
      </w:r>
      <w:r>
        <w:rPr>
          <w:spacing w:val="-6"/>
        </w:rPr>
        <w:t xml:space="preserve"> </w:t>
      </w:r>
      <w:r>
        <w:t>відшкодування</w:t>
      </w:r>
      <w:r>
        <w:rPr>
          <w:spacing w:val="-7"/>
        </w:rPr>
        <w:t xml:space="preserve"> </w:t>
      </w:r>
      <w:r>
        <w:t>збитків</w:t>
      </w:r>
      <w:r>
        <w:rPr>
          <w:spacing w:val="-9"/>
        </w:rPr>
        <w:t xml:space="preserve"> </w:t>
      </w:r>
      <w:r>
        <w:rPr>
          <w:spacing w:val="-2"/>
        </w:rPr>
        <w:t>потерпілому</w:t>
      </w:r>
    </w:p>
    <w:p w:rsidR="00991786" w:rsidRDefault="00725807">
      <w:pPr>
        <w:pStyle w:val="a3"/>
        <w:spacing w:before="279"/>
        <w:ind w:right="654"/>
      </w:pPr>
      <w:r>
        <w:t>Якщо потерпілий або члени його сім'ї за станом здоров'я чи з інших причин неспроможні самі одержати та подати до районного чи міського відділення</w:t>
      </w:r>
      <w:r>
        <w:rPr>
          <w:spacing w:val="-2"/>
        </w:rPr>
        <w:t xml:space="preserve"> </w:t>
      </w:r>
      <w:r>
        <w:t>Фонду</w:t>
      </w:r>
      <w:r>
        <w:rPr>
          <w:spacing w:val="-7"/>
        </w:rPr>
        <w:t xml:space="preserve"> </w:t>
      </w:r>
      <w:r>
        <w:t>необхідні</w:t>
      </w:r>
      <w:r>
        <w:rPr>
          <w:spacing w:val="-8"/>
        </w:rPr>
        <w:t xml:space="preserve"> </w:t>
      </w:r>
      <w:r>
        <w:t>документи</w:t>
      </w:r>
      <w:r>
        <w:rPr>
          <w:spacing w:val="-3"/>
        </w:rPr>
        <w:t xml:space="preserve"> </w:t>
      </w:r>
      <w:r>
        <w:t>для</w:t>
      </w:r>
      <w:r>
        <w:rPr>
          <w:spacing w:val="-1"/>
        </w:rPr>
        <w:t xml:space="preserve"> </w:t>
      </w:r>
      <w:r>
        <w:t>призначення</w:t>
      </w:r>
      <w:r>
        <w:rPr>
          <w:spacing w:val="-2"/>
        </w:rPr>
        <w:t xml:space="preserve"> </w:t>
      </w:r>
      <w:r>
        <w:t>страхових</w:t>
      </w:r>
      <w:r>
        <w:rPr>
          <w:spacing w:val="-3"/>
        </w:rPr>
        <w:t xml:space="preserve"> </w:t>
      </w:r>
      <w:r>
        <w:t>виплат, то їх одержує та подає відповідний страховий експе</w:t>
      </w:r>
      <w:r>
        <w:t xml:space="preserve">рт Фонду соціального </w:t>
      </w:r>
      <w:r>
        <w:rPr>
          <w:spacing w:val="-2"/>
        </w:rPr>
        <w:t>страхування.</w:t>
      </w:r>
    </w:p>
    <w:p w:rsidR="00991786" w:rsidRDefault="00725807">
      <w:pPr>
        <w:pStyle w:val="a3"/>
        <w:ind w:right="662"/>
      </w:pPr>
      <w:r>
        <w:t>Дія Закону поширюється також на осіб, які потерпіли в минулі роки й мали право на відповідні виплати та соціальні послуги.</w:t>
      </w:r>
    </w:p>
    <w:p w:rsidR="00991786" w:rsidRDefault="00725807">
      <w:pPr>
        <w:pStyle w:val="a3"/>
        <w:ind w:right="659"/>
      </w:pPr>
      <w:r>
        <w:t>Закон передбачає, що</w:t>
      </w:r>
      <w:r>
        <w:rPr>
          <w:spacing w:val="-3"/>
        </w:rPr>
        <w:t xml:space="preserve"> </w:t>
      </w:r>
      <w:r>
        <w:t>Фонд соціального страхування є правонаступником державного, галузевих та регіональних фондів охорони праці, які із запровадженням у дію цього Закону ліквідовуються (фонди охорони праці на підприємствах передбачено зберегти).</w:t>
      </w:r>
    </w:p>
    <w:p w:rsidR="00991786" w:rsidRDefault="00725807">
      <w:pPr>
        <w:pStyle w:val="a3"/>
        <w:spacing w:before="1"/>
        <w:ind w:right="648"/>
      </w:pPr>
      <w:r>
        <w:t>Добровільно застрахованим від н</w:t>
      </w:r>
      <w:r>
        <w:t>ещасного випадку особам у разі</w:t>
      </w:r>
      <w:r>
        <w:rPr>
          <w:spacing w:val="40"/>
        </w:rPr>
        <w:t xml:space="preserve"> </w:t>
      </w:r>
      <w:r>
        <w:t>настання страхового випадку страхові виплати призначають управління (відділення) Фонду. Вони розглядають справу про страхові виплати на підставі заяви потерпілого або осіб, які мають право на страхові виплати, за наявності ус</w:t>
      </w:r>
      <w:r>
        <w:t>іх необхідних документів, і приймають відповідні рішення у десятиденний строк, не враховуючи дня надходження останнього документа</w:t>
      </w:r>
      <w:r>
        <w:rPr>
          <w:b/>
        </w:rPr>
        <w:t xml:space="preserve">. </w:t>
      </w:r>
      <w:r>
        <w:t>Якщо</w:t>
      </w:r>
      <w:r>
        <w:rPr>
          <w:spacing w:val="80"/>
        </w:rPr>
        <w:t xml:space="preserve"> </w:t>
      </w:r>
      <w:r>
        <w:t>документи про страховий випадок оформлено з порушенням встановлених вимог, страхові виплати можуть затримати до з’ясуван</w:t>
      </w:r>
      <w:r>
        <w:t>ня підстав для виплати (п.1.4 Порядку № 11).</w:t>
      </w:r>
    </w:p>
    <w:p w:rsidR="00991786" w:rsidRDefault="00725807">
      <w:pPr>
        <w:pStyle w:val="a3"/>
        <w:ind w:right="653"/>
      </w:pPr>
      <w:r>
        <w:t>Середньомісячний заробіток для обчислення розміру страхових виплат потерпілому та особам, які мають на це право, визначають згідно з ч.9, 10, 11, 12, 13, 14 ст.42 Закону про соцстрах та Порядку № 1266. Індексаці</w:t>
      </w:r>
      <w:r>
        <w:t>ю щомісячних страхових виплат тепер проводять відповідно до ст. 37 Закону про соцстрах шляхом перерахунку страхових виплат.</w:t>
      </w:r>
    </w:p>
    <w:p w:rsidR="00991786" w:rsidRDefault="00725807">
      <w:pPr>
        <w:pStyle w:val="a3"/>
        <w:spacing w:before="1"/>
        <w:ind w:right="650"/>
      </w:pPr>
      <w:r>
        <w:t xml:space="preserve">Зайво виплачені суми повертаються на підставі постанови управління (відділення) Фонду, але загальний розмір відрахування при кожній </w:t>
      </w:r>
      <w:r>
        <w:t>виплаті не може перевищувати 20%, а у окремих випадках — 50% щомісячної страхової виплати,</w:t>
      </w:r>
      <w:r>
        <w:rPr>
          <w:spacing w:val="70"/>
        </w:rPr>
        <w:t xml:space="preserve"> </w:t>
      </w:r>
      <w:r>
        <w:t>належної</w:t>
      </w:r>
      <w:r>
        <w:rPr>
          <w:spacing w:val="64"/>
        </w:rPr>
        <w:t xml:space="preserve"> </w:t>
      </w:r>
      <w:r>
        <w:t>потерпілому</w:t>
      </w:r>
      <w:r>
        <w:rPr>
          <w:spacing w:val="64"/>
        </w:rPr>
        <w:t xml:space="preserve"> </w:t>
      </w:r>
      <w:r>
        <w:t>або</w:t>
      </w:r>
      <w:r>
        <w:rPr>
          <w:spacing w:val="69"/>
        </w:rPr>
        <w:t xml:space="preserve"> </w:t>
      </w:r>
      <w:r>
        <w:t>особі,</w:t>
      </w:r>
      <w:r>
        <w:rPr>
          <w:spacing w:val="70"/>
        </w:rPr>
        <w:t xml:space="preserve"> </w:t>
      </w:r>
      <w:r>
        <w:t>яка</w:t>
      </w:r>
      <w:r>
        <w:rPr>
          <w:spacing w:val="69"/>
        </w:rPr>
        <w:t xml:space="preserve"> </w:t>
      </w:r>
      <w:r>
        <w:t>має</w:t>
      </w:r>
      <w:r>
        <w:rPr>
          <w:spacing w:val="69"/>
        </w:rPr>
        <w:t xml:space="preserve"> </w:t>
      </w:r>
      <w:r>
        <w:t>на</w:t>
      </w:r>
      <w:r>
        <w:rPr>
          <w:spacing w:val="66"/>
        </w:rPr>
        <w:t xml:space="preserve"> </w:t>
      </w:r>
      <w:r>
        <w:t>це</w:t>
      </w:r>
      <w:r>
        <w:rPr>
          <w:spacing w:val="69"/>
        </w:rPr>
        <w:t xml:space="preserve"> </w:t>
      </w:r>
      <w:r>
        <w:t>право.</w:t>
      </w:r>
      <w:r>
        <w:rPr>
          <w:spacing w:val="70"/>
        </w:rPr>
        <w:t xml:space="preserve"> </w:t>
      </w:r>
      <w:r>
        <w:t>При</w:t>
      </w:r>
      <w:r>
        <w:rPr>
          <w:spacing w:val="69"/>
        </w:rPr>
        <w:t xml:space="preserve"> </w:t>
      </w:r>
      <w:r>
        <w:t>цьому</w:t>
      </w:r>
    </w:p>
    <w:p w:rsidR="00991786" w:rsidRDefault="00991786">
      <w:pPr>
        <w:sectPr w:rsidR="00991786">
          <w:pgSz w:w="11910" w:h="16840"/>
          <w:pgMar w:top="1120" w:right="480" w:bottom="820" w:left="480" w:header="0" w:footer="638" w:gutter="0"/>
          <w:cols w:space="720"/>
        </w:sectPr>
      </w:pPr>
    </w:p>
    <w:p w:rsidR="00991786" w:rsidRDefault="00725807">
      <w:pPr>
        <w:pStyle w:val="a3"/>
        <w:spacing w:before="67"/>
        <w:ind w:right="663" w:firstLine="0"/>
      </w:pPr>
      <w:r>
        <w:t>відсоток відрахування може бути збільшений за згодою отримувача страхових виплат (п.</w:t>
      </w:r>
      <w:r>
        <w:t>1.8 Порядку № 11).</w:t>
      </w:r>
    </w:p>
    <w:p w:rsidR="00991786" w:rsidRDefault="00725807">
      <w:pPr>
        <w:pStyle w:val="a3"/>
        <w:ind w:right="657"/>
      </w:pPr>
      <w:r>
        <w:t>Передбачено також можливість припинення нарахування страхових виплат</w:t>
      </w:r>
      <w:r>
        <w:rPr>
          <w:spacing w:val="20"/>
        </w:rPr>
        <w:t xml:space="preserve"> </w:t>
      </w:r>
      <w:r>
        <w:t>до</w:t>
      </w:r>
      <w:r>
        <w:rPr>
          <w:spacing w:val="22"/>
        </w:rPr>
        <w:t xml:space="preserve"> </w:t>
      </w:r>
      <w:r>
        <w:t>завершення</w:t>
      </w:r>
      <w:r>
        <w:rPr>
          <w:spacing w:val="23"/>
        </w:rPr>
        <w:t xml:space="preserve"> </w:t>
      </w:r>
      <w:r>
        <w:t>перевірки</w:t>
      </w:r>
      <w:r>
        <w:rPr>
          <w:spacing w:val="21"/>
        </w:rPr>
        <w:t xml:space="preserve"> </w:t>
      </w:r>
      <w:r>
        <w:t>правомірності</w:t>
      </w:r>
      <w:r>
        <w:rPr>
          <w:spacing w:val="18"/>
        </w:rPr>
        <w:t xml:space="preserve"> </w:t>
      </w:r>
      <w:r>
        <w:t>призначеної</w:t>
      </w:r>
      <w:r>
        <w:rPr>
          <w:spacing w:val="22"/>
        </w:rPr>
        <w:t xml:space="preserve"> </w:t>
      </w:r>
      <w:r>
        <w:t>страхової</w:t>
      </w:r>
      <w:r>
        <w:rPr>
          <w:spacing w:val="22"/>
        </w:rPr>
        <w:t xml:space="preserve"> </w:t>
      </w:r>
      <w:r>
        <w:rPr>
          <w:spacing w:val="-2"/>
        </w:rPr>
        <w:t>виплати</w:t>
      </w:r>
    </w:p>
    <w:p w:rsidR="00991786" w:rsidRDefault="00725807">
      <w:pPr>
        <w:pStyle w:val="a4"/>
        <w:numPr>
          <w:ilvl w:val="0"/>
          <w:numId w:val="36"/>
        </w:numPr>
        <w:tabs>
          <w:tab w:val="left" w:pos="1137"/>
        </w:tabs>
        <w:spacing w:before="4"/>
        <w:ind w:right="656" w:firstLine="0"/>
        <w:rPr>
          <w:sz w:val="28"/>
        </w:rPr>
      </w:pPr>
      <w:r>
        <w:rPr>
          <w:sz w:val="28"/>
        </w:rPr>
        <w:t xml:space="preserve">у разі надходження рекомендацій Мінфіну за наслідками проведеної верифікації страхових виплат. Якщо </w:t>
      </w:r>
      <w:r>
        <w:rPr>
          <w:sz w:val="28"/>
        </w:rPr>
        <w:t>інформація щодо неправомірно призначеної виплати підтверджується, то видається постанова про відмову у страховій виплаті (п.1.12 Порядку № 11).</w:t>
      </w:r>
    </w:p>
    <w:p w:rsidR="00991786" w:rsidRDefault="00725807">
      <w:pPr>
        <w:pStyle w:val="a3"/>
        <w:spacing w:line="320" w:lineRule="exact"/>
        <w:ind w:left="1363" w:firstLine="0"/>
      </w:pPr>
      <w:r>
        <w:t>Страхові</w:t>
      </w:r>
      <w:r>
        <w:rPr>
          <w:spacing w:val="-10"/>
        </w:rPr>
        <w:t xml:space="preserve"> </w:t>
      </w:r>
      <w:r>
        <w:t>виплати</w:t>
      </w:r>
      <w:r>
        <w:rPr>
          <w:spacing w:val="-9"/>
        </w:rPr>
        <w:t xml:space="preserve"> </w:t>
      </w:r>
      <w:r>
        <w:t>складаються</w:t>
      </w:r>
      <w:r>
        <w:rPr>
          <w:spacing w:val="-8"/>
        </w:rPr>
        <w:t xml:space="preserve"> </w:t>
      </w:r>
      <w:r>
        <w:rPr>
          <w:spacing w:val="-5"/>
        </w:rPr>
        <w:t>із:</w:t>
      </w:r>
    </w:p>
    <w:p w:rsidR="00991786" w:rsidRDefault="00725807">
      <w:pPr>
        <w:pStyle w:val="a4"/>
        <w:numPr>
          <w:ilvl w:val="1"/>
          <w:numId w:val="36"/>
        </w:numPr>
        <w:tabs>
          <w:tab w:val="left" w:pos="1588"/>
        </w:tabs>
        <w:ind w:right="651" w:firstLine="710"/>
        <w:rPr>
          <w:sz w:val="28"/>
        </w:rPr>
      </w:pPr>
      <w:r>
        <w:rPr>
          <w:sz w:val="28"/>
        </w:rPr>
        <w:t xml:space="preserve">страхової виплати втраченого заробітку (або відповідної його частини), залежно </w:t>
      </w:r>
      <w:r>
        <w:rPr>
          <w:sz w:val="28"/>
        </w:rPr>
        <w:t>від ступеня втрати потерпілим професійної працездатності (далі — щомісячна страхова виплата);</w:t>
      </w:r>
    </w:p>
    <w:p w:rsidR="00991786" w:rsidRDefault="00725807">
      <w:pPr>
        <w:pStyle w:val="a4"/>
        <w:numPr>
          <w:ilvl w:val="1"/>
          <w:numId w:val="36"/>
        </w:numPr>
        <w:tabs>
          <w:tab w:val="left" w:pos="1579"/>
        </w:tabs>
        <w:ind w:right="656" w:firstLine="710"/>
        <w:rPr>
          <w:sz w:val="28"/>
        </w:rPr>
      </w:pPr>
      <w:r>
        <w:rPr>
          <w:sz w:val="28"/>
        </w:rPr>
        <w:t>страхової</w:t>
      </w:r>
      <w:r>
        <w:rPr>
          <w:spacing w:val="-6"/>
          <w:sz w:val="28"/>
        </w:rPr>
        <w:t xml:space="preserve"> </w:t>
      </w:r>
      <w:r>
        <w:rPr>
          <w:sz w:val="28"/>
        </w:rPr>
        <w:t>виплати</w:t>
      </w:r>
      <w:r>
        <w:rPr>
          <w:spacing w:val="-1"/>
          <w:sz w:val="28"/>
        </w:rPr>
        <w:t xml:space="preserve"> </w:t>
      </w:r>
      <w:r>
        <w:rPr>
          <w:sz w:val="28"/>
        </w:rPr>
        <w:t>одноразової</w:t>
      </w:r>
      <w:r>
        <w:rPr>
          <w:spacing w:val="-6"/>
          <w:sz w:val="28"/>
        </w:rPr>
        <w:t xml:space="preserve"> </w:t>
      </w:r>
      <w:r>
        <w:rPr>
          <w:sz w:val="28"/>
        </w:rPr>
        <w:t>допомоги</w:t>
      </w:r>
      <w:r>
        <w:rPr>
          <w:spacing w:val="-1"/>
          <w:sz w:val="28"/>
        </w:rPr>
        <w:t xml:space="preserve"> </w:t>
      </w:r>
      <w:r>
        <w:rPr>
          <w:sz w:val="28"/>
        </w:rPr>
        <w:t>потерпілому</w:t>
      </w:r>
      <w:r>
        <w:rPr>
          <w:spacing w:val="-6"/>
          <w:sz w:val="28"/>
        </w:rPr>
        <w:t xml:space="preserve"> </w:t>
      </w:r>
      <w:r>
        <w:rPr>
          <w:sz w:val="28"/>
        </w:rPr>
        <w:t>(членам його</w:t>
      </w:r>
      <w:r>
        <w:rPr>
          <w:spacing w:val="-1"/>
          <w:sz w:val="28"/>
        </w:rPr>
        <w:t xml:space="preserve"> </w:t>
      </w:r>
      <w:r>
        <w:rPr>
          <w:sz w:val="28"/>
        </w:rPr>
        <w:t>сім'ї та особам, які перебували на утриманні померлого);</w:t>
      </w:r>
    </w:p>
    <w:p w:rsidR="00991786" w:rsidRDefault="00725807">
      <w:pPr>
        <w:pStyle w:val="a4"/>
        <w:numPr>
          <w:ilvl w:val="1"/>
          <w:numId w:val="36"/>
        </w:numPr>
        <w:tabs>
          <w:tab w:val="left" w:pos="1574"/>
        </w:tabs>
        <w:spacing w:line="322" w:lineRule="exact"/>
        <w:ind w:left="1574" w:hanging="211"/>
        <w:rPr>
          <w:sz w:val="28"/>
        </w:rPr>
      </w:pPr>
      <w:r>
        <w:rPr>
          <w:sz w:val="28"/>
        </w:rPr>
        <w:t>страхової</w:t>
      </w:r>
      <w:r>
        <w:rPr>
          <w:spacing w:val="-7"/>
          <w:sz w:val="28"/>
        </w:rPr>
        <w:t xml:space="preserve"> </w:t>
      </w:r>
      <w:r>
        <w:rPr>
          <w:sz w:val="28"/>
        </w:rPr>
        <w:t>виплати</w:t>
      </w:r>
      <w:r>
        <w:rPr>
          <w:spacing w:val="-6"/>
          <w:sz w:val="28"/>
        </w:rPr>
        <w:t xml:space="preserve"> </w:t>
      </w:r>
      <w:r>
        <w:rPr>
          <w:sz w:val="28"/>
        </w:rPr>
        <w:t>пенсії</w:t>
      </w:r>
      <w:r>
        <w:rPr>
          <w:spacing w:val="-12"/>
          <w:sz w:val="28"/>
        </w:rPr>
        <w:t xml:space="preserve"> </w:t>
      </w:r>
      <w:r>
        <w:rPr>
          <w:sz w:val="28"/>
        </w:rPr>
        <w:t>за</w:t>
      </w:r>
      <w:r>
        <w:rPr>
          <w:spacing w:val="-5"/>
          <w:sz w:val="28"/>
        </w:rPr>
        <w:t xml:space="preserve"> </w:t>
      </w:r>
      <w:r>
        <w:rPr>
          <w:sz w:val="28"/>
        </w:rPr>
        <w:t>інвалідністю</w:t>
      </w:r>
      <w:r>
        <w:rPr>
          <w:spacing w:val="-7"/>
          <w:sz w:val="28"/>
        </w:rPr>
        <w:t xml:space="preserve"> </w:t>
      </w:r>
      <w:r>
        <w:rPr>
          <w:spacing w:val="-2"/>
          <w:sz w:val="28"/>
        </w:rPr>
        <w:t>потерпілому;</w:t>
      </w:r>
    </w:p>
    <w:p w:rsidR="00991786" w:rsidRDefault="00725807">
      <w:pPr>
        <w:pStyle w:val="a4"/>
        <w:numPr>
          <w:ilvl w:val="1"/>
          <w:numId w:val="36"/>
        </w:numPr>
        <w:tabs>
          <w:tab w:val="left" w:pos="1574"/>
        </w:tabs>
        <w:spacing w:line="322" w:lineRule="exact"/>
        <w:ind w:left="1574" w:hanging="211"/>
        <w:rPr>
          <w:sz w:val="28"/>
        </w:rPr>
      </w:pPr>
      <w:r>
        <w:rPr>
          <w:sz w:val="28"/>
        </w:rPr>
        <w:t>страхової</w:t>
      </w:r>
      <w:r>
        <w:rPr>
          <w:spacing w:val="-6"/>
          <w:sz w:val="28"/>
        </w:rPr>
        <w:t xml:space="preserve"> </w:t>
      </w:r>
      <w:r>
        <w:rPr>
          <w:sz w:val="28"/>
        </w:rPr>
        <w:t>виплати</w:t>
      </w:r>
      <w:r>
        <w:rPr>
          <w:spacing w:val="-5"/>
          <w:sz w:val="28"/>
        </w:rPr>
        <w:t xml:space="preserve"> </w:t>
      </w:r>
      <w:r>
        <w:rPr>
          <w:sz w:val="28"/>
        </w:rPr>
        <w:t>пенсії</w:t>
      </w:r>
      <w:r>
        <w:rPr>
          <w:spacing w:val="-6"/>
          <w:sz w:val="28"/>
        </w:rPr>
        <w:t xml:space="preserve"> </w:t>
      </w:r>
      <w:r>
        <w:rPr>
          <w:sz w:val="28"/>
        </w:rPr>
        <w:t>у</w:t>
      </w:r>
      <w:r>
        <w:rPr>
          <w:spacing w:val="-9"/>
          <w:sz w:val="28"/>
        </w:rPr>
        <w:t xml:space="preserve"> </w:t>
      </w:r>
      <w:r>
        <w:rPr>
          <w:sz w:val="28"/>
        </w:rPr>
        <w:t>зв'язку</w:t>
      </w:r>
      <w:r>
        <w:rPr>
          <w:spacing w:val="-9"/>
          <w:sz w:val="28"/>
        </w:rPr>
        <w:t xml:space="preserve"> </w:t>
      </w:r>
      <w:r>
        <w:rPr>
          <w:sz w:val="28"/>
        </w:rPr>
        <w:t>з</w:t>
      </w:r>
      <w:r>
        <w:rPr>
          <w:spacing w:val="-5"/>
          <w:sz w:val="28"/>
        </w:rPr>
        <w:t xml:space="preserve"> </w:t>
      </w:r>
      <w:r>
        <w:rPr>
          <w:sz w:val="28"/>
        </w:rPr>
        <w:t>втратою</w:t>
      </w:r>
      <w:r>
        <w:rPr>
          <w:spacing w:val="-6"/>
          <w:sz w:val="28"/>
        </w:rPr>
        <w:t xml:space="preserve"> </w:t>
      </w:r>
      <w:r>
        <w:rPr>
          <w:spacing w:val="-2"/>
          <w:sz w:val="28"/>
        </w:rPr>
        <w:t>годувальника;</w:t>
      </w:r>
    </w:p>
    <w:p w:rsidR="00991786" w:rsidRDefault="00725807">
      <w:pPr>
        <w:pStyle w:val="a4"/>
        <w:numPr>
          <w:ilvl w:val="1"/>
          <w:numId w:val="36"/>
        </w:numPr>
        <w:tabs>
          <w:tab w:val="left" w:pos="1752"/>
        </w:tabs>
        <w:spacing w:line="242" w:lineRule="auto"/>
        <w:ind w:right="657" w:firstLine="710"/>
        <w:rPr>
          <w:sz w:val="28"/>
        </w:rPr>
      </w:pPr>
      <w:r>
        <w:rPr>
          <w:sz w:val="28"/>
        </w:rPr>
        <w:t xml:space="preserve">страхової виплати дитині, яка народилася інвалідом унаслідок травмування на виробництві або професійного захворювання її матері під час </w:t>
      </w:r>
      <w:r>
        <w:rPr>
          <w:spacing w:val="-2"/>
          <w:sz w:val="28"/>
        </w:rPr>
        <w:t>вагітності;</w:t>
      </w:r>
    </w:p>
    <w:p w:rsidR="00991786" w:rsidRDefault="00725807">
      <w:pPr>
        <w:pStyle w:val="a4"/>
        <w:numPr>
          <w:ilvl w:val="1"/>
          <w:numId w:val="36"/>
        </w:numPr>
        <w:tabs>
          <w:tab w:val="left" w:pos="1636"/>
        </w:tabs>
        <w:ind w:right="655" w:firstLine="710"/>
        <w:rPr>
          <w:sz w:val="28"/>
        </w:rPr>
      </w:pPr>
      <w:r>
        <w:rPr>
          <w:sz w:val="28"/>
        </w:rPr>
        <w:t>страхових витрат на медичну та соціа</w:t>
      </w:r>
      <w:r>
        <w:rPr>
          <w:sz w:val="28"/>
        </w:rPr>
        <w:t>льну допомогу. При наявності факту заподіяння моральної шкоди потерпілому проводиться страхова виплата за моральну шкоду.</w:t>
      </w:r>
    </w:p>
    <w:p w:rsidR="00991786" w:rsidRDefault="00725807">
      <w:pPr>
        <w:pStyle w:val="a3"/>
        <w:ind w:right="663"/>
      </w:pPr>
      <w:r>
        <w:t>Перерахування сум щомісячних страхових виплат і витрат на медичну та соціальну допомогу відбувається у разі:</w:t>
      </w:r>
    </w:p>
    <w:p w:rsidR="00991786" w:rsidRDefault="00725807">
      <w:pPr>
        <w:pStyle w:val="a4"/>
        <w:numPr>
          <w:ilvl w:val="1"/>
          <w:numId w:val="36"/>
        </w:numPr>
        <w:tabs>
          <w:tab w:val="left" w:pos="1574"/>
        </w:tabs>
        <w:spacing w:line="321" w:lineRule="exact"/>
        <w:ind w:left="1574" w:hanging="211"/>
        <w:rPr>
          <w:sz w:val="28"/>
        </w:rPr>
      </w:pPr>
      <w:r>
        <w:rPr>
          <w:sz w:val="28"/>
        </w:rPr>
        <w:t>зміни</w:t>
      </w:r>
      <w:r>
        <w:rPr>
          <w:spacing w:val="-10"/>
          <w:sz w:val="28"/>
        </w:rPr>
        <w:t xml:space="preserve"> </w:t>
      </w:r>
      <w:r>
        <w:rPr>
          <w:sz w:val="28"/>
        </w:rPr>
        <w:t>ступеня</w:t>
      </w:r>
      <w:r>
        <w:rPr>
          <w:spacing w:val="-8"/>
          <w:sz w:val="28"/>
        </w:rPr>
        <w:t xml:space="preserve"> </w:t>
      </w:r>
      <w:r>
        <w:rPr>
          <w:sz w:val="28"/>
        </w:rPr>
        <w:t>втрати</w:t>
      </w:r>
      <w:r>
        <w:rPr>
          <w:spacing w:val="-9"/>
          <w:sz w:val="28"/>
        </w:rPr>
        <w:t xml:space="preserve"> </w:t>
      </w:r>
      <w:r>
        <w:rPr>
          <w:sz w:val="28"/>
        </w:rPr>
        <w:t>проф</w:t>
      </w:r>
      <w:r>
        <w:rPr>
          <w:sz w:val="28"/>
        </w:rPr>
        <w:t>есійної</w:t>
      </w:r>
      <w:r>
        <w:rPr>
          <w:spacing w:val="-13"/>
          <w:sz w:val="28"/>
        </w:rPr>
        <w:t xml:space="preserve"> </w:t>
      </w:r>
      <w:r>
        <w:rPr>
          <w:spacing w:val="-2"/>
          <w:sz w:val="28"/>
        </w:rPr>
        <w:t>працездатності;</w:t>
      </w:r>
    </w:p>
    <w:p w:rsidR="00991786" w:rsidRDefault="00725807">
      <w:pPr>
        <w:pStyle w:val="a4"/>
        <w:numPr>
          <w:ilvl w:val="1"/>
          <w:numId w:val="36"/>
        </w:numPr>
        <w:tabs>
          <w:tab w:val="left" w:pos="1574"/>
        </w:tabs>
        <w:spacing w:line="322" w:lineRule="exact"/>
        <w:ind w:left="1574" w:hanging="211"/>
        <w:rPr>
          <w:sz w:val="28"/>
        </w:rPr>
      </w:pPr>
      <w:r>
        <w:rPr>
          <w:sz w:val="28"/>
        </w:rPr>
        <w:t>зміни</w:t>
      </w:r>
      <w:r>
        <w:rPr>
          <w:spacing w:val="-6"/>
          <w:sz w:val="28"/>
        </w:rPr>
        <w:t xml:space="preserve"> </w:t>
      </w:r>
      <w:r>
        <w:rPr>
          <w:sz w:val="28"/>
        </w:rPr>
        <w:t>складу</w:t>
      </w:r>
      <w:r>
        <w:rPr>
          <w:spacing w:val="-9"/>
          <w:sz w:val="28"/>
        </w:rPr>
        <w:t xml:space="preserve"> </w:t>
      </w:r>
      <w:r>
        <w:rPr>
          <w:sz w:val="28"/>
        </w:rPr>
        <w:t>сім'ї</w:t>
      </w:r>
      <w:r>
        <w:rPr>
          <w:spacing w:val="-10"/>
          <w:sz w:val="28"/>
        </w:rPr>
        <w:t xml:space="preserve"> </w:t>
      </w:r>
      <w:r>
        <w:rPr>
          <w:spacing w:val="-2"/>
          <w:sz w:val="28"/>
        </w:rPr>
        <w:t>померлого;</w:t>
      </w:r>
    </w:p>
    <w:p w:rsidR="00991786" w:rsidRDefault="00725807">
      <w:pPr>
        <w:pStyle w:val="a4"/>
        <w:numPr>
          <w:ilvl w:val="1"/>
          <w:numId w:val="36"/>
        </w:numPr>
        <w:tabs>
          <w:tab w:val="left" w:pos="1612"/>
        </w:tabs>
        <w:ind w:right="657" w:firstLine="710"/>
        <w:rPr>
          <w:sz w:val="28"/>
        </w:rPr>
      </w:pPr>
      <w:r>
        <w:rPr>
          <w:sz w:val="28"/>
        </w:rPr>
        <w:t>підвищення розміру неоподатковуваного мінімуму доходів громадян і мінімальної заробітної плати у порядку, визначеному законодавством;</w:t>
      </w:r>
    </w:p>
    <w:p w:rsidR="00991786" w:rsidRDefault="00725807">
      <w:pPr>
        <w:pStyle w:val="a4"/>
        <w:numPr>
          <w:ilvl w:val="1"/>
          <w:numId w:val="36"/>
        </w:numPr>
        <w:tabs>
          <w:tab w:val="left" w:pos="1785"/>
        </w:tabs>
        <w:ind w:right="651" w:firstLine="710"/>
        <w:rPr>
          <w:sz w:val="28"/>
        </w:rPr>
      </w:pPr>
      <w:r>
        <w:rPr>
          <w:sz w:val="28"/>
        </w:rPr>
        <w:t>підвищення тарифних ставок (посадових окладів) працівників підприємс</w:t>
      </w:r>
      <w:r>
        <w:rPr>
          <w:sz w:val="28"/>
        </w:rPr>
        <w:t>тв; у цьому разі перерахунок суми щомісячної страхової виплати у зв'язку з втраченим заробітком (у разі повної втрати професійної працездатності) здійснюється із середньомісячного заробітку, визначеного за три повних календарних місяці роботи працівника ві</w:t>
      </w:r>
      <w:r>
        <w:rPr>
          <w:sz w:val="28"/>
        </w:rPr>
        <w:t>дповідної професії</w:t>
      </w:r>
      <w:r>
        <w:rPr>
          <w:spacing w:val="40"/>
          <w:sz w:val="28"/>
        </w:rPr>
        <w:t xml:space="preserve"> </w:t>
      </w:r>
      <w:r>
        <w:rPr>
          <w:sz w:val="28"/>
        </w:rPr>
        <w:t>(посади) після підвищення тарифних ставок (посадових окладів); визначена раніше сума страхової сплати зменшенню не підлягає.</w:t>
      </w:r>
    </w:p>
    <w:p w:rsidR="00991786" w:rsidRDefault="00725807">
      <w:pPr>
        <w:pStyle w:val="a3"/>
        <w:ind w:left="1363" w:firstLine="0"/>
      </w:pPr>
      <w:r>
        <w:t>Страхові</w:t>
      </w:r>
      <w:r>
        <w:rPr>
          <w:spacing w:val="20"/>
        </w:rPr>
        <w:t xml:space="preserve"> </w:t>
      </w:r>
      <w:r>
        <w:t>виплати</w:t>
      </w:r>
      <w:r>
        <w:rPr>
          <w:spacing w:val="25"/>
        </w:rPr>
        <w:t xml:space="preserve"> </w:t>
      </w:r>
      <w:r>
        <w:t>передбачають</w:t>
      </w:r>
      <w:r>
        <w:rPr>
          <w:spacing w:val="24"/>
        </w:rPr>
        <w:t xml:space="preserve"> </w:t>
      </w:r>
      <w:r>
        <w:t>щомісячні</w:t>
      </w:r>
      <w:r>
        <w:rPr>
          <w:spacing w:val="20"/>
        </w:rPr>
        <w:t xml:space="preserve"> </w:t>
      </w:r>
      <w:r>
        <w:t>та</w:t>
      </w:r>
      <w:r>
        <w:rPr>
          <w:spacing w:val="26"/>
        </w:rPr>
        <w:t xml:space="preserve"> </w:t>
      </w:r>
      <w:r>
        <w:t>одноразові</w:t>
      </w:r>
      <w:r>
        <w:rPr>
          <w:spacing w:val="21"/>
        </w:rPr>
        <w:t xml:space="preserve"> </w:t>
      </w:r>
      <w:r>
        <w:t>допомоги</w:t>
      </w:r>
      <w:r>
        <w:rPr>
          <w:spacing w:val="25"/>
        </w:rPr>
        <w:t xml:space="preserve"> </w:t>
      </w:r>
      <w:r>
        <w:rPr>
          <w:spacing w:val="-2"/>
        </w:rPr>
        <w:t>(рис.</w:t>
      </w:r>
    </w:p>
    <w:p w:rsidR="00991786" w:rsidRDefault="00725807">
      <w:pPr>
        <w:pStyle w:val="a3"/>
        <w:spacing w:line="316" w:lineRule="exact"/>
        <w:ind w:firstLine="0"/>
        <w:jc w:val="left"/>
      </w:pPr>
      <w:r>
        <w:rPr>
          <w:spacing w:val="-4"/>
        </w:rPr>
        <w:t>3.4).</w:t>
      </w:r>
    </w:p>
    <w:p w:rsidR="00991786" w:rsidRDefault="00725807">
      <w:pPr>
        <w:pStyle w:val="a3"/>
        <w:ind w:left="1363" w:firstLine="0"/>
        <w:jc w:val="left"/>
      </w:pPr>
      <w:r>
        <w:t>Підставою</w:t>
      </w:r>
      <w:r>
        <w:rPr>
          <w:spacing w:val="66"/>
          <w:w w:val="150"/>
        </w:rPr>
        <w:t xml:space="preserve"> </w:t>
      </w:r>
      <w:r>
        <w:t>для</w:t>
      </w:r>
      <w:r>
        <w:rPr>
          <w:spacing w:val="69"/>
          <w:w w:val="150"/>
        </w:rPr>
        <w:t xml:space="preserve"> </w:t>
      </w:r>
      <w:r>
        <w:t>оплати</w:t>
      </w:r>
      <w:r>
        <w:rPr>
          <w:spacing w:val="68"/>
          <w:w w:val="150"/>
        </w:rPr>
        <w:t xml:space="preserve"> </w:t>
      </w:r>
      <w:r>
        <w:t>постраждалому</w:t>
      </w:r>
      <w:r>
        <w:rPr>
          <w:spacing w:val="68"/>
          <w:w w:val="150"/>
        </w:rPr>
        <w:t xml:space="preserve"> </w:t>
      </w:r>
      <w:r>
        <w:t>витрат</w:t>
      </w:r>
      <w:r>
        <w:rPr>
          <w:spacing w:val="66"/>
          <w:w w:val="150"/>
        </w:rPr>
        <w:t xml:space="preserve"> </w:t>
      </w:r>
      <w:r>
        <w:t>на</w:t>
      </w:r>
      <w:r>
        <w:rPr>
          <w:spacing w:val="68"/>
          <w:w w:val="150"/>
        </w:rPr>
        <w:t xml:space="preserve"> </w:t>
      </w:r>
      <w:r>
        <w:t>медичну</w:t>
      </w:r>
      <w:r>
        <w:rPr>
          <w:spacing w:val="63"/>
          <w:w w:val="150"/>
        </w:rPr>
        <w:t xml:space="preserve"> </w:t>
      </w:r>
      <w:r>
        <w:rPr>
          <w:spacing w:val="-2"/>
        </w:rPr>
        <w:t>допомогу,</w:t>
      </w:r>
    </w:p>
    <w:p w:rsidR="00991786" w:rsidRDefault="00725807">
      <w:pPr>
        <w:pStyle w:val="a3"/>
        <w:ind w:firstLine="0"/>
        <w:jc w:val="left"/>
      </w:pPr>
      <w:r>
        <w:t>проведення медичної, професійної</w:t>
      </w:r>
      <w:r>
        <w:rPr>
          <w:spacing w:val="-1"/>
        </w:rPr>
        <w:t xml:space="preserve"> </w:t>
      </w:r>
      <w:r>
        <w:t>та соціальної</w:t>
      </w:r>
      <w:r>
        <w:rPr>
          <w:spacing w:val="-1"/>
        </w:rPr>
        <w:t xml:space="preserve"> </w:t>
      </w:r>
      <w:r>
        <w:t>реабілітації, а також страхових виплат є:</w:t>
      </w:r>
    </w:p>
    <w:p w:rsidR="00991786" w:rsidRDefault="00725807">
      <w:pPr>
        <w:pStyle w:val="a4"/>
        <w:numPr>
          <w:ilvl w:val="0"/>
          <w:numId w:val="35"/>
        </w:numPr>
        <w:tabs>
          <w:tab w:val="left" w:pos="1664"/>
        </w:tabs>
        <w:spacing w:line="322" w:lineRule="exact"/>
        <w:ind w:left="1664" w:hanging="301"/>
        <w:rPr>
          <w:sz w:val="28"/>
        </w:rPr>
      </w:pPr>
      <w:r>
        <w:rPr>
          <w:sz w:val="28"/>
        </w:rPr>
        <w:t>акт</w:t>
      </w:r>
      <w:r>
        <w:rPr>
          <w:spacing w:val="-12"/>
          <w:sz w:val="28"/>
        </w:rPr>
        <w:t xml:space="preserve"> </w:t>
      </w:r>
      <w:r>
        <w:rPr>
          <w:sz w:val="28"/>
        </w:rPr>
        <w:t>розслідування</w:t>
      </w:r>
      <w:r>
        <w:rPr>
          <w:spacing w:val="-9"/>
          <w:sz w:val="28"/>
        </w:rPr>
        <w:t xml:space="preserve"> </w:t>
      </w:r>
      <w:r>
        <w:rPr>
          <w:sz w:val="28"/>
        </w:rPr>
        <w:t>нещасного</w:t>
      </w:r>
      <w:r>
        <w:rPr>
          <w:spacing w:val="-10"/>
          <w:sz w:val="28"/>
        </w:rPr>
        <w:t xml:space="preserve"> </w:t>
      </w:r>
      <w:r>
        <w:rPr>
          <w:spacing w:val="-2"/>
          <w:sz w:val="28"/>
        </w:rPr>
        <w:t>випадку;</w:t>
      </w:r>
    </w:p>
    <w:p w:rsidR="00991786" w:rsidRDefault="00725807">
      <w:pPr>
        <w:pStyle w:val="a4"/>
        <w:numPr>
          <w:ilvl w:val="0"/>
          <w:numId w:val="35"/>
        </w:numPr>
        <w:tabs>
          <w:tab w:val="left" w:pos="1805"/>
          <w:tab w:val="left" w:pos="2395"/>
          <w:tab w:val="left" w:pos="4299"/>
          <w:tab w:val="left" w:pos="6136"/>
          <w:tab w:val="left" w:pos="8026"/>
          <w:tab w:val="left" w:pos="8472"/>
        </w:tabs>
        <w:spacing w:line="242" w:lineRule="auto"/>
        <w:ind w:left="653" w:right="660" w:firstLine="710"/>
        <w:rPr>
          <w:sz w:val="28"/>
        </w:rPr>
      </w:pPr>
      <w:r>
        <w:rPr>
          <w:spacing w:val="-4"/>
          <w:sz w:val="28"/>
        </w:rPr>
        <w:t>акт</w:t>
      </w:r>
      <w:r>
        <w:rPr>
          <w:sz w:val="28"/>
        </w:rPr>
        <w:tab/>
      </w:r>
      <w:r>
        <w:rPr>
          <w:spacing w:val="-2"/>
          <w:sz w:val="28"/>
        </w:rPr>
        <w:t>розслідування</w:t>
      </w:r>
      <w:r>
        <w:rPr>
          <w:sz w:val="28"/>
        </w:rPr>
        <w:tab/>
      </w:r>
      <w:r>
        <w:rPr>
          <w:spacing w:val="-2"/>
          <w:sz w:val="28"/>
        </w:rPr>
        <w:t>професійного</w:t>
      </w:r>
      <w:r>
        <w:rPr>
          <w:sz w:val="28"/>
        </w:rPr>
        <w:tab/>
      </w:r>
      <w:r>
        <w:rPr>
          <w:spacing w:val="-2"/>
          <w:sz w:val="28"/>
        </w:rPr>
        <w:t>захворювання</w:t>
      </w:r>
      <w:r>
        <w:rPr>
          <w:sz w:val="28"/>
        </w:rPr>
        <w:tab/>
      </w:r>
      <w:r>
        <w:rPr>
          <w:spacing w:val="-6"/>
          <w:sz w:val="28"/>
        </w:rPr>
        <w:t>за</w:t>
      </w:r>
      <w:r>
        <w:rPr>
          <w:sz w:val="28"/>
        </w:rPr>
        <w:tab/>
      </w:r>
      <w:r>
        <w:rPr>
          <w:spacing w:val="-2"/>
          <w:sz w:val="28"/>
        </w:rPr>
        <w:t>встановленими формами.</w:t>
      </w:r>
    </w:p>
    <w:p w:rsidR="00991786" w:rsidRDefault="00991786">
      <w:pPr>
        <w:spacing w:line="242" w:lineRule="auto"/>
        <w:rPr>
          <w:sz w:val="28"/>
        </w:rPr>
        <w:sectPr w:rsidR="00991786">
          <w:pgSz w:w="11910" w:h="16840"/>
          <w:pgMar w:top="1040" w:right="480" w:bottom="820" w:left="480" w:header="0" w:footer="638" w:gutter="0"/>
          <w:cols w:space="720"/>
        </w:sectPr>
      </w:pPr>
    </w:p>
    <w:p w:rsidR="00991786" w:rsidRDefault="00725807">
      <w:pPr>
        <w:pStyle w:val="a3"/>
        <w:ind w:left="1224" w:firstLine="0"/>
        <w:jc w:val="left"/>
        <w:rPr>
          <w:sz w:val="20"/>
        </w:rPr>
      </w:pPr>
      <w:r>
        <w:rPr>
          <w:noProof/>
          <w:sz w:val="20"/>
          <w:lang w:val="en-US"/>
        </w:rPr>
        <w:drawing>
          <wp:inline distT="0" distB="0" distL="0" distR="0">
            <wp:extent cx="5381105" cy="2335720"/>
            <wp:effectExtent l="0" t="0" r="0" b="0"/>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25" cstate="print"/>
                    <a:stretch>
                      <a:fillRect/>
                    </a:stretch>
                  </pic:blipFill>
                  <pic:spPr>
                    <a:xfrm>
                      <a:off x="0" y="0"/>
                      <a:ext cx="5381105" cy="2335720"/>
                    </a:xfrm>
                    <a:prstGeom prst="rect">
                      <a:avLst/>
                    </a:prstGeom>
                  </pic:spPr>
                </pic:pic>
              </a:graphicData>
            </a:graphic>
          </wp:inline>
        </w:drawing>
      </w:r>
    </w:p>
    <w:p w:rsidR="00991786" w:rsidRDefault="00725807">
      <w:pPr>
        <w:pStyle w:val="a3"/>
        <w:spacing w:line="600" w:lineRule="atLeast"/>
        <w:ind w:left="1363" w:right="649" w:hanging="581"/>
      </w:pPr>
      <w:r>
        <w:t>Рисунок 3.4 – Види страхових виплат Фонду соціального страхуванняУкраїни Ступінь</w:t>
      </w:r>
      <w:r>
        <w:rPr>
          <w:spacing w:val="73"/>
        </w:rPr>
        <w:t xml:space="preserve">  </w:t>
      </w:r>
      <w:r>
        <w:t>втрати</w:t>
      </w:r>
      <w:r>
        <w:rPr>
          <w:spacing w:val="74"/>
        </w:rPr>
        <w:t xml:space="preserve">  </w:t>
      </w:r>
      <w:r>
        <w:t>працездатності</w:t>
      </w:r>
      <w:r>
        <w:rPr>
          <w:spacing w:val="72"/>
        </w:rPr>
        <w:t xml:space="preserve">  </w:t>
      </w:r>
      <w:r>
        <w:t>потерпілим</w:t>
      </w:r>
      <w:r>
        <w:rPr>
          <w:spacing w:val="75"/>
        </w:rPr>
        <w:t xml:space="preserve">  </w:t>
      </w:r>
      <w:r>
        <w:t>визначається</w:t>
      </w:r>
      <w:r>
        <w:rPr>
          <w:spacing w:val="79"/>
        </w:rPr>
        <w:t xml:space="preserve">  </w:t>
      </w:r>
      <w:r>
        <w:rPr>
          <w:spacing w:val="-2"/>
        </w:rPr>
        <w:t>медико-</w:t>
      </w:r>
    </w:p>
    <w:p w:rsidR="00991786" w:rsidRDefault="00725807">
      <w:pPr>
        <w:pStyle w:val="a3"/>
        <w:ind w:right="646" w:firstLine="0"/>
      </w:pPr>
      <w:r>
        <w:t>страхувальною експертною комісією (МСЕК) за участю Фонду соціального страхування у відсотках професійної працездатно</w:t>
      </w:r>
      <w:r>
        <w:t>сті, яку мав потерпілий до ушкодження здоров'я. Установлюється обмеження рівня життєдіяльності потерпілого, професія, з якою пов'язане ушкодження здоров'я, причина, час настання та група інвалідності у зв'язку з ушкодженням здоров'я, а також необхідні види</w:t>
      </w:r>
      <w:r>
        <w:t xml:space="preserve"> медичної та соціальної допомоги. При цьому огляд потерпілого проводиться МСЕК за умови подання акта про нещасний випадок на виробництві, акта розслідування професійного захворювання за встановленими формами, висновку спеціалізованого медичного закладу (на</w:t>
      </w:r>
      <w:r>
        <w:t>уково-дослідного інституту профпатології чи його відділення) про професійний характер захворювання, направлення лікувально-профілактичного закладу або роботодавця чи профспілкового органу підприємства, на якому потерпілий одержав травму чи професійне захво</w:t>
      </w:r>
      <w:r>
        <w:t>рювання, або робочого органу виконавчої дирекції Фонду соціального страхування, суду чи прокуратури.</w:t>
      </w:r>
    </w:p>
    <w:p w:rsidR="00991786" w:rsidRDefault="00725807">
      <w:pPr>
        <w:pStyle w:val="a3"/>
        <w:ind w:left="1363" w:firstLine="0"/>
      </w:pPr>
      <w:r>
        <w:t>Огляд</w:t>
      </w:r>
      <w:r>
        <w:rPr>
          <w:spacing w:val="-9"/>
        </w:rPr>
        <w:t xml:space="preserve"> </w:t>
      </w:r>
      <w:r>
        <w:t>постраждалого</w:t>
      </w:r>
      <w:r>
        <w:rPr>
          <w:spacing w:val="-9"/>
        </w:rPr>
        <w:t xml:space="preserve"> </w:t>
      </w:r>
      <w:r>
        <w:t>проводиться</w:t>
      </w:r>
      <w:r>
        <w:rPr>
          <w:spacing w:val="-9"/>
        </w:rPr>
        <w:t xml:space="preserve"> </w:t>
      </w:r>
      <w:r>
        <w:t>МСЕК</w:t>
      </w:r>
      <w:r>
        <w:rPr>
          <w:spacing w:val="-8"/>
        </w:rPr>
        <w:t xml:space="preserve"> </w:t>
      </w:r>
      <w:r>
        <w:t>за</w:t>
      </w:r>
      <w:r>
        <w:rPr>
          <w:spacing w:val="-9"/>
        </w:rPr>
        <w:t xml:space="preserve"> </w:t>
      </w:r>
      <w:r>
        <w:t>умови</w:t>
      </w:r>
      <w:r>
        <w:rPr>
          <w:spacing w:val="-9"/>
        </w:rPr>
        <w:t xml:space="preserve"> </w:t>
      </w:r>
      <w:r>
        <w:rPr>
          <w:spacing w:val="-2"/>
        </w:rPr>
        <w:t>подання:</w:t>
      </w:r>
    </w:p>
    <w:p w:rsidR="00991786" w:rsidRDefault="00725807">
      <w:pPr>
        <w:pStyle w:val="a4"/>
        <w:numPr>
          <w:ilvl w:val="0"/>
          <w:numId w:val="34"/>
        </w:numPr>
        <w:tabs>
          <w:tab w:val="left" w:pos="1664"/>
        </w:tabs>
        <w:spacing w:line="322" w:lineRule="exact"/>
        <w:ind w:left="1664" w:hanging="301"/>
        <w:jc w:val="both"/>
        <w:rPr>
          <w:sz w:val="28"/>
        </w:rPr>
      </w:pPr>
      <w:r>
        <w:rPr>
          <w:sz w:val="28"/>
        </w:rPr>
        <w:t>акта</w:t>
      </w:r>
      <w:r>
        <w:rPr>
          <w:spacing w:val="-6"/>
          <w:sz w:val="28"/>
        </w:rPr>
        <w:t xml:space="preserve"> </w:t>
      </w:r>
      <w:r>
        <w:rPr>
          <w:sz w:val="28"/>
        </w:rPr>
        <w:t>про</w:t>
      </w:r>
      <w:r>
        <w:rPr>
          <w:spacing w:val="-7"/>
          <w:sz w:val="28"/>
        </w:rPr>
        <w:t xml:space="preserve"> </w:t>
      </w:r>
      <w:r>
        <w:rPr>
          <w:sz w:val="28"/>
        </w:rPr>
        <w:t>нещасний</w:t>
      </w:r>
      <w:r>
        <w:rPr>
          <w:spacing w:val="-6"/>
          <w:sz w:val="28"/>
        </w:rPr>
        <w:t xml:space="preserve"> </w:t>
      </w:r>
      <w:r>
        <w:rPr>
          <w:sz w:val="28"/>
        </w:rPr>
        <w:t>випадок</w:t>
      </w:r>
      <w:r>
        <w:rPr>
          <w:spacing w:val="-7"/>
          <w:sz w:val="28"/>
        </w:rPr>
        <w:t xml:space="preserve"> </w:t>
      </w:r>
      <w:r>
        <w:rPr>
          <w:sz w:val="28"/>
        </w:rPr>
        <w:t>на</w:t>
      </w:r>
      <w:r>
        <w:rPr>
          <w:spacing w:val="-5"/>
          <w:sz w:val="28"/>
        </w:rPr>
        <w:t xml:space="preserve"> </w:t>
      </w:r>
      <w:r>
        <w:rPr>
          <w:spacing w:val="-2"/>
          <w:sz w:val="28"/>
        </w:rPr>
        <w:t>виробництві;</w:t>
      </w:r>
    </w:p>
    <w:p w:rsidR="00991786" w:rsidRDefault="00725807">
      <w:pPr>
        <w:pStyle w:val="a4"/>
        <w:numPr>
          <w:ilvl w:val="0"/>
          <w:numId w:val="34"/>
        </w:numPr>
        <w:tabs>
          <w:tab w:val="left" w:pos="1779"/>
        </w:tabs>
        <w:ind w:left="653" w:right="651" w:firstLine="710"/>
        <w:jc w:val="both"/>
        <w:rPr>
          <w:sz w:val="28"/>
        </w:rPr>
      </w:pPr>
      <w:r>
        <w:rPr>
          <w:sz w:val="28"/>
        </w:rPr>
        <w:t xml:space="preserve">акта розслідування професійного захворювання за встановленими </w:t>
      </w:r>
      <w:r>
        <w:rPr>
          <w:spacing w:val="-2"/>
          <w:sz w:val="28"/>
        </w:rPr>
        <w:t>формами;</w:t>
      </w:r>
    </w:p>
    <w:p w:rsidR="00991786" w:rsidRDefault="00725807">
      <w:pPr>
        <w:pStyle w:val="a4"/>
        <w:numPr>
          <w:ilvl w:val="0"/>
          <w:numId w:val="34"/>
        </w:numPr>
        <w:tabs>
          <w:tab w:val="left" w:pos="1726"/>
        </w:tabs>
        <w:spacing w:before="1"/>
        <w:ind w:left="653" w:right="653" w:firstLine="710"/>
        <w:jc w:val="both"/>
        <w:rPr>
          <w:sz w:val="28"/>
        </w:rPr>
      </w:pPr>
      <w:r>
        <w:rPr>
          <w:sz w:val="28"/>
        </w:rPr>
        <w:t xml:space="preserve">висновку спеціалізованого медичного закладу (науково - дослідного інституту профпатології чи його відділення) про професійний характер </w:t>
      </w:r>
      <w:r>
        <w:rPr>
          <w:spacing w:val="-2"/>
          <w:sz w:val="28"/>
        </w:rPr>
        <w:t>захворювання;</w:t>
      </w:r>
    </w:p>
    <w:p w:rsidR="00991786" w:rsidRDefault="00725807">
      <w:pPr>
        <w:pStyle w:val="a4"/>
        <w:numPr>
          <w:ilvl w:val="0"/>
          <w:numId w:val="34"/>
        </w:numPr>
        <w:tabs>
          <w:tab w:val="left" w:pos="1664"/>
        </w:tabs>
        <w:spacing w:line="321" w:lineRule="exact"/>
        <w:ind w:left="1664" w:hanging="301"/>
        <w:jc w:val="both"/>
        <w:rPr>
          <w:sz w:val="28"/>
        </w:rPr>
      </w:pPr>
      <w:r>
        <w:rPr>
          <w:spacing w:val="-2"/>
          <w:sz w:val="28"/>
        </w:rPr>
        <w:t>скерування:</w:t>
      </w:r>
    </w:p>
    <w:p w:rsidR="00991786" w:rsidRDefault="00725807">
      <w:pPr>
        <w:pStyle w:val="a4"/>
        <w:numPr>
          <w:ilvl w:val="1"/>
          <w:numId w:val="34"/>
        </w:numPr>
        <w:tabs>
          <w:tab w:val="left" w:pos="2159"/>
        </w:tabs>
        <w:spacing w:line="322" w:lineRule="exact"/>
        <w:ind w:left="2159" w:hanging="512"/>
        <w:rPr>
          <w:sz w:val="28"/>
        </w:rPr>
      </w:pPr>
      <w:r>
        <w:rPr>
          <w:spacing w:val="-2"/>
          <w:sz w:val="28"/>
        </w:rPr>
        <w:t>лікувально-профілактично</w:t>
      </w:r>
      <w:r>
        <w:rPr>
          <w:spacing w:val="-2"/>
          <w:sz w:val="28"/>
        </w:rPr>
        <w:t>го</w:t>
      </w:r>
      <w:r>
        <w:rPr>
          <w:spacing w:val="23"/>
          <w:sz w:val="28"/>
        </w:rPr>
        <w:t xml:space="preserve"> </w:t>
      </w:r>
      <w:r>
        <w:rPr>
          <w:spacing w:val="-2"/>
          <w:sz w:val="28"/>
        </w:rPr>
        <w:t>закладу;</w:t>
      </w:r>
    </w:p>
    <w:p w:rsidR="00991786" w:rsidRDefault="00725807">
      <w:pPr>
        <w:pStyle w:val="a4"/>
        <w:numPr>
          <w:ilvl w:val="1"/>
          <w:numId w:val="34"/>
        </w:numPr>
        <w:tabs>
          <w:tab w:val="left" w:pos="2254"/>
        </w:tabs>
        <w:ind w:left="936" w:right="652" w:firstLine="710"/>
        <w:rPr>
          <w:sz w:val="28"/>
        </w:rPr>
      </w:pPr>
      <w:r>
        <w:rPr>
          <w:sz w:val="28"/>
        </w:rPr>
        <w:t>працедавця</w:t>
      </w:r>
      <w:r>
        <w:rPr>
          <w:spacing w:val="40"/>
          <w:sz w:val="28"/>
        </w:rPr>
        <w:t xml:space="preserve"> </w:t>
      </w:r>
      <w:r>
        <w:rPr>
          <w:sz w:val="28"/>
        </w:rPr>
        <w:t>чи</w:t>
      </w:r>
      <w:r>
        <w:rPr>
          <w:spacing w:val="40"/>
          <w:sz w:val="28"/>
        </w:rPr>
        <w:t xml:space="preserve"> </w:t>
      </w:r>
      <w:r>
        <w:rPr>
          <w:sz w:val="28"/>
        </w:rPr>
        <w:t>профспілкового</w:t>
      </w:r>
      <w:r>
        <w:rPr>
          <w:spacing w:val="40"/>
          <w:sz w:val="28"/>
        </w:rPr>
        <w:t xml:space="preserve"> </w:t>
      </w:r>
      <w:r>
        <w:rPr>
          <w:sz w:val="28"/>
        </w:rPr>
        <w:t>органу</w:t>
      </w:r>
      <w:r>
        <w:rPr>
          <w:spacing w:val="40"/>
          <w:sz w:val="28"/>
        </w:rPr>
        <w:t xml:space="preserve"> </w:t>
      </w:r>
      <w:r>
        <w:rPr>
          <w:sz w:val="28"/>
        </w:rPr>
        <w:t>підприємства,</w:t>
      </w:r>
      <w:r>
        <w:rPr>
          <w:spacing w:val="40"/>
          <w:sz w:val="28"/>
        </w:rPr>
        <w:t xml:space="preserve"> </w:t>
      </w:r>
      <w:r>
        <w:rPr>
          <w:sz w:val="28"/>
        </w:rPr>
        <w:t>на</w:t>
      </w:r>
      <w:r>
        <w:rPr>
          <w:spacing w:val="40"/>
          <w:sz w:val="28"/>
        </w:rPr>
        <w:t xml:space="preserve"> </w:t>
      </w:r>
      <w:r>
        <w:rPr>
          <w:sz w:val="28"/>
        </w:rPr>
        <w:t>якому</w:t>
      </w:r>
      <w:r>
        <w:rPr>
          <w:spacing w:val="80"/>
          <w:sz w:val="28"/>
        </w:rPr>
        <w:t xml:space="preserve"> </w:t>
      </w:r>
      <w:r>
        <w:rPr>
          <w:sz w:val="28"/>
        </w:rPr>
        <w:t>постраждалий одержав травму чи професійне захворювання;</w:t>
      </w:r>
    </w:p>
    <w:p w:rsidR="00991786" w:rsidRDefault="00725807">
      <w:pPr>
        <w:pStyle w:val="a4"/>
        <w:numPr>
          <w:ilvl w:val="1"/>
          <w:numId w:val="34"/>
        </w:numPr>
        <w:tabs>
          <w:tab w:val="left" w:pos="2159"/>
        </w:tabs>
        <w:spacing w:line="322" w:lineRule="exact"/>
        <w:ind w:left="2159" w:hanging="512"/>
        <w:rPr>
          <w:sz w:val="28"/>
        </w:rPr>
      </w:pPr>
      <w:r>
        <w:rPr>
          <w:sz w:val="28"/>
        </w:rPr>
        <w:t>робочого</w:t>
      </w:r>
      <w:r>
        <w:rPr>
          <w:spacing w:val="-7"/>
          <w:sz w:val="28"/>
        </w:rPr>
        <w:t xml:space="preserve"> </w:t>
      </w:r>
      <w:r>
        <w:rPr>
          <w:sz w:val="28"/>
        </w:rPr>
        <w:t>органу</w:t>
      </w:r>
      <w:r>
        <w:rPr>
          <w:spacing w:val="-11"/>
          <w:sz w:val="28"/>
        </w:rPr>
        <w:t xml:space="preserve"> </w:t>
      </w:r>
      <w:r>
        <w:rPr>
          <w:sz w:val="28"/>
        </w:rPr>
        <w:t>виконавчої</w:t>
      </w:r>
      <w:r>
        <w:rPr>
          <w:spacing w:val="-11"/>
          <w:sz w:val="28"/>
        </w:rPr>
        <w:t xml:space="preserve"> </w:t>
      </w:r>
      <w:r>
        <w:rPr>
          <w:sz w:val="28"/>
        </w:rPr>
        <w:t>дирекції</w:t>
      </w:r>
      <w:r>
        <w:rPr>
          <w:spacing w:val="-12"/>
          <w:sz w:val="28"/>
        </w:rPr>
        <w:t xml:space="preserve"> </w:t>
      </w:r>
      <w:r>
        <w:rPr>
          <w:spacing w:val="-2"/>
          <w:sz w:val="28"/>
        </w:rPr>
        <w:t>Фонду;</w:t>
      </w:r>
    </w:p>
    <w:p w:rsidR="00991786" w:rsidRDefault="00725807">
      <w:pPr>
        <w:pStyle w:val="a4"/>
        <w:numPr>
          <w:ilvl w:val="1"/>
          <w:numId w:val="34"/>
        </w:numPr>
        <w:tabs>
          <w:tab w:val="left" w:pos="2159"/>
        </w:tabs>
        <w:spacing w:line="322" w:lineRule="exact"/>
        <w:ind w:left="2159" w:hanging="512"/>
        <w:rPr>
          <w:sz w:val="28"/>
        </w:rPr>
      </w:pPr>
      <w:r>
        <w:rPr>
          <w:sz w:val="28"/>
        </w:rPr>
        <w:t>суду</w:t>
      </w:r>
      <w:r>
        <w:rPr>
          <w:spacing w:val="-8"/>
          <w:sz w:val="28"/>
        </w:rPr>
        <w:t xml:space="preserve"> </w:t>
      </w:r>
      <w:r>
        <w:rPr>
          <w:sz w:val="28"/>
        </w:rPr>
        <w:t>чи</w:t>
      </w:r>
      <w:r>
        <w:rPr>
          <w:spacing w:val="-3"/>
          <w:sz w:val="28"/>
        </w:rPr>
        <w:t xml:space="preserve"> </w:t>
      </w:r>
      <w:r>
        <w:rPr>
          <w:spacing w:val="-2"/>
          <w:sz w:val="28"/>
        </w:rPr>
        <w:t>прокуратури.</w:t>
      </w:r>
    </w:p>
    <w:p w:rsidR="00991786" w:rsidRDefault="00725807">
      <w:pPr>
        <w:pStyle w:val="a3"/>
        <w:jc w:val="left"/>
      </w:pPr>
      <w:r>
        <w:t>Позачергова</w:t>
      </w:r>
      <w:r>
        <w:rPr>
          <w:spacing w:val="-2"/>
        </w:rPr>
        <w:t xml:space="preserve"> </w:t>
      </w:r>
      <w:r>
        <w:t>експертиза</w:t>
      </w:r>
      <w:r>
        <w:rPr>
          <w:spacing w:val="-2"/>
        </w:rPr>
        <w:t xml:space="preserve"> </w:t>
      </w:r>
      <w:r>
        <w:t>проводиться</w:t>
      </w:r>
      <w:r>
        <w:rPr>
          <w:spacing w:val="-2"/>
        </w:rPr>
        <w:t xml:space="preserve"> </w:t>
      </w:r>
      <w:r>
        <w:t>МСЕК</w:t>
      </w:r>
      <w:r>
        <w:rPr>
          <w:spacing w:val="-2"/>
        </w:rPr>
        <w:t xml:space="preserve"> </w:t>
      </w:r>
      <w:r>
        <w:t>за</w:t>
      </w:r>
      <w:r>
        <w:rPr>
          <w:spacing w:val="-1"/>
        </w:rPr>
        <w:t xml:space="preserve"> </w:t>
      </w:r>
      <w:r>
        <w:t>заявою</w:t>
      </w:r>
      <w:r>
        <w:rPr>
          <w:spacing w:val="-5"/>
        </w:rPr>
        <w:t xml:space="preserve"> </w:t>
      </w:r>
      <w:r>
        <w:t>потерпілого,</w:t>
      </w:r>
      <w:r>
        <w:rPr>
          <w:spacing w:val="-1"/>
        </w:rPr>
        <w:t xml:space="preserve"> </w:t>
      </w:r>
      <w:r>
        <w:t>інших заінтересованих осіб, суду чи прокуратури.</w:t>
      </w:r>
    </w:p>
    <w:p w:rsidR="00991786" w:rsidRDefault="00725807">
      <w:pPr>
        <w:pStyle w:val="a3"/>
        <w:tabs>
          <w:tab w:val="left" w:pos="2798"/>
          <w:tab w:val="left" w:pos="3330"/>
          <w:tab w:val="left" w:pos="4913"/>
          <w:tab w:val="left" w:pos="7302"/>
          <w:tab w:val="left" w:pos="8712"/>
          <w:tab w:val="left" w:pos="9072"/>
        </w:tabs>
        <w:spacing w:line="321" w:lineRule="exact"/>
        <w:ind w:left="1363" w:firstLine="0"/>
        <w:jc w:val="left"/>
      </w:pPr>
      <w:r>
        <w:rPr>
          <w:spacing w:val="-2"/>
        </w:rPr>
        <w:t>Допомогу</w:t>
      </w:r>
      <w:r>
        <w:tab/>
      </w:r>
      <w:r>
        <w:rPr>
          <w:spacing w:val="-5"/>
        </w:rPr>
        <w:t>по</w:t>
      </w:r>
      <w:r>
        <w:tab/>
      </w:r>
      <w:r>
        <w:rPr>
          <w:spacing w:val="-2"/>
        </w:rPr>
        <w:t>тимчасовій</w:t>
      </w:r>
      <w:r>
        <w:tab/>
      </w:r>
      <w:r>
        <w:rPr>
          <w:spacing w:val="-2"/>
        </w:rPr>
        <w:t>непрацездатності,</w:t>
      </w:r>
      <w:r>
        <w:tab/>
      </w:r>
      <w:r>
        <w:rPr>
          <w:spacing w:val="-2"/>
        </w:rPr>
        <w:t>пов’язану</w:t>
      </w:r>
      <w:r>
        <w:tab/>
      </w:r>
      <w:r>
        <w:rPr>
          <w:spacing w:val="-10"/>
        </w:rPr>
        <w:t>з</w:t>
      </w:r>
      <w:r>
        <w:tab/>
      </w:r>
      <w:r>
        <w:rPr>
          <w:spacing w:val="-2"/>
        </w:rPr>
        <w:t>нещасним</w:t>
      </w:r>
    </w:p>
    <w:p w:rsidR="00991786" w:rsidRDefault="00991786">
      <w:pPr>
        <w:spacing w:line="321" w:lineRule="exact"/>
        <w:sectPr w:rsidR="00991786">
          <w:pgSz w:w="11910" w:h="16840"/>
          <w:pgMar w:top="1120" w:right="480" w:bottom="820" w:left="480" w:header="0" w:footer="638" w:gutter="0"/>
          <w:cols w:space="720"/>
        </w:sectPr>
      </w:pPr>
    </w:p>
    <w:p w:rsidR="00991786" w:rsidRDefault="00725807">
      <w:pPr>
        <w:pStyle w:val="a3"/>
        <w:tabs>
          <w:tab w:val="left" w:pos="1703"/>
          <w:tab w:val="left" w:pos="2797"/>
          <w:tab w:val="left" w:pos="4294"/>
          <w:tab w:val="left" w:pos="4644"/>
          <w:tab w:val="left" w:pos="5843"/>
          <w:tab w:val="left" w:pos="5876"/>
          <w:tab w:val="left" w:pos="6236"/>
          <w:tab w:val="left" w:pos="8265"/>
          <w:tab w:val="left" w:pos="9478"/>
        </w:tabs>
        <w:spacing w:before="67"/>
        <w:ind w:right="651" w:firstLine="0"/>
        <w:jc w:val="right"/>
      </w:pPr>
      <w:r>
        <w:t>випадком</w:t>
      </w:r>
      <w:r>
        <w:rPr>
          <w:spacing w:val="40"/>
        </w:rPr>
        <w:t xml:space="preserve"> </w:t>
      </w:r>
      <w:r>
        <w:t>на</w:t>
      </w:r>
      <w:r>
        <w:rPr>
          <w:spacing w:val="40"/>
        </w:rPr>
        <w:t xml:space="preserve"> </w:t>
      </w:r>
      <w:r>
        <w:t>виробництві</w:t>
      </w:r>
      <w:r>
        <w:rPr>
          <w:spacing w:val="40"/>
        </w:rPr>
        <w:t xml:space="preserve"> </w:t>
      </w:r>
      <w:r>
        <w:t>або</w:t>
      </w:r>
      <w:r>
        <w:rPr>
          <w:spacing w:val="40"/>
        </w:rPr>
        <w:t xml:space="preserve"> </w:t>
      </w:r>
      <w:r>
        <w:t>професійним</w:t>
      </w:r>
      <w:r>
        <w:rPr>
          <w:spacing w:val="40"/>
        </w:rPr>
        <w:t xml:space="preserve"> </w:t>
      </w:r>
      <w:r>
        <w:t>захворюванням,</w:t>
      </w:r>
      <w:r>
        <w:rPr>
          <w:spacing w:val="40"/>
        </w:rPr>
        <w:t xml:space="preserve"> </w:t>
      </w:r>
      <w:r>
        <w:t>призначають</w:t>
      </w:r>
      <w:r>
        <w:rPr>
          <w:spacing w:val="40"/>
        </w:rPr>
        <w:t xml:space="preserve"> </w:t>
      </w:r>
      <w:r>
        <w:t>та</w:t>
      </w:r>
      <w:r>
        <w:rPr>
          <w:spacing w:val="40"/>
        </w:rPr>
        <w:t xml:space="preserve"> </w:t>
      </w:r>
      <w:r>
        <w:t>виплачують страхувальники за місцем роботи потерпілого, де стався страховий випадок, у</w:t>
      </w:r>
      <w:r>
        <w:rPr>
          <w:spacing w:val="-1"/>
        </w:rPr>
        <w:t xml:space="preserve"> </w:t>
      </w:r>
      <w:r>
        <w:t>розмірі</w:t>
      </w:r>
      <w:r>
        <w:rPr>
          <w:spacing w:val="-2"/>
        </w:rPr>
        <w:t xml:space="preserve"> </w:t>
      </w:r>
      <w:r>
        <w:t>100% середньої</w:t>
      </w:r>
      <w:r>
        <w:rPr>
          <w:spacing w:val="-2"/>
        </w:rPr>
        <w:t xml:space="preserve"> </w:t>
      </w:r>
      <w:r>
        <w:t>заробітної</w:t>
      </w:r>
      <w:r>
        <w:rPr>
          <w:spacing w:val="-2"/>
        </w:rPr>
        <w:t xml:space="preserve"> </w:t>
      </w:r>
      <w:r>
        <w:t>плати (оподатковуваного доходу). Перші п’ять днів тимчасової непрацездатності потерпілого оплачують за рахунок</w:t>
      </w:r>
      <w:r>
        <w:rPr>
          <w:spacing w:val="40"/>
        </w:rPr>
        <w:t xml:space="preserve"> </w:t>
      </w:r>
      <w:r>
        <w:t>коштів</w:t>
      </w:r>
      <w:r>
        <w:rPr>
          <w:spacing w:val="40"/>
        </w:rPr>
        <w:t xml:space="preserve"> </w:t>
      </w:r>
      <w:r>
        <w:t>страхувальника,</w:t>
      </w:r>
      <w:r>
        <w:rPr>
          <w:spacing w:val="40"/>
        </w:rPr>
        <w:t xml:space="preserve"> </w:t>
      </w:r>
      <w:r>
        <w:t>а</w:t>
      </w:r>
      <w:r>
        <w:rPr>
          <w:spacing w:val="40"/>
        </w:rPr>
        <w:t xml:space="preserve"> </w:t>
      </w:r>
      <w:r>
        <w:t>починаючи</w:t>
      </w:r>
      <w:r>
        <w:rPr>
          <w:spacing w:val="40"/>
        </w:rPr>
        <w:t xml:space="preserve"> </w:t>
      </w:r>
      <w:r>
        <w:t>з</w:t>
      </w:r>
      <w:r>
        <w:rPr>
          <w:spacing w:val="40"/>
        </w:rPr>
        <w:t xml:space="preserve"> </w:t>
      </w:r>
      <w:r>
        <w:t>шостого</w:t>
      </w:r>
      <w:r>
        <w:rPr>
          <w:spacing w:val="40"/>
        </w:rPr>
        <w:t xml:space="preserve"> </w:t>
      </w:r>
      <w:r>
        <w:t>дня</w:t>
      </w:r>
      <w:r>
        <w:rPr>
          <w:spacing w:val="40"/>
        </w:rPr>
        <w:t xml:space="preserve"> </w:t>
      </w:r>
      <w:r>
        <w:t>—</w:t>
      </w:r>
      <w:r>
        <w:rPr>
          <w:spacing w:val="40"/>
        </w:rPr>
        <w:t xml:space="preserve"> </w:t>
      </w:r>
      <w:r>
        <w:t>за</w:t>
      </w:r>
      <w:r>
        <w:rPr>
          <w:spacing w:val="40"/>
        </w:rPr>
        <w:t xml:space="preserve"> </w:t>
      </w:r>
      <w:r>
        <w:t>рахунок</w:t>
      </w:r>
      <w:r>
        <w:rPr>
          <w:spacing w:val="80"/>
        </w:rPr>
        <w:t xml:space="preserve"> </w:t>
      </w:r>
      <w:r>
        <w:rPr>
          <w:spacing w:val="-2"/>
        </w:rPr>
        <w:t>коштів</w:t>
      </w:r>
      <w:r>
        <w:tab/>
      </w:r>
      <w:r>
        <w:rPr>
          <w:spacing w:val="-2"/>
        </w:rPr>
        <w:t>Фонду.</w:t>
      </w:r>
      <w:r>
        <w:tab/>
      </w:r>
      <w:r>
        <w:rPr>
          <w:spacing w:val="-2"/>
        </w:rPr>
        <w:t>Підставою</w:t>
      </w:r>
      <w:r>
        <w:tab/>
      </w:r>
      <w:r>
        <w:rPr>
          <w:spacing w:val="-10"/>
        </w:rPr>
        <w:t>є</w:t>
      </w:r>
      <w:r>
        <w:tab/>
      </w:r>
      <w:r>
        <w:rPr>
          <w:spacing w:val="-2"/>
        </w:rPr>
        <w:t>виданий</w:t>
      </w:r>
      <w:r>
        <w:tab/>
      </w:r>
      <w:r>
        <w:tab/>
      </w:r>
      <w:r>
        <w:rPr>
          <w:spacing w:val="-12"/>
        </w:rPr>
        <w:t>в</w:t>
      </w:r>
      <w:r>
        <w:tab/>
      </w:r>
      <w:r>
        <w:rPr>
          <w:spacing w:val="-2"/>
        </w:rPr>
        <w:t>установленому</w:t>
      </w:r>
      <w:r>
        <w:tab/>
      </w:r>
      <w:r>
        <w:rPr>
          <w:spacing w:val="-2"/>
        </w:rPr>
        <w:t>порядку</w:t>
      </w:r>
      <w:r>
        <w:tab/>
      </w:r>
      <w:r>
        <w:rPr>
          <w:spacing w:val="-2"/>
        </w:rPr>
        <w:t xml:space="preserve">листок </w:t>
      </w:r>
      <w:r>
        <w:t>непрацездатності</w:t>
      </w:r>
      <w:r>
        <w:rPr>
          <w:spacing w:val="80"/>
        </w:rPr>
        <w:t xml:space="preserve"> </w:t>
      </w:r>
      <w:r>
        <w:t>та</w:t>
      </w:r>
      <w:r>
        <w:rPr>
          <w:spacing w:val="80"/>
        </w:rPr>
        <w:t xml:space="preserve"> </w:t>
      </w:r>
      <w:r>
        <w:t>акт</w:t>
      </w:r>
      <w:r>
        <w:rPr>
          <w:spacing w:val="80"/>
        </w:rPr>
        <w:t xml:space="preserve"> </w:t>
      </w:r>
      <w:r>
        <w:t>розслідування</w:t>
      </w:r>
      <w:r>
        <w:tab/>
        <w:t>нещасного</w:t>
      </w:r>
      <w:r>
        <w:rPr>
          <w:spacing w:val="80"/>
        </w:rPr>
        <w:t xml:space="preserve"> </w:t>
      </w:r>
      <w:r>
        <w:t>випадку</w:t>
      </w:r>
      <w:r>
        <w:rPr>
          <w:b/>
        </w:rPr>
        <w:t>,</w:t>
      </w:r>
      <w:r>
        <w:rPr>
          <w:b/>
          <w:spacing w:val="80"/>
        </w:rPr>
        <w:t xml:space="preserve"> </w:t>
      </w:r>
      <w:r>
        <w:t>пов’язаного</w:t>
      </w:r>
      <w:r>
        <w:rPr>
          <w:spacing w:val="80"/>
        </w:rPr>
        <w:t xml:space="preserve"> </w:t>
      </w:r>
      <w:r>
        <w:t>з виробництвом,</w:t>
      </w:r>
      <w:r>
        <w:rPr>
          <w:spacing w:val="37"/>
        </w:rPr>
        <w:t xml:space="preserve"> </w:t>
      </w:r>
      <w:r>
        <w:t>або</w:t>
      </w:r>
      <w:r>
        <w:rPr>
          <w:spacing w:val="38"/>
        </w:rPr>
        <w:t xml:space="preserve"> </w:t>
      </w:r>
      <w:r>
        <w:t>акт</w:t>
      </w:r>
      <w:r>
        <w:rPr>
          <w:spacing w:val="35"/>
        </w:rPr>
        <w:t xml:space="preserve"> </w:t>
      </w:r>
      <w:r>
        <w:t>розслідування</w:t>
      </w:r>
      <w:r>
        <w:rPr>
          <w:spacing w:val="41"/>
        </w:rPr>
        <w:t xml:space="preserve"> </w:t>
      </w:r>
      <w:r>
        <w:t>хронічного</w:t>
      </w:r>
      <w:r>
        <w:rPr>
          <w:spacing w:val="36"/>
        </w:rPr>
        <w:t xml:space="preserve"> </w:t>
      </w:r>
      <w:r>
        <w:t>професійного</w:t>
      </w:r>
      <w:r>
        <w:rPr>
          <w:spacing w:val="36"/>
        </w:rPr>
        <w:t xml:space="preserve"> </w:t>
      </w:r>
      <w:r>
        <w:rPr>
          <w:spacing w:val="-2"/>
        </w:rPr>
        <w:t>захворювання</w:t>
      </w:r>
    </w:p>
    <w:p w:rsidR="00991786" w:rsidRDefault="00725807">
      <w:pPr>
        <w:pStyle w:val="a3"/>
        <w:spacing w:before="3"/>
        <w:ind w:firstLine="0"/>
      </w:pPr>
      <w:r>
        <w:t>(отруєнн</w:t>
      </w:r>
      <w:r>
        <w:t>я)</w:t>
      </w:r>
      <w:r>
        <w:rPr>
          <w:spacing w:val="-11"/>
        </w:rPr>
        <w:t xml:space="preserve"> </w:t>
      </w:r>
      <w:r>
        <w:t>за</w:t>
      </w:r>
      <w:r>
        <w:rPr>
          <w:spacing w:val="-8"/>
        </w:rPr>
        <w:t xml:space="preserve"> </w:t>
      </w:r>
      <w:r>
        <w:t>встановленими</w:t>
      </w:r>
      <w:r>
        <w:rPr>
          <w:spacing w:val="-10"/>
        </w:rPr>
        <w:t xml:space="preserve"> </w:t>
      </w:r>
      <w:r>
        <w:rPr>
          <w:spacing w:val="-2"/>
        </w:rPr>
        <w:t>формами.</w:t>
      </w:r>
    </w:p>
    <w:p w:rsidR="00991786" w:rsidRDefault="00725807">
      <w:pPr>
        <w:pStyle w:val="a3"/>
        <w:ind w:right="649"/>
      </w:pPr>
      <w:r>
        <w:t>У разі роботи потерпілого за сумісництвом розрахунковий період і середню зарплату визначають окремо за основним місцем роботи та за сумісництвом. Дні тимчасової непрацездатності оплачують на підставі копії виданого в установлен</w:t>
      </w:r>
      <w:r>
        <w:t>ому порядку листка непрацездатності, засвідченого підписом керівника і скріпленого печаткою (за наявності) за основним місцем роботи, та довідки про середню заробітну плату за основним місцем роботи.</w:t>
      </w:r>
    </w:p>
    <w:p w:rsidR="00991786" w:rsidRDefault="00725807">
      <w:pPr>
        <w:pStyle w:val="a3"/>
        <w:ind w:right="653"/>
      </w:pPr>
      <w:r>
        <w:t>Сумарна зарплата, з якої розраховуються виплати, за міся</w:t>
      </w:r>
      <w:r>
        <w:t>цями розрахункового</w:t>
      </w:r>
      <w:r>
        <w:rPr>
          <w:spacing w:val="-4"/>
        </w:rPr>
        <w:t xml:space="preserve"> </w:t>
      </w:r>
      <w:r>
        <w:t>періоду</w:t>
      </w:r>
      <w:r>
        <w:rPr>
          <w:spacing w:val="-7"/>
        </w:rPr>
        <w:t xml:space="preserve"> </w:t>
      </w:r>
      <w:r>
        <w:t>за</w:t>
      </w:r>
      <w:r>
        <w:rPr>
          <w:spacing w:val="-2"/>
        </w:rPr>
        <w:t xml:space="preserve"> </w:t>
      </w:r>
      <w:r>
        <w:t>основним</w:t>
      </w:r>
      <w:r>
        <w:rPr>
          <w:spacing w:val="-3"/>
        </w:rPr>
        <w:t xml:space="preserve"> </w:t>
      </w:r>
      <w:r>
        <w:t>місцем</w:t>
      </w:r>
      <w:r>
        <w:rPr>
          <w:spacing w:val="-2"/>
        </w:rPr>
        <w:t xml:space="preserve"> </w:t>
      </w:r>
      <w:r>
        <w:t>роботи</w:t>
      </w:r>
      <w:r>
        <w:rPr>
          <w:spacing w:val="-4"/>
        </w:rPr>
        <w:t xml:space="preserve"> </w:t>
      </w:r>
      <w:r>
        <w:t>та</w:t>
      </w:r>
      <w:r>
        <w:rPr>
          <w:spacing w:val="-3"/>
        </w:rPr>
        <w:t xml:space="preserve"> </w:t>
      </w:r>
      <w:r>
        <w:t>за</w:t>
      </w:r>
      <w:r>
        <w:rPr>
          <w:spacing w:val="-2"/>
        </w:rPr>
        <w:t xml:space="preserve"> </w:t>
      </w:r>
      <w:r>
        <w:t>сумісництвом не</w:t>
      </w:r>
      <w:r>
        <w:rPr>
          <w:spacing w:val="-3"/>
        </w:rPr>
        <w:t xml:space="preserve"> </w:t>
      </w:r>
      <w:r>
        <w:t>може перевищувати розміру максимальної величини бази нарахування єдиного внеску (п.2.4 Порядку № 11).</w:t>
      </w:r>
    </w:p>
    <w:p w:rsidR="00991786" w:rsidRDefault="00725807">
      <w:pPr>
        <w:pStyle w:val="a3"/>
        <w:spacing w:before="2"/>
        <w:ind w:right="651"/>
      </w:pPr>
      <w:r>
        <w:t>Для отримання фінансування допомоги по тимчасовій непрацездатності, пов’язаної з нещасним випадком на виробництві або профзахворюванням, страхувальник надає заяву-розрахунок за формою, наведеною в додатку 1 до Порядку № 12, із заповненим додатком 1.3.</w:t>
      </w:r>
    </w:p>
    <w:p w:rsidR="00991786" w:rsidRDefault="00725807">
      <w:pPr>
        <w:pStyle w:val="a3"/>
        <w:ind w:right="654"/>
      </w:pPr>
      <w:r>
        <w:t>Добр</w:t>
      </w:r>
      <w:r>
        <w:t>овільно застраховані особи (потерпілі) для виплати допомоги по тимчасовій непрацездатності згідно з п.2.6 Порядку № 11 подають до управління (відділення) Фонду:</w:t>
      </w:r>
    </w:p>
    <w:p w:rsidR="00991786" w:rsidRDefault="00725807">
      <w:pPr>
        <w:pStyle w:val="a4"/>
        <w:numPr>
          <w:ilvl w:val="0"/>
          <w:numId w:val="33"/>
        </w:numPr>
        <w:tabs>
          <w:tab w:val="left" w:pos="1574"/>
        </w:tabs>
        <w:spacing w:line="321" w:lineRule="exact"/>
        <w:ind w:left="1574" w:hanging="211"/>
        <w:rPr>
          <w:sz w:val="28"/>
        </w:rPr>
      </w:pPr>
      <w:r>
        <w:rPr>
          <w:sz w:val="28"/>
        </w:rPr>
        <w:t>листок</w:t>
      </w:r>
      <w:r>
        <w:rPr>
          <w:spacing w:val="-9"/>
          <w:sz w:val="28"/>
        </w:rPr>
        <w:t xml:space="preserve"> </w:t>
      </w:r>
      <w:r>
        <w:rPr>
          <w:spacing w:val="-2"/>
          <w:sz w:val="28"/>
        </w:rPr>
        <w:t>непрацездатності;</w:t>
      </w:r>
    </w:p>
    <w:p w:rsidR="00991786" w:rsidRDefault="00725807">
      <w:pPr>
        <w:pStyle w:val="a4"/>
        <w:numPr>
          <w:ilvl w:val="0"/>
          <w:numId w:val="33"/>
        </w:numPr>
        <w:tabs>
          <w:tab w:val="left" w:pos="1574"/>
        </w:tabs>
        <w:spacing w:line="322" w:lineRule="exact"/>
        <w:ind w:left="1574" w:hanging="211"/>
        <w:rPr>
          <w:sz w:val="28"/>
        </w:rPr>
      </w:pPr>
      <w:r>
        <w:rPr>
          <w:sz w:val="28"/>
        </w:rPr>
        <w:t>опію</w:t>
      </w:r>
      <w:r>
        <w:rPr>
          <w:spacing w:val="-10"/>
          <w:sz w:val="28"/>
        </w:rPr>
        <w:t xml:space="preserve"> </w:t>
      </w:r>
      <w:r>
        <w:rPr>
          <w:sz w:val="28"/>
        </w:rPr>
        <w:t>договору</w:t>
      </w:r>
      <w:r>
        <w:rPr>
          <w:spacing w:val="-11"/>
          <w:sz w:val="28"/>
        </w:rPr>
        <w:t xml:space="preserve"> </w:t>
      </w:r>
      <w:r>
        <w:rPr>
          <w:sz w:val="28"/>
        </w:rPr>
        <w:t>про</w:t>
      </w:r>
      <w:r>
        <w:rPr>
          <w:spacing w:val="-7"/>
          <w:sz w:val="28"/>
        </w:rPr>
        <w:t xml:space="preserve"> </w:t>
      </w:r>
      <w:r>
        <w:rPr>
          <w:sz w:val="28"/>
        </w:rPr>
        <w:t>добровільне</w:t>
      </w:r>
      <w:r>
        <w:rPr>
          <w:spacing w:val="-7"/>
          <w:sz w:val="28"/>
        </w:rPr>
        <w:t xml:space="preserve"> </w:t>
      </w:r>
      <w:r>
        <w:rPr>
          <w:spacing w:val="-2"/>
          <w:sz w:val="28"/>
        </w:rPr>
        <w:t>страхування;</w:t>
      </w:r>
    </w:p>
    <w:p w:rsidR="00991786" w:rsidRDefault="00725807">
      <w:pPr>
        <w:pStyle w:val="a4"/>
        <w:numPr>
          <w:ilvl w:val="0"/>
          <w:numId w:val="33"/>
        </w:numPr>
        <w:tabs>
          <w:tab w:val="left" w:pos="1790"/>
        </w:tabs>
        <w:ind w:right="656" w:firstLine="710"/>
        <w:rPr>
          <w:sz w:val="28"/>
        </w:rPr>
      </w:pPr>
      <w:r>
        <w:rPr>
          <w:sz w:val="28"/>
        </w:rPr>
        <w:t>копію акта розслідування не</w:t>
      </w:r>
      <w:r>
        <w:rPr>
          <w:sz w:val="28"/>
        </w:rPr>
        <w:t>щасного випадку, пов’язаного з виробництвом (акта розслідування хронічного професійного захворювання (отруєння)), засвідчену працівником управління Фонду (якщо надано оригінал документа) — у разі проведення виплати допомоги не за місцем реєстрації страхово</w:t>
      </w:r>
      <w:r>
        <w:rPr>
          <w:sz w:val="28"/>
        </w:rPr>
        <w:t>го випадку.</w:t>
      </w:r>
    </w:p>
    <w:p w:rsidR="00991786" w:rsidRDefault="00725807">
      <w:pPr>
        <w:pStyle w:val="a3"/>
        <w:spacing w:before="2"/>
        <w:ind w:right="647"/>
      </w:pPr>
      <w:r>
        <w:t>Під час оплати тимчасової непрацездатності добровільно застрахованим особам, пов’язаної з нещасним випадком на виробництві або професійним захворюванням,</w:t>
      </w:r>
      <w:r>
        <w:rPr>
          <w:spacing w:val="26"/>
        </w:rPr>
        <w:t xml:space="preserve"> </w:t>
      </w:r>
      <w:r>
        <w:t>потрібно</w:t>
      </w:r>
      <w:r>
        <w:rPr>
          <w:spacing w:val="25"/>
        </w:rPr>
        <w:t xml:space="preserve"> </w:t>
      </w:r>
      <w:r>
        <w:t>врахувати</w:t>
      </w:r>
      <w:r>
        <w:rPr>
          <w:spacing w:val="25"/>
        </w:rPr>
        <w:t xml:space="preserve"> </w:t>
      </w:r>
      <w:r>
        <w:t>такі</w:t>
      </w:r>
      <w:r>
        <w:rPr>
          <w:spacing w:val="21"/>
        </w:rPr>
        <w:t xml:space="preserve"> </w:t>
      </w:r>
      <w:r>
        <w:t>особливості,</w:t>
      </w:r>
      <w:r>
        <w:rPr>
          <w:spacing w:val="26"/>
        </w:rPr>
        <w:t xml:space="preserve"> </w:t>
      </w:r>
      <w:r>
        <w:t>визначені</w:t>
      </w:r>
      <w:r>
        <w:rPr>
          <w:spacing w:val="21"/>
        </w:rPr>
        <w:t xml:space="preserve"> </w:t>
      </w:r>
      <w:r>
        <w:t>п.2.5</w:t>
      </w:r>
      <w:r>
        <w:rPr>
          <w:spacing w:val="25"/>
        </w:rPr>
        <w:t xml:space="preserve"> </w:t>
      </w:r>
      <w:r>
        <w:rPr>
          <w:spacing w:val="-2"/>
        </w:rPr>
        <w:t>Порядку</w:t>
      </w:r>
    </w:p>
    <w:p w:rsidR="00991786" w:rsidRDefault="00725807">
      <w:pPr>
        <w:pStyle w:val="a3"/>
        <w:spacing w:line="321" w:lineRule="exact"/>
        <w:ind w:firstLine="0"/>
      </w:pPr>
      <w:r>
        <w:t>№</w:t>
      </w:r>
      <w:r>
        <w:rPr>
          <w:spacing w:val="-3"/>
        </w:rPr>
        <w:t xml:space="preserve"> </w:t>
      </w:r>
      <w:r>
        <w:rPr>
          <w:spacing w:val="-5"/>
        </w:rPr>
        <w:t>11:</w:t>
      </w:r>
    </w:p>
    <w:p w:rsidR="00991786" w:rsidRDefault="00725807">
      <w:pPr>
        <w:pStyle w:val="a4"/>
        <w:numPr>
          <w:ilvl w:val="0"/>
          <w:numId w:val="33"/>
        </w:numPr>
        <w:tabs>
          <w:tab w:val="left" w:pos="1622"/>
        </w:tabs>
        <w:ind w:right="663" w:firstLine="710"/>
        <w:rPr>
          <w:sz w:val="28"/>
        </w:rPr>
      </w:pPr>
      <w:r>
        <w:rPr>
          <w:sz w:val="28"/>
        </w:rPr>
        <w:t>призначають допомогу по тимчасовій непрацездатності таким особам починаючи з шостого дня тимчасової непрацездатності;</w:t>
      </w:r>
    </w:p>
    <w:p w:rsidR="00991786" w:rsidRDefault="00725807">
      <w:pPr>
        <w:pStyle w:val="a4"/>
        <w:numPr>
          <w:ilvl w:val="0"/>
          <w:numId w:val="33"/>
        </w:numPr>
        <w:tabs>
          <w:tab w:val="left" w:pos="1632"/>
        </w:tabs>
        <w:ind w:right="651" w:firstLine="710"/>
        <w:rPr>
          <w:sz w:val="28"/>
        </w:rPr>
      </w:pPr>
      <w:r>
        <w:rPr>
          <w:sz w:val="28"/>
        </w:rPr>
        <w:t>якщо у розрахунковому періоді перед настанням страхового випадку потерпілий з поважних причин не мав заробітку (доходу, грошового забезпеч</w:t>
      </w:r>
      <w:r>
        <w:rPr>
          <w:sz w:val="28"/>
        </w:rPr>
        <w:t>ення), середню зарплату (дохід, грошове забезпечення) обчислюють виходячи з розміру мінімальної зарплати (або її частини), встановленого законом на день настання права на страхову виплату;</w:t>
      </w:r>
    </w:p>
    <w:p w:rsidR="00991786" w:rsidRDefault="00725807">
      <w:pPr>
        <w:pStyle w:val="a4"/>
        <w:numPr>
          <w:ilvl w:val="0"/>
          <w:numId w:val="33"/>
        </w:numPr>
        <w:tabs>
          <w:tab w:val="left" w:pos="1632"/>
        </w:tabs>
        <w:spacing w:before="2"/>
        <w:ind w:left="1632" w:hanging="269"/>
        <w:rPr>
          <w:b/>
          <w:sz w:val="28"/>
        </w:rPr>
      </w:pPr>
      <w:r>
        <w:rPr>
          <w:sz w:val="28"/>
        </w:rPr>
        <w:t>середній</w:t>
      </w:r>
      <w:r>
        <w:rPr>
          <w:spacing w:val="48"/>
          <w:sz w:val="28"/>
        </w:rPr>
        <w:t xml:space="preserve"> </w:t>
      </w:r>
      <w:r>
        <w:rPr>
          <w:sz w:val="28"/>
        </w:rPr>
        <w:t>дохід</w:t>
      </w:r>
      <w:r>
        <w:rPr>
          <w:spacing w:val="50"/>
          <w:sz w:val="28"/>
        </w:rPr>
        <w:t xml:space="preserve"> </w:t>
      </w:r>
      <w:r>
        <w:rPr>
          <w:sz w:val="28"/>
        </w:rPr>
        <w:t>визначають</w:t>
      </w:r>
      <w:r>
        <w:rPr>
          <w:spacing w:val="47"/>
          <w:sz w:val="28"/>
        </w:rPr>
        <w:t xml:space="preserve"> </w:t>
      </w:r>
      <w:r>
        <w:rPr>
          <w:sz w:val="28"/>
        </w:rPr>
        <w:t>виходячи</w:t>
      </w:r>
      <w:r>
        <w:rPr>
          <w:spacing w:val="52"/>
          <w:sz w:val="28"/>
        </w:rPr>
        <w:t xml:space="preserve"> </w:t>
      </w:r>
      <w:r>
        <w:rPr>
          <w:sz w:val="28"/>
        </w:rPr>
        <w:t>з</w:t>
      </w:r>
      <w:r>
        <w:rPr>
          <w:spacing w:val="48"/>
          <w:sz w:val="28"/>
        </w:rPr>
        <w:t xml:space="preserve"> </w:t>
      </w:r>
      <w:r>
        <w:rPr>
          <w:sz w:val="28"/>
        </w:rPr>
        <w:t>розміру</w:t>
      </w:r>
      <w:r>
        <w:rPr>
          <w:spacing w:val="44"/>
          <w:sz w:val="28"/>
        </w:rPr>
        <w:t xml:space="preserve"> </w:t>
      </w:r>
      <w:r>
        <w:rPr>
          <w:sz w:val="28"/>
        </w:rPr>
        <w:t>мінімальної</w:t>
      </w:r>
      <w:r>
        <w:rPr>
          <w:spacing w:val="44"/>
          <w:sz w:val="28"/>
        </w:rPr>
        <w:t xml:space="preserve"> </w:t>
      </w:r>
      <w:r>
        <w:rPr>
          <w:spacing w:val="-2"/>
          <w:sz w:val="28"/>
        </w:rPr>
        <w:t>зарплати</w:t>
      </w:r>
      <w:r>
        <w:rPr>
          <w:b/>
          <w:spacing w:val="-2"/>
          <w:sz w:val="28"/>
        </w:rPr>
        <w:t>,</w:t>
      </w:r>
    </w:p>
    <w:p w:rsidR="00991786" w:rsidRDefault="00991786">
      <w:pPr>
        <w:jc w:val="both"/>
        <w:rPr>
          <w:sz w:val="28"/>
        </w:rPr>
        <w:sectPr w:rsidR="00991786">
          <w:pgSz w:w="11910" w:h="16840"/>
          <w:pgMar w:top="1040" w:right="480" w:bottom="820" w:left="480" w:header="0" w:footer="638" w:gutter="0"/>
          <w:cols w:space="720"/>
        </w:sectPr>
      </w:pPr>
    </w:p>
    <w:p w:rsidR="00991786" w:rsidRDefault="00725807">
      <w:pPr>
        <w:pStyle w:val="a3"/>
        <w:spacing w:before="67"/>
        <w:ind w:right="646" w:firstLine="0"/>
      </w:pPr>
      <w:r>
        <w:t>встановленої законом на день настання права на страхову виплату, — якщо добровільно застраховані особи у розрахунковому періоді відпрацювали зі сплатою ЄСВ (страхових внесків) менше 180 календарних днів.</w:t>
      </w:r>
    </w:p>
    <w:p w:rsidR="00991786" w:rsidRDefault="00725807">
      <w:pPr>
        <w:pStyle w:val="a3"/>
        <w:spacing w:line="321" w:lineRule="exact"/>
        <w:ind w:left="1363" w:firstLine="0"/>
      </w:pPr>
      <w:r>
        <w:t>Одноразова</w:t>
      </w:r>
      <w:r>
        <w:rPr>
          <w:spacing w:val="-10"/>
        </w:rPr>
        <w:t xml:space="preserve"> </w:t>
      </w:r>
      <w:r>
        <w:t>допомога</w:t>
      </w:r>
      <w:r>
        <w:rPr>
          <w:spacing w:val="-10"/>
        </w:rPr>
        <w:t xml:space="preserve"> </w:t>
      </w:r>
      <w:r>
        <w:t>та</w:t>
      </w:r>
      <w:r>
        <w:rPr>
          <w:spacing w:val="-10"/>
        </w:rPr>
        <w:t xml:space="preserve"> </w:t>
      </w:r>
      <w:r>
        <w:t>щомісячна</w:t>
      </w:r>
      <w:r>
        <w:rPr>
          <w:spacing w:val="-10"/>
        </w:rPr>
        <w:t xml:space="preserve"> </w:t>
      </w:r>
      <w:r>
        <w:t>страхова</w:t>
      </w:r>
      <w:r>
        <w:rPr>
          <w:spacing w:val="-10"/>
        </w:rPr>
        <w:t xml:space="preserve"> </w:t>
      </w:r>
      <w:r>
        <w:rPr>
          <w:spacing w:val="-2"/>
        </w:rPr>
        <w:t>виплата.</w:t>
      </w:r>
    </w:p>
    <w:p w:rsidR="00991786" w:rsidRDefault="00725807">
      <w:pPr>
        <w:pStyle w:val="a3"/>
        <w:spacing w:before="6"/>
        <w:ind w:right="652"/>
      </w:pPr>
      <w:r>
        <w:t>Названі виплати призначають потерпілому у разі встановлення МСЕК стійкої втрати професійної працездатності. Список документів, які потрібно надати до управління (відділення) Фонду для призначення одноразової допомоги та щомісячної страхов</w:t>
      </w:r>
      <w:r>
        <w:t>ої виплати, визначено п.3.1 Порядку № 11 і він налічує 11 документів. Порівняно з Порядком № 11 його доповнили копією:</w:t>
      </w:r>
    </w:p>
    <w:p w:rsidR="00991786" w:rsidRDefault="00725807">
      <w:pPr>
        <w:pStyle w:val="a4"/>
        <w:numPr>
          <w:ilvl w:val="0"/>
          <w:numId w:val="33"/>
        </w:numPr>
        <w:tabs>
          <w:tab w:val="left" w:pos="1588"/>
        </w:tabs>
        <w:ind w:right="663" w:firstLine="710"/>
        <w:rPr>
          <w:sz w:val="28"/>
        </w:rPr>
      </w:pPr>
      <w:r>
        <w:rPr>
          <w:sz w:val="28"/>
        </w:rPr>
        <w:t>індивідуального податкового номера, засвідченою підписом працівника управління (відділення) Фонду при пред’явленні оригіналу;</w:t>
      </w:r>
    </w:p>
    <w:p w:rsidR="00991786" w:rsidRDefault="00725807">
      <w:pPr>
        <w:pStyle w:val="a4"/>
        <w:numPr>
          <w:ilvl w:val="0"/>
          <w:numId w:val="33"/>
        </w:numPr>
        <w:tabs>
          <w:tab w:val="left" w:pos="1660"/>
        </w:tabs>
        <w:ind w:right="659" w:firstLine="710"/>
        <w:rPr>
          <w:sz w:val="28"/>
        </w:rPr>
      </w:pPr>
      <w:r>
        <w:rPr>
          <w:sz w:val="28"/>
        </w:rPr>
        <w:t>паспорта, з</w:t>
      </w:r>
      <w:r>
        <w:rPr>
          <w:sz w:val="28"/>
        </w:rPr>
        <w:t>асвідченою підписом працівника управління (відділення) Фонду при пред’явленні оригіналу;</w:t>
      </w:r>
    </w:p>
    <w:p w:rsidR="00991786" w:rsidRDefault="00725807">
      <w:pPr>
        <w:pStyle w:val="a4"/>
        <w:numPr>
          <w:ilvl w:val="0"/>
          <w:numId w:val="33"/>
        </w:numPr>
        <w:tabs>
          <w:tab w:val="left" w:pos="1593"/>
        </w:tabs>
        <w:ind w:right="656" w:firstLine="710"/>
        <w:rPr>
          <w:sz w:val="28"/>
        </w:rPr>
      </w:pPr>
      <w:r>
        <w:rPr>
          <w:sz w:val="28"/>
        </w:rPr>
        <w:t>цивільно-правового договору (для осіб, які працюють на умовах такого договору), засвідченою страхувальником або підписом працівника управління (відділення) Фонду при п</w:t>
      </w:r>
      <w:r>
        <w:rPr>
          <w:sz w:val="28"/>
        </w:rPr>
        <w:t>ред’явленні оригіналу;</w:t>
      </w:r>
    </w:p>
    <w:p w:rsidR="00991786" w:rsidRDefault="00725807">
      <w:pPr>
        <w:pStyle w:val="a4"/>
        <w:numPr>
          <w:ilvl w:val="0"/>
          <w:numId w:val="33"/>
        </w:numPr>
        <w:tabs>
          <w:tab w:val="left" w:pos="1752"/>
        </w:tabs>
        <w:spacing w:line="242" w:lineRule="auto"/>
        <w:ind w:right="662" w:firstLine="710"/>
        <w:rPr>
          <w:sz w:val="28"/>
        </w:rPr>
      </w:pPr>
      <w:r>
        <w:rPr>
          <w:sz w:val="28"/>
        </w:rPr>
        <w:t>документа, що підтверджує держреєстрацію особи як суб’єкта підприємницької діяльності, засвідченою страхувальником або підписом працівника управління (відділення) Фонду при пред’явленні оригіналу.</w:t>
      </w:r>
    </w:p>
    <w:p w:rsidR="00991786" w:rsidRDefault="00725807">
      <w:pPr>
        <w:pStyle w:val="a3"/>
        <w:ind w:right="651"/>
      </w:pPr>
      <w:r>
        <w:t>Одноразову допомогу потерпілому визначають відповідно до ступеня втрати професійної працездатності виходячи із 17 розмірів прожиткового мінімуму на день настання права потерпілого на страхову виплату. Якщо комісією з розслідування нещасного випадку встанов</w:t>
      </w:r>
      <w:r>
        <w:t xml:space="preserve">лено, що ушкодження здоров’я настало не лише з причин, що залежать від страхувальника, а і внаслідок порушення потерпілим нормативних актів про охорону праці, розмір одноразової допомоги підлягає зменшенню, але не більш як на 50% (пп.3.3.1 і 3.3.3 Порядку </w:t>
      </w:r>
      <w:r>
        <w:t>№ 11).</w:t>
      </w:r>
    </w:p>
    <w:p w:rsidR="00991786" w:rsidRDefault="00725807">
      <w:pPr>
        <w:pStyle w:val="a3"/>
        <w:ind w:right="647"/>
      </w:pPr>
      <w:r>
        <w:t>Щомісячну страхову виплату встановлюють потерпілому відповідно до ступеня втрати професійної працездатності та середньомісячної зарплати потерпілого перед настанням страхового випадку. Максимальний її розмір не повинен перевищувати 10 розмірів прожи</w:t>
      </w:r>
      <w:r>
        <w:t>ткового мінімуму, встановленого для працездатних осіб (далі — прожитковий мінімум), а мінімальний — у перерахунку на 100 % втрати професійної працездатності не може бути</w:t>
      </w:r>
      <w:r>
        <w:rPr>
          <w:spacing w:val="80"/>
        </w:rPr>
        <w:t xml:space="preserve"> </w:t>
      </w:r>
      <w:r>
        <w:t>меншим за прожитковий мінімум на дату настання права на страхову виплату (пп.3.4.1 Пор</w:t>
      </w:r>
      <w:r>
        <w:t>ядку № 11).</w:t>
      </w:r>
    </w:p>
    <w:p w:rsidR="00991786" w:rsidRDefault="00725807">
      <w:pPr>
        <w:pStyle w:val="a3"/>
        <w:ind w:right="657"/>
      </w:pPr>
      <w:r>
        <w:t>На підставі заяви потерпілого щомісячну страхову виплату можна замінити</w:t>
      </w:r>
      <w:r>
        <w:rPr>
          <w:spacing w:val="5"/>
        </w:rPr>
        <w:t xml:space="preserve"> </w:t>
      </w:r>
      <w:r>
        <w:t>виплатою</w:t>
      </w:r>
      <w:r>
        <w:rPr>
          <w:spacing w:val="-1"/>
        </w:rPr>
        <w:t xml:space="preserve"> </w:t>
      </w:r>
      <w:r>
        <w:t>одноразової</w:t>
      </w:r>
      <w:r>
        <w:rPr>
          <w:spacing w:val="-2"/>
        </w:rPr>
        <w:t xml:space="preserve"> </w:t>
      </w:r>
      <w:r>
        <w:t>допомоги,</w:t>
      </w:r>
      <w:r>
        <w:rPr>
          <w:spacing w:val="3"/>
        </w:rPr>
        <w:t xml:space="preserve"> </w:t>
      </w:r>
      <w:r>
        <w:t>призначеною на</w:t>
      </w:r>
      <w:r>
        <w:rPr>
          <w:spacing w:val="2"/>
        </w:rPr>
        <w:t xml:space="preserve"> </w:t>
      </w:r>
      <w:r>
        <w:t>загальних</w:t>
      </w:r>
      <w:r>
        <w:rPr>
          <w:spacing w:val="-3"/>
        </w:rPr>
        <w:t xml:space="preserve"> </w:t>
      </w:r>
      <w:r>
        <w:rPr>
          <w:spacing w:val="-2"/>
        </w:rPr>
        <w:t>підставах</w:t>
      </w:r>
    </w:p>
    <w:p w:rsidR="00991786" w:rsidRDefault="00725807">
      <w:pPr>
        <w:pStyle w:val="a4"/>
        <w:numPr>
          <w:ilvl w:val="0"/>
          <w:numId w:val="32"/>
        </w:numPr>
        <w:tabs>
          <w:tab w:val="left" w:pos="1031"/>
        </w:tabs>
        <w:ind w:right="657" w:firstLine="0"/>
        <w:rPr>
          <w:sz w:val="28"/>
        </w:rPr>
      </w:pPr>
      <w:r>
        <w:rPr>
          <w:sz w:val="28"/>
        </w:rPr>
        <w:t>якщо потерпілому встановлено відсоток втрати професійної працездатності менший за 30 % (пп.3.3.5 Порядку №</w:t>
      </w:r>
      <w:r>
        <w:rPr>
          <w:sz w:val="28"/>
        </w:rPr>
        <w:t xml:space="preserve"> 11).</w:t>
      </w:r>
    </w:p>
    <w:p w:rsidR="00991786" w:rsidRDefault="00725807">
      <w:pPr>
        <w:pStyle w:val="a3"/>
        <w:ind w:right="661"/>
      </w:pPr>
      <w:r>
        <w:t>Якщо потерпілим було пропущено строк повторного перегляду чи припинено виплату (на строк проживання за кордоном), а згодом (за умови, що не минуло більше трьох років з дня припинення її виплати) її відновлено, то:</w:t>
      </w:r>
    </w:p>
    <w:p w:rsidR="00991786" w:rsidRDefault="00725807">
      <w:pPr>
        <w:pStyle w:val="a4"/>
        <w:numPr>
          <w:ilvl w:val="1"/>
          <w:numId w:val="32"/>
        </w:numPr>
        <w:tabs>
          <w:tab w:val="left" w:pos="1641"/>
        </w:tabs>
        <w:ind w:right="660" w:firstLine="710"/>
        <w:rPr>
          <w:sz w:val="28"/>
        </w:rPr>
      </w:pPr>
      <w:r>
        <w:rPr>
          <w:sz w:val="28"/>
        </w:rPr>
        <w:t xml:space="preserve">розмір щомісячної страхової виплати </w:t>
      </w:r>
      <w:r>
        <w:rPr>
          <w:sz w:val="28"/>
        </w:rPr>
        <w:t>встановлюється з урахуванням коефіцієнтів перерахування відповідно до ч.2 ст.37 Закону про соцстрах;</w:t>
      </w:r>
    </w:p>
    <w:p w:rsidR="00991786" w:rsidRDefault="00725807">
      <w:pPr>
        <w:pStyle w:val="a4"/>
        <w:numPr>
          <w:ilvl w:val="1"/>
          <w:numId w:val="32"/>
        </w:numPr>
        <w:tabs>
          <w:tab w:val="left" w:pos="1737"/>
        </w:tabs>
        <w:spacing w:line="321" w:lineRule="exact"/>
        <w:ind w:left="1737" w:hanging="374"/>
        <w:rPr>
          <w:sz w:val="28"/>
        </w:rPr>
      </w:pPr>
      <w:r>
        <w:rPr>
          <w:sz w:val="28"/>
        </w:rPr>
        <w:t>максимальний</w:t>
      </w:r>
      <w:r>
        <w:rPr>
          <w:spacing w:val="45"/>
          <w:sz w:val="28"/>
        </w:rPr>
        <w:t xml:space="preserve">  </w:t>
      </w:r>
      <w:r>
        <w:rPr>
          <w:sz w:val="28"/>
        </w:rPr>
        <w:t>її</w:t>
      </w:r>
      <w:r>
        <w:rPr>
          <w:spacing w:val="40"/>
          <w:sz w:val="28"/>
        </w:rPr>
        <w:t xml:space="preserve">  </w:t>
      </w:r>
      <w:r>
        <w:rPr>
          <w:sz w:val="28"/>
        </w:rPr>
        <w:t>розмір</w:t>
      </w:r>
      <w:r>
        <w:rPr>
          <w:spacing w:val="43"/>
          <w:sz w:val="28"/>
        </w:rPr>
        <w:t xml:space="preserve">  </w:t>
      </w:r>
      <w:r>
        <w:rPr>
          <w:sz w:val="28"/>
        </w:rPr>
        <w:t>не</w:t>
      </w:r>
      <w:r>
        <w:rPr>
          <w:spacing w:val="43"/>
          <w:sz w:val="28"/>
        </w:rPr>
        <w:t xml:space="preserve">  </w:t>
      </w:r>
      <w:r>
        <w:rPr>
          <w:sz w:val="28"/>
        </w:rPr>
        <w:t>повинен</w:t>
      </w:r>
      <w:r>
        <w:rPr>
          <w:spacing w:val="43"/>
          <w:sz w:val="28"/>
        </w:rPr>
        <w:t xml:space="preserve">  </w:t>
      </w:r>
      <w:r>
        <w:rPr>
          <w:sz w:val="28"/>
        </w:rPr>
        <w:t>перевищувати</w:t>
      </w:r>
      <w:r>
        <w:rPr>
          <w:spacing w:val="43"/>
          <w:sz w:val="28"/>
        </w:rPr>
        <w:t xml:space="preserve">  </w:t>
      </w:r>
      <w:r>
        <w:rPr>
          <w:sz w:val="28"/>
        </w:rPr>
        <w:t>10</w:t>
      </w:r>
      <w:r>
        <w:rPr>
          <w:spacing w:val="42"/>
          <w:sz w:val="28"/>
        </w:rPr>
        <w:t xml:space="preserve">  </w:t>
      </w:r>
      <w:r>
        <w:rPr>
          <w:spacing w:val="-2"/>
          <w:sz w:val="28"/>
        </w:rPr>
        <w:t>розмірів</w:t>
      </w:r>
    </w:p>
    <w:p w:rsidR="00991786" w:rsidRDefault="00991786">
      <w:pPr>
        <w:spacing w:line="321" w:lineRule="exact"/>
        <w:jc w:val="both"/>
        <w:rPr>
          <w:sz w:val="28"/>
        </w:rPr>
        <w:sectPr w:rsidR="00991786">
          <w:pgSz w:w="11910" w:h="16840"/>
          <w:pgMar w:top="1040" w:right="480" w:bottom="820" w:left="480" w:header="0" w:footer="638" w:gutter="0"/>
          <w:cols w:space="720"/>
        </w:sectPr>
      </w:pPr>
    </w:p>
    <w:p w:rsidR="00991786" w:rsidRDefault="00725807">
      <w:pPr>
        <w:pStyle w:val="a3"/>
        <w:spacing w:before="67" w:line="322" w:lineRule="exact"/>
        <w:ind w:firstLine="0"/>
      </w:pPr>
      <w:r>
        <w:rPr>
          <w:spacing w:val="-2"/>
        </w:rPr>
        <w:t>прожиткового</w:t>
      </w:r>
      <w:r>
        <w:rPr>
          <w:spacing w:val="5"/>
        </w:rPr>
        <w:t xml:space="preserve"> </w:t>
      </w:r>
      <w:r>
        <w:rPr>
          <w:spacing w:val="-2"/>
        </w:rPr>
        <w:t>мінімуму.</w:t>
      </w:r>
    </w:p>
    <w:p w:rsidR="00991786" w:rsidRDefault="00725807">
      <w:pPr>
        <w:pStyle w:val="a3"/>
        <w:ind w:right="652"/>
      </w:pPr>
      <w:r>
        <w:t>У разі коли потерпілому одночасно із щомісячною страховою виплатою призначено пенсію по інвалідності у зв’язку з одним і тим самим нещасним випадком, їх сума не повинна перевищувати середньомісячний заробіток, який потерпілий мав до ушкодження здоров’я. Ви</w:t>
      </w:r>
      <w:r>
        <w:t>значені раніше сума щомісячної страхової виплати та пенсія по інвалідності зменшенню не підлягають.</w:t>
      </w:r>
    </w:p>
    <w:p w:rsidR="00991786" w:rsidRDefault="00725807">
      <w:pPr>
        <w:pStyle w:val="a3"/>
        <w:spacing w:before="4" w:line="322" w:lineRule="exact"/>
        <w:ind w:left="1363" w:firstLine="0"/>
      </w:pPr>
      <w:r>
        <w:t>Виплати</w:t>
      </w:r>
      <w:r>
        <w:rPr>
          <w:spacing w:val="-8"/>
        </w:rPr>
        <w:t xml:space="preserve"> </w:t>
      </w:r>
      <w:r>
        <w:t>при</w:t>
      </w:r>
      <w:r>
        <w:rPr>
          <w:spacing w:val="-7"/>
        </w:rPr>
        <w:t xml:space="preserve"> </w:t>
      </w:r>
      <w:r>
        <w:t>переведенні</w:t>
      </w:r>
      <w:r>
        <w:rPr>
          <w:spacing w:val="-12"/>
        </w:rPr>
        <w:t xml:space="preserve"> </w:t>
      </w:r>
      <w:r>
        <w:t>на</w:t>
      </w:r>
      <w:r>
        <w:rPr>
          <w:spacing w:val="-7"/>
        </w:rPr>
        <w:t xml:space="preserve"> </w:t>
      </w:r>
      <w:r>
        <w:t>легшу</w:t>
      </w:r>
      <w:r>
        <w:rPr>
          <w:spacing w:val="-11"/>
        </w:rPr>
        <w:t xml:space="preserve"> </w:t>
      </w:r>
      <w:r>
        <w:t>нижчеоплачувану</w:t>
      </w:r>
      <w:r>
        <w:rPr>
          <w:spacing w:val="-11"/>
        </w:rPr>
        <w:t xml:space="preserve"> </w:t>
      </w:r>
      <w:r>
        <w:rPr>
          <w:spacing w:val="-2"/>
        </w:rPr>
        <w:t>роботу.</w:t>
      </w:r>
    </w:p>
    <w:p w:rsidR="00991786" w:rsidRDefault="00725807">
      <w:pPr>
        <w:pStyle w:val="a3"/>
        <w:ind w:right="653"/>
      </w:pPr>
      <w:r>
        <w:t>За тимчасово переведеним на легшу нижчеоплачувану роботу потерпілими зберігається середньомісячний заробіток на строк, визначений лікарсько-консультаційною комісією (далі — ЛКК), або до встановлення</w:t>
      </w:r>
      <w:r>
        <w:rPr>
          <w:spacing w:val="40"/>
        </w:rPr>
        <w:t xml:space="preserve"> </w:t>
      </w:r>
      <w:r>
        <w:t xml:space="preserve">стійкої втрати професійної працездатності. Страхувальник </w:t>
      </w:r>
      <w:r>
        <w:t>зобов’язаний надати потерпілому (за його згодою) рекомендовану ЛКК або МСЕК роботу — за наявності відповідних вакансій (п.4.3 Порядку № 11).</w:t>
      </w:r>
    </w:p>
    <w:p w:rsidR="00991786" w:rsidRDefault="00725807">
      <w:pPr>
        <w:pStyle w:val="a3"/>
        <w:ind w:right="657"/>
      </w:pPr>
      <w:r>
        <w:t xml:space="preserve">Якщо потерпілого за станом здоров’я відповідно до висновку ЛКК або МСЕК переведено на легшу нижчеоплачувану роботу </w:t>
      </w:r>
      <w:r>
        <w:t>згідно зі ст.170 КЗпП, страхувальник зберігає за ним попередній середній заробіток протягом двох тижнів з дня переведення за рахунок власних коштів.</w:t>
      </w:r>
    </w:p>
    <w:p w:rsidR="00991786" w:rsidRDefault="00725807">
      <w:pPr>
        <w:pStyle w:val="a3"/>
        <w:spacing w:before="2"/>
        <w:ind w:right="652"/>
      </w:pPr>
      <w:r>
        <w:t>Починаючи з п’ятнадцятого дня переведення потерпілого на легшу</w:t>
      </w:r>
      <w:r>
        <w:rPr>
          <w:spacing w:val="40"/>
        </w:rPr>
        <w:t xml:space="preserve"> </w:t>
      </w:r>
      <w:r>
        <w:t>роботу зазначені виплати (доплата до середнь</w:t>
      </w:r>
      <w:r>
        <w:t>ого заробітку, який він мав до ушкодження здоров’я) проводить страхувальник за рахунок коштів Фонду на строк, установлений ЛКК або МСЕК.</w:t>
      </w:r>
    </w:p>
    <w:p w:rsidR="00991786" w:rsidRDefault="00725807">
      <w:pPr>
        <w:pStyle w:val="a3"/>
        <w:ind w:right="647"/>
        <w:rPr>
          <w:b/>
        </w:rPr>
      </w:pPr>
      <w:r>
        <w:t>Хоча у ст.170 КЗпП йдеться про збереження середнього заробітку на час виконання нижчеоплачуваної роботи, фактично потрі</w:t>
      </w:r>
      <w:r>
        <w:t>бно здійснювати доплату</w:t>
      </w:r>
      <w:r>
        <w:rPr>
          <w:spacing w:val="80"/>
        </w:rPr>
        <w:t xml:space="preserve"> </w:t>
      </w:r>
      <w:r>
        <w:t>з таким розрахунком, щоб було збережено попередній середній заробіток</w:t>
      </w:r>
      <w:r>
        <w:rPr>
          <w:b/>
        </w:rPr>
        <w:t>.</w:t>
      </w:r>
    </w:p>
    <w:p w:rsidR="00991786" w:rsidRDefault="00725807">
      <w:pPr>
        <w:pStyle w:val="a3"/>
        <w:ind w:right="657"/>
      </w:pPr>
      <w:r>
        <w:t xml:space="preserve">Проте якщо у встановлений ЛКК або МСЕК строк страхувальник не забезпечив потерпілого відповідною роботою, страхова виплата у розмірі середньомісячного заробітку </w:t>
      </w:r>
      <w:r>
        <w:t>забезпечується за рахунок коштів Фонду (п.4.5 Порядку № 11).</w:t>
      </w:r>
    </w:p>
    <w:p w:rsidR="00991786" w:rsidRDefault="00725807">
      <w:pPr>
        <w:pStyle w:val="a3"/>
        <w:spacing w:line="242" w:lineRule="auto"/>
        <w:ind w:right="650"/>
      </w:pPr>
      <w:r>
        <w:t>Для отримання виплат у разі переведення на легшу нижчеоплачувану роботу страхувальник надає заяву-розрахунок з заповненим додатком 1.4.</w:t>
      </w:r>
    </w:p>
    <w:p w:rsidR="00991786" w:rsidRDefault="00725807">
      <w:pPr>
        <w:pStyle w:val="a3"/>
        <w:ind w:right="655"/>
      </w:pPr>
      <w:r>
        <w:t>Щодо виплати допомоги у зв’язку з тимчасовою непрацездатніс</w:t>
      </w:r>
      <w:r>
        <w:t>тю слід зазначити, що така допомога виплачується в розмірі 100 відсотків середнього заробітку. При цьому перші п’ять днів тимчасової непрацездатності оплачуються власником або уповноваженим ним органом за рахунок коштів підприємства, установи, організації.</w:t>
      </w:r>
    </w:p>
    <w:p w:rsidR="00991786" w:rsidRDefault="00725807">
      <w:pPr>
        <w:pStyle w:val="a3"/>
        <w:ind w:right="647"/>
      </w:pPr>
      <w:r>
        <w:t>Доцільно зазначити, що у разі стійкої втрати професійної працездатності, встановленої МСЕК, Фонд соціального страхування проводить одноразову страхову виплату потерпілому, сума якої визначається із розрахунку середньомісячного заробітку потерпілого за кож</w:t>
      </w:r>
      <w:r>
        <w:t>ний відсоток втрати</w:t>
      </w:r>
      <w:r>
        <w:rPr>
          <w:spacing w:val="40"/>
        </w:rPr>
        <w:t xml:space="preserve"> </w:t>
      </w:r>
      <w:r>
        <w:t>потерпілим професійної працездатності, але не вище чотирикратного розміру граничної суми заробітної плати (доходу), з якої справляються внески до</w:t>
      </w:r>
      <w:r>
        <w:rPr>
          <w:spacing w:val="40"/>
        </w:rPr>
        <w:t xml:space="preserve"> </w:t>
      </w:r>
      <w:r>
        <w:rPr>
          <w:spacing w:val="-2"/>
        </w:rPr>
        <w:t>Фонду.</w:t>
      </w:r>
    </w:p>
    <w:p w:rsidR="00991786" w:rsidRDefault="00725807">
      <w:pPr>
        <w:pStyle w:val="a3"/>
        <w:ind w:right="650"/>
      </w:pPr>
      <w:r>
        <w:t>У разі коли при подальших обстеженнях МСЕК потерпілому встановлено інший, вищий сту</w:t>
      </w:r>
      <w:r>
        <w:t>пінь втрати стійкої професійної працездатності, з</w:t>
      </w:r>
      <w:r>
        <w:rPr>
          <w:spacing w:val="40"/>
        </w:rPr>
        <w:t xml:space="preserve"> </w:t>
      </w:r>
      <w:r>
        <w:t>урахуванням</w:t>
      </w:r>
      <w:r>
        <w:rPr>
          <w:spacing w:val="69"/>
        </w:rPr>
        <w:t xml:space="preserve"> </w:t>
      </w:r>
      <w:r>
        <w:t>іншої</w:t>
      </w:r>
      <w:r>
        <w:rPr>
          <w:spacing w:val="59"/>
        </w:rPr>
        <w:t xml:space="preserve"> </w:t>
      </w:r>
      <w:r>
        <w:t>професійної</w:t>
      </w:r>
      <w:r>
        <w:rPr>
          <w:spacing w:val="63"/>
        </w:rPr>
        <w:t xml:space="preserve"> </w:t>
      </w:r>
      <w:r>
        <w:t>хвороби</w:t>
      </w:r>
      <w:r>
        <w:rPr>
          <w:spacing w:val="64"/>
        </w:rPr>
        <w:t xml:space="preserve"> </w:t>
      </w:r>
      <w:r>
        <w:t>або</w:t>
      </w:r>
      <w:r>
        <w:rPr>
          <w:spacing w:val="64"/>
        </w:rPr>
        <w:t xml:space="preserve"> </w:t>
      </w:r>
      <w:r>
        <w:t>іншого</w:t>
      </w:r>
      <w:r>
        <w:rPr>
          <w:spacing w:val="63"/>
        </w:rPr>
        <w:t xml:space="preserve"> </w:t>
      </w:r>
      <w:r>
        <w:t>каліцтва,</w:t>
      </w:r>
      <w:r>
        <w:rPr>
          <w:spacing w:val="66"/>
        </w:rPr>
        <w:t xml:space="preserve"> </w:t>
      </w:r>
      <w:r>
        <w:t>пов’язаного</w:t>
      </w:r>
      <w:r>
        <w:rPr>
          <w:spacing w:val="64"/>
        </w:rPr>
        <w:t xml:space="preserve"> </w:t>
      </w:r>
      <w:r>
        <w:rPr>
          <w:spacing w:val="-10"/>
        </w:rPr>
        <w:t>з</w:t>
      </w:r>
    </w:p>
    <w:p w:rsidR="00991786" w:rsidRDefault="00991786">
      <w:pPr>
        <w:sectPr w:rsidR="00991786">
          <w:pgSz w:w="11910" w:h="16840"/>
          <w:pgMar w:top="1040" w:right="480" w:bottom="820" w:left="480" w:header="0" w:footer="638" w:gutter="0"/>
          <w:cols w:space="720"/>
        </w:sectPr>
      </w:pPr>
    </w:p>
    <w:p w:rsidR="00991786" w:rsidRDefault="00725807">
      <w:pPr>
        <w:pStyle w:val="a3"/>
        <w:spacing w:before="67"/>
        <w:ind w:right="658" w:firstLine="0"/>
      </w:pPr>
      <w:r>
        <w:t>виконанням трудових обов’язків, йому провадиться одноразова виплата, сума якої визначається із розрахунку середньом</w:t>
      </w:r>
      <w:r>
        <w:t>ісячного заробітку потерпілого за кожний відсоток збільшення ступеня втрати професійної працездатності відносно попереднього обстеження МСЕК, але не вище чотирикратного</w:t>
      </w:r>
      <w:r>
        <w:rPr>
          <w:spacing w:val="40"/>
        </w:rPr>
        <w:t xml:space="preserve"> </w:t>
      </w:r>
      <w:r>
        <w:t>розміру граничної суми заробітної плати (доходу), з якої справляються внески до Фонду с</w:t>
      </w:r>
      <w:r>
        <w:t>оціального страхування.</w:t>
      </w:r>
    </w:p>
    <w:p w:rsidR="00991786" w:rsidRDefault="00725807">
      <w:pPr>
        <w:pStyle w:val="a3"/>
        <w:spacing w:before="4"/>
        <w:ind w:right="658"/>
      </w:pPr>
      <w:r>
        <w:t>Якщо комісією з розслідування нещасного випадку встановлено, що ушкодження здоров’я настало не тільки з вини роботодавця, а й внаслідок порушення потерпілим нормативних актів про охорону праці, розмір одноразової допомоги зменшуєтьс</w:t>
      </w:r>
      <w:r>
        <w:t>я на підставі висновку цієї комісії, але не більш як на 50 відсотків.</w:t>
      </w:r>
    </w:p>
    <w:p w:rsidR="00991786" w:rsidRDefault="00725807">
      <w:pPr>
        <w:pStyle w:val="a3"/>
        <w:ind w:right="650"/>
      </w:pPr>
      <w:r>
        <w:t>Одноразова допомога виплачується потерпілому в місячний строк з дня визначення МСЕК стійкої втрати професійної працездатності, а в разі смерті потерпілого — у місячний строк з дня смерті</w:t>
      </w:r>
      <w:r>
        <w:t xml:space="preserve"> застрахованого особам, які мають на це право.</w:t>
      </w:r>
    </w:p>
    <w:p w:rsidR="00991786" w:rsidRDefault="00725807">
      <w:pPr>
        <w:pStyle w:val="a3"/>
        <w:ind w:right="655"/>
      </w:pPr>
      <w:r>
        <w:t>У разі</w:t>
      </w:r>
      <w:r>
        <w:rPr>
          <w:spacing w:val="-2"/>
        </w:rPr>
        <w:t xml:space="preserve"> </w:t>
      </w:r>
      <w:r>
        <w:t>смерті</w:t>
      </w:r>
      <w:r>
        <w:rPr>
          <w:spacing w:val="-2"/>
        </w:rPr>
        <w:t xml:space="preserve"> </w:t>
      </w:r>
      <w:r>
        <w:t>потерпілого внаслідок нещасного випадку</w:t>
      </w:r>
      <w:r>
        <w:rPr>
          <w:spacing w:val="-2"/>
        </w:rPr>
        <w:t xml:space="preserve"> </w:t>
      </w:r>
      <w:r>
        <w:t>або професійного захворювання розмір одноразової</w:t>
      </w:r>
      <w:r>
        <w:rPr>
          <w:spacing w:val="-4"/>
        </w:rPr>
        <w:t xml:space="preserve"> </w:t>
      </w:r>
      <w:r>
        <w:t>допомоги його сім’ї</w:t>
      </w:r>
      <w:r>
        <w:rPr>
          <w:spacing w:val="-4"/>
        </w:rPr>
        <w:t xml:space="preserve"> </w:t>
      </w:r>
      <w:r>
        <w:t>повинен бути не меншим за п’ятирічну заробітну плату потерпілого і, крім того, не меншим за однорічний заробіток потерпілого на кожну особу, яка перебувала на його утриманні, а також на його дитину, яка народилася протягом не більш як десятимісячного строк</w:t>
      </w:r>
      <w:r>
        <w:t>у після смерті потерпілого.</w:t>
      </w:r>
    </w:p>
    <w:p w:rsidR="00991786" w:rsidRDefault="00725807">
      <w:pPr>
        <w:pStyle w:val="a3"/>
        <w:ind w:right="651"/>
      </w:pPr>
      <w:r>
        <w:t xml:space="preserve">Разом з цим доцільно зазначити, що чинне законодавство визначає коло осіб, які мають право на одержання щомісячних страхових виплат у разі смерті </w:t>
      </w:r>
      <w:r>
        <w:rPr>
          <w:spacing w:val="-2"/>
        </w:rPr>
        <w:t>потерпілого.</w:t>
      </w:r>
    </w:p>
    <w:p w:rsidR="00991786" w:rsidRDefault="00725807">
      <w:pPr>
        <w:pStyle w:val="a3"/>
        <w:ind w:right="653"/>
      </w:pPr>
      <w:r>
        <w:t>Так, у разі смерті потерпілого право на одержання щомісячних страхови</w:t>
      </w:r>
      <w:r>
        <w:t>х виплат мають непрацездатні особи, які перебували на утриманні померлого або мали на день його смерті право на одержання від нього утримання, а також дитина померлого, яка народилася протягом не більш як десятимісячного строку після його смерті.</w:t>
      </w:r>
    </w:p>
    <w:p w:rsidR="00991786" w:rsidRDefault="00725807">
      <w:pPr>
        <w:pStyle w:val="a3"/>
        <w:spacing w:before="2"/>
        <w:ind w:left="1363" w:firstLine="0"/>
      </w:pPr>
      <w:r>
        <w:t>Такими</w:t>
      </w:r>
      <w:r>
        <w:rPr>
          <w:spacing w:val="-12"/>
        </w:rPr>
        <w:t xml:space="preserve"> </w:t>
      </w:r>
      <w:r>
        <w:t>не</w:t>
      </w:r>
      <w:r>
        <w:t>працездатними</w:t>
      </w:r>
      <w:r>
        <w:rPr>
          <w:spacing w:val="-11"/>
        </w:rPr>
        <w:t xml:space="preserve"> </w:t>
      </w:r>
      <w:r>
        <w:t>особами</w:t>
      </w:r>
      <w:r>
        <w:rPr>
          <w:spacing w:val="-11"/>
        </w:rPr>
        <w:t xml:space="preserve"> </w:t>
      </w:r>
      <w:r>
        <w:rPr>
          <w:spacing w:val="-5"/>
        </w:rPr>
        <w:t>є:</w:t>
      </w:r>
    </w:p>
    <w:p w:rsidR="00991786" w:rsidRDefault="00725807">
      <w:pPr>
        <w:pStyle w:val="a4"/>
        <w:numPr>
          <w:ilvl w:val="1"/>
          <w:numId w:val="32"/>
        </w:numPr>
        <w:tabs>
          <w:tab w:val="left" w:pos="1574"/>
        </w:tabs>
        <w:spacing w:before="1" w:line="322" w:lineRule="exact"/>
        <w:ind w:left="1574" w:hanging="211"/>
        <w:rPr>
          <w:sz w:val="28"/>
        </w:rPr>
      </w:pPr>
      <w:r>
        <w:rPr>
          <w:sz w:val="28"/>
        </w:rPr>
        <w:t>діти,</w:t>
      </w:r>
      <w:r>
        <w:rPr>
          <w:spacing w:val="-2"/>
          <w:sz w:val="28"/>
        </w:rPr>
        <w:t xml:space="preserve"> </w:t>
      </w:r>
      <w:r>
        <w:rPr>
          <w:sz w:val="28"/>
        </w:rPr>
        <w:t>які</w:t>
      </w:r>
      <w:r>
        <w:rPr>
          <w:spacing w:val="-9"/>
          <w:sz w:val="28"/>
        </w:rPr>
        <w:t xml:space="preserve"> </w:t>
      </w:r>
      <w:r>
        <w:rPr>
          <w:sz w:val="28"/>
        </w:rPr>
        <w:t>не</w:t>
      </w:r>
      <w:r>
        <w:rPr>
          <w:spacing w:val="-3"/>
          <w:sz w:val="28"/>
        </w:rPr>
        <w:t xml:space="preserve"> </w:t>
      </w:r>
      <w:r>
        <w:rPr>
          <w:sz w:val="28"/>
        </w:rPr>
        <w:t>досягли</w:t>
      </w:r>
      <w:r>
        <w:rPr>
          <w:spacing w:val="-4"/>
          <w:sz w:val="28"/>
        </w:rPr>
        <w:t xml:space="preserve"> </w:t>
      </w:r>
      <w:r>
        <w:rPr>
          <w:sz w:val="28"/>
        </w:rPr>
        <w:t>16</w:t>
      </w:r>
      <w:r>
        <w:rPr>
          <w:spacing w:val="-3"/>
          <w:sz w:val="28"/>
        </w:rPr>
        <w:t xml:space="preserve"> </w:t>
      </w:r>
      <w:r>
        <w:rPr>
          <w:spacing w:val="-2"/>
          <w:sz w:val="28"/>
        </w:rPr>
        <w:t>років;</w:t>
      </w:r>
    </w:p>
    <w:p w:rsidR="00991786" w:rsidRDefault="00725807">
      <w:pPr>
        <w:pStyle w:val="a4"/>
        <w:numPr>
          <w:ilvl w:val="1"/>
          <w:numId w:val="32"/>
        </w:numPr>
        <w:tabs>
          <w:tab w:val="left" w:pos="1593"/>
        </w:tabs>
        <w:ind w:right="652" w:firstLine="710"/>
        <w:rPr>
          <w:sz w:val="28"/>
        </w:rPr>
      </w:pPr>
      <w:r>
        <w:rPr>
          <w:sz w:val="28"/>
        </w:rPr>
        <w:t>діти з 16 до 18 років, які не працюють, або старші за цей вік, але через вади фізичного або розумового розвитку самі не спроможні заробляти;</w:t>
      </w:r>
    </w:p>
    <w:p w:rsidR="00991786" w:rsidRDefault="00725807">
      <w:pPr>
        <w:pStyle w:val="a4"/>
        <w:numPr>
          <w:ilvl w:val="1"/>
          <w:numId w:val="32"/>
        </w:numPr>
        <w:tabs>
          <w:tab w:val="left" w:pos="1636"/>
        </w:tabs>
        <w:ind w:right="654" w:firstLine="710"/>
        <w:rPr>
          <w:sz w:val="28"/>
        </w:rPr>
      </w:pPr>
      <w:r>
        <w:rPr>
          <w:sz w:val="28"/>
        </w:rPr>
        <w:t>діти, які є учнями, студентами (курсантами, слухачами, стажистами) денної форми навчання — до закінчення навчання, але не більш як до досягнення ними 23 років;</w:t>
      </w:r>
    </w:p>
    <w:p w:rsidR="00991786" w:rsidRDefault="00725807">
      <w:pPr>
        <w:pStyle w:val="a4"/>
        <w:numPr>
          <w:ilvl w:val="1"/>
          <w:numId w:val="32"/>
        </w:numPr>
        <w:tabs>
          <w:tab w:val="left" w:pos="1622"/>
        </w:tabs>
        <w:ind w:right="657" w:firstLine="710"/>
        <w:rPr>
          <w:sz w:val="28"/>
        </w:rPr>
      </w:pPr>
      <w:r>
        <w:rPr>
          <w:sz w:val="28"/>
        </w:rPr>
        <w:t>особи, які досягли пенсійного віку, передбаченого статтею 26 Закону України "Про загальнообов’яз</w:t>
      </w:r>
      <w:r>
        <w:rPr>
          <w:sz w:val="28"/>
        </w:rPr>
        <w:t>кове державне пенсійне страхування", якщо вони не працюють;</w:t>
      </w:r>
    </w:p>
    <w:p w:rsidR="00991786" w:rsidRDefault="00725807">
      <w:pPr>
        <w:pStyle w:val="a4"/>
        <w:numPr>
          <w:ilvl w:val="1"/>
          <w:numId w:val="32"/>
        </w:numPr>
        <w:tabs>
          <w:tab w:val="left" w:pos="1574"/>
        </w:tabs>
        <w:spacing w:line="321" w:lineRule="exact"/>
        <w:ind w:left="1574" w:hanging="211"/>
        <w:rPr>
          <w:sz w:val="28"/>
        </w:rPr>
      </w:pPr>
      <w:r>
        <w:rPr>
          <w:sz w:val="28"/>
        </w:rPr>
        <w:t>інваліди</w:t>
      </w:r>
      <w:r>
        <w:rPr>
          <w:spacing w:val="-5"/>
          <w:sz w:val="28"/>
        </w:rPr>
        <w:t xml:space="preserve"> </w:t>
      </w:r>
      <w:r>
        <w:rPr>
          <w:sz w:val="28"/>
        </w:rPr>
        <w:t>—</w:t>
      </w:r>
      <w:r>
        <w:rPr>
          <w:spacing w:val="-5"/>
          <w:sz w:val="28"/>
        </w:rPr>
        <w:t xml:space="preserve"> </w:t>
      </w:r>
      <w:r>
        <w:rPr>
          <w:sz w:val="28"/>
        </w:rPr>
        <w:t>члени</w:t>
      </w:r>
      <w:r>
        <w:rPr>
          <w:spacing w:val="-7"/>
          <w:sz w:val="28"/>
        </w:rPr>
        <w:t xml:space="preserve"> </w:t>
      </w:r>
      <w:r>
        <w:rPr>
          <w:sz w:val="28"/>
        </w:rPr>
        <w:t>сім’ї</w:t>
      </w:r>
      <w:r>
        <w:rPr>
          <w:spacing w:val="-10"/>
          <w:sz w:val="28"/>
        </w:rPr>
        <w:t xml:space="preserve"> </w:t>
      </w:r>
      <w:r>
        <w:rPr>
          <w:sz w:val="28"/>
        </w:rPr>
        <w:t>потерпілого</w:t>
      </w:r>
      <w:r>
        <w:rPr>
          <w:spacing w:val="-7"/>
          <w:sz w:val="28"/>
        </w:rPr>
        <w:t xml:space="preserve"> </w:t>
      </w:r>
      <w:r>
        <w:rPr>
          <w:sz w:val="28"/>
        </w:rPr>
        <w:t>на час</w:t>
      </w:r>
      <w:r>
        <w:rPr>
          <w:spacing w:val="-6"/>
          <w:sz w:val="28"/>
        </w:rPr>
        <w:t xml:space="preserve"> </w:t>
      </w:r>
      <w:r>
        <w:rPr>
          <w:spacing w:val="-2"/>
          <w:sz w:val="28"/>
        </w:rPr>
        <w:t>інвалідності;</w:t>
      </w:r>
    </w:p>
    <w:p w:rsidR="00991786" w:rsidRDefault="00725807">
      <w:pPr>
        <w:pStyle w:val="a4"/>
        <w:numPr>
          <w:ilvl w:val="1"/>
          <w:numId w:val="32"/>
        </w:numPr>
        <w:tabs>
          <w:tab w:val="left" w:pos="1636"/>
        </w:tabs>
        <w:ind w:right="660" w:firstLine="710"/>
        <w:jc w:val="left"/>
        <w:rPr>
          <w:sz w:val="28"/>
        </w:rPr>
      </w:pPr>
      <w:r>
        <w:rPr>
          <w:sz w:val="28"/>
        </w:rPr>
        <w:t>неповнолітні</w:t>
      </w:r>
      <w:r>
        <w:rPr>
          <w:spacing w:val="40"/>
          <w:sz w:val="28"/>
        </w:rPr>
        <w:t xml:space="preserve"> </w:t>
      </w:r>
      <w:r>
        <w:rPr>
          <w:sz w:val="28"/>
        </w:rPr>
        <w:t>діти,</w:t>
      </w:r>
      <w:r>
        <w:rPr>
          <w:spacing w:val="40"/>
          <w:sz w:val="28"/>
        </w:rPr>
        <w:t xml:space="preserve"> </w:t>
      </w:r>
      <w:r>
        <w:rPr>
          <w:sz w:val="28"/>
        </w:rPr>
        <w:t>на</w:t>
      </w:r>
      <w:r>
        <w:rPr>
          <w:spacing w:val="40"/>
          <w:sz w:val="28"/>
        </w:rPr>
        <w:t xml:space="preserve"> </w:t>
      </w:r>
      <w:r>
        <w:rPr>
          <w:sz w:val="28"/>
        </w:rPr>
        <w:t>утримання</w:t>
      </w:r>
      <w:r>
        <w:rPr>
          <w:spacing w:val="40"/>
          <w:sz w:val="28"/>
        </w:rPr>
        <w:t xml:space="preserve"> </w:t>
      </w:r>
      <w:r>
        <w:rPr>
          <w:sz w:val="28"/>
        </w:rPr>
        <w:t>яких</w:t>
      </w:r>
      <w:r>
        <w:rPr>
          <w:spacing w:val="40"/>
          <w:sz w:val="28"/>
        </w:rPr>
        <w:t xml:space="preserve"> </w:t>
      </w:r>
      <w:r>
        <w:rPr>
          <w:sz w:val="28"/>
        </w:rPr>
        <w:t>померлий</w:t>
      </w:r>
      <w:r>
        <w:rPr>
          <w:spacing w:val="40"/>
          <w:sz w:val="28"/>
        </w:rPr>
        <w:t xml:space="preserve"> </w:t>
      </w:r>
      <w:r>
        <w:rPr>
          <w:sz w:val="28"/>
        </w:rPr>
        <w:t>виплачував</w:t>
      </w:r>
      <w:r>
        <w:rPr>
          <w:spacing w:val="40"/>
          <w:sz w:val="28"/>
        </w:rPr>
        <w:t xml:space="preserve"> </w:t>
      </w:r>
      <w:r>
        <w:rPr>
          <w:sz w:val="28"/>
        </w:rPr>
        <w:t>або</w:t>
      </w:r>
      <w:r>
        <w:rPr>
          <w:spacing w:val="40"/>
          <w:sz w:val="28"/>
        </w:rPr>
        <w:t xml:space="preserve"> </w:t>
      </w:r>
      <w:r>
        <w:rPr>
          <w:sz w:val="28"/>
        </w:rPr>
        <w:t>був зобов’язаний виплачувати аліменти;</w:t>
      </w:r>
    </w:p>
    <w:p w:rsidR="00991786" w:rsidRDefault="00725807">
      <w:pPr>
        <w:pStyle w:val="a4"/>
        <w:numPr>
          <w:ilvl w:val="1"/>
          <w:numId w:val="32"/>
        </w:numPr>
        <w:tabs>
          <w:tab w:val="left" w:pos="1627"/>
        </w:tabs>
        <w:spacing w:before="2"/>
        <w:ind w:right="659" w:firstLine="710"/>
        <w:jc w:val="left"/>
        <w:rPr>
          <w:sz w:val="28"/>
        </w:rPr>
      </w:pPr>
      <w:r>
        <w:rPr>
          <w:sz w:val="28"/>
        </w:rPr>
        <w:t>непрацездатні</w:t>
      </w:r>
      <w:r>
        <w:rPr>
          <w:spacing w:val="40"/>
          <w:sz w:val="28"/>
        </w:rPr>
        <w:t xml:space="preserve"> </w:t>
      </w:r>
      <w:r>
        <w:rPr>
          <w:sz w:val="28"/>
        </w:rPr>
        <w:t>особи,</w:t>
      </w:r>
      <w:r>
        <w:rPr>
          <w:spacing w:val="40"/>
          <w:sz w:val="28"/>
        </w:rPr>
        <w:t xml:space="preserve"> </w:t>
      </w:r>
      <w:r>
        <w:rPr>
          <w:sz w:val="28"/>
        </w:rPr>
        <w:t>які</w:t>
      </w:r>
      <w:r>
        <w:rPr>
          <w:spacing w:val="40"/>
          <w:sz w:val="28"/>
        </w:rPr>
        <w:t xml:space="preserve"> </w:t>
      </w:r>
      <w:r>
        <w:rPr>
          <w:sz w:val="28"/>
        </w:rPr>
        <w:t>не</w:t>
      </w:r>
      <w:r>
        <w:rPr>
          <w:spacing w:val="40"/>
          <w:sz w:val="28"/>
        </w:rPr>
        <w:t xml:space="preserve"> </w:t>
      </w:r>
      <w:r>
        <w:rPr>
          <w:sz w:val="28"/>
        </w:rPr>
        <w:t>перебували</w:t>
      </w:r>
      <w:r>
        <w:rPr>
          <w:spacing w:val="40"/>
          <w:sz w:val="28"/>
        </w:rPr>
        <w:t xml:space="preserve"> </w:t>
      </w:r>
      <w:r>
        <w:rPr>
          <w:sz w:val="28"/>
        </w:rPr>
        <w:t>на</w:t>
      </w:r>
      <w:r>
        <w:rPr>
          <w:spacing w:val="40"/>
          <w:sz w:val="28"/>
        </w:rPr>
        <w:t xml:space="preserve"> </w:t>
      </w:r>
      <w:r>
        <w:rPr>
          <w:sz w:val="28"/>
        </w:rPr>
        <w:t>утриманні</w:t>
      </w:r>
      <w:r>
        <w:rPr>
          <w:spacing w:val="40"/>
          <w:sz w:val="28"/>
        </w:rPr>
        <w:t xml:space="preserve"> </w:t>
      </w:r>
      <w:r>
        <w:rPr>
          <w:sz w:val="28"/>
        </w:rPr>
        <w:t>померлого,</w:t>
      </w:r>
      <w:r>
        <w:rPr>
          <w:spacing w:val="40"/>
          <w:sz w:val="28"/>
        </w:rPr>
        <w:t xml:space="preserve"> </w:t>
      </w:r>
      <w:r>
        <w:rPr>
          <w:sz w:val="28"/>
        </w:rPr>
        <w:t>але мають на це право.</w:t>
      </w:r>
    </w:p>
    <w:p w:rsidR="00991786" w:rsidRDefault="00725807">
      <w:pPr>
        <w:pStyle w:val="a3"/>
        <w:spacing w:line="321" w:lineRule="exact"/>
        <w:ind w:left="1363" w:firstLine="0"/>
        <w:jc w:val="left"/>
      </w:pPr>
      <w:r>
        <w:t>Право</w:t>
      </w:r>
      <w:r>
        <w:rPr>
          <w:spacing w:val="38"/>
        </w:rPr>
        <w:t xml:space="preserve"> </w:t>
      </w:r>
      <w:r>
        <w:t>на</w:t>
      </w:r>
      <w:r>
        <w:rPr>
          <w:spacing w:val="39"/>
        </w:rPr>
        <w:t xml:space="preserve"> </w:t>
      </w:r>
      <w:r>
        <w:t>одержання</w:t>
      </w:r>
      <w:r>
        <w:rPr>
          <w:spacing w:val="40"/>
        </w:rPr>
        <w:t xml:space="preserve"> </w:t>
      </w:r>
      <w:r>
        <w:t>страхових</w:t>
      </w:r>
      <w:r>
        <w:rPr>
          <w:spacing w:val="34"/>
        </w:rPr>
        <w:t xml:space="preserve"> </w:t>
      </w:r>
      <w:r>
        <w:t>виплат</w:t>
      </w:r>
      <w:r>
        <w:rPr>
          <w:spacing w:val="43"/>
        </w:rPr>
        <w:t xml:space="preserve"> </w:t>
      </w:r>
      <w:r>
        <w:t>у</w:t>
      </w:r>
      <w:r>
        <w:rPr>
          <w:spacing w:val="34"/>
        </w:rPr>
        <w:t xml:space="preserve"> </w:t>
      </w:r>
      <w:r>
        <w:t>разі</w:t>
      </w:r>
      <w:r>
        <w:rPr>
          <w:spacing w:val="33"/>
        </w:rPr>
        <w:t xml:space="preserve"> </w:t>
      </w:r>
      <w:r>
        <w:t>смерті</w:t>
      </w:r>
      <w:r>
        <w:rPr>
          <w:spacing w:val="34"/>
        </w:rPr>
        <w:t xml:space="preserve"> </w:t>
      </w:r>
      <w:r>
        <w:t>потерпілого</w:t>
      </w:r>
      <w:r>
        <w:rPr>
          <w:spacing w:val="38"/>
        </w:rPr>
        <w:t xml:space="preserve"> </w:t>
      </w:r>
      <w:r>
        <w:rPr>
          <w:spacing w:val="-2"/>
        </w:rPr>
        <w:t>мають</w:t>
      </w:r>
    </w:p>
    <w:p w:rsidR="00991786" w:rsidRDefault="00991786">
      <w:pPr>
        <w:spacing w:line="321" w:lineRule="exact"/>
        <w:sectPr w:rsidR="00991786">
          <w:pgSz w:w="11910" w:h="16840"/>
          <w:pgMar w:top="1040" w:right="480" w:bottom="820" w:left="480" w:header="0" w:footer="638" w:gutter="0"/>
          <w:cols w:space="720"/>
        </w:sectPr>
      </w:pPr>
    </w:p>
    <w:p w:rsidR="00991786" w:rsidRDefault="00725807">
      <w:pPr>
        <w:pStyle w:val="a3"/>
        <w:spacing w:before="67"/>
        <w:ind w:right="649" w:firstLine="0"/>
      </w:pPr>
      <w:r>
        <w:t>також дружина (чоловік) або один з батьків померлого чи інший член сім’ї, якщо він не працює та доглядає дітей, братів, сес</w:t>
      </w:r>
      <w:r>
        <w:t>тер або онуків</w:t>
      </w:r>
      <w:r>
        <w:rPr>
          <w:spacing w:val="-1"/>
        </w:rPr>
        <w:t xml:space="preserve"> </w:t>
      </w:r>
      <w:r>
        <w:t>потерпілого, які не досягли 8-річного віку.</w:t>
      </w:r>
    </w:p>
    <w:p w:rsidR="00991786" w:rsidRDefault="00725807">
      <w:pPr>
        <w:pStyle w:val="a3"/>
        <w:ind w:right="652"/>
      </w:pPr>
      <w:r>
        <w:t>У разі смерті потерпілого суми страхових виплат особам, які мають на це право, визначаються із середньомісячного заробітку потерпілого за вирахуванням частки, яка припадала на потерпілого та працездатних осіб, що перебували на його утриманні, але не мали п</w:t>
      </w:r>
      <w:r>
        <w:t>рава на ці виплати.</w:t>
      </w:r>
    </w:p>
    <w:p w:rsidR="00991786" w:rsidRDefault="00725807">
      <w:pPr>
        <w:pStyle w:val="a3"/>
        <w:tabs>
          <w:tab w:val="left" w:pos="1076"/>
          <w:tab w:val="left" w:pos="1737"/>
          <w:tab w:val="left" w:pos="3714"/>
          <w:tab w:val="left" w:pos="5277"/>
          <w:tab w:val="left" w:pos="6530"/>
          <w:tab w:val="left" w:pos="7220"/>
          <w:tab w:val="left" w:pos="7882"/>
        </w:tabs>
        <w:spacing w:before="3"/>
        <w:ind w:right="656"/>
        <w:jc w:val="right"/>
      </w:pPr>
      <w:r>
        <w:t>Разом</w:t>
      </w:r>
      <w:r>
        <w:rPr>
          <w:spacing w:val="40"/>
        </w:rPr>
        <w:t xml:space="preserve"> </w:t>
      </w:r>
      <w:r>
        <w:t>з</w:t>
      </w:r>
      <w:r>
        <w:rPr>
          <w:spacing w:val="40"/>
        </w:rPr>
        <w:t xml:space="preserve"> </w:t>
      </w:r>
      <w:r>
        <w:t>цим,</w:t>
      </w:r>
      <w:r>
        <w:rPr>
          <w:spacing w:val="40"/>
        </w:rPr>
        <w:t xml:space="preserve"> </w:t>
      </w:r>
      <w:r>
        <w:t>доцільно</w:t>
      </w:r>
      <w:r>
        <w:rPr>
          <w:spacing w:val="40"/>
        </w:rPr>
        <w:t xml:space="preserve"> </w:t>
      </w:r>
      <w:r>
        <w:t>відмітити,</w:t>
      </w:r>
      <w:r>
        <w:rPr>
          <w:spacing w:val="40"/>
        </w:rPr>
        <w:t xml:space="preserve"> </w:t>
      </w:r>
      <w:r>
        <w:t>що</w:t>
      </w:r>
      <w:r>
        <w:rPr>
          <w:spacing w:val="40"/>
        </w:rPr>
        <w:t xml:space="preserve"> </w:t>
      </w:r>
      <w:r>
        <w:t>для</w:t>
      </w:r>
      <w:r>
        <w:rPr>
          <w:spacing w:val="40"/>
        </w:rPr>
        <w:t xml:space="preserve"> </w:t>
      </w:r>
      <w:r>
        <w:t>розгляду</w:t>
      </w:r>
      <w:r>
        <w:rPr>
          <w:spacing w:val="40"/>
        </w:rPr>
        <w:t xml:space="preserve"> </w:t>
      </w:r>
      <w:r>
        <w:t>справ</w:t>
      </w:r>
      <w:r>
        <w:rPr>
          <w:spacing w:val="40"/>
        </w:rPr>
        <w:t xml:space="preserve"> </w:t>
      </w:r>
      <w:r>
        <w:t>про</w:t>
      </w:r>
      <w:r>
        <w:rPr>
          <w:spacing w:val="40"/>
        </w:rPr>
        <w:t xml:space="preserve"> </w:t>
      </w:r>
      <w:r>
        <w:t>страхові виплати</w:t>
      </w:r>
      <w:r>
        <w:rPr>
          <w:spacing w:val="-2"/>
        </w:rPr>
        <w:t xml:space="preserve"> </w:t>
      </w:r>
      <w:r>
        <w:t>до</w:t>
      </w:r>
      <w:r>
        <w:rPr>
          <w:spacing w:val="-2"/>
        </w:rPr>
        <w:t xml:space="preserve"> </w:t>
      </w:r>
      <w:r>
        <w:t>Фонду</w:t>
      </w:r>
      <w:r>
        <w:rPr>
          <w:spacing w:val="-6"/>
        </w:rPr>
        <w:t xml:space="preserve"> </w:t>
      </w:r>
      <w:r>
        <w:t>соціального</w:t>
      </w:r>
      <w:r>
        <w:rPr>
          <w:spacing w:val="-2"/>
        </w:rPr>
        <w:t xml:space="preserve"> </w:t>
      </w:r>
      <w:r>
        <w:t>страхування</w:t>
      </w:r>
      <w:r>
        <w:rPr>
          <w:spacing w:val="-1"/>
        </w:rPr>
        <w:t xml:space="preserve"> </w:t>
      </w:r>
      <w:r>
        <w:t>необхідно</w:t>
      </w:r>
      <w:r>
        <w:rPr>
          <w:spacing w:val="-2"/>
        </w:rPr>
        <w:t xml:space="preserve"> </w:t>
      </w:r>
      <w:r>
        <w:t>подавати</w:t>
      </w:r>
      <w:r>
        <w:rPr>
          <w:spacing w:val="-2"/>
        </w:rPr>
        <w:t xml:space="preserve"> </w:t>
      </w:r>
      <w:r>
        <w:t>такі</w:t>
      </w:r>
      <w:r>
        <w:rPr>
          <w:spacing w:val="-7"/>
        </w:rPr>
        <w:t xml:space="preserve"> </w:t>
      </w:r>
      <w:r>
        <w:t xml:space="preserve">документи: </w:t>
      </w:r>
      <w:r>
        <w:rPr>
          <w:spacing w:val="-10"/>
        </w:rPr>
        <w:t>–</w:t>
      </w:r>
      <w:r>
        <w:tab/>
      </w:r>
      <w:r>
        <w:rPr>
          <w:spacing w:val="-4"/>
        </w:rPr>
        <w:t>акт</w:t>
      </w:r>
      <w:r>
        <w:tab/>
      </w:r>
      <w:r>
        <w:rPr>
          <w:spacing w:val="-2"/>
        </w:rPr>
        <w:t>розслідування</w:t>
      </w:r>
      <w:r>
        <w:tab/>
      </w:r>
      <w:r>
        <w:rPr>
          <w:spacing w:val="-2"/>
        </w:rPr>
        <w:t>нещасного</w:t>
      </w:r>
      <w:r>
        <w:tab/>
      </w:r>
      <w:r>
        <w:rPr>
          <w:spacing w:val="-2"/>
        </w:rPr>
        <w:t>випадку</w:t>
      </w:r>
      <w:r>
        <w:tab/>
      </w:r>
      <w:r>
        <w:rPr>
          <w:spacing w:val="-4"/>
        </w:rPr>
        <w:t>або</w:t>
      </w:r>
      <w:r>
        <w:tab/>
      </w:r>
      <w:r>
        <w:rPr>
          <w:spacing w:val="-4"/>
        </w:rPr>
        <w:t>акт</w:t>
      </w:r>
      <w:r>
        <w:tab/>
      </w:r>
      <w:r>
        <w:rPr>
          <w:spacing w:val="-2"/>
        </w:rPr>
        <w:t xml:space="preserve">розслідування </w:t>
      </w:r>
      <w:r>
        <w:t>професійного</w:t>
      </w:r>
      <w:r>
        <w:rPr>
          <w:spacing w:val="80"/>
        </w:rPr>
        <w:t xml:space="preserve"> </w:t>
      </w:r>
      <w:r>
        <w:t>захворювання</w:t>
      </w:r>
      <w:r>
        <w:rPr>
          <w:spacing w:val="80"/>
        </w:rPr>
        <w:t xml:space="preserve"> </w:t>
      </w:r>
      <w:r>
        <w:t>за</w:t>
      </w:r>
      <w:r>
        <w:rPr>
          <w:spacing w:val="80"/>
        </w:rPr>
        <w:t xml:space="preserve"> </w:t>
      </w:r>
      <w:r>
        <w:t>встановленими</w:t>
      </w:r>
      <w:r>
        <w:rPr>
          <w:spacing w:val="80"/>
        </w:rPr>
        <w:t xml:space="preserve"> </w:t>
      </w:r>
      <w:r>
        <w:t>формами</w:t>
      </w:r>
      <w:r>
        <w:rPr>
          <w:spacing w:val="80"/>
        </w:rPr>
        <w:t xml:space="preserve"> </w:t>
      </w:r>
      <w:r>
        <w:t>та</w:t>
      </w:r>
      <w:r>
        <w:rPr>
          <w:spacing w:val="80"/>
        </w:rPr>
        <w:t xml:space="preserve"> </w:t>
      </w:r>
      <w:r>
        <w:t>(або)</w:t>
      </w:r>
      <w:r>
        <w:rPr>
          <w:spacing w:val="80"/>
        </w:rPr>
        <w:t xml:space="preserve"> </w:t>
      </w:r>
      <w:r>
        <w:t>висновок МСЕК</w:t>
      </w:r>
      <w:r>
        <w:rPr>
          <w:spacing w:val="12"/>
        </w:rPr>
        <w:t xml:space="preserve"> </w:t>
      </w:r>
      <w:r>
        <w:t>про</w:t>
      </w:r>
      <w:r>
        <w:rPr>
          <w:spacing w:val="11"/>
        </w:rPr>
        <w:t xml:space="preserve"> </w:t>
      </w:r>
      <w:r>
        <w:t>ступінь</w:t>
      </w:r>
      <w:r>
        <w:rPr>
          <w:spacing w:val="13"/>
        </w:rPr>
        <w:t xml:space="preserve"> </w:t>
      </w:r>
      <w:r>
        <w:t>втрати</w:t>
      </w:r>
      <w:r>
        <w:rPr>
          <w:spacing w:val="11"/>
        </w:rPr>
        <w:t xml:space="preserve"> </w:t>
      </w:r>
      <w:r>
        <w:t>професійної</w:t>
      </w:r>
      <w:r>
        <w:rPr>
          <w:spacing w:val="11"/>
        </w:rPr>
        <w:t xml:space="preserve"> </w:t>
      </w:r>
      <w:r>
        <w:t>працездатності</w:t>
      </w:r>
      <w:r>
        <w:rPr>
          <w:spacing w:val="6"/>
        </w:rPr>
        <w:t xml:space="preserve"> </w:t>
      </w:r>
      <w:r>
        <w:t>застрахованого</w:t>
      </w:r>
      <w:r>
        <w:rPr>
          <w:spacing w:val="12"/>
        </w:rPr>
        <w:t xml:space="preserve"> </w:t>
      </w:r>
      <w:r>
        <w:t>чи</w:t>
      </w:r>
      <w:r>
        <w:rPr>
          <w:spacing w:val="11"/>
        </w:rPr>
        <w:t xml:space="preserve"> </w:t>
      </w:r>
      <w:r>
        <w:rPr>
          <w:spacing w:val="-2"/>
        </w:rPr>
        <w:t>копія</w:t>
      </w:r>
    </w:p>
    <w:p w:rsidR="00991786" w:rsidRDefault="00725807">
      <w:pPr>
        <w:pStyle w:val="a3"/>
        <w:spacing w:line="320" w:lineRule="exact"/>
        <w:ind w:firstLine="0"/>
      </w:pPr>
      <w:r>
        <w:t>свідоцтва</w:t>
      </w:r>
      <w:r>
        <w:rPr>
          <w:spacing w:val="-7"/>
        </w:rPr>
        <w:t xml:space="preserve"> </w:t>
      </w:r>
      <w:r>
        <w:t>про</w:t>
      </w:r>
      <w:r>
        <w:rPr>
          <w:spacing w:val="-7"/>
        </w:rPr>
        <w:t xml:space="preserve"> </w:t>
      </w:r>
      <w:r>
        <w:t>його</w:t>
      </w:r>
      <w:r>
        <w:rPr>
          <w:spacing w:val="-8"/>
        </w:rPr>
        <w:t xml:space="preserve"> </w:t>
      </w:r>
      <w:r>
        <w:rPr>
          <w:spacing w:val="-2"/>
        </w:rPr>
        <w:t>смерть;</w:t>
      </w:r>
    </w:p>
    <w:p w:rsidR="00991786" w:rsidRDefault="00725807">
      <w:pPr>
        <w:pStyle w:val="a4"/>
        <w:numPr>
          <w:ilvl w:val="1"/>
          <w:numId w:val="32"/>
        </w:numPr>
        <w:tabs>
          <w:tab w:val="left" w:pos="1574"/>
        </w:tabs>
        <w:ind w:left="1574" w:hanging="211"/>
        <w:rPr>
          <w:sz w:val="28"/>
        </w:rPr>
      </w:pPr>
      <w:r>
        <w:rPr>
          <w:sz w:val="28"/>
        </w:rPr>
        <w:t>документи</w:t>
      </w:r>
      <w:r>
        <w:rPr>
          <w:spacing w:val="-9"/>
          <w:sz w:val="28"/>
        </w:rPr>
        <w:t xml:space="preserve"> </w:t>
      </w:r>
      <w:r>
        <w:rPr>
          <w:sz w:val="28"/>
        </w:rPr>
        <w:t>про</w:t>
      </w:r>
      <w:r>
        <w:rPr>
          <w:spacing w:val="-9"/>
          <w:sz w:val="28"/>
        </w:rPr>
        <w:t xml:space="preserve"> </w:t>
      </w:r>
      <w:r>
        <w:rPr>
          <w:sz w:val="28"/>
        </w:rPr>
        <w:t>необхідність</w:t>
      </w:r>
      <w:r>
        <w:rPr>
          <w:spacing w:val="-11"/>
          <w:sz w:val="28"/>
        </w:rPr>
        <w:t xml:space="preserve"> </w:t>
      </w:r>
      <w:r>
        <w:rPr>
          <w:sz w:val="28"/>
        </w:rPr>
        <w:t>подання</w:t>
      </w:r>
      <w:r>
        <w:rPr>
          <w:spacing w:val="-8"/>
          <w:sz w:val="28"/>
        </w:rPr>
        <w:t xml:space="preserve"> </w:t>
      </w:r>
      <w:r>
        <w:rPr>
          <w:sz w:val="28"/>
        </w:rPr>
        <w:t>додаткових</w:t>
      </w:r>
      <w:r>
        <w:rPr>
          <w:spacing w:val="-9"/>
          <w:sz w:val="28"/>
        </w:rPr>
        <w:t xml:space="preserve"> </w:t>
      </w:r>
      <w:r>
        <w:rPr>
          <w:sz w:val="28"/>
        </w:rPr>
        <w:t>видів</w:t>
      </w:r>
      <w:r>
        <w:rPr>
          <w:spacing w:val="-10"/>
          <w:sz w:val="28"/>
        </w:rPr>
        <w:t xml:space="preserve"> </w:t>
      </w:r>
      <w:r>
        <w:rPr>
          <w:spacing w:val="-2"/>
          <w:sz w:val="28"/>
        </w:rPr>
        <w:t>допомоги.</w:t>
      </w:r>
    </w:p>
    <w:p w:rsidR="00991786" w:rsidRDefault="00725807">
      <w:pPr>
        <w:pStyle w:val="a3"/>
        <w:ind w:right="648"/>
      </w:pPr>
      <w:r>
        <w:t>Фонд соціального страхування приймає рішення про вип</w:t>
      </w:r>
      <w:r>
        <w:t>лати у разі</w:t>
      </w:r>
      <w:r>
        <w:rPr>
          <w:spacing w:val="40"/>
        </w:rPr>
        <w:t xml:space="preserve"> </w:t>
      </w:r>
      <w:r>
        <w:t>втрати годувальника за умови подання таких документів, які видаються відповідними організаціями в триденний строк з моменту звернення заявника:</w:t>
      </w:r>
    </w:p>
    <w:p w:rsidR="00991786" w:rsidRDefault="00725807">
      <w:pPr>
        <w:pStyle w:val="a4"/>
        <w:numPr>
          <w:ilvl w:val="1"/>
          <w:numId w:val="32"/>
        </w:numPr>
        <w:tabs>
          <w:tab w:val="left" w:pos="1579"/>
        </w:tabs>
        <w:spacing w:before="4"/>
        <w:ind w:right="650" w:firstLine="710"/>
        <w:rPr>
          <w:sz w:val="28"/>
        </w:rPr>
      </w:pPr>
      <w:r>
        <w:rPr>
          <w:sz w:val="28"/>
        </w:rPr>
        <w:t>копії</w:t>
      </w:r>
      <w:r>
        <w:rPr>
          <w:spacing w:val="-5"/>
          <w:sz w:val="28"/>
        </w:rPr>
        <w:t xml:space="preserve"> </w:t>
      </w:r>
      <w:r>
        <w:rPr>
          <w:sz w:val="28"/>
        </w:rPr>
        <w:t>свідоцтва органу</w:t>
      </w:r>
      <w:r>
        <w:rPr>
          <w:spacing w:val="-4"/>
          <w:sz w:val="28"/>
        </w:rPr>
        <w:t xml:space="preserve"> </w:t>
      </w:r>
      <w:r>
        <w:rPr>
          <w:sz w:val="28"/>
        </w:rPr>
        <w:t>реєстрації</w:t>
      </w:r>
      <w:r>
        <w:rPr>
          <w:spacing w:val="-5"/>
          <w:sz w:val="28"/>
        </w:rPr>
        <w:t xml:space="preserve"> </w:t>
      </w:r>
      <w:r>
        <w:rPr>
          <w:sz w:val="28"/>
        </w:rPr>
        <w:t>актів</w:t>
      </w:r>
      <w:r>
        <w:rPr>
          <w:spacing w:val="-2"/>
          <w:sz w:val="28"/>
        </w:rPr>
        <w:t xml:space="preserve"> </w:t>
      </w:r>
      <w:r>
        <w:rPr>
          <w:sz w:val="28"/>
        </w:rPr>
        <w:t>громадянського стану</w:t>
      </w:r>
      <w:r>
        <w:rPr>
          <w:spacing w:val="-4"/>
          <w:sz w:val="28"/>
        </w:rPr>
        <w:t xml:space="preserve"> </w:t>
      </w:r>
      <w:r>
        <w:rPr>
          <w:sz w:val="28"/>
        </w:rPr>
        <w:t xml:space="preserve">про смерть </w:t>
      </w:r>
      <w:r>
        <w:rPr>
          <w:spacing w:val="-2"/>
          <w:sz w:val="28"/>
        </w:rPr>
        <w:t>потерпілого;</w:t>
      </w:r>
    </w:p>
    <w:p w:rsidR="00991786" w:rsidRDefault="00725807">
      <w:pPr>
        <w:pStyle w:val="a4"/>
        <w:numPr>
          <w:ilvl w:val="1"/>
          <w:numId w:val="32"/>
        </w:numPr>
        <w:tabs>
          <w:tab w:val="left" w:pos="1670"/>
        </w:tabs>
        <w:ind w:right="650" w:firstLine="710"/>
        <w:rPr>
          <w:sz w:val="28"/>
        </w:rPr>
      </w:pPr>
      <w:r>
        <w:rPr>
          <w:sz w:val="28"/>
        </w:rPr>
        <w:t>довідки житлово-експлуатаційної організації, а за її відсутності — довідки виконавчого органу ради чи інших документів про склад сім’ї померлого, в тому числі про тих, хто перебував на його утриманні, або копії відповідного рішення суду;</w:t>
      </w:r>
    </w:p>
    <w:p w:rsidR="00991786" w:rsidRDefault="00725807">
      <w:pPr>
        <w:pStyle w:val="a4"/>
        <w:numPr>
          <w:ilvl w:val="1"/>
          <w:numId w:val="32"/>
        </w:numPr>
        <w:tabs>
          <w:tab w:val="left" w:pos="1670"/>
        </w:tabs>
        <w:ind w:right="644" w:firstLine="710"/>
        <w:rPr>
          <w:sz w:val="28"/>
        </w:rPr>
      </w:pPr>
      <w:r>
        <w:rPr>
          <w:sz w:val="28"/>
        </w:rPr>
        <w:t>довідки житлово-ек</w:t>
      </w:r>
      <w:r>
        <w:rPr>
          <w:sz w:val="28"/>
        </w:rPr>
        <w:t>сплуатаційної організації, а за її відсутності — виконавчого органу</w:t>
      </w:r>
      <w:r>
        <w:rPr>
          <w:spacing w:val="-2"/>
          <w:sz w:val="28"/>
        </w:rPr>
        <w:t xml:space="preserve"> </w:t>
      </w:r>
      <w:r>
        <w:rPr>
          <w:sz w:val="28"/>
        </w:rPr>
        <w:t>ради про батьків або іншого члена сім’ї</w:t>
      </w:r>
      <w:r>
        <w:rPr>
          <w:spacing w:val="-2"/>
          <w:sz w:val="28"/>
        </w:rPr>
        <w:t xml:space="preserve"> </w:t>
      </w:r>
      <w:r>
        <w:rPr>
          <w:sz w:val="28"/>
        </w:rPr>
        <w:t>померлого, який не працює та доглядає дітей, братів, сестер чи онуків померлого, які не досягли 8- річного віку;</w:t>
      </w:r>
    </w:p>
    <w:p w:rsidR="00991786" w:rsidRDefault="00725807">
      <w:pPr>
        <w:pStyle w:val="a4"/>
        <w:numPr>
          <w:ilvl w:val="1"/>
          <w:numId w:val="32"/>
        </w:numPr>
        <w:tabs>
          <w:tab w:val="left" w:pos="1579"/>
        </w:tabs>
        <w:spacing w:line="242" w:lineRule="auto"/>
        <w:ind w:right="659" w:firstLine="710"/>
        <w:rPr>
          <w:sz w:val="28"/>
        </w:rPr>
      </w:pPr>
      <w:r>
        <w:rPr>
          <w:sz w:val="28"/>
        </w:rPr>
        <w:t>довідки</w:t>
      </w:r>
      <w:r>
        <w:rPr>
          <w:spacing w:val="-1"/>
          <w:sz w:val="28"/>
        </w:rPr>
        <w:t xml:space="preserve"> </w:t>
      </w:r>
      <w:r>
        <w:rPr>
          <w:sz w:val="28"/>
        </w:rPr>
        <w:t>навчального</w:t>
      </w:r>
      <w:r>
        <w:rPr>
          <w:spacing w:val="-1"/>
          <w:sz w:val="28"/>
        </w:rPr>
        <w:t xml:space="preserve"> </w:t>
      </w:r>
      <w:r>
        <w:rPr>
          <w:sz w:val="28"/>
        </w:rPr>
        <w:t>закладу</w:t>
      </w:r>
      <w:r>
        <w:rPr>
          <w:spacing w:val="-6"/>
          <w:sz w:val="28"/>
        </w:rPr>
        <w:t xml:space="preserve"> </w:t>
      </w:r>
      <w:r>
        <w:rPr>
          <w:sz w:val="28"/>
        </w:rPr>
        <w:t>про</w:t>
      </w:r>
      <w:r>
        <w:rPr>
          <w:spacing w:val="-1"/>
          <w:sz w:val="28"/>
        </w:rPr>
        <w:t xml:space="preserve"> </w:t>
      </w:r>
      <w:r>
        <w:rPr>
          <w:sz w:val="28"/>
        </w:rPr>
        <w:t>те,</w:t>
      </w:r>
      <w:r>
        <w:rPr>
          <w:sz w:val="28"/>
        </w:rPr>
        <w:t xml:space="preserve"> що</w:t>
      </w:r>
      <w:r>
        <w:rPr>
          <w:spacing w:val="-1"/>
          <w:sz w:val="28"/>
        </w:rPr>
        <w:t xml:space="preserve"> </w:t>
      </w:r>
      <w:r>
        <w:rPr>
          <w:sz w:val="28"/>
        </w:rPr>
        <w:t>член</w:t>
      </w:r>
      <w:r>
        <w:rPr>
          <w:spacing w:val="-1"/>
          <w:sz w:val="28"/>
        </w:rPr>
        <w:t xml:space="preserve"> </w:t>
      </w:r>
      <w:r>
        <w:rPr>
          <w:sz w:val="28"/>
        </w:rPr>
        <w:t>сім’ї</w:t>
      </w:r>
      <w:r>
        <w:rPr>
          <w:spacing w:val="-6"/>
          <w:sz w:val="28"/>
        </w:rPr>
        <w:t xml:space="preserve"> </w:t>
      </w:r>
      <w:r>
        <w:rPr>
          <w:sz w:val="28"/>
        </w:rPr>
        <w:t>потерпілого віком від 18 до 23 років, який має право на відшкодування шкоди, навчається за денною формою навчання;</w:t>
      </w:r>
    </w:p>
    <w:p w:rsidR="00991786" w:rsidRDefault="00725807">
      <w:pPr>
        <w:pStyle w:val="a4"/>
        <w:numPr>
          <w:ilvl w:val="1"/>
          <w:numId w:val="32"/>
        </w:numPr>
        <w:tabs>
          <w:tab w:val="left" w:pos="1617"/>
        </w:tabs>
        <w:ind w:right="657" w:firstLine="710"/>
        <w:rPr>
          <w:sz w:val="28"/>
        </w:rPr>
      </w:pPr>
      <w:r>
        <w:rPr>
          <w:sz w:val="28"/>
        </w:rPr>
        <w:t>довідки навчального закладу інтернатного типу про те, що член сім’ї потерпілого, який має право на відшкодування шкоди, перебу</w:t>
      </w:r>
      <w:r>
        <w:rPr>
          <w:sz w:val="28"/>
        </w:rPr>
        <w:t>ває на утриманні цього закладу.</w:t>
      </w:r>
    </w:p>
    <w:p w:rsidR="00991786" w:rsidRDefault="00725807">
      <w:pPr>
        <w:pStyle w:val="a3"/>
        <w:ind w:right="655"/>
      </w:pPr>
      <w:r>
        <w:t>Також важливо, що факт перебування на утриманні потерпілого у разі відсутності відповідних документів і неможливості їх відновлення встановлюється в судовому порядку.</w:t>
      </w:r>
    </w:p>
    <w:p w:rsidR="00991786" w:rsidRDefault="00725807">
      <w:pPr>
        <w:pStyle w:val="a3"/>
        <w:ind w:right="656"/>
      </w:pPr>
      <w:r>
        <w:t>Список документів, які подаються до управління (відділення) Фонду для призначення одноразової допомоги та щомісячних страхових виплат у разі смерті</w:t>
      </w:r>
      <w:r>
        <w:rPr>
          <w:spacing w:val="2"/>
        </w:rPr>
        <w:t xml:space="preserve"> </w:t>
      </w:r>
      <w:r>
        <w:t>потерпілого,</w:t>
      </w:r>
      <w:r>
        <w:rPr>
          <w:spacing w:val="11"/>
        </w:rPr>
        <w:t xml:space="preserve"> </w:t>
      </w:r>
      <w:r>
        <w:t>суттєво</w:t>
      </w:r>
      <w:r>
        <w:rPr>
          <w:spacing w:val="8"/>
        </w:rPr>
        <w:t xml:space="preserve"> </w:t>
      </w:r>
      <w:r>
        <w:t>доповнено,</w:t>
      </w:r>
      <w:r>
        <w:rPr>
          <w:spacing w:val="10"/>
        </w:rPr>
        <w:t xml:space="preserve"> </w:t>
      </w:r>
      <w:r>
        <w:t>він</w:t>
      </w:r>
      <w:r>
        <w:rPr>
          <w:spacing w:val="7"/>
        </w:rPr>
        <w:t xml:space="preserve"> </w:t>
      </w:r>
      <w:r>
        <w:t>налічує</w:t>
      </w:r>
      <w:r>
        <w:rPr>
          <w:spacing w:val="9"/>
        </w:rPr>
        <w:t xml:space="preserve"> </w:t>
      </w:r>
      <w:r>
        <w:t>21</w:t>
      </w:r>
      <w:r>
        <w:rPr>
          <w:spacing w:val="8"/>
        </w:rPr>
        <w:t xml:space="preserve"> </w:t>
      </w:r>
      <w:r>
        <w:t>документ</w:t>
      </w:r>
      <w:r>
        <w:rPr>
          <w:spacing w:val="7"/>
        </w:rPr>
        <w:t xml:space="preserve"> </w:t>
      </w:r>
      <w:r>
        <w:t>(п.5.1</w:t>
      </w:r>
      <w:r>
        <w:rPr>
          <w:spacing w:val="8"/>
        </w:rPr>
        <w:t xml:space="preserve"> </w:t>
      </w:r>
      <w:r>
        <w:rPr>
          <w:spacing w:val="-2"/>
        </w:rPr>
        <w:t>Порядку</w:t>
      </w:r>
    </w:p>
    <w:p w:rsidR="00991786" w:rsidRDefault="00725807">
      <w:pPr>
        <w:pStyle w:val="a3"/>
        <w:spacing w:line="321" w:lineRule="exact"/>
        <w:ind w:firstLine="0"/>
      </w:pPr>
      <w:r>
        <w:t>№</w:t>
      </w:r>
      <w:r>
        <w:rPr>
          <w:spacing w:val="-3"/>
        </w:rPr>
        <w:t xml:space="preserve"> </w:t>
      </w:r>
      <w:r>
        <w:rPr>
          <w:spacing w:val="-4"/>
        </w:rPr>
        <w:t>11).</w:t>
      </w:r>
    </w:p>
    <w:p w:rsidR="00991786" w:rsidRDefault="00725807">
      <w:pPr>
        <w:pStyle w:val="a3"/>
        <w:spacing w:line="242" w:lineRule="auto"/>
        <w:ind w:right="660"/>
      </w:pPr>
      <w:r>
        <w:t>Право на страхові виплати в ра</w:t>
      </w:r>
      <w:r>
        <w:t>зі смерті потерпілого мають особи, визначені</w:t>
      </w:r>
      <w:r>
        <w:rPr>
          <w:spacing w:val="-4"/>
        </w:rPr>
        <w:t xml:space="preserve"> </w:t>
      </w:r>
      <w:r>
        <w:t>ст.41 Закону</w:t>
      </w:r>
      <w:r>
        <w:rPr>
          <w:spacing w:val="-4"/>
        </w:rPr>
        <w:t xml:space="preserve"> </w:t>
      </w:r>
      <w:r>
        <w:t>про соцстрах, які перебували на його утриманні, а також мали право на одержання утримання на день його смерті.</w:t>
      </w:r>
    </w:p>
    <w:p w:rsidR="00991786" w:rsidRDefault="00725807">
      <w:pPr>
        <w:pStyle w:val="a3"/>
        <w:ind w:right="656"/>
      </w:pPr>
      <w:r>
        <w:t>До осіб, які мають право на страхові виплати у разі втрати годувальника, належать</w:t>
      </w:r>
      <w:r>
        <w:rPr>
          <w:spacing w:val="16"/>
        </w:rPr>
        <w:t xml:space="preserve"> </w:t>
      </w:r>
      <w:r>
        <w:t>і</w:t>
      </w:r>
      <w:r>
        <w:rPr>
          <w:spacing w:val="9"/>
        </w:rPr>
        <w:t xml:space="preserve"> </w:t>
      </w:r>
      <w:r>
        <w:t>дружина</w:t>
      </w:r>
      <w:r>
        <w:rPr>
          <w:spacing w:val="15"/>
        </w:rPr>
        <w:t xml:space="preserve"> </w:t>
      </w:r>
      <w:r>
        <w:t>(чоловік)</w:t>
      </w:r>
      <w:r>
        <w:rPr>
          <w:spacing w:val="13"/>
        </w:rPr>
        <w:t xml:space="preserve"> </w:t>
      </w:r>
      <w:r>
        <w:t>померлого,</w:t>
      </w:r>
      <w:r>
        <w:rPr>
          <w:spacing w:val="17"/>
        </w:rPr>
        <w:t xml:space="preserve"> </w:t>
      </w:r>
      <w:r>
        <w:t>яка</w:t>
      </w:r>
      <w:r>
        <w:rPr>
          <w:spacing w:val="14"/>
        </w:rPr>
        <w:t xml:space="preserve"> </w:t>
      </w:r>
      <w:r>
        <w:t>перебуває</w:t>
      </w:r>
      <w:r>
        <w:rPr>
          <w:spacing w:val="20"/>
        </w:rPr>
        <w:t xml:space="preserve"> </w:t>
      </w:r>
      <w:r>
        <w:t>у</w:t>
      </w:r>
      <w:r>
        <w:rPr>
          <w:spacing w:val="10"/>
        </w:rPr>
        <w:t xml:space="preserve"> </w:t>
      </w:r>
      <w:r>
        <w:t>відпустці</w:t>
      </w:r>
      <w:r>
        <w:rPr>
          <w:spacing w:val="9"/>
        </w:rPr>
        <w:t xml:space="preserve"> </w:t>
      </w:r>
      <w:r>
        <w:t>по</w:t>
      </w:r>
      <w:r>
        <w:rPr>
          <w:spacing w:val="15"/>
        </w:rPr>
        <w:t xml:space="preserve"> </w:t>
      </w:r>
      <w:r>
        <w:rPr>
          <w:spacing w:val="-2"/>
        </w:rPr>
        <w:t>догляду</w:t>
      </w:r>
    </w:p>
    <w:p w:rsidR="00991786" w:rsidRDefault="00991786">
      <w:pPr>
        <w:sectPr w:rsidR="00991786">
          <w:pgSz w:w="11910" w:h="16840"/>
          <w:pgMar w:top="1040" w:right="480" w:bottom="820" w:left="480" w:header="0" w:footer="638" w:gutter="0"/>
          <w:cols w:space="720"/>
        </w:sectPr>
      </w:pPr>
    </w:p>
    <w:p w:rsidR="00991786" w:rsidRDefault="00725807">
      <w:pPr>
        <w:pStyle w:val="a3"/>
        <w:spacing w:before="67"/>
        <w:ind w:right="657" w:firstLine="0"/>
      </w:pPr>
      <w:r>
        <w:t>за дитиною</w:t>
      </w:r>
      <w:r>
        <w:rPr>
          <w:spacing w:val="-3"/>
        </w:rPr>
        <w:t xml:space="preserve"> </w:t>
      </w:r>
      <w:r>
        <w:t>до</w:t>
      </w:r>
      <w:r>
        <w:rPr>
          <w:spacing w:val="-5"/>
        </w:rPr>
        <w:t xml:space="preserve"> </w:t>
      </w:r>
      <w:r>
        <w:t>досягнення трьох</w:t>
      </w:r>
      <w:r>
        <w:rPr>
          <w:spacing w:val="-5"/>
        </w:rPr>
        <w:t xml:space="preserve"> </w:t>
      </w:r>
      <w:r>
        <w:t>або</w:t>
      </w:r>
      <w:r>
        <w:rPr>
          <w:spacing w:val="-1"/>
        </w:rPr>
        <w:t xml:space="preserve"> </w:t>
      </w:r>
      <w:r>
        <w:t>більше років</w:t>
      </w:r>
      <w:r>
        <w:rPr>
          <w:spacing w:val="-3"/>
        </w:rPr>
        <w:t xml:space="preserve"> </w:t>
      </w:r>
      <w:r>
        <w:t xml:space="preserve">(за медичним висновком), але не більш ніж до шести років (пп.5.2.7 Порядку № 11). Непрацездатні батьки померлого, незалежно </w:t>
      </w:r>
      <w:r>
        <w:t>від того, разом вони проживали чи окремо, мають право тільки на призначення щомісячних страхових виплат. А одноразова виплата їм як утриманцям не призначається (пп.5.2.5 Порядку № 11).</w:t>
      </w:r>
    </w:p>
    <w:p w:rsidR="00991786" w:rsidRDefault="00725807">
      <w:pPr>
        <w:pStyle w:val="a3"/>
        <w:spacing w:before="4"/>
        <w:ind w:right="653"/>
      </w:pPr>
      <w:r>
        <w:t>Якщо страхові виплати було припинено особі, яка мала на них право у зв’</w:t>
      </w:r>
      <w:r>
        <w:t>язку із втратою годувальника, внаслідок закінчення одного навчального закладу та вступу до іншого (у тому числі у період між завершенням навчання за одним освітньо-кваліфікаційним рівнем та продовженням навчання за іншим), щомісячні страхові виплати поновл</w:t>
      </w:r>
      <w:r>
        <w:t>юються з дати їх припинення, якщо такий період не перевищує чотирьох місяців (пп.5.3.5 Порядку № 11).</w:t>
      </w:r>
    </w:p>
    <w:p w:rsidR="00991786" w:rsidRDefault="00725807">
      <w:pPr>
        <w:pStyle w:val="a3"/>
        <w:ind w:right="650"/>
      </w:pPr>
      <w:r>
        <w:t>Одноразові виплати у разі смерті потерпілого призначають і виплачують його сім’ї у сумі, що дорівнює 100 розмірам прожиткового мінімуму на день настання п</w:t>
      </w:r>
      <w:r>
        <w:t>рава на страхову виплату, та одноразову допомогу кожній особі, яка перебувала на його утриманні, а також на його дитину, яка народилася</w:t>
      </w:r>
      <w:r>
        <w:rPr>
          <w:spacing w:val="40"/>
        </w:rPr>
        <w:t xml:space="preserve"> </w:t>
      </w:r>
      <w:r>
        <w:t>протягом не більш як 10-місячного строку після смерті потерпілого, у сумі, що дорівнює 20 розмірам прожиткового мінімуму</w:t>
      </w:r>
      <w:r>
        <w:t xml:space="preserve"> на день настання права на страхову виплату (п.5.4 Порядку № 11).</w:t>
      </w:r>
    </w:p>
    <w:p w:rsidR="00991786" w:rsidRDefault="00725807">
      <w:pPr>
        <w:pStyle w:val="a3"/>
        <w:spacing w:before="1"/>
        <w:ind w:right="652"/>
      </w:pPr>
      <w:r>
        <w:t>Щомісячні страхові виплати перераховують у разі зміни складу сім’ї померлого з урахуванням вимог абзацу першого ч.8 ст.42 Закону про соцстрах. Тобто суми страхових виплат особам, які мають н</w:t>
      </w:r>
      <w:r>
        <w:t>а це право, визначають із середньомісячного заробітку потерпілого за вирахуванням частки, яка припадала на потерпілого та працездатних осіб, що перебували на його утриманні, але не мали права на страхові виплати (п.5.6 Порядку № 11).</w:t>
      </w:r>
    </w:p>
    <w:p w:rsidR="00991786" w:rsidRDefault="00725807">
      <w:pPr>
        <w:pStyle w:val="a3"/>
        <w:ind w:right="656"/>
      </w:pPr>
      <w:r>
        <w:t>Для перерахування стра</w:t>
      </w:r>
      <w:r>
        <w:t>хових</w:t>
      </w:r>
      <w:r>
        <w:rPr>
          <w:spacing w:val="-1"/>
        </w:rPr>
        <w:t xml:space="preserve"> </w:t>
      </w:r>
      <w:r>
        <w:t>виплат утриманцям, що</w:t>
      </w:r>
      <w:r>
        <w:rPr>
          <w:spacing w:val="-1"/>
        </w:rPr>
        <w:t xml:space="preserve"> </w:t>
      </w:r>
      <w:r>
        <w:t>були призначені</w:t>
      </w:r>
      <w:r>
        <w:rPr>
          <w:spacing w:val="-1"/>
        </w:rPr>
        <w:t xml:space="preserve"> </w:t>
      </w:r>
      <w:r>
        <w:t xml:space="preserve">на підприємствах до 01.04.2001 р., середньомісячну зарплату потерпілого станом на 01.04.2001 р. визначають помноживши щомісячну страхову виплату на кількість утриманців, які її отримували на дату передачі справи </w:t>
      </w:r>
      <w:r>
        <w:t xml:space="preserve">про страхові виплати до Фонду, з урахуванням частки самого потерпілого, та коригують зважаючи на ч.2 ст.37 Закону про соцстрах. Відкоригована таким чином зарплата не може перевищувати максимальної бази нарахування ЄСВ на дату </w:t>
      </w:r>
      <w:r>
        <w:rPr>
          <w:spacing w:val="-2"/>
        </w:rPr>
        <w:t>перерахування.</w:t>
      </w:r>
    </w:p>
    <w:p w:rsidR="00991786" w:rsidRDefault="00725807">
      <w:pPr>
        <w:pStyle w:val="a3"/>
        <w:spacing w:before="1"/>
        <w:ind w:right="649"/>
      </w:pPr>
      <w:r>
        <w:t>За загальним пр</w:t>
      </w:r>
      <w:r>
        <w:t>авилом Фонд соціального страхування розглядає справу про страхові</w:t>
      </w:r>
      <w:r>
        <w:rPr>
          <w:spacing w:val="-4"/>
        </w:rPr>
        <w:t xml:space="preserve"> </w:t>
      </w:r>
      <w:r>
        <w:t>виплати на підставі</w:t>
      </w:r>
      <w:r>
        <w:rPr>
          <w:spacing w:val="-4"/>
        </w:rPr>
        <w:t xml:space="preserve"> </w:t>
      </w:r>
      <w:r>
        <w:t>заяви потерпілого або заінтересованої</w:t>
      </w:r>
      <w:r>
        <w:rPr>
          <w:spacing w:val="-4"/>
        </w:rPr>
        <w:t xml:space="preserve"> </w:t>
      </w:r>
      <w:r>
        <w:t>особи за наявності усіх необхідних документів і приймає відповідні рішення у десятиденний строк, не враховуючи дня надходження зазна</w:t>
      </w:r>
      <w:r>
        <w:t>чених документів.</w:t>
      </w:r>
    </w:p>
    <w:p w:rsidR="00991786" w:rsidRDefault="00725807">
      <w:pPr>
        <w:pStyle w:val="a3"/>
        <w:ind w:right="655"/>
      </w:pPr>
      <w:r>
        <w:t>Таке рішення оформляється постановою, в якій зазначаються дані про осіб, які мають право на страхові виплати, розміри виплат на кожного члена сім’ї та їх строки або обґрунтування відмови у виплатах; до постанови додаються копії необхідних</w:t>
      </w:r>
      <w:r>
        <w:t xml:space="preserve"> документів.</w:t>
      </w:r>
    </w:p>
    <w:p w:rsidR="00991786" w:rsidRDefault="00725807">
      <w:pPr>
        <w:pStyle w:val="a3"/>
        <w:spacing w:line="242" w:lineRule="auto"/>
        <w:ind w:right="653"/>
      </w:pPr>
      <w:r>
        <w:t>Доцільно зазначити, що Фонд соціального страхування може затримати страхові виплати до з’ясування підстав для виплат, якщо документи про нещасний випадок оформлені з порушенням установлених вимог.</w:t>
      </w:r>
    </w:p>
    <w:p w:rsidR="00991786" w:rsidRDefault="00725807">
      <w:pPr>
        <w:pStyle w:val="a3"/>
        <w:ind w:right="647"/>
      </w:pPr>
      <w:r>
        <w:t>Крім того, Фонд соціального страхування може в</w:t>
      </w:r>
      <w:r>
        <w:t>ідмовити у страхових виплатах і наданні соціальних послуг застрахованому, якщо мали місце:</w:t>
      </w:r>
    </w:p>
    <w:p w:rsidR="00991786" w:rsidRDefault="00991786">
      <w:pPr>
        <w:sectPr w:rsidR="00991786">
          <w:pgSz w:w="11910" w:h="16840"/>
          <w:pgMar w:top="1040" w:right="480" w:bottom="820" w:left="480" w:header="0" w:footer="638" w:gutter="0"/>
          <w:cols w:space="720"/>
        </w:sectPr>
      </w:pPr>
    </w:p>
    <w:p w:rsidR="00991786" w:rsidRDefault="00725807">
      <w:pPr>
        <w:pStyle w:val="a4"/>
        <w:numPr>
          <w:ilvl w:val="1"/>
          <w:numId w:val="32"/>
        </w:numPr>
        <w:tabs>
          <w:tab w:val="left" w:pos="1612"/>
        </w:tabs>
        <w:spacing w:before="67"/>
        <w:ind w:right="658" w:firstLine="710"/>
        <w:rPr>
          <w:sz w:val="28"/>
        </w:rPr>
      </w:pPr>
      <w:r>
        <w:rPr>
          <w:sz w:val="28"/>
        </w:rPr>
        <w:t>навмисні дії потерпілого, спрямовані на створення умов для настання страхового випадку;</w:t>
      </w:r>
    </w:p>
    <w:p w:rsidR="00991786" w:rsidRDefault="00725807">
      <w:pPr>
        <w:pStyle w:val="a4"/>
        <w:numPr>
          <w:ilvl w:val="1"/>
          <w:numId w:val="32"/>
        </w:numPr>
        <w:tabs>
          <w:tab w:val="left" w:pos="1598"/>
        </w:tabs>
        <w:ind w:right="662" w:firstLine="710"/>
        <w:rPr>
          <w:sz w:val="28"/>
        </w:rPr>
      </w:pPr>
      <w:r>
        <w:rPr>
          <w:sz w:val="28"/>
        </w:rPr>
        <w:t>подання роботодавцем або потерпілим Фонду соціального страхування свідомо неправдивих відомостей про страховий випадок;</w:t>
      </w:r>
    </w:p>
    <w:p w:rsidR="00991786" w:rsidRDefault="00725807">
      <w:pPr>
        <w:pStyle w:val="a4"/>
        <w:numPr>
          <w:ilvl w:val="1"/>
          <w:numId w:val="32"/>
        </w:numPr>
        <w:tabs>
          <w:tab w:val="left" w:pos="1646"/>
        </w:tabs>
        <w:spacing w:before="4"/>
        <w:ind w:right="658" w:firstLine="710"/>
        <w:rPr>
          <w:sz w:val="28"/>
        </w:rPr>
      </w:pPr>
      <w:r>
        <w:rPr>
          <w:sz w:val="28"/>
        </w:rPr>
        <w:t>вчинення застрахованим умисного злочину, що призвів до настання страхового випадку.</w:t>
      </w:r>
    </w:p>
    <w:p w:rsidR="00991786" w:rsidRDefault="00725807">
      <w:pPr>
        <w:pStyle w:val="a3"/>
        <w:ind w:right="647"/>
      </w:pPr>
      <w:r>
        <w:t xml:space="preserve">Також Фонд соціального страхування може відмовити у </w:t>
      </w:r>
      <w:r>
        <w:t>виплатах і наданні соціальних послуг застрахованому, якщо нещасний випадок згідно із законодавством не визнаний пов’язаним з виробництвом.</w:t>
      </w:r>
    </w:p>
    <w:p w:rsidR="00991786" w:rsidRDefault="00725807">
      <w:pPr>
        <w:pStyle w:val="a3"/>
        <w:ind w:right="653"/>
      </w:pPr>
      <w:r>
        <w:t>Щодо строків проведення страхових виплат слід зазначити, що страхові виплати провадяться щомісячно в установлені Фонд</w:t>
      </w:r>
      <w:r>
        <w:t>ом соціального</w:t>
      </w:r>
      <w:r>
        <w:rPr>
          <w:spacing w:val="40"/>
        </w:rPr>
        <w:t xml:space="preserve"> </w:t>
      </w:r>
      <w:r>
        <w:t>страхування від нещасних випадків дні на підставі постанови цього Фонду або рішення суду:</w:t>
      </w:r>
    </w:p>
    <w:p w:rsidR="00991786" w:rsidRDefault="00725807">
      <w:pPr>
        <w:pStyle w:val="a4"/>
        <w:numPr>
          <w:ilvl w:val="1"/>
          <w:numId w:val="32"/>
        </w:numPr>
        <w:tabs>
          <w:tab w:val="left" w:pos="1656"/>
        </w:tabs>
        <w:ind w:right="647" w:firstLine="710"/>
        <w:rPr>
          <w:sz w:val="28"/>
        </w:rPr>
      </w:pPr>
      <w:r>
        <w:rPr>
          <w:sz w:val="28"/>
        </w:rPr>
        <w:t>потерпілому, з</w:t>
      </w:r>
      <w:r>
        <w:rPr>
          <w:spacing w:val="-1"/>
          <w:sz w:val="28"/>
        </w:rPr>
        <w:t xml:space="preserve"> </w:t>
      </w:r>
      <w:r>
        <w:rPr>
          <w:sz w:val="28"/>
        </w:rPr>
        <w:t>дня втрати</w:t>
      </w:r>
      <w:r>
        <w:rPr>
          <w:spacing w:val="-1"/>
          <w:sz w:val="28"/>
        </w:rPr>
        <w:t xml:space="preserve"> </w:t>
      </w:r>
      <w:r>
        <w:rPr>
          <w:sz w:val="28"/>
        </w:rPr>
        <w:t>працездатності</w:t>
      </w:r>
      <w:r>
        <w:rPr>
          <w:spacing w:val="-5"/>
          <w:sz w:val="28"/>
        </w:rPr>
        <w:t xml:space="preserve"> </w:t>
      </w:r>
      <w:r>
        <w:rPr>
          <w:sz w:val="28"/>
        </w:rPr>
        <w:t>внаслідок</w:t>
      </w:r>
      <w:r>
        <w:rPr>
          <w:spacing w:val="-2"/>
          <w:sz w:val="28"/>
        </w:rPr>
        <w:t xml:space="preserve"> </w:t>
      </w:r>
      <w:r>
        <w:rPr>
          <w:sz w:val="28"/>
        </w:rPr>
        <w:t>нещасного</w:t>
      </w:r>
      <w:r>
        <w:rPr>
          <w:spacing w:val="-1"/>
          <w:sz w:val="28"/>
        </w:rPr>
        <w:t xml:space="preserve"> </w:t>
      </w:r>
      <w:r>
        <w:rPr>
          <w:sz w:val="28"/>
        </w:rPr>
        <w:t>випадку або з дати встановлення професійного захворювання;</w:t>
      </w:r>
    </w:p>
    <w:p w:rsidR="00991786" w:rsidRDefault="00725807">
      <w:pPr>
        <w:pStyle w:val="a4"/>
        <w:numPr>
          <w:ilvl w:val="1"/>
          <w:numId w:val="32"/>
        </w:numPr>
        <w:tabs>
          <w:tab w:val="left" w:pos="1584"/>
        </w:tabs>
        <w:ind w:right="663" w:firstLine="710"/>
        <w:rPr>
          <w:sz w:val="28"/>
        </w:rPr>
      </w:pPr>
      <w:r>
        <w:rPr>
          <w:sz w:val="28"/>
        </w:rPr>
        <w:t>особам, які мають право на виплати у зв’язку із смертю годувальника, з дня смерті потерпілого, але не раніше дня виникнення права на виплати.</w:t>
      </w:r>
    </w:p>
    <w:p w:rsidR="00991786" w:rsidRDefault="00725807">
      <w:pPr>
        <w:pStyle w:val="a3"/>
        <w:spacing w:before="1"/>
        <w:ind w:right="658"/>
      </w:pPr>
      <w:r>
        <w:t>Одноразова допомога виплачується потерпілому в місячний строк з дня визначення МСЕК стійкої втрати професійної пра</w:t>
      </w:r>
      <w:r>
        <w:t>цездатності, а в разі смерті потерпілого — у місячний строк з дня смерті застрахованого особам, які мають на це право.</w:t>
      </w:r>
    </w:p>
    <w:p w:rsidR="00991786" w:rsidRDefault="00725807">
      <w:pPr>
        <w:pStyle w:val="a3"/>
        <w:ind w:right="658"/>
      </w:pPr>
      <w:r>
        <w:t>У випадку, якщо справи про страхові виплати розглядаються вперше по закінченні трьох років з дня втрати потерпілим працездатності внаслід</w:t>
      </w:r>
      <w:r>
        <w:t>ок нещасного випадку або з дня смерті годувальника, то страхові виплати провадяться з дня звернення.</w:t>
      </w:r>
    </w:p>
    <w:p w:rsidR="00991786" w:rsidRDefault="00725807">
      <w:pPr>
        <w:pStyle w:val="a3"/>
        <w:ind w:right="657"/>
      </w:pPr>
      <w:r>
        <w:t>Таким чином, держава гарантує усім застрахованим громадянам забезпечення прав на страхування від нещасного випадку на виробництві та професійного захворюва</w:t>
      </w:r>
      <w:r>
        <w:t>ння.</w:t>
      </w:r>
    </w:p>
    <w:p w:rsidR="00991786" w:rsidRDefault="00725807">
      <w:pPr>
        <w:pStyle w:val="a3"/>
        <w:spacing w:line="242" w:lineRule="auto"/>
        <w:ind w:right="659"/>
      </w:pPr>
      <w:r>
        <w:t>Якщо встановлено, що постраждалий потребує кількох видів допомоги, оплата проводиться за кожним її видом.</w:t>
      </w:r>
    </w:p>
    <w:p w:rsidR="00991786" w:rsidRDefault="00725807">
      <w:pPr>
        <w:pStyle w:val="a3"/>
        <w:spacing w:line="320" w:lineRule="exact"/>
        <w:ind w:left="1363" w:firstLine="0"/>
      </w:pPr>
      <w:r>
        <w:t>Відшкодування</w:t>
      </w:r>
      <w:r>
        <w:rPr>
          <w:spacing w:val="-14"/>
        </w:rPr>
        <w:t xml:space="preserve"> </w:t>
      </w:r>
      <w:r>
        <w:t>моральної</w:t>
      </w:r>
      <w:r>
        <w:rPr>
          <w:spacing w:val="-17"/>
        </w:rPr>
        <w:t xml:space="preserve"> </w:t>
      </w:r>
      <w:r>
        <w:rPr>
          <w:spacing w:val="-2"/>
        </w:rPr>
        <w:t>шкоди.</w:t>
      </w:r>
    </w:p>
    <w:p w:rsidR="00991786" w:rsidRDefault="00725807">
      <w:pPr>
        <w:pStyle w:val="a3"/>
        <w:ind w:right="652"/>
        <w:jc w:val="right"/>
      </w:pPr>
      <w:r>
        <w:t>Відповідно до статей 21, 28, 34 Закону України «Про загальнообов'язкове державне</w:t>
      </w:r>
      <w:r>
        <w:rPr>
          <w:spacing w:val="80"/>
        </w:rPr>
        <w:t xml:space="preserve"> </w:t>
      </w:r>
      <w:r>
        <w:t>соціальне</w:t>
      </w:r>
      <w:r>
        <w:rPr>
          <w:spacing w:val="80"/>
        </w:rPr>
        <w:t xml:space="preserve"> </w:t>
      </w:r>
      <w:r>
        <w:t>страхування</w:t>
      </w:r>
      <w:r>
        <w:rPr>
          <w:spacing w:val="40"/>
        </w:rPr>
        <w:t xml:space="preserve"> </w:t>
      </w:r>
      <w:r>
        <w:t>від</w:t>
      </w:r>
      <w:r>
        <w:rPr>
          <w:spacing w:val="80"/>
        </w:rPr>
        <w:t xml:space="preserve"> </w:t>
      </w:r>
      <w:r>
        <w:t>нещасно</w:t>
      </w:r>
      <w:r>
        <w:t>го</w:t>
      </w:r>
      <w:r>
        <w:rPr>
          <w:spacing w:val="40"/>
        </w:rPr>
        <w:t xml:space="preserve"> </w:t>
      </w:r>
      <w:r>
        <w:t>випадку</w:t>
      </w:r>
      <w:r>
        <w:rPr>
          <w:spacing w:val="40"/>
        </w:rPr>
        <w:t xml:space="preserve"> </w:t>
      </w:r>
      <w:r>
        <w:t>на</w:t>
      </w:r>
      <w:r>
        <w:rPr>
          <w:spacing w:val="80"/>
        </w:rPr>
        <w:t xml:space="preserve"> </w:t>
      </w:r>
      <w:r>
        <w:t>виробництві</w:t>
      </w:r>
      <w:r>
        <w:rPr>
          <w:spacing w:val="40"/>
        </w:rPr>
        <w:t xml:space="preserve"> </w:t>
      </w:r>
      <w:r>
        <w:t>та професійного</w:t>
      </w:r>
      <w:r>
        <w:rPr>
          <w:spacing w:val="40"/>
        </w:rPr>
        <w:t xml:space="preserve"> </w:t>
      </w:r>
      <w:r>
        <w:t>захворювання</w:t>
      </w:r>
      <w:r>
        <w:rPr>
          <w:spacing w:val="40"/>
        </w:rPr>
        <w:t xml:space="preserve"> </w:t>
      </w:r>
      <w:r>
        <w:t>України»</w:t>
      </w:r>
      <w:r>
        <w:rPr>
          <w:spacing w:val="40"/>
        </w:rPr>
        <w:t xml:space="preserve"> </w:t>
      </w:r>
      <w:r>
        <w:t>від</w:t>
      </w:r>
      <w:r>
        <w:rPr>
          <w:spacing w:val="40"/>
        </w:rPr>
        <w:t xml:space="preserve"> </w:t>
      </w:r>
      <w:r>
        <w:t>23.09.1999</w:t>
      </w:r>
      <w:r>
        <w:rPr>
          <w:spacing w:val="40"/>
        </w:rPr>
        <w:t xml:space="preserve"> </w:t>
      </w:r>
      <w:r>
        <w:t>№</w:t>
      </w:r>
      <w:r>
        <w:rPr>
          <w:spacing w:val="40"/>
        </w:rPr>
        <w:t xml:space="preserve"> </w:t>
      </w:r>
      <w:r>
        <w:t>1105-XIV</w:t>
      </w:r>
      <w:r>
        <w:rPr>
          <w:spacing w:val="40"/>
        </w:rPr>
        <w:t xml:space="preserve"> </w:t>
      </w:r>
      <w:r>
        <w:t>(у</w:t>
      </w:r>
      <w:r>
        <w:rPr>
          <w:spacing w:val="40"/>
        </w:rPr>
        <w:t xml:space="preserve"> </w:t>
      </w:r>
      <w:r>
        <w:t>першій редакції,</w:t>
      </w:r>
      <w:r>
        <w:rPr>
          <w:spacing w:val="80"/>
          <w:w w:val="150"/>
        </w:rPr>
        <w:t xml:space="preserve"> </w:t>
      </w:r>
      <w:r>
        <w:t>чинній</w:t>
      </w:r>
      <w:r>
        <w:rPr>
          <w:spacing w:val="80"/>
          <w:w w:val="150"/>
        </w:rPr>
        <w:t xml:space="preserve"> </w:t>
      </w:r>
      <w:r>
        <w:t>з</w:t>
      </w:r>
      <w:r>
        <w:rPr>
          <w:spacing w:val="80"/>
          <w:w w:val="150"/>
        </w:rPr>
        <w:t xml:space="preserve"> </w:t>
      </w:r>
      <w:r>
        <w:t>01.04.2001),</w:t>
      </w:r>
      <w:r>
        <w:rPr>
          <w:spacing w:val="80"/>
          <w:w w:val="150"/>
        </w:rPr>
        <w:t xml:space="preserve"> </w:t>
      </w:r>
      <w:r>
        <w:t>обов'язок</w:t>
      </w:r>
      <w:r>
        <w:rPr>
          <w:spacing w:val="80"/>
          <w:w w:val="150"/>
        </w:rPr>
        <w:t xml:space="preserve"> </w:t>
      </w:r>
      <w:r>
        <w:t>по</w:t>
      </w:r>
      <w:r>
        <w:rPr>
          <w:spacing w:val="80"/>
          <w:w w:val="150"/>
        </w:rPr>
        <w:t xml:space="preserve"> </w:t>
      </w:r>
      <w:r>
        <w:t>сплаті</w:t>
      </w:r>
      <w:r>
        <w:rPr>
          <w:spacing w:val="80"/>
        </w:rPr>
        <w:t xml:space="preserve"> </w:t>
      </w:r>
      <w:r>
        <w:t>страхової</w:t>
      </w:r>
      <w:r>
        <w:rPr>
          <w:spacing w:val="80"/>
        </w:rPr>
        <w:t xml:space="preserve"> </w:t>
      </w:r>
      <w:r>
        <w:t>виплати</w:t>
      </w:r>
      <w:r>
        <w:rPr>
          <w:spacing w:val="80"/>
          <w:w w:val="150"/>
        </w:rPr>
        <w:t xml:space="preserve"> </w:t>
      </w:r>
      <w:r>
        <w:t>за моральну шкоду, спричинену внаслідок нещасного випадку на виробництві або професійн</w:t>
      </w:r>
      <w:r>
        <w:t>ого</w:t>
      </w:r>
      <w:r>
        <w:rPr>
          <w:spacing w:val="80"/>
        </w:rPr>
        <w:t xml:space="preserve"> </w:t>
      </w:r>
      <w:r>
        <w:t>захворювання,</w:t>
      </w:r>
      <w:r>
        <w:rPr>
          <w:spacing w:val="80"/>
        </w:rPr>
        <w:t xml:space="preserve"> </w:t>
      </w:r>
      <w:r>
        <w:t>покладався</w:t>
      </w:r>
      <w:r>
        <w:rPr>
          <w:spacing w:val="80"/>
        </w:rPr>
        <w:t xml:space="preserve"> </w:t>
      </w:r>
      <w:r>
        <w:t>на</w:t>
      </w:r>
      <w:r>
        <w:rPr>
          <w:spacing w:val="80"/>
        </w:rPr>
        <w:t xml:space="preserve"> </w:t>
      </w:r>
      <w:r>
        <w:t>Фонд</w:t>
      </w:r>
      <w:r>
        <w:rPr>
          <w:spacing w:val="80"/>
        </w:rPr>
        <w:t xml:space="preserve"> </w:t>
      </w:r>
      <w:r>
        <w:t>соціального</w:t>
      </w:r>
      <w:r>
        <w:rPr>
          <w:spacing w:val="80"/>
        </w:rPr>
        <w:t xml:space="preserve"> </w:t>
      </w:r>
      <w:r>
        <w:t>страхування України.</w:t>
      </w:r>
      <w:r>
        <w:rPr>
          <w:spacing w:val="-3"/>
        </w:rPr>
        <w:t xml:space="preserve"> </w:t>
      </w:r>
      <w:r>
        <w:t>Зазначені</w:t>
      </w:r>
      <w:r>
        <w:rPr>
          <w:spacing w:val="-9"/>
        </w:rPr>
        <w:t xml:space="preserve"> </w:t>
      </w:r>
      <w:r>
        <w:t>норми</w:t>
      </w:r>
      <w:r>
        <w:rPr>
          <w:spacing w:val="-5"/>
        </w:rPr>
        <w:t xml:space="preserve"> </w:t>
      </w:r>
      <w:r>
        <w:t>були</w:t>
      </w:r>
      <w:r>
        <w:rPr>
          <w:spacing w:val="-5"/>
        </w:rPr>
        <w:t xml:space="preserve"> </w:t>
      </w:r>
      <w:r>
        <w:t>чинними з</w:t>
      </w:r>
      <w:r>
        <w:rPr>
          <w:spacing w:val="-3"/>
        </w:rPr>
        <w:t xml:space="preserve"> </w:t>
      </w:r>
      <w:r>
        <w:t>01.04.2001</w:t>
      </w:r>
      <w:r>
        <w:rPr>
          <w:spacing w:val="-5"/>
        </w:rPr>
        <w:t xml:space="preserve"> </w:t>
      </w:r>
      <w:r>
        <w:t>року</w:t>
      </w:r>
      <w:r>
        <w:rPr>
          <w:spacing w:val="-8"/>
        </w:rPr>
        <w:t xml:space="preserve"> </w:t>
      </w:r>
      <w:r>
        <w:t>по</w:t>
      </w:r>
      <w:r>
        <w:rPr>
          <w:spacing w:val="-5"/>
        </w:rPr>
        <w:t xml:space="preserve"> </w:t>
      </w:r>
      <w:r>
        <w:t>2005</w:t>
      </w:r>
      <w:r>
        <w:rPr>
          <w:spacing w:val="-4"/>
        </w:rPr>
        <w:t xml:space="preserve"> </w:t>
      </w:r>
      <w:r>
        <w:t>рік</w:t>
      </w:r>
      <w:r>
        <w:rPr>
          <w:spacing w:val="-6"/>
        </w:rPr>
        <w:t xml:space="preserve"> </w:t>
      </w:r>
      <w:r>
        <w:rPr>
          <w:spacing w:val="-2"/>
        </w:rPr>
        <w:t>включно.</w:t>
      </w:r>
    </w:p>
    <w:p w:rsidR="00991786" w:rsidRDefault="00725807">
      <w:pPr>
        <w:pStyle w:val="a3"/>
        <w:ind w:right="649"/>
      </w:pPr>
      <w:r>
        <w:t>З 01 січня 2015 року набрав чинності Закон України «Про внесення змін до деяких законодавчих актів України щодо реформування загальнообов’язкового державного соціального страхування та легалізації фонду оплати праці». Цим законом внесено зміни до законодав</w:t>
      </w:r>
      <w:r>
        <w:t>чих актів України, а саме: Закон України «Про загальнообов’язкове державне соціальне страхування від нещасного випадку на виробництві та професійного захворювання,</w:t>
      </w:r>
      <w:r>
        <w:rPr>
          <w:spacing w:val="28"/>
        </w:rPr>
        <w:t xml:space="preserve"> </w:t>
      </w:r>
      <w:r>
        <w:t>які</w:t>
      </w:r>
      <w:r>
        <w:rPr>
          <w:spacing w:val="23"/>
        </w:rPr>
        <w:t xml:space="preserve"> </w:t>
      </w:r>
      <w:r>
        <w:t>спричинили</w:t>
      </w:r>
      <w:r>
        <w:rPr>
          <w:spacing w:val="27"/>
        </w:rPr>
        <w:t xml:space="preserve"> </w:t>
      </w:r>
      <w:r>
        <w:t>втрату</w:t>
      </w:r>
      <w:r>
        <w:rPr>
          <w:spacing w:val="27"/>
        </w:rPr>
        <w:t xml:space="preserve"> </w:t>
      </w:r>
      <w:r>
        <w:t>працездатності»</w:t>
      </w:r>
      <w:r>
        <w:rPr>
          <w:spacing w:val="26"/>
        </w:rPr>
        <w:t xml:space="preserve"> </w:t>
      </w:r>
      <w:r>
        <w:t>від</w:t>
      </w:r>
      <w:r>
        <w:rPr>
          <w:spacing w:val="28"/>
        </w:rPr>
        <w:t xml:space="preserve"> </w:t>
      </w:r>
      <w:r>
        <w:t>23.09.1999</w:t>
      </w:r>
      <w:r>
        <w:rPr>
          <w:spacing w:val="32"/>
        </w:rPr>
        <w:t xml:space="preserve"> </w:t>
      </w:r>
      <w:r>
        <w:t>№</w:t>
      </w:r>
      <w:r>
        <w:rPr>
          <w:spacing w:val="25"/>
        </w:rPr>
        <w:t xml:space="preserve"> </w:t>
      </w:r>
      <w:r>
        <w:rPr>
          <w:spacing w:val="-2"/>
        </w:rPr>
        <w:t>1105-</w:t>
      </w:r>
    </w:p>
    <w:p w:rsidR="00991786" w:rsidRDefault="00991786">
      <w:pPr>
        <w:sectPr w:rsidR="00991786">
          <w:pgSz w:w="11910" w:h="16840"/>
          <w:pgMar w:top="1040" w:right="480" w:bottom="820" w:left="480" w:header="0" w:footer="638" w:gutter="0"/>
          <w:cols w:space="720"/>
        </w:sectPr>
      </w:pPr>
    </w:p>
    <w:p w:rsidR="00991786" w:rsidRDefault="00725807">
      <w:pPr>
        <w:pStyle w:val="a3"/>
        <w:spacing w:before="67"/>
        <w:ind w:right="650" w:firstLine="0"/>
      </w:pPr>
      <w:r>
        <w:t>XIV викладено в новій редакції з назвою «Закон України «Про загальнообов’язкове</w:t>
      </w:r>
      <w:r>
        <w:rPr>
          <w:spacing w:val="-4"/>
        </w:rPr>
        <w:t xml:space="preserve"> </w:t>
      </w:r>
      <w:r>
        <w:t>державне</w:t>
      </w:r>
      <w:r>
        <w:rPr>
          <w:spacing w:val="-4"/>
        </w:rPr>
        <w:t xml:space="preserve"> </w:t>
      </w:r>
      <w:r>
        <w:t>соціальне страхування». Згідно</w:t>
      </w:r>
      <w:r>
        <w:rPr>
          <w:spacing w:val="-5"/>
        </w:rPr>
        <w:t xml:space="preserve"> </w:t>
      </w:r>
      <w:r>
        <w:t>з ч.</w:t>
      </w:r>
      <w:r>
        <w:rPr>
          <w:spacing w:val="-2"/>
        </w:rPr>
        <w:t xml:space="preserve"> </w:t>
      </w:r>
      <w:r>
        <w:t>8</w:t>
      </w:r>
      <w:r>
        <w:rPr>
          <w:spacing w:val="-5"/>
        </w:rPr>
        <w:t xml:space="preserve"> </w:t>
      </w:r>
      <w:r>
        <w:t>ст.</w:t>
      </w:r>
      <w:r>
        <w:rPr>
          <w:spacing w:val="-2"/>
        </w:rPr>
        <w:t xml:space="preserve"> </w:t>
      </w:r>
      <w:r>
        <w:t>36</w:t>
      </w:r>
      <w:r>
        <w:rPr>
          <w:spacing w:val="-5"/>
        </w:rPr>
        <w:t xml:space="preserve"> </w:t>
      </w:r>
      <w:r>
        <w:t>цього Закону, відшкодування моральної (немайнової) шкоди потерпілим від</w:t>
      </w:r>
      <w:r>
        <w:rPr>
          <w:spacing w:val="40"/>
        </w:rPr>
        <w:t xml:space="preserve"> </w:t>
      </w:r>
      <w:r>
        <w:t>нещасних</w:t>
      </w:r>
      <w:r>
        <w:rPr>
          <w:spacing w:val="-3"/>
        </w:rPr>
        <w:t xml:space="preserve"> </w:t>
      </w:r>
      <w:r>
        <w:t>випадків на виробництві</w:t>
      </w:r>
      <w:r>
        <w:rPr>
          <w:spacing w:val="-3"/>
        </w:rPr>
        <w:t xml:space="preserve"> </w:t>
      </w:r>
      <w:r>
        <w:t>або професійних</w:t>
      </w:r>
      <w:r>
        <w:rPr>
          <w:spacing w:val="-3"/>
        </w:rPr>
        <w:t xml:space="preserve"> </w:t>
      </w:r>
      <w:r>
        <w:t>з</w:t>
      </w:r>
      <w:r>
        <w:t>ахворювань і</w:t>
      </w:r>
      <w:r>
        <w:rPr>
          <w:spacing w:val="-3"/>
        </w:rPr>
        <w:t xml:space="preserve"> </w:t>
      </w:r>
      <w:r>
        <w:t xml:space="preserve">членам їхніх сімей не є страховою виплатою та здійснюється незалежно від часу настання страхового випадку відповідно до положень </w:t>
      </w:r>
      <w:hyperlink r:id="rId26">
        <w:r>
          <w:t>Цивільног</w:t>
        </w:r>
        <w:r>
          <w:t>о кодексу України</w:t>
        </w:r>
      </w:hyperlink>
      <w:r>
        <w:t xml:space="preserve"> та </w:t>
      </w:r>
      <w:hyperlink r:id="rId27">
        <w:r>
          <w:t>Кодексу законів про працю України</w:t>
        </w:r>
      </w:hyperlink>
      <w:r>
        <w:t>.</w:t>
      </w:r>
    </w:p>
    <w:p w:rsidR="00991786" w:rsidRDefault="00725807">
      <w:pPr>
        <w:pStyle w:val="a3"/>
        <w:spacing w:before="3"/>
        <w:ind w:right="648"/>
      </w:pPr>
      <w:r>
        <w:t>З огляду на зазначену вище норму закону, законодавець визначився у питанні щодо виду страхових виплат та зазначив, що відшкодування моральної (немайнової) шкоди потерпілим від нещасних випадків на виробництві або професійних захворювань і членам їх сімей н</w:t>
      </w:r>
      <w:r>
        <w:t>е є страховою виплатою</w:t>
      </w:r>
      <w:r>
        <w:rPr>
          <w:spacing w:val="40"/>
        </w:rPr>
        <w:t xml:space="preserve"> </w:t>
      </w:r>
      <w:r>
        <w:t xml:space="preserve">незалежно від часу настання страхового випадку, проте це не позбавляє названих осіб права на отримання такого відшкодування відповідно до положень </w:t>
      </w:r>
      <w:hyperlink r:id="rId28">
        <w:r>
          <w:t>Цивільного кодексу України</w:t>
        </w:r>
      </w:hyperlink>
      <w:r>
        <w:t xml:space="preserve"> та </w:t>
      </w:r>
      <w:hyperlink r:id="rId29">
        <w:r>
          <w:t>Кодексу законів про працю України</w:t>
        </w:r>
      </w:hyperlink>
      <w:r>
        <w:t>, тобто за рахунок роботодавця.</w:t>
      </w:r>
    </w:p>
    <w:p w:rsidR="00991786" w:rsidRDefault="00725807">
      <w:pPr>
        <w:pStyle w:val="a3"/>
        <w:spacing w:line="320" w:lineRule="exact"/>
        <w:ind w:left="1363" w:firstLine="0"/>
      </w:pPr>
      <w:r>
        <w:t>Відповідно</w:t>
      </w:r>
      <w:r>
        <w:rPr>
          <w:spacing w:val="42"/>
        </w:rPr>
        <w:t xml:space="preserve"> </w:t>
      </w:r>
      <w:r>
        <w:t>до</w:t>
      </w:r>
      <w:r>
        <w:rPr>
          <w:spacing w:val="43"/>
        </w:rPr>
        <w:t xml:space="preserve"> </w:t>
      </w:r>
      <w:r>
        <w:t>положень</w:t>
      </w:r>
      <w:r>
        <w:rPr>
          <w:spacing w:val="41"/>
        </w:rPr>
        <w:t xml:space="preserve"> </w:t>
      </w:r>
      <w:r>
        <w:t>постанови</w:t>
      </w:r>
      <w:r>
        <w:rPr>
          <w:spacing w:val="47"/>
        </w:rPr>
        <w:t xml:space="preserve"> </w:t>
      </w:r>
      <w:r>
        <w:t>Плену</w:t>
      </w:r>
      <w:r>
        <w:t>му</w:t>
      </w:r>
      <w:r>
        <w:rPr>
          <w:spacing w:val="38"/>
        </w:rPr>
        <w:t xml:space="preserve"> </w:t>
      </w:r>
      <w:r>
        <w:t>Верховного</w:t>
      </w:r>
      <w:r>
        <w:rPr>
          <w:spacing w:val="43"/>
        </w:rPr>
        <w:t xml:space="preserve"> </w:t>
      </w:r>
      <w:r>
        <w:t>Суду</w:t>
      </w:r>
      <w:r>
        <w:rPr>
          <w:spacing w:val="38"/>
        </w:rPr>
        <w:t xml:space="preserve"> </w:t>
      </w:r>
      <w:r>
        <w:rPr>
          <w:spacing w:val="-2"/>
        </w:rPr>
        <w:t>України</w:t>
      </w:r>
    </w:p>
    <w:p w:rsidR="00991786" w:rsidRDefault="00725807">
      <w:pPr>
        <w:pStyle w:val="a3"/>
        <w:ind w:right="651" w:firstLine="0"/>
      </w:pPr>
      <w:r>
        <w:t xml:space="preserve">«Про судову практику в справах про відшкодування моральної (немайнової) шкоди» від 31.03.95 р. № 4 </w:t>
      </w:r>
      <w:r>
        <w:rPr>
          <w:i/>
        </w:rPr>
        <w:t xml:space="preserve">під моральною шкодою слід розуміти </w:t>
      </w:r>
      <w:r>
        <w:t>втрати немайнового характеру внаслідок моральних чи фізичних страждань або інших негативних яви</w:t>
      </w:r>
      <w:r>
        <w:t>щ, заподіяних фізичній чи юридичній особі незаконними діями чи бездіяльністю інших осіб.</w:t>
      </w:r>
    </w:p>
    <w:p w:rsidR="00991786" w:rsidRDefault="00725807">
      <w:pPr>
        <w:pStyle w:val="a3"/>
        <w:spacing w:before="3"/>
        <w:ind w:right="649"/>
      </w:pPr>
      <w:r>
        <w:t>Єдина</w:t>
      </w:r>
      <w:r>
        <w:rPr>
          <w:spacing w:val="-2"/>
        </w:rPr>
        <w:t xml:space="preserve"> </w:t>
      </w:r>
      <w:r>
        <w:t>стаття</w:t>
      </w:r>
      <w:r>
        <w:rPr>
          <w:spacing w:val="-1"/>
        </w:rPr>
        <w:t xml:space="preserve"> </w:t>
      </w:r>
      <w:r>
        <w:t>чинного Кодексу</w:t>
      </w:r>
      <w:r>
        <w:rPr>
          <w:spacing w:val="-7"/>
        </w:rPr>
        <w:t xml:space="preserve"> </w:t>
      </w:r>
      <w:r>
        <w:t>законів</w:t>
      </w:r>
      <w:r>
        <w:rPr>
          <w:spacing w:val="-5"/>
        </w:rPr>
        <w:t xml:space="preserve"> </w:t>
      </w:r>
      <w:r>
        <w:t>про</w:t>
      </w:r>
      <w:r>
        <w:rPr>
          <w:spacing w:val="-3"/>
        </w:rPr>
        <w:t xml:space="preserve"> </w:t>
      </w:r>
      <w:r>
        <w:t>працю</w:t>
      </w:r>
      <w:r>
        <w:rPr>
          <w:spacing w:val="-4"/>
        </w:rPr>
        <w:t xml:space="preserve"> </w:t>
      </w:r>
      <w:r>
        <w:t>України (далі</w:t>
      </w:r>
      <w:r>
        <w:rPr>
          <w:spacing w:val="-7"/>
        </w:rPr>
        <w:t xml:space="preserve"> </w:t>
      </w:r>
      <w:r>
        <w:t>—</w:t>
      </w:r>
      <w:r>
        <w:rPr>
          <w:spacing w:val="-2"/>
        </w:rPr>
        <w:t xml:space="preserve"> </w:t>
      </w:r>
      <w:r>
        <w:t xml:space="preserve">КЗпП), яка стосується відшкодування моральної шкоди (ст. 237-1), вказує, що відшкодування власником або </w:t>
      </w:r>
      <w:r>
        <w:t>уповноваженим ним органом моральної шкоди працівнику провадиться у разі, якщо порушення його законних прав призвели до моральних страждань, втрати нормальних життєвих зв'язків чи вимагають</w:t>
      </w:r>
      <w:r>
        <w:rPr>
          <w:spacing w:val="40"/>
        </w:rPr>
        <w:t xml:space="preserve"> </w:t>
      </w:r>
      <w:r>
        <w:t>від нього додаткових зусиль для організації свого життя.</w:t>
      </w:r>
    </w:p>
    <w:p w:rsidR="00991786" w:rsidRDefault="00725807">
      <w:pPr>
        <w:pStyle w:val="a3"/>
        <w:spacing w:line="242" w:lineRule="auto"/>
        <w:ind w:right="649"/>
      </w:pPr>
      <w:r>
        <w:t>Відшкодува</w:t>
      </w:r>
      <w:r>
        <w:t>ння моральної шкоди, як вид відповідальності роботодавця за заподіяну працівникові моральну шкоду, передбачає наявність умов і підстав її настання, яких на практиці налічується чотири.</w:t>
      </w:r>
    </w:p>
    <w:p w:rsidR="00991786" w:rsidRDefault="00725807">
      <w:pPr>
        <w:pStyle w:val="a3"/>
        <w:ind w:right="647"/>
      </w:pPr>
      <w:r>
        <w:t>Серед перших умов настання такої відповідальності слід виокремити вину,</w:t>
      </w:r>
      <w:r>
        <w:t xml:space="preserve"> адже вина роботодавця є не тільки обов'язковою суб'єктивною ознакою, а й важливою соціальною категорією, зміст якої визначають характер і тяжкість протиправного діяння роботодавця. Вина може розумітися як ставлення роботодавця до здійснюваного порушення т</w:t>
      </w:r>
      <w:r>
        <w:t>рудових прав працівника, можливість оцінити відповідність своєї поведінки нормам трудового законодавства, у тому числі й положенням щодо охорони праці. А при заподіянні працівникові моральної шкоди вона має подвійне значення: за наявності вини настає відпо</w:t>
      </w:r>
      <w:r>
        <w:t>відальність за заподіяну працівникові моральну шкоду, а її форма і ступінь впливають на визначення розміру відшкодування.</w:t>
      </w:r>
    </w:p>
    <w:p w:rsidR="00991786" w:rsidRDefault="00725807">
      <w:pPr>
        <w:pStyle w:val="a3"/>
        <w:ind w:right="651"/>
      </w:pPr>
      <w:r>
        <w:t>Другою умовою, за якої настає така відповідальність і, відповідно, обов'язок роботодавця відшкодувати моральну шкоду, є факт порушення</w:t>
      </w:r>
      <w:r>
        <w:t xml:space="preserve"> роботодавцем законних трудових прав особи. </w:t>
      </w:r>
      <w:r>
        <w:rPr>
          <w:i/>
        </w:rPr>
        <w:t xml:space="preserve">Заподіяння моральної шкоди </w:t>
      </w:r>
      <w:r>
        <w:t>—</w:t>
      </w:r>
      <w:r>
        <w:rPr>
          <w:spacing w:val="40"/>
        </w:rPr>
        <w:t xml:space="preserve"> </w:t>
      </w:r>
      <w:r>
        <w:t>це наявність факту порушення трудових прав працівника, що призводить до негативних</w:t>
      </w:r>
      <w:r>
        <w:rPr>
          <w:spacing w:val="35"/>
        </w:rPr>
        <w:t xml:space="preserve"> </w:t>
      </w:r>
      <w:r>
        <w:t>змін</w:t>
      </w:r>
      <w:r>
        <w:rPr>
          <w:spacing w:val="40"/>
        </w:rPr>
        <w:t xml:space="preserve"> </w:t>
      </w:r>
      <w:r>
        <w:t>у</w:t>
      </w:r>
      <w:r>
        <w:rPr>
          <w:spacing w:val="35"/>
        </w:rPr>
        <w:t xml:space="preserve"> </w:t>
      </w:r>
      <w:r>
        <w:t>його</w:t>
      </w:r>
      <w:r>
        <w:rPr>
          <w:spacing w:val="39"/>
        </w:rPr>
        <w:t xml:space="preserve"> </w:t>
      </w:r>
      <w:r>
        <w:t>житті</w:t>
      </w:r>
      <w:r>
        <w:rPr>
          <w:spacing w:val="34"/>
        </w:rPr>
        <w:t xml:space="preserve"> </w:t>
      </w:r>
      <w:r>
        <w:t>внаслідок</w:t>
      </w:r>
      <w:r>
        <w:rPr>
          <w:spacing w:val="39"/>
        </w:rPr>
        <w:t xml:space="preserve"> </w:t>
      </w:r>
      <w:r>
        <w:t>усвідомлення</w:t>
      </w:r>
      <w:r>
        <w:rPr>
          <w:spacing w:val="40"/>
        </w:rPr>
        <w:t xml:space="preserve"> </w:t>
      </w:r>
      <w:r>
        <w:t>факту</w:t>
      </w:r>
      <w:r>
        <w:rPr>
          <w:spacing w:val="39"/>
        </w:rPr>
        <w:t xml:space="preserve"> </w:t>
      </w:r>
      <w:r>
        <w:t>їх</w:t>
      </w:r>
      <w:r>
        <w:rPr>
          <w:spacing w:val="34"/>
        </w:rPr>
        <w:t xml:space="preserve"> </w:t>
      </w:r>
      <w:r>
        <w:t>порушення</w:t>
      </w:r>
      <w:r>
        <w:rPr>
          <w:spacing w:val="40"/>
        </w:rPr>
        <w:t xml:space="preserve"> </w:t>
      </w:r>
      <w:r>
        <w:t>та</w:t>
      </w:r>
    </w:p>
    <w:p w:rsidR="00991786" w:rsidRDefault="00991786">
      <w:pPr>
        <w:sectPr w:rsidR="00991786">
          <w:pgSz w:w="11910" w:h="16840"/>
          <w:pgMar w:top="1040" w:right="480" w:bottom="820" w:left="480" w:header="0" w:footer="638" w:gutter="0"/>
          <w:cols w:space="720"/>
        </w:sectPr>
      </w:pPr>
    </w:p>
    <w:p w:rsidR="00991786" w:rsidRDefault="00725807">
      <w:pPr>
        <w:pStyle w:val="a3"/>
        <w:spacing w:before="67"/>
        <w:ind w:right="652" w:firstLine="0"/>
      </w:pPr>
      <w:r>
        <w:t>викликає у нього душевні, психічні або фізичні страждання. При встановленні факту заподіяння моральної шкоди необхідно керуватися критеріями загальнолюдських цінностей: честь, гідність, авторитет, трудова репутація. Різниця між даними критеріями полягає ли</w:t>
      </w:r>
      <w:r>
        <w:t>ше в суб'єктивному чи об'єктивному підході при їх оцінці: якщо мається на увазі об'єктивна оцінка людини — йдеться про честь (гідні поваги моральні якості й етичні принципи особистості; гарна, незаплямована репутація, добре ім'я; соціальна оцінка особистос</w:t>
      </w:r>
      <w:r>
        <w:t>ті, що формується у процесі суспільного життя, діяльності й спілкування людей з таких об'єктивних показників, як вчинки, погляди, інші явища суспільного життя). Репутація — суспільна думка про людину, заснована на оцінці її суспільно</w:t>
      </w:r>
      <w:r>
        <w:rPr>
          <w:spacing w:val="55"/>
          <w:w w:val="150"/>
        </w:rPr>
        <w:t xml:space="preserve"> </w:t>
      </w:r>
      <w:r>
        <w:t>значущих</w:t>
      </w:r>
      <w:r>
        <w:rPr>
          <w:spacing w:val="50"/>
          <w:w w:val="150"/>
        </w:rPr>
        <w:t xml:space="preserve"> </w:t>
      </w:r>
      <w:r>
        <w:t>якостей,</w:t>
      </w:r>
      <w:r>
        <w:rPr>
          <w:spacing w:val="57"/>
          <w:w w:val="150"/>
        </w:rPr>
        <w:t xml:space="preserve"> </w:t>
      </w:r>
      <w:r>
        <w:t>пере</w:t>
      </w:r>
      <w:r>
        <w:t>ваг,</w:t>
      </w:r>
      <w:r>
        <w:rPr>
          <w:spacing w:val="57"/>
          <w:w w:val="150"/>
        </w:rPr>
        <w:t xml:space="preserve"> </w:t>
      </w:r>
      <w:r>
        <w:t>недоліків</w:t>
      </w:r>
      <w:r>
        <w:rPr>
          <w:spacing w:val="54"/>
          <w:w w:val="150"/>
        </w:rPr>
        <w:t xml:space="preserve"> </w:t>
      </w:r>
      <w:r>
        <w:t>тощо.</w:t>
      </w:r>
      <w:r>
        <w:rPr>
          <w:spacing w:val="57"/>
          <w:w w:val="150"/>
        </w:rPr>
        <w:t xml:space="preserve"> </w:t>
      </w:r>
      <w:r>
        <w:t>Визначення</w:t>
      </w:r>
      <w:r>
        <w:rPr>
          <w:spacing w:val="56"/>
          <w:w w:val="150"/>
        </w:rPr>
        <w:t xml:space="preserve"> </w:t>
      </w:r>
      <w:r>
        <w:rPr>
          <w:spacing w:val="-2"/>
        </w:rPr>
        <w:t>терміна</w:t>
      </w:r>
    </w:p>
    <w:p w:rsidR="00991786" w:rsidRDefault="00725807">
      <w:pPr>
        <w:pStyle w:val="a3"/>
        <w:spacing w:before="2"/>
        <w:ind w:right="647" w:firstLine="0"/>
      </w:pPr>
      <w:r>
        <w:t>«репутація» відсутнє в трудовому законодавстві, тому виникає питання — а що ж мається на увазі під вказаним поняттям? Так, при регулюванні трудових відносин під репутацією можна розуміти такі поняття, як кваліфікація</w:t>
      </w:r>
      <w:r>
        <w:t xml:space="preserve"> працівника, відповідність вимогам посадової інструкції, його компетентність у вирішенні специфічних питань, пов'язаних із роботою.</w:t>
      </w:r>
    </w:p>
    <w:p w:rsidR="00991786" w:rsidRDefault="00725807">
      <w:pPr>
        <w:pStyle w:val="a3"/>
        <w:ind w:right="651"/>
      </w:pPr>
      <w:r>
        <w:rPr>
          <w:i/>
        </w:rPr>
        <w:t>Моральна шкода вважається заподіяною</w:t>
      </w:r>
      <w:r>
        <w:t xml:space="preserve">, якщо особа і заподіювач такої шкоди перебувають у трудових правовідносинах або на них </w:t>
      </w:r>
      <w:r>
        <w:t>поширюється дія трудового законодавства; вона виникла внаслідок порушення трудових прав із боку роботодавця; працівник зазнає моральних втрат у вигляді моральних страждань, тобто</w:t>
      </w:r>
      <w:r>
        <w:rPr>
          <w:spacing w:val="-2"/>
        </w:rPr>
        <w:t xml:space="preserve"> </w:t>
      </w:r>
      <w:r>
        <w:t>негативних</w:t>
      </w:r>
      <w:r>
        <w:rPr>
          <w:spacing w:val="-6"/>
        </w:rPr>
        <w:t xml:space="preserve"> </w:t>
      </w:r>
      <w:r>
        <w:t>змін, що</w:t>
      </w:r>
      <w:r>
        <w:rPr>
          <w:spacing w:val="-2"/>
        </w:rPr>
        <w:t xml:space="preserve"> </w:t>
      </w:r>
      <w:r>
        <w:t>відбуваються в</w:t>
      </w:r>
      <w:r>
        <w:rPr>
          <w:spacing w:val="-3"/>
        </w:rPr>
        <w:t xml:space="preserve"> </w:t>
      </w:r>
      <w:r>
        <w:t>його</w:t>
      </w:r>
      <w:r>
        <w:rPr>
          <w:spacing w:val="-2"/>
        </w:rPr>
        <w:t xml:space="preserve"> </w:t>
      </w:r>
      <w:r>
        <w:t>свідомості</w:t>
      </w:r>
      <w:r>
        <w:rPr>
          <w:spacing w:val="-2"/>
        </w:rPr>
        <w:t xml:space="preserve"> </w:t>
      </w:r>
      <w:r>
        <w:t>внаслідок усвідомлення фак</w:t>
      </w:r>
      <w:r>
        <w:t>ту порушення його трудових прав, і ці негативні зміни призвели до втрати нормальних життєвих зв'язків, а також вимагають від працівника додаткових зусиль для організації свого життя.</w:t>
      </w:r>
    </w:p>
    <w:p w:rsidR="00991786" w:rsidRDefault="00725807">
      <w:pPr>
        <w:pStyle w:val="a3"/>
        <w:spacing w:before="1"/>
        <w:ind w:right="648"/>
      </w:pPr>
      <w:r>
        <w:t>Третьою умовою, з якою пов'язане настання відповідальності у вигляді відш</w:t>
      </w:r>
      <w:r>
        <w:t>кодування моральної шкоди, є протиправність дій роботодавця. Так, на роботодавця покладається активний (вчинення певних дій, передбачених чинним трудовим законодавством) і пасивний обов'язок (не порушувати</w:t>
      </w:r>
      <w:r>
        <w:rPr>
          <w:spacing w:val="40"/>
        </w:rPr>
        <w:t xml:space="preserve"> </w:t>
      </w:r>
      <w:r>
        <w:t xml:space="preserve">трудові права працівників). Протиправність діяння </w:t>
      </w:r>
      <w:r>
        <w:t>заподіювача моральної шкоди (роботодавця) полягає в невиконанні ним своїх обов'язків щодо забезпечення законних трудових прав працівника, а також у порушенні ним законних трудових прав працівника, якщо це порушення призводить до душевних, психічних або фіз</w:t>
      </w:r>
      <w:r>
        <w:t>ичних страждань останнього. Крім того, трудове законодавство містить норми, які надають учасникам трудових правовідносин можливість врегулювати свої відносини шляхом укладення трудового</w:t>
      </w:r>
      <w:r>
        <w:rPr>
          <w:spacing w:val="80"/>
        </w:rPr>
        <w:t xml:space="preserve"> </w:t>
      </w:r>
      <w:r>
        <w:t>договору. А тому протиправною можна вважати поведінку роботодавця, пов</w:t>
      </w:r>
      <w:r>
        <w:t>'язану з невиконанням ним юридичних обов'язків, передбачених трудовим законодавством чи умовами трудового договору.</w:t>
      </w:r>
    </w:p>
    <w:p w:rsidR="00991786" w:rsidRDefault="00725807">
      <w:pPr>
        <w:pStyle w:val="a3"/>
        <w:spacing w:before="1"/>
        <w:ind w:right="646"/>
      </w:pPr>
      <w:r>
        <w:t>Останньою, четвертою і обов'язковою, умовою настання відповідальності за заподіяну працівникові моральну шкоду є причинний зв'язок протиправ</w:t>
      </w:r>
      <w:r>
        <w:t>ної поведінки роботодавця і моральної шкоди, що настала, де протиправність виступає причиною, а моральна шкода — наслідком. Відсутність причинного зв'язку означає, що моральна шкода заподіяна не поведінкою роботодавця, а іншими причинами.</w:t>
      </w:r>
    </w:p>
    <w:p w:rsidR="00991786" w:rsidRDefault="00725807">
      <w:pPr>
        <w:pStyle w:val="a3"/>
        <w:spacing w:before="3"/>
        <w:ind w:left="1363" w:firstLine="0"/>
      </w:pPr>
      <w:r>
        <w:t>Таким</w:t>
      </w:r>
      <w:r>
        <w:rPr>
          <w:spacing w:val="55"/>
          <w:w w:val="150"/>
        </w:rPr>
        <w:t xml:space="preserve"> </w:t>
      </w:r>
      <w:r>
        <w:t>чином,</w:t>
      </w:r>
      <w:r>
        <w:rPr>
          <w:spacing w:val="59"/>
          <w:w w:val="150"/>
        </w:rPr>
        <w:t xml:space="preserve"> </w:t>
      </w:r>
      <w:r>
        <w:t>лише</w:t>
      </w:r>
      <w:r>
        <w:rPr>
          <w:spacing w:val="55"/>
          <w:w w:val="150"/>
        </w:rPr>
        <w:t xml:space="preserve"> </w:t>
      </w:r>
      <w:r>
        <w:t>наявність</w:t>
      </w:r>
      <w:r>
        <w:rPr>
          <w:spacing w:val="57"/>
          <w:w w:val="150"/>
        </w:rPr>
        <w:t xml:space="preserve"> </w:t>
      </w:r>
      <w:r>
        <w:t>усіх</w:t>
      </w:r>
      <w:r>
        <w:rPr>
          <w:spacing w:val="49"/>
          <w:w w:val="150"/>
        </w:rPr>
        <w:t xml:space="preserve"> </w:t>
      </w:r>
      <w:r>
        <w:t>чотирьох</w:t>
      </w:r>
      <w:r>
        <w:rPr>
          <w:spacing w:val="49"/>
          <w:w w:val="150"/>
        </w:rPr>
        <w:t xml:space="preserve"> </w:t>
      </w:r>
      <w:r>
        <w:t>вищезазначених</w:t>
      </w:r>
      <w:r>
        <w:rPr>
          <w:spacing w:val="55"/>
          <w:w w:val="150"/>
        </w:rPr>
        <w:t xml:space="preserve"> </w:t>
      </w:r>
      <w:r>
        <w:t>умов</w:t>
      </w:r>
      <w:r>
        <w:rPr>
          <w:spacing w:val="52"/>
          <w:w w:val="150"/>
        </w:rPr>
        <w:t xml:space="preserve"> </w:t>
      </w:r>
      <w:r>
        <w:rPr>
          <w:spacing w:val="-10"/>
        </w:rPr>
        <w:t>є</w:t>
      </w:r>
    </w:p>
    <w:p w:rsidR="00991786" w:rsidRDefault="00991786">
      <w:pPr>
        <w:sectPr w:rsidR="00991786">
          <w:pgSz w:w="11910" w:h="16840"/>
          <w:pgMar w:top="1040" w:right="480" w:bottom="820" w:left="480" w:header="0" w:footer="638" w:gutter="0"/>
          <w:cols w:space="720"/>
        </w:sectPr>
      </w:pPr>
    </w:p>
    <w:p w:rsidR="00991786" w:rsidRDefault="00725807">
      <w:pPr>
        <w:pStyle w:val="a3"/>
        <w:spacing w:before="67"/>
        <w:ind w:right="645" w:firstLine="0"/>
      </w:pPr>
      <w:r>
        <w:t>підставою для задоволення позову про відшкодування моральної шкоди</w:t>
      </w:r>
      <w:r>
        <w:rPr>
          <w:b/>
        </w:rPr>
        <w:t xml:space="preserve">. </w:t>
      </w:r>
      <w:r>
        <w:t>Тоді</w:t>
      </w:r>
      <w:r>
        <w:rPr>
          <w:spacing w:val="40"/>
        </w:rPr>
        <w:t xml:space="preserve"> </w:t>
      </w:r>
      <w:r>
        <w:t>як відсутність хоча б однієї з них свідчить про необґрунтованість та недоведеність відповідних позовних вимог.</w:t>
      </w:r>
    </w:p>
    <w:p w:rsidR="00991786" w:rsidRDefault="00725807">
      <w:pPr>
        <w:pStyle w:val="a3"/>
        <w:spacing w:before="278"/>
        <w:ind w:left="2419" w:right="2418" w:firstLine="0"/>
        <w:jc w:val="center"/>
      </w:pPr>
      <w:r>
        <w:rPr>
          <w:rFonts w:ascii="Webdings" w:hAnsi="Webdings"/>
        </w:rPr>
        <w:t></w:t>
      </w:r>
      <w:r>
        <w:t>Питанн</w:t>
      </w:r>
      <w:r>
        <w:t>я</w:t>
      </w:r>
      <w:r>
        <w:rPr>
          <w:spacing w:val="-7"/>
        </w:rPr>
        <w:t xml:space="preserve"> </w:t>
      </w:r>
      <w:r>
        <w:t>для</w:t>
      </w:r>
      <w:r>
        <w:rPr>
          <w:spacing w:val="-6"/>
        </w:rPr>
        <w:t xml:space="preserve"> </w:t>
      </w:r>
      <w:r>
        <w:rPr>
          <w:spacing w:val="-2"/>
        </w:rPr>
        <w:t>самоконтролю:</w:t>
      </w:r>
    </w:p>
    <w:p w:rsidR="00991786" w:rsidRDefault="00725807">
      <w:pPr>
        <w:pStyle w:val="a4"/>
        <w:numPr>
          <w:ilvl w:val="0"/>
          <w:numId w:val="2"/>
        </w:numPr>
        <w:tabs>
          <w:tab w:val="left" w:pos="1693"/>
        </w:tabs>
        <w:spacing w:before="278"/>
        <w:ind w:right="651" w:firstLine="710"/>
        <w:jc w:val="both"/>
        <w:rPr>
          <w:sz w:val="28"/>
        </w:rPr>
      </w:pPr>
      <w:r>
        <w:rPr>
          <w:sz w:val="28"/>
        </w:rPr>
        <w:t>Які виплати проводить управління виконавчої дирекції Фонду у разі настання страхового випадку внаслідок ушкодження здоров’я або в разі смерті особам, які мають на це право?</w:t>
      </w:r>
    </w:p>
    <w:p w:rsidR="00991786" w:rsidRDefault="00725807">
      <w:pPr>
        <w:pStyle w:val="a4"/>
        <w:numPr>
          <w:ilvl w:val="0"/>
          <w:numId w:val="2"/>
        </w:numPr>
        <w:tabs>
          <w:tab w:val="left" w:pos="1650"/>
        </w:tabs>
        <w:ind w:right="649" w:firstLine="710"/>
        <w:jc w:val="both"/>
        <w:rPr>
          <w:sz w:val="28"/>
        </w:rPr>
      </w:pPr>
      <w:r>
        <w:rPr>
          <w:sz w:val="28"/>
        </w:rPr>
        <w:t>Чи</w:t>
      </w:r>
      <w:r>
        <w:rPr>
          <w:spacing w:val="-4"/>
          <w:sz w:val="28"/>
        </w:rPr>
        <w:t xml:space="preserve"> </w:t>
      </w:r>
      <w:r>
        <w:rPr>
          <w:sz w:val="28"/>
        </w:rPr>
        <w:t>поширюється дія Закону</w:t>
      </w:r>
      <w:r>
        <w:rPr>
          <w:spacing w:val="-4"/>
          <w:sz w:val="28"/>
        </w:rPr>
        <w:t xml:space="preserve"> </w:t>
      </w:r>
      <w:r>
        <w:rPr>
          <w:sz w:val="28"/>
        </w:rPr>
        <w:t>на осіб, які</w:t>
      </w:r>
      <w:r>
        <w:rPr>
          <w:spacing w:val="-4"/>
          <w:sz w:val="28"/>
        </w:rPr>
        <w:t xml:space="preserve"> </w:t>
      </w:r>
      <w:r>
        <w:rPr>
          <w:sz w:val="28"/>
        </w:rPr>
        <w:t>потерпіли в</w:t>
      </w:r>
      <w:r>
        <w:rPr>
          <w:spacing w:val="-2"/>
          <w:sz w:val="28"/>
        </w:rPr>
        <w:t xml:space="preserve"> </w:t>
      </w:r>
      <w:r>
        <w:rPr>
          <w:sz w:val="28"/>
        </w:rPr>
        <w:t>минулі</w:t>
      </w:r>
      <w:r>
        <w:rPr>
          <w:spacing w:val="-4"/>
          <w:sz w:val="28"/>
        </w:rPr>
        <w:t xml:space="preserve"> </w:t>
      </w:r>
      <w:r>
        <w:rPr>
          <w:sz w:val="28"/>
        </w:rPr>
        <w:t>роки й мали право на відповідні виплати та соціальні послуги?</w:t>
      </w:r>
    </w:p>
    <w:p w:rsidR="00991786" w:rsidRDefault="00725807">
      <w:pPr>
        <w:pStyle w:val="a4"/>
        <w:numPr>
          <w:ilvl w:val="0"/>
          <w:numId w:val="2"/>
        </w:numPr>
        <w:tabs>
          <w:tab w:val="left" w:pos="1660"/>
        </w:tabs>
        <w:ind w:right="654" w:firstLine="710"/>
        <w:jc w:val="both"/>
        <w:rPr>
          <w:sz w:val="28"/>
        </w:rPr>
      </w:pPr>
      <w:r>
        <w:rPr>
          <w:sz w:val="28"/>
        </w:rPr>
        <w:t>Хто є правонаступником державних, галузевих та регіональних фондів охорони праці, які ліквідовуються?</w:t>
      </w:r>
    </w:p>
    <w:p w:rsidR="00991786" w:rsidRDefault="00725807">
      <w:pPr>
        <w:pStyle w:val="a4"/>
        <w:numPr>
          <w:ilvl w:val="0"/>
          <w:numId w:val="2"/>
        </w:numPr>
        <w:tabs>
          <w:tab w:val="left" w:pos="1881"/>
        </w:tabs>
        <w:ind w:right="652" w:firstLine="710"/>
        <w:jc w:val="both"/>
        <w:rPr>
          <w:sz w:val="28"/>
        </w:rPr>
      </w:pPr>
      <w:r>
        <w:rPr>
          <w:sz w:val="28"/>
        </w:rPr>
        <w:t xml:space="preserve">Яким органом призначаються страхові виплати добровільно застрахованим від нещасного випадку </w:t>
      </w:r>
      <w:r>
        <w:rPr>
          <w:sz w:val="28"/>
        </w:rPr>
        <w:t xml:space="preserve">особам у разі настання страхового </w:t>
      </w:r>
      <w:r>
        <w:rPr>
          <w:spacing w:val="-2"/>
          <w:sz w:val="28"/>
        </w:rPr>
        <w:t>випадку?</w:t>
      </w:r>
    </w:p>
    <w:p w:rsidR="00991786" w:rsidRDefault="00725807">
      <w:pPr>
        <w:pStyle w:val="a4"/>
        <w:numPr>
          <w:ilvl w:val="0"/>
          <w:numId w:val="2"/>
        </w:numPr>
        <w:tabs>
          <w:tab w:val="left" w:pos="1693"/>
        </w:tabs>
        <w:ind w:right="653" w:firstLine="710"/>
        <w:jc w:val="both"/>
        <w:rPr>
          <w:sz w:val="28"/>
        </w:rPr>
      </w:pPr>
      <w:r>
        <w:rPr>
          <w:sz w:val="28"/>
        </w:rPr>
        <w:t>Яким чином визначають середньомісячний заробіток для обчислення розміру страхових виплат потерпілому та особам, які мають на це право?</w:t>
      </w:r>
    </w:p>
    <w:p w:rsidR="00991786" w:rsidRDefault="00725807">
      <w:pPr>
        <w:pStyle w:val="a4"/>
        <w:numPr>
          <w:ilvl w:val="0"/>
          <w:numId w:val="2"/>
        </w:numPr>
        <w:tabs>
          <w:tab w:val="left" w:pos="1789"/>
        </w:tabs>
        <w:spacing w:line="242" w:lineRule="auto"/>
        <w:ind w:right="652" w:firstLine="710"/>
        <w:jc w:val="both"/>
        <w:rPr>
          <w:sz w:val="28"/>
        </w:rPr>
      </w:pPr>
      <w:r>
        <w:rPr>
          <w:sz w:val="28"/>
        </w:rPr>
        <w:t>За яких умов передбачена можливість припинення нарахування страхових виплат до завершення перевірки правомірності призначеної</w:t>
      </w:r>
      <w:r>
        <w:rPr>
          <w:spacing w:val="40"/>
          <w:sz w:val="28"/>
        </w:rPr>
        <w:t xml:space="preserve"> </w:t>
      </w:r>
      <w:r>
        <w:rPr>
          <w:sz w:val="28"/>
        </w:rPr>
        <w:t>страхової виплати?</w:t>
      </w:r>
    </w:p>
    <w:p w:rsidR="00991786" w:rsidRDefault="00725807">
      <w:pPr>
        <w:pStyle w:val="a4"/>
        <w:numPr>
          <w:ilvl w:val="0"/>
          <w:numId w:val="2"/>
        </w:numPr>
        <w:tabs>
          <w:tab w:val="left" w:pos="1645"/>
        </w:tabs>
        <w:spacing w:line="316" w:lineRule="exact"/>
        <w:ind w:left="1645" w:hanging="282"/>
        <w:jc w:val="both"/>
        <w:rPr>
          <w:sz w:val="28"/>
        </w:rPr>
      </w:pPr>
      <w:r>
        <w:rPr>
          <w:sz w:val="28"/>
        </w:rPr>
        <w:t>Страхові</w:t>
      </w:r>
      <w:r>
        <w:rPr>
          <w:spacing w:val="-15"/>
          <w:sz w:val="28"/>
        </w:rPr>
        <w:t xml:space="preserve"> </w:t>
      </w:r>
      <w:r>
        <w:rPr>
          <w:sz w:val="28"/>
        </w:rPr>
        <w:t>виплати</w:t>
      </w:r>
      <w:r>
        <w:rPr>
          <w:spacing w:val="-11"/>
          <w:sz w:val="28"/>
        </w:rPr>
        <w:t xml:space="preserve"> </w:t>
      </w:r>
      <w:r>
        <w:rPr>
          <w:sz w:val="28"/>
        </w:rPr>
        <w:t>складаються</w:t>
      </w:r>
      <w:r>
        <w:rPr>
          <w:spacing w:val="-5"/>
          <w:sz w:val="28"/>
        </w:rPr>
        <w:t xml:space="preserve"> з…</w:t>
      </w:r>
    </w:p>
    <w:p w:rsidR="00991786" w:rsidRDefault="00725807">
      <w:pPr>
        <w:pStyle w:val="a4"/>
        <w:numPr>
          <w:ilvl w:val="0"/>
          <w:numId w:val="2"/>
        </w:numPr>
        <w:tabs>
          <w:tab w:val="left" w:pos="1698"/>
        </w:tabs>
        <w:ind w:right="653" w:firstLine="710"/>
        <w:jc w:val="both"/>
        <w:rPr>
          <w:sz w:val="28"/>
        </w:rPr>
      </w:pPr>
      <w:r>
        <w:rPr>
          <w:sz w:val="28"/>
        </w:rPr>
        <w:t>У якому разі відбувається перерахування сум щомісячних страхових виплат і витра</w:t>
      </w:r>
      <w:r>
        <w:rPr>
          <w:sz w:val="28"/>
        </w:rPr>
        <w:t>т на медичну та соціальну допомогу?</w:t>
      </w:r>
    </w:p>
    <w:p w:rsidR="00991786" w:rsidRDefault="00725807">
      <w:pPr>
        <w:pStyle w:val="a4"/>
        <w:numPr>
          <w:ilvl w:val="0"/>
          <w:numId w:val="2"/>
        </w:numPr>
        <w:tabs>
          <w:tab w:val="left" w:pos="1770"/>
        </w:tabs>
        <w:ind w:right="655" w:firstLine="710"/>
        <w:jc w:val="both"/>
        <w:rPr>
          <w:sz w:val="28"/>
        </w:rPr>
      </w:pPr>
      <w:r>
        <w:rPr>
          <w:sz w:val="28"/>
        </w:rPr>
        <w:t>Що є підставою для оплати постраждалому витрат на медичну допомогу, проведення медичної, професійної</w:t>
      </w:r>
      <w:r>
        <w:rPr>
          <w:spacing w:val="-1"/>
          <w:sz w:val="28"/>
        </w:rPr>
        <w:t xml:space="preserve"> </w:t>
      </w:r>
      <w:r>
        <w:rPr>
          <w:sz w:val="28"/>
        </w:rPr>
        <w:t>та соціальної</w:t>
      </w:r>
      <w:r>
        <w:rPr>
          <w:spacing w:val="-1"/>
          <w:sz w:val="28"/>
        </w:rPr>
        <w:t xml:space="preserve"> </w:t>
      </w:r>
      <w:r>
        <w:rPr>
          <w:sz w:val="28"/>
        </w:rPr>
        <w:t>реабілітації, а також страхових виплат?</w:t>
      </w:r>
    </w:p>
    <w:p w:rsidR="00991786" w:rsidRDefault="00725807">
      <w:pPr>
        <w:pStyle w:val="a4"/>
        <w:numPr>
          <w:ilvl w:val="0"/>
          <w:numId w:val="2"/>
        </w:numPr>
        <w:tabs>
          <w:tab w:val="left" w:pos="1785"/>
        </w:tabs>
        <w:spacing w:line="321" w:lineRule="exact"/>
        <w:ind w:left="1785" w:hanging="422"/>
        <w:jc w:val="both"/>
        <w:rPr>
          <w:sz w:val="28"/>
        </w:rPr>
      </w:pPr>
      <w:r>
        <w:rPr>
          <w:sz w:val="28"/>
        </w:rPr>
        <w:t>Ким</w:t>
      </w:r>
      <w:r>
        <w:rPr>
          <w:spacing w:val="-9"/>
          <w:sz w:val="28"/>
        </w:rPr>
        <w:t xml:space="preserve"> </w:t>
      </w:r>
      <w:r>
        <w:rPr>
          <w:sz w:val="28"/>
        </w:rPr>
        <w:t>визначається</w:t>
      </w:r>
      <w:r>
        <w:rPr>
          <w:spacing w:val="-8"/>
          <w:sz w:val="28"/>
        </w:rPr>
        <w:t xml:space="preserve"> </w:t>
      </w:r>
      <w:r>
        <w:rPr>
          <w:sz w:val="28"/>
        </w:rPr>
        <w:t>ступінь</w:t>
      </w:r>
      <w:r>
        <w:rPr>
          <w:spacing w:val="-8"/>
          <w:sz w:val="28"/>
        </w:rPr>
        <w:t xml:space="preserve"> </w:t>
      </w:r>
      <w:r>
        <w:rPr>
          <w:sz w:val="28"/>
        </w:rPr>
        <w:t>втрати</w:t>
      </w:r>
      <w:r>
        <w:rPr>
          <w:spacing w:val="-9"/>
          <w:sz w:val="28"/>
        </w:rPr>
        <w:t xml:space="preserve"> </w:t>
      </w:r>
      <w:r>
        <w:rPr>
          <w:sz w:val="28"/>
        </w:rPr>
        <w:t>працездатності</w:t>
      </w:r>
      <w:r>
        <w:rPr>
          <w:spacing w:val="-14"/>
          <w:sz w:val="28"/>
        </w:rPr>
        <w:t xml:space="preserve"> </w:t>
      </w:r>
      <w:r>
        <w:rPr>
          <w:spacing w:val="-2"/>
          <w:sz w:val="28"/>
        </w:rPr>
        <w:t>потерпілим?</w:t>
      </w:r>
    </w:p>
    <w:p w:rsidR="00991786" w:rsidRDefault="00725807">
      <w:pPr>
        <w:pStyle w:val="a4"/>
        <w:numPr>
          <w:ilvl w:val="0"/>
          <w:numId w:val="2"/>
        </w:numPr>
        <w:tabs>
          <w:tab w:val="left" w:pos="1785"/>
        </w:tabs>
        <w:spacing w:line="322" w:lineRule="exact"/>
        <w:ind w:left="1785" w:hanging="422"/>
        <w:jc w:val="both"/>
        <w:rPr>
          <w:sz w:val="28"/>
        </w:rPr>
      </w:pPr>
      <w:r>
        <w:rPr>
          <w:sz w:val="28"/>
        </w:rPr>
        <w:t>За</w:t>
      </w:r>
      <w:r>
        <w:rPr>
          <w:spacing w:val="-5"/>
          <w:sz w:val="28"/>
        </w:rPr>
        <w:t xml:space="preserve"> </w:t>
      </w:r>
      <w:r>
        <w:rPr>
          <w:sz w:val="28"/>
        </w:rPr>
        <w:t>яки</w:t>
      </w:r>
      <w:r>
        <w:rPr>
          <w:sz w:val="28"/>
        </w:rPr>
        <w:t>х</w:t>
      </w:r>
      <w:r>
        <w:rPr>
          <w:spacing w:val="-11"/>
          <w:sz w:val="28"/>
        </w:rPr>
        <w:t xml:space="preserve"> </w:t>
      </w:r>
      <w:r>
        <w:rPr>
          <w:sz w:val="28"/>
        </w:rPr>
        <w:t>умов</w:t>
      </w:r>
      <w:r>
        <w:rPr>
          <w:spacing w:val="-5"/>
          <w:sz w:val="28"/>
        </w:rPr>
        <w:t xml:space="preserve"> </w:t>
      </w:r>
      <w:r>
        <w:rPr>
          <w:sz w:val="28"/>
        </w:rPr>
        <w:t>МСЕК</w:t>
      </w:r>
      <w:r>
        <w:rPr>
          <w:spacing w:val="-3"/>
          <w:sz w:val="28"/>
        </w:rPr>
        <w:t xml:space="preserve"> </w:t>
      </w:r>
      <w:r>
        <w:rPr>
          <w:sz w:val="28"/>
        </w:rPr>
        <w:t>проводиться</w:t>
      </w:r>
      <w:r>
        <w:rPr>
          <w:spacing w:val="-4"/>
          <w:sz w:val="28"/>
        </w:rPr>
        <w:t xml:space="preserve"> </w:t>
      </w:r>
      <w:r>
        <w:rPr>
          <w:sz w:val="28"/>
        </w:rPr>
        <w:t>огляд</w:t>
      </w:r>
      <w:r>
        <w:rPr>
          <w:spacing w:val="-4"/>
          <w:sz w:val="28"/>
        </w:rPr>
        <w:t xml:space="preserve"> </w:t>
      </w:r>
      <w:r>
        <w:rPr>
          <w:spacing w:val="-2"/>
          <w:sz w:val="28"/>
        </w:rPr>
        <w:t>постраждалого?</w:t>
      </w:r>
    </w:p>
    <w:p w:rsidR="00991786" w:rsidRDefault="00725807">
      <w:pPr>
        <w:pStyle w:val="a4"/>
        <w:numPr>
          <w:ilvl w:val="0"/>
          <w:numId w:val="2"/>
        </w:numPr>
        <w:tabs>
          <w:tab w:val="left" w:pos="1785"/>
        </w:tabs>
        <w:ind w:left="1785" w:hanging="422"/>
        <w:jc w:val="both"/>
        <w:rPr>
          <w:sz w:val="28"/>
        </w:rPr>
      </w:pPr>
      <w:r>
        <w:rPr>
          <w:sz w:val="28"/>
        </w:rPr>
        <w:t>Коли</w:t>
      </w:r>
      <w:r>
        <w:rPr>
          <w:spacing w:val="-11"/>
          <w:sz w:val="28"/>
        </w:rPr>
        <w:t xml:space="preserve"> </w:t>
      </w:r>
      <w:r>
        <w:rPr>
          <w:sz w:val="28"/>
        </w:rPr>
        <w:t>проводиться</w:t>
      </w:r>
      <w:r>
        <w:rPr>
          <w:spacing w:val="-9"/>
          <w:sz w:val="28"/>
        </w:rPr>
        <w:t xml:space="preserve"> </w:t>
      </w:r>
      <w:r>
        <w:rPr>
          <w:sz w:val="28"/>
        </w:rPr>
        <w:t>МСЕК</w:t>
      </w:r>
      <w:r>
        <w:rPr>
          <w:spacing w:val="-8"/>
          <w:sz w:val="28"/>
        </w:rPr>
        <w:t xml:space="preserve"> </w:t>
      </w:r>
      <w:r>
        <w:rPr>
          <w:sz w:val="28"/>
        </w:rPr>
        <w:t>позачергова</w:t>
      </w:r>
      <w:r>
        <w:rPr>
          <w:spacing w:val="-10"/>
          <w:sz w:val="28"/>
        </w:rPr>
        <w:t xml:space="preserve"> </w:t>
      </w:r>
      <w:r>
        <w:rPr>
          <w:spacing w:val="-2"/>
          <w:sz w:val="28"/>
        </w:rPr>
        <w:t>експертиза?</w:t>
      </w:r>
    </w:p>
    <w:p w:rsidR="00991786" w:rsidRDefault="00725807">
      <w:pPr>
        <w:pStyle w:val="a4"/>
        <w:numPr>
          <w:ilvl w:val="0"/>
          <w:numId w:val="2"/>
        </w:numPr>
        <w:tabs>
          <w:tab w:val="left" w:pos="2069"/>
        </w:tabs>
        <w:spacing w:line="242" w:lineRule="auto"/>
        <w:ind w:right="654" w:firstLine="710"/>
        <w:jc w:val="both"/>
        <w:rPr>
          <w:sz w:val="28"/>
        </w:rPr>
      </w:pPr>
      <w:r>
        <w:rPr>
          <w:sz w:val="28"/>
        </w:rPr>
        <w:t>У якому розмірі призначають допомогу по тимчасовій непрацездатності, пов’язану з нещасним випадком на виробництві або професійним захворюванням?</w:t>
      </w:r>
    </w:p>
    <w:p w:rsidR="00991786" w:rsidRDefault="00725807">
      <w:pPr>
        <w:pStyle w:val="a4"/>
        <w:numPr>
          <w:ilvl w:val="0"/>
          <w:numId w:val="2"/>
        </w:numPr>
        <w:tabs>
          <w:tab w:val="left" w:pos="1819"/>
        </w:tabs>
        <w:ind w:right="650" w:firstLine="710"/>
        <w:jc w:val="both"/>
        <w:rPr>
          <w:sz w:val="28"/>
        </w:rPr>
      </w:pPr>
      <w:r>
        <w:rPr>
          <w:sz w:val="28"/>
        </w:rPr>
        <w:t>За рахунок яких коштів та на якій підставі оплачуються перші п’ять днів тимчасової непрацездатності потерпілого?</w:t>
      </w:r>
    </w:p>
    <w:p w:rsidR="00991786" w:rsidRDefault="00725807">
      <w:pPr>
        <w:pStyle w:val="a4"/>
        <w:numPr>
          <w:ilvl w:val="0"/>
          <w:numId w:val="2"/>
        </w:numPr>
        <w:tabs>
          <w:tab w:val="left" w:pos="1790"/>
        </w:tabs>
        <w:ind w:right="652" w:firstLine="710"/>
        <w:jc w:val="both"/>
        <w:rPr>
          <w:sz w:val="28"/>
        </w:rPr>
      </w:pPr>
      <w:r>
        <w:rPr>
          <w:sz w:val="28"/>
        </w:rPr>
        <w:t>Як</w:t>
      </w:r>
      <w:r>
        <w:rPr>
          <w:spacing w:val="-5"/>
          <w:sz w:val="28"/>
        </w:rPr>
        <w:t xml:space="preserve"> </w:t>
      </w:r>
      <w:r>
        <w:rPr>
          <w:sz w:val="28"/>
        </w:rPr>
        <w:t>визначають</w:t>
      </w:r>
      <w:r>
        <w:rPr>
          <w:spacing w:val="-1"/>
          <w:sz w:val="28"/>
        </w:rPr>
        <w:t xml:space="preserve"> </w:t>
      </w:r>
      <w:r>
        <w:rPr>
          <w:sz w:val="28"/>
        </w:rPr>
        <w:t>розрахунковий період і</w:t>
      </w:r>
      <w:r>
        <w:rPr>
          <w:spacing w:val="-5"/>
          <w:sz w:val="28"/>
        </w:rPr>
        <w:t xml:space="preserve"> </w:t>
      </w:r>
      <w:r>
        <w:rPr>
          <w:sz w:val="28"/>
        </w:rPr>
        <w:t>середню</w:t>
      </w:r>
      <w:r>
        <w:rPr>
          <w:spacing w:val="-2"/>
          <w:sz w:val="28"/>
        </w:rPr>
        <w:t xml:space="preserve"> </w:t>
      </w:r>
      <w:r>
        <w:rPr>
          <w:sz w:val="28"/>
        </w:rPr>
        <w:t>зарплату у</w:t>
      </w:r>
      <w:r>
        <w:rPr>
          <w:spacing w:val="-4"/>
          <w:sz w:val="28"/>
        </w:rPr>
        <w:t xml:space="preserve"> </w:t>
      </w:r>
      <w:r>
        <w:rPr>
          <w:sz w:val="28"/>
        </w:rPr>
        <w:t>разі</w:t>
      </w:r>
      <w:r>
        <w:rPr>
          <w:spacing w:val="-5"/>
          <w:sz w:val="28"/>
        </w:rPr>
        <w:t xml:space="preserve"> </w:t>
      </w:r>
      <w:r>
        <w:rPr>
          <w:sz w:val="28"/>
        </w:rPr>
        <w:t>роботи потерпілого за сумісництвом?</w:t>
      </w:r>
    </w:p>
    <w:p w:rsidR="00991786" w:rsidRDefault="00725807">
      <w:pPr>
        <w:pStyle w:val="a4"/>
        <w:numPr>
          <w:ilvl w:val="0"/>
          <w:numId w:val="2"/>
        </w:numPr>
        <w:tabs>
          <w:tab w:val="left" w:pos="1848"/>
        </w:tabs>
        <w:ind w:right="655" w:firstLine="710"/>
        <w:jc w:val="both"/>
        <w:rPr>
          <w:sz w:val="28"/>
        </w:rPr>
      </w:pPr>
      <w:r>
        <w:rPr>
          <w:sz w:val="28"/>
        </w:rPr>
        <w:t>Що необхідно надати страхувальнику для отриман</w:t>
      </w:r>
      <w:r>
        <w:rPr>
          <w:sz w:val="28"/>
        </w:rPr>
        <w:t>ня фінансування допомоги по тимчасовій непрацездатності, пов’язаної з нещасним випадком на виробництві або профзахворюванням?</w:t>
      </w:r>
    </w:p>
    <w:p w:rsidR="00991786" w:rsidRDefault="00725807">
      <w:pPr>
        <w:pStyle w:val="a4"/>
        <w:numPr>
          <w:ilvl w:val="0"/>
          <w:numId w:val="2"/>
        </w:numPr>
        <w:tabs>
          <w:tab w:val="left" w:pos="1973"/>
        </w:tabs>
        <w:ind w:right="652" w:firstLine="710"/>
        <w:jc w:val="both"/>
        <w:rPr>
          <w:sz w:val="28"/>
        </w:rPr>
      </w:pPr>
      <w:r>
        <w:rPr>
          <w:sz w:val="28"/>
        </w:rPr>
        <w:t xml:space="preserve">Що подають до управління (відділення) Фонду добровільно застраховані особи (потерпілі) для виплати допомоги по тимчасовій </w:t>
      </w:r>
      <w:r>
        <w:rPr>
          <w:spacing w:val="-2"/>
          <w:sz w:val="28"/>
        </w:rPr>
        <w:t>непрацез</w:t>
      </w:r>
      <w:r>
        <w:rPr>
          <w:spacing w:val="-2"/>
          <w:sz w:val="28"/>
        </w:rPr>
        <w:t>датності?</w:t>
      </w:r>
    </w:p>
    <w:p w:rsidR="00991786" w:rsidRDefault="00991786">
      <w:pPr>
        <w:jc w:val="both"/>
        <w:rPr>
          <w:sz w:val="28"/>
        </w:rPr>
        <w:sectPr w:rsidR="00991786">
          <w:pgSz w:w="11910" w:h="16840"/>
          <w:pgMar w:top="1040" w:right="480" w:bottom="820" w:left="480" w:header="0" w:footer="638" w:gutter="0"/>
          <w:cols w:space="720"/>
        </w:sectPr>
      </w:pPr>
    </w:p>
    <w:p w:rsidR="00991786" w:rsidRDefault="00725807">
      <w:pPr>
        <w:pStyle w:val="a4"/>
        <w:numPr>
          <w:ilvl w:val="0"/>
          <w:numId w:val="2"/>
        </w:numPr>
        <w:tabs>
          <w:tab w:val="left" w:pos="1910"/>
        </w:tabs>
        <w:spacing w:before="67"/>
        <w:ind w:right="650" w:firstLine="710"/>
        <w:jc w:val="both"/>
        <w:rPr>
          <w:sz w:val="28"/>
        </w:rPr>
      </w:pPr>
      <w:r>
        <w:rPr>
          <w:sz w:val="28"/>
        </w:rPr>
        <w:t>Які особливості потрібно врахувати під час оплати тимчасової непрацездатності добровільно застрахованим особам, пов’язаної з нещасним випадком на виробництві або професійним захворюванням?</w:t>
      </w:r>
    </w:p>
    <w:p w:rsidR="00991786" w:rsidRDefault="00725807">
      <w:pPr>
        <w:pStyle w:val="a4"/>
        <w:numPr>
          <w:ilvl w:val="0"/>
          <w:numId w:val="2"/>
        </w:numPr>
        <w:tabs>
          <w:tab w:val="left" w:pos="1824"/>
        </w:tabs>
        <w:spacing w:line="242" w:lineRule="auto"/>
        <w:ind w:right="650" w:firstLine="710"/>
        <w:jc w:val="both"/>
        <w:rPr>
          <w:sz w:val="28"/>
        </w:rPr>
      </w:pPr>
      <w:r>
        <w:rPr>
          <w:sz w:val="28"/>
        </w:rPr>
        <w:t xml:space="preserve">Який список документів потрібно надати </w:t>
      </w:r>
      <w:r>
        <w:rPr>
          <w:sz w:val="28"/>
        </w:rPr>
        <w:t xml:space="preserve">до управління (відділення) Фонду для призначення одноразової допомоги та щомісячної страхової </w:t>
      </w:r>
      <w:r>
        <w:rPr>
          <w:spacing w:val="-2"/>
          <w:sz w:val="28"/>
        </w:rPr>
        <w:t>виплати?</w:t>
      </w:r>
    </w:p>
    <w:p w:rsidR="00991786" w:rsidRDefault="00725807">
      <w:pPr>
        <w:pStyle w:val="a4"/>
        <w:numPr>
          <w:ilvl w:val="0"/>
          <w:numId w:val="2"/>
        </w:numPr>
        <w:tabs>
          <w:tab w:val="left" w:pos="1901"/>
        </w:tabs>
        <w:ind w:right="653" w:firstLine="710"/>
        <w:jc w:val="both"/>
        <w:rPr>
          <w:sz w:val="28"/>
        </w:rPr>
      </w:pPr>
      <w:r>
        <w:rPr>
          <w:sz w:val="28"/>
        </w:rPr>
        <w:t>Як визначають одноразову допомогу потерпілому відповідно до ступеня втрати професійної працездатності?</w:t>
      </w:r>
    </w:p>
    <w:p w:rsidR="00991786" w:rsidRDefault="00725807">
      <w:pPr>
        <w:pStyle w:val="a4"/>
        <w:numPr>
          <w:ilvl w:val="0"/>
          <w:numId w:val="2"/>
        </w:numPr>
        <w:tabs>
          <w:tab w:val="left" w:pos="1833"/>
        </w:tabs>
        <w:ind w:right="649" w:firstLine="710"/>
        <w:jc w:val="both"/>
        <w:rPr>
          <w:sz w:val="28"/>
        </w:rPr>
      </w:pPr>
      <w:r>
        <w:rPr>
          <w:sz w:val="28"/>
        </w:rPr>
        <w:t>Відповідно до чого встановлюють потерпілому щоміся</w:t>
      </w:r>
      <w:r>
        <w:rPr>
          <w:sz w:val="28"/>
        </w:rPr>
        <w:t xml:space="preserve">чну страхову </w:t>
      </w:r>
      <w:r>
        <w:rPr>
          <w:spacing w:val="-2"/>
          <w:sz w:val="28"/>
        </w:rPr>
        <w:t>виплату?</w:t>
      </w:r>
    </w:p>
    <w:p w:rsidR="00991786" w:rsidRDefault="00725807">
      <w:pPr>
        <w:pStyle w:val="a4"/>
        <w:numPr>
          <w:ilvl w:val="0"/>
          <w:numId w:val="2"/>
        </w:numPr>
        <w:tabs>
          <w:tab w:val="left" w:pos="1785"/>
        </w:tabs>
        <w:spacing w:line="321" w:lineRule="exact"/>
        <w:ind w:left="1785" w:hanging="422"/>
        <w:jc w:val="both"/>
        <w:rPr>
          <w:sz w:val="28"/>
        </w:rPr>
      </w:pPr>
      <w:r>
        <w:rPr>
          <w:sz w:val="28"/>
        </w:rPr>
        <w:t>Який</w:t>
      </w:r>
      <w:r>
        <w:rPr>
          <w:spacing w:val="-10"/>
          <w:sz w:val="28"/>
        </w:rPr>
        <w:t xml:space="preserve"> </w:t>
      </w:r>
      <w:r>
        <w:rPr>
          <w:sz w:val="28"/>
        </w:rPr>
        <w:t>максимальний</w:t>
      </w:r>
      <w:r>
        <w:rPr>
          <w:spacing w:val="-9"/>
          <w:sz w:val="28"/>
        </w:rPr>
        <w:t xml:space="preserve"> </w:t>
      </w:r>
      <w:r>
        <w:rPr>
          <w:sz w:val="28"/>
        </w:rPr>
        <w:t>розмір</w:t>
      </w:r>
      <w:r>
        <w:rPr>
          <w:spacing w:val="-6"/>
          <w:sz w:val="28"/>
        </w:rPr>
        <w:t xml:space="preserve"> </w:t>
      </w:r>
      <w:r>
        <w:rPr>
          <w:sz w:val="28"/>
        </w:rPr>
        <w:t>щомісячної</w:t>
      </w:r>
      <w:r>
        <w:rPr>
          <w:spacing w:val="-14"/>
          <w:sz w:val="28"/>
        </w:rPr>
        <w:t xml:space="preserve"> </w:t>
      </w:r>
      <w:r>
        <w:rPr>
          <w:sz w:val="28"/>
        </w:rPr>
        <w:t>страхової</w:t>
      </w:r>
      <w:r>
        <w:rPr>
          <w:spacing w:val="-13"/>
          <w:sz w:val="28"/>
        </w:rPr>
        <w:t xml:space="preserve"> </w:t>
      </w:r>
      <w:r>
        <w:rPr>
          <w:spacing w:val="-2"/>
          <w:sz w:val="28"/>
        </w:rPr>
        <w:t>виплати?</w:t>
      </w:r>
    </w:p>
    <w:p w:rsidR="00991786" w:rsidRDefault="00725807">
      <w:pPr>
        <w:pStyle w:val="a4"/>
        <w:numPr>
          <w:ilvl w:val="0"/>
          <w:numId w:val="2"/>
        </w:numPr>
        <w:tabs>
          <w:tab w:val="left" w:pos="1914"/>
        </w:tabs>
        <w:ind w:right="658" w:firstLine="710"/>
        <w:jc w:val="both"/>
        <w:rPr>
          <w:sz w:val="28"/>
        </w:rPr>
      </w:pPr>
      <w:r>
        <w:rPr>
          <w:sz w:val="28"/>
        </w:rPr>
        <w:t>На підставі чого щомісячну страхову виплату можна замінити виплатою одноразової допомоги?</w:t>
      </w:r>
    </w:p>
    <w:p w:rsidR="00991786" w:rsidRDefault="00725807">
      <w:pPr>
        <w:pStyle w:val="a4"/>
        <w:numPr>
          <w:ilvl w:val="0"/>
          <w:numId w:val="2"/>
        </w:numPr>
        <w:tabs>
          <w:tab w:val="left" w:pos="1814"/>
        </w:tabs>
        <w:ind w:right="649" w:firstLine="710"/>
        <w:jc w:val="both"/>
        <w:rPr>
          <w:sz w:val="28"/>
        </w:rPr>
      </w:pPr>
      <w:r>
        <w:rPr>
          <w:sz w:val="28"/>
        </w:rPr>
        <w:t>Яку суму не повинні перевищувати виплати у разі коли потерпілому одночасно із щомісячною страховою виплатою призначено пенсію по інвалідності у зв’язку з одним і тим самим нещасним випадком?</w:t>
      </w:r>
    </w:p>
    <w:p w:rsidR="00991786" w:rsidRDefault="00725807">
      <w:pPr>
        <w:pStyle w:val="a4"/>
        <w:numPr>
          <w:ilvl w:val="0"/>
          <w:numId w:val="2"/>
        </w:numPr>
        <w:tabs>
          <w:tab w:val="left" w:pos="1805"/>
        </w:tabs>
        <w:spacing w:line="242" w:lineRule="auto"/>
        <w:ind w:right="647" w:firstLine="710"/>
        <w:jc w:val="both"/>
        <w:rPr>
          <w:sz w:val="28"/>
        </w:rPr>
      </w:pPr>
      <w:r>
        <w:rPr>
          <w:sz w:val="28"/>
        </w:rPr>
        <w:t xml:space="preserve">Чи підлягає зменшенню визначена раніше сума щомісячної страхової </w:t>
      </w:r>
      <w:r>
        <w:rPr>
          <w:sz w:val="28"/>
        </w:rPr>
        <w:t>виплати та пенсія по інвалідності?</w:t>
      </w:r>
    </w:p>
    <w:p w:rsidR="00991786" w:rsidRDefault="00725807">
      <w:pPr>
        <w:pStyle w:val="a4"/>
        <w:numPr>
          <w:ilvl w:val="0"/>
          <w:numId w:val="2"/>
        </w:numPr>
        <w:tabs>
          <w:tab w:val="left" w:pos="1938"/>
        </w:tabs>
        <w:ind w:right="658" w:firstLine="710"/>
        <w:jc w:val="both"/>
        <w:rPr>
          <w:sz w:val="28"/>
        </w:rPr>
      </w:pPr>
      <w:r>
        <w:rPr>
          <w:sz w:val="28"/>
        </w:rPr>
        <w:t>За тимчасово переведеним на легшу нижчеоплачувану роботу потерпілими зберігається…</w:t>
      </w:r>
    </w:p>
    <w:p w:rsidR="00991786" w:rsidRDefault="00725807">
      <w:pPr>
        <w:pStyle w:val="a4"/>
        <w:numPr>
          <w:ilvl w:val="0"/>
          <w:numId w:val="2"/>
        </w:numPr>
        <w:tabs>
          <w:tab w:val="left" w:pos="1862"/>
        </w:tabs>
        <w:ind w:right="649" w:firstLine="710"/>
        <w:jc w:val="both"/>
        <w:rPr>
          <w:sz w:val="28"/>
        </w:rPr>
      </w:pPr>
      <w:r>
        <w:rPr>
          <w:sz w:val="28"/>
        </w:rPr>
        <w:t>За яких причин Фонд соціального страхування може відмовити у страхових виплатах і наданні соціальних послуг застрахованому?</w:t>
      </w:r>
    </w:p>
    <w:p w:rsidR="00991786" w:rsidRDefault="00725807">
      <w:pPr>
        <w:pStyle w:val="a4"/>
        <w:numPr>
          <w:ilvl w:val="0"/>
          <w:numId w:val="2"/>
        </w:numPr>
        <w:tabs>
          <w:tab w:val="left" w:pos="1785"/>
        </w:tabs>
        <w:spacing w:line="321" w:lineRule="exact"/>
        <w:ind w:left="1785" w:hanging="422"/>
        <w:jc w:val="both"/>
        <w:rPr>
          <w:sz w:val="28"/>
        </w:rPr>
      </w:pPr>
      <w:r>
        <w:rPr>
          <w:sz w:val="28"/>
        </w:rPr>
        <w:t>Під</w:t>
      </w:r>
      <w:r>
        <w:rPr>
          <w:spacing w:val="-7"/>
          <w:sz w:val="28"/>
        </w:rPr>
        <w:t xml:space="preserve"> </w:t>
      </w:r>
      <w:r>
        <w:rPr>
          <w:sz w:val="28"/>
        </w:rPr>
        <w:t>моральною</w:t>
      </w:r>
      <w:r>
        <w:rPr>
          <w:spacing w:val="-9"/>
          <w:sz w:val="28"/>
        </w:rPr>
        <w:t xml:space="preserve"> </w:t>
      </w:r>
      <w:r>
        <w:rPr>
          <w:sz w:val="28"/>
        </w:rPr>
        <w:t>шкодою</w:t>
      </w:r>
      <w:r>
        <w:rPr>
          <w:spacing w:val="-9"/>
          <w:sz w:val="28"/>
        </w:rPr>
        <w:t xml:space="preserve"> </w:t>
      </w:r>
      <w:r>
        <w:rPr>
          <w:sz w:val="28"/>
        </w:rPr>
        <w:t>слід</w:t>
      </w:r>
      <w:r>
        <w:rPr>
          <w:spacing w:val="-7"/>
          <w:sz w:val="28"/>
        </w:rPr>
        <w:t xml:space="preserve"> </w:t>
      </w:r>
      <w:r>
        <w:rPr>
          <w:spacing w:val="-2"/>
          <w:sz w:val="28"/>
        </w:rPr>
        <w:t>розуміти…</w:t>
      </w:r>
    </w:p>
    <w:p w:rsidR="00991786" w:rsidRDefault="00725807">
      <w:pPr>
        <w:pStyle w:val="a4"/>
        <w:numPr>
          <w:ilvl w:val="0"/>
          <w:numId w:val="2"/>
        </w:numPr>
        <w:tabs>
          <w:tab w:val="left" w:pos="1785"/>
        </w:tabs>
        <w:spacing w:line="322" w:lineRule="exact"/>
        <w:ind w:left="1785" w:hanging="422"/>
        <w:jc w:val="both"/>
        <w:rPr>
          <w:sz w:val="28"/>
        </w:rPr>
      </w:pPr>
      <w:r>
        <w:rPr>
          <w:sz w:val="28"/>
        </w:rPr>
        <w:t>Заподіяння</w:t>
      </w:r>
      <w:r>
        <w:rPr>
          <w:spacing w:val="-6"/>
          <w:sz w:val="28"/>
        </w:rPr>
        <w:t xml:space="preserve"> </w:t>
      </w:r>
      <w:r>
        <w:rPr>
          <w:sz w:val="28"/>
        </w:rPr>
        <w:t>моральної</w:t>
      </w:r>
      <w:r>
        <w:rPr>
          <w:spacing w:val="-12"/>
          <w:sz w:val="28"/>
        </w:rPr>
        <w:t xml:space="preserve"> </w:t>
      </w:r>
      <w:r>
        <w:rPr>
          <w:sz w:val="28"/>
        </w:rPr>
        <w:t>шкоди</w:t>
      </w:r>
      <w:r>
        <w:rPr>
          <w:spacing w:val="-2"/>
          <w:sz w:val="28"/>
        </w:rPr>
        <w:t xml:space="preserve"> </w:t>
      </w:r>
      <w:r>
        <w:rPr>
          <w:sz w:val="28"/>
        </w:rPr>
        <w:t>—</w:t>
      </w:r>
      <w:r>
        <w:rPr>
          <w:spacing w:val="-6"/>
          <w:sz w:val="28"/>
        </w:rPr>
        <w:t xml:space="preserve"> </w:t>
      </w:r>
      <w:r>
        <w:rPr>
          <w:spacing w:val="-5"/>
          <w:sz w:val="28"/>
        </w:rPr>
        <w:t>це…</w:t>
      </w:r>
    </w:p>
    <w:p w:rsidR="00991786" w:rsidRDefault="00725807">
      <w:pPr>
        <w:pStyle w:val="a4"/>
        <w:numPr>
          <w:ilvl w:val="0"/>
          <w:numId w:val="2"/>
        </w:numPr>
        <w:tabs>
          <w:tab w:val="left" w:pos="1785"/>
        </w:tabs>
        <w:ind w:left="1785" w:hanging="422"/>
        <w:jc w:val="both"/>
        <w:rPr>
          <w:sz w:val="28"/>
        </w:rPr>
      </w:pPr>
      <w:r>
        <w:rPr>
          <w:sz w:val="28"/>
        </w:rPr>
        <w:t>За</w:t>
      </w:r>
      <w:r>
        <w:rPr>
          <w:spacing w:val="-8"/>
          <w:sz w:val="28"/>
        </w:rPr>
        <w:t xml:space="preserve"> </w:t>
      </w:r>
      <w:r>
        <w:rPr>
          <w:sz w:val="28"/>
        </w:rPr>
        <w:t>яких</w:t>
      </w:r>
      <w:r>
        <w:rPr>
          <w:spacing w:val="-12"/>
          <w:sz w:val="28"/>
        </w:rPr>
        <w:t xml:space="preserve"> </w:t>
      </w:r>
      <w:r>
        <w:rPr>
          <w:sz w:val="28"/>
        </w:rPr>
        <w:t>умов</w:t>
      </w:r>
      <w:r>
        <w:rPr>
          <w:spacing w:val="-9"/>
          <w:sz w:val="28"/>
        </w:rPr>
        <w:t xml:space="preserve"> </w:t>
      </w:r>
      <w:r>
        <w:rPr>
          <w:sz w:val="28"/>
        </w:rPr>
        <w:t>вважається</w:t>
      </w:r>
      <w:r>
        <w:rPr>
          <w:spacing w:val="-6"/>
          <w:sz w:val="28"/>
        </w:rPr>
        <w:t xml:space="preserve"> </w:t>
      </w:r>
      <w:r>
        <w:rPr>
          <w:sz w:val="28"/>
        </w:rPr>
        <w:t>заподіяною</w:t>
      </w:r>
      <w:r>
        <w:rPr>
          <w:spacing w:val="-2"/>
          <w:sz w:val="28"/>
        </w:rPr>
        <w:t xml:space="preserve"> </w:t>
      </w:r>
      <w:r>
        <w:rPr>
          <w:sz w:val="28"/>
        </w:rPr>
        <w:t>моральна</w:t>
      </w:r>
      <w:r>
        <w:rPr>
          <w:spacing w:val="-8"/>
          <w:sz w:val="28"/>
        </w:rPr>
        <w:t xml:space="preserve"> </w:t>
      </w:r>
      <w:r>
        <w:rPr>
          <w:spacing w:val="-2"/>
          <w:sz w:val="28"/>
        </w:rPr>
        <w:t>шкода?</w:t>
      </w:r>
    </w:p>
    <w:p w:rsidR="00991786" w:rsidRDefault="00725807">
      <w:pPr>
        <w:pStyle w:val="a4"/>
        <w:numPr>
          <w:ilvl w:val="0"/>
          <w:numId w:val="2"/>
        </w:numPr>
        <w:tabs>
          <w:tab w:val="left" w:pos="1872"/>
        </w:tabs>
        <w:ind w:right="648" w:firstLine="710"/>
        <w:jc w:val="both"/>
        <w:rPr>
          <w:sz w:val="28"/>
        </w:rPr>
      </w:pPr>
      <w:r>
        <w:rPr>
          <w:sz w:val="28"/>
        </w:rPr>
        <w:t>Чи є страховою виплатою відшкодування моральної (немайнової) шкоди потерпілим від нещасних випадків на виробництві або професійних захворювань і членам їх сімей?</w:t>
      </w:r>
    </w:p>
    <w:p w:rsidR="00991786" w:rsidRDefault="00991786">
      <w:pPr>
        <w:jc w:val="both"/>
        <w:rPr>
          <w:sz w:val="28"/>
        </w:rPr>
        <w:sectPr w:rsidR="00991786">
          <w:pgSz w:w="11910" w:h="16840"/>
          <w:pgMar w:top="1040" w:right="480" w:bottom="820" w:left="480" w:header="0" w:footer="638" w:gutter="0"/>
          <w:cols w:space="720"/>
        </w:sectPr>
      </w:pPr>
    </w:p>
    <w:p w:rsidR="00991786" w:rsidRDefault="00725807">
      <w:pPr>
        <w:pStyle w:val="1"/>
        <w:numPr>
          <w:ilvl w:val="0"/>
          <w:numId w:val="58"/>
        </w:numPr>
        <w:tabs>
          <w:tab w:val="left" w:pos="211"/>
        </w:tabs>
        <w:ind w:left="211" w:right="0" w:hanging="211"/>
        <w:jc w:val="center"/>
      </w:pPr>
      <w:bookmarkStart w:id="23" w:name="4_ЗМІСТ_ПРАКТИЧНИХ_ЗАНЯТЬ"/>
      <w:bookmarkStart w:id="24" w:name="_bookmark11"/>
      <w:bookmarkEnd w:id="23"/>
      <w:bookmarkEnd w:id="24"/>
      <w:r>
        <w:t>ЗМІСТ</w:t>
      </w:r>
      <w:r>
        <w:rPr>
          <w:spacing w:val="-10"/>
        </w:rPr>
        <w:t xml:space="preserve"> </w:t>
      </w:r>
      <w:r>
        <w:t>ПРАКТИЧНИХ</w:t>
      </w:r>
      <w:r>
        <w:rPr>
          <w:spacing w:val="-11"/>
        </w:rPr>
        <w:t xml:space="preserve"> </w:t>
      </w:r>
      <w:r>
        <w:rPr>
          <w:spacing w:val="-2"/>
        </w:rPr>
        <w:t>ЗАНЯТЬ</w:t>
      </w:r>
    </w:p>
    <w:p w:rsidR="00991786" w:rsidRDefault="00725807">
      <w:pPr>
        <w:pStyle w:val="2"/>
        <w:numPr>
          <w:ilvl w:val="1"/>
          <w:numId w:val="58"/>
        </w:numPr>
        <w:tabs>
          <w:tab w:val="left" w:pos="1785"/>
        </w:tabs>
        <w:spacing w:before="273"/>
        <w:ind w:left="1785" w:hanging="422"/>
      </w:pPr>
      <w:bookmarkStart w:id="25" w:name="4.1_Аналіз_виробничого_травматизму"/>
      <w:bookmarkStart w:id="26" w:name="_bookmark12"/>
      <w:bookmarkEnd w:id="25"/>
      <w:bookmarkEnd w:id="26"/>
      <w:r>
        <w:t>Аналіз</w:t>
      </w:r>
      <w:r>
        <w:rPr>
          <w:spacing w:val="-13"/>
        </w:rPr>
        <w:t xml:space="preserve"> </w:t>
      </w:r>
      <w:r>
        <w:t>виробничого</w:t>
      </w:r>
      <w:r>
        <w:rPr>
          <w:spacing w:val="-13"/>
        </w:rPr>
        <w:t xml:space="preserve"> </w:t>
      </w:r>
      <w:r>
        <w:rPr>
          <w:spacing w:val="-2"/>
        </w:rPr>
        <w:t>травматизму</w:t>
      </w:r>
    </w:p>
    <w:p w:rsidR="00991786" w:rsidRDefault="00991786">
      <w:pPr>
        <w:pStyle w:val="a3"/>
        <w:spacing w:before="225"/>
        <w:ind w:left="0" w:firstLine="0"/>
        <w:jc w:val="left"/>
        <w:rPr>
          <w:b/>
        </w:rPr>
      </w:pPr>
    </w:p>
    <w:p w:rsidR="00991786" w:rsidRDefault="00725807">
      <w:pPr>
        <w:pStyle w:val="a3"/>
        <w:jc w:val="left"/>
      </w:pPr>
      <w:r>
        <w:rPr>
          <w:b/>
        </w:rPr>
        <w:t>Мета заняття</w:t>
      </w:r>
      <w:r>
        <w:t>: навчит</w:t>
      </w:r>
      <w:r>
        <w:t xml:space="preserve">ись оцінювати рівень виробничого травматизму на </w:t>
      </w:r>
      <w:r>
        <w:rPr>
          <w:spacing w:val="-2"/>
        </w:rPr>
        <w:t>підприємстві.</w:t>
      </w:r>
    </w:p>
    <w:p w:rsidR="00991786" w:rsidRDefault="00725807">
      <w:pPr>
        <w:pStyle w:val="a3"/>
        <w:spacing w:before="278"/>
        <w:ind w:left="2418" w:right="2418" w:firstLine="0"/>
        <w:jc w:val="center"/>
      </w:pPr>
      <w:r>
        <w:rPr>
          <w:rFonts w:ascii="Webdings" w:hAnsi="Webdings"/>
        </w:rPr>
        <w:t></w:t>
      </w:r>
      <w:r>
        <w:rPr>
          <w:spacing w:val="-1"/>
        </w:rPr>
        <w:t xml:space="preserve"> </w:t>
      </w:r>
      <w:r>
        <w:t>Короткі</w:t>
      </w:r>
      <w:r>
        <w:rPr>
          <w:spacing w:val="-10"/>
        </w:rPr>
        <w:t xml:space="preserve"> </w:t>
      </w:r>
      <w:r>
        <w:t>теоретичні</w:t>
      </w:r>
      <w:r>
        <w:rPr>
          <w:spacing w:val="-11"/>
        </w:rPr>
        <w:t xml:space="preserve"> </w:t>
      </w:r>
      <w:r>
        <w:rPr>
          <w:spacing w:val="-2"/>
        </w:rPr>
        <w:t>відомості</w:t>
      </w:r>
    </w:p>
    <w:p w:rsidR="00991786" w:rsidRDefault="00725807">
      <w:pPr>
        <w:pStyle w:val="a3"/>
        <w:spacing w:before="278"/>
        <w:ind w:right="654" w:firstLine="720"/>
      </w:pPr>
      <w:r>
        <w:t>Аналіз травматизму і профзахворюваності проводиться з метою визначення закономірності їх виникнення. Це, в свою чергу, дозволяє</w:t>
      </w:r>
      <w:r>
        <w:rPr>
          <w:spacing w:val="40"/>
        </w:rPr>
        <w:t xml:space="preserve"> </w:t>
      </w:r>
      <w:r>
        <w:t>розробити заходи та засоби попередж</w:t>
      </w:r>
      <w:r>
        <w:t>ення травм і профзахворювань.</w:t>
      </w:r>
    </w:p>
    <w:p w:rsidR="00991786" w:rsidRDefault="00725807">
      <w:pPr>
        <w:pStyle w:val="a3"/>
        <w:ind w:right="662" w:firstLine="720"/>
      </w:pPr>
      <w:r>
        <w:t>Причини виробничого травматизму поділяються на організаційні, технічні, психофізіологічні.</w:t>
      </w:r>
    </w:p>
    <w:p w:rsidR="00991786" w:rsidRDefault="00725807">
      <w:pPr>
        <w:pStyle w:val="a3"/>
        <w:ind w:right="658" w:firstLine="720"/>
      </w:pPr>
      <w:r>
        <w:rPr>
          <w:i/>
        </w:rPr>
        <w:t xml:space="preserve">Організаційні </w:t>
      </w:r>
      <w:r>
        <w:t xml:space="preserve">причини — відсутність або неякісне проведення інструктажів і навчання, відсутність контролю, порушення вимог інструкцій, </w:t>
      </w:r>
      <w:r>
        <w:t>правил, норм, стандартів, законодавства, невідповідності нормам освітлення, мікроклімату тощо.</w:t>
      </w:r>
    </w:p>
    <w:p w:rsidR="00991786" w:rsidRDefault="00725807">
      <w:pPr>
        <w:pStyle w:val="a3"/>
        <w:ind w:right="657" w:firstLine="720"/>
      </w:pPr>
      <w:r>
        <w:rPr>
          <w:i/>
        </w:rPr>
        <w:t xml:space="preserve">Технічні </w:t>
      </w:r>
      <w:r>
        <w:t>причини — невідповідність вимогам безпеки праці або несправність виробничого обладнання, інструменту і засобів захисту, конструктивні недоліки обладнанн</w:t>
      </w:r>
      <w:r>
        <w:t>я.</w:t>
      </w:r>
    </w:p>
    <w:p w:rsidR="00991786" w:rsidRDefault="00725807">
      <w:pPr>
        <w:pStyle w:val="a3"/>
        <w:spacing w:before="2"/>
        <w:ind w:right="652" w:firstLine="720"/>
      </w:pPr>
      <w:r>
        <w:rPr>
          <w:i/>
        </w:rPr>
        <w:t xml:space="preserve">Психофізіологічні </w:t>
      </w:r>
      <w:r>
        <w:t>причини – помилкові дії</w:t>
      </w:r>
      <w:r>
        <w:rPr>
          <w:spacing w:val="-4"/>
        </w:rPr>
        <w:t xml:space="preserve"> </w:t>
      </w:r>
      <w:r>
        <w:t>внаслідок втоми людини через надмірну важкість і напруженість роботи, монотонність праці, хворобливий стан людини, необережність.</w:t>
      </w:r>
    </w:p>
    <w:p w:rsidR="00991786" w:rsidRDefault="00725807">
      <w:pPr>
        <w:pStyle w:val="a3"/>
        <w:ind w:right="653" w:firstLine="720"/>
      </w:pPr>
      <w:r>
        <w:t>Для аналізу виробничого травматизму і професійної захворюваності застосовуються кілька методів.</w:t>
      </w:r>
    </w:p>
    <w:p w:rsidR="00991786" w:rsidRDefault="00725807">
      <w:pPr>
        <w:pStyle w:val="a3"/>
        <w:ind w:right="657" w:firstLine="720"/>
      </w:pPr>
      <w:r>
        <w:rPr>
          <w:i/>
        </w:rPr>
        <w:t xml:space="preserve">Статистичний метод. </w:t>
      </w:r>
      <w:r>
        <w:t>Найчастіше застосовується статистичний метод, який ґрунтується на вивченні кількісної залежності нещасних випадків та професійних захворюван</w:t>
      </w:r>
      <w:r>
        <w:t>ь від впливу небезпечних та шкідливих виробничих факторів на базі відповідних актів розслідування (Н-1).</w:t>
      </w:r>
    </w:p>
    <w:p w:rsidR="00991786" w:rsidRDefault="00725807">
      <w:pPr>
        <w:pStyle w:val="a3"/>
        <w:ind w:right="652" w:firstLine="720"/>
      </w:pPr>
      <w:r>
        <w:t>Аналіз виконується методом математичної статистики, а результати оформлюються у вигляді графіків, картограм тощо. Основні показники, які застосовуються у цьому методі:</w:t>
      </w:r>
    </w:p>
    <w:p w:rsidR="00991786" w:rsidRDefault="00725807">
      <w:pPr>
        <w:spacing w:line="321" w:lineRule="exact"/>
        <w:ind w:left="1363"/>
        <w:jc w:val="both"/>
        <w:rPr>
          <w:sz w:val="28"/>
        </w:rPr>
      </w:pPr>
      <w:r>
        <w:rPr>
          <w:i/>
          <w:sz w:val="28"/>
        </w:rPr>
        <w:t>коефіцієнт</w:t>
      </w:r>
      <w:r>
        <w:rPr>
          <w:i/>
          <w:spacing w:val="-11"/>
          <w:sz w:val="28"/>
        </w:rPr>
        <w:t xml:space="preserve"> </w:t>
      </w:r>
      <w:r>
        <w:rPr>
          <w:i/>
          <w:sz w:val="28"/>
        </w:rPr>
        <w:t>частоти</w:t>
      </w:r>
      <w:r>
        <w:rPr>
          <w:i/>
          <w:spacing w:val="-8"/>
          <w:sz w:val="28"/>
        </w:rPr>
        <w:t xml:space="preserve"> </w:t>
      </w:r>
      <w:r>
        <w:rPr>
          <w:spacing w:val="-2"/>
          <w:sz w:val="28"/>
        </w:rPr>
        <w:t>травматизму:</w:t>
      </w:r>
    </w:p>
    <w:p w:rsidR="00991786" w:rsidRDefault="00725807">
      <w:pPr>
        <w:tabs>
          <w:tab w:val="left" w:pos="9690"/>
        </w:tabs>
        <w:spacing w:before="275"/>
        <w:ind w:left="4014"/>
        <w:rPr>
          <w:sz w:val="28"/>
        </w:rPr>
      </w:pPr>
      <w:r>
        <w:rPr>
          <w:i/>
          <w:sz w:val="28"/>
        </w:rPr>
        <w:t>К</w:t>
      </w:r>
      <w:r>
        <w:rPr>
          <w:i/>
          <w:sz w:val="28"/>
          <w:vertAlign w:val="subscript"/>
        </w:rPr>
        <w:t>ч</w:t>
      </w:r>
      <w:r>
        <w:rPr>
          <w:i/>
          <w:sz w:val="28"/>
        </w:rPr>
        <w:t xml:space="preserve"> </w:t>
      </w:r>
      <w:r>
        <w:rPr>
          <w:sz w:val="28"/>
        </w:rPr>
        <w:t>=</w:t>
      </w:r>
      <w:r>
        <w:rPr>
          <w:spacing w:val="3"/>
          <w:sz w:val="28"/>
        </w:rPr>
        <w:t xml:space="preserve"> </w:t>
      </w:r>
      <w:r>
        <w:rPr>
          <w:i/>
          <w:sz w:val="28"/>
        </w:rPr>
        <w:t>Т</w:t>
      </w:r>
      <w:r>
        <w:rPr>
          <w:i/>
          <w:spacing w:val="-1"/>
          <w:sz w:val="28"/>
        </w:rPr>
        <w:t xml:space="preserve"> </w:t>
      </w:r>
      <w:r>
        <w:rPr>
          <w:rFonts w:ascii="Symbol" w:hAnsi="Symbol"/>
          <w:sz w:val="28"/>
        </w:rPr>
        <w:t></w:t>
      </w:r>
      <w:r>
        <w:rPr>
          <w:spacing w:val="-1"/>
          <w:sz w:val="28"/>
        </w:rPr>
        <w:t xml:space="preserve"> </w:t>
      </w:r>
      <w:r>
        <w:rPr>
          <w:spacing w:val="-2"/>
          <w:sz w:val="28"/>
        </w:rPr>
        <w:t>10</w:t>
      </w:r>
      <w:r>
        <w:rPr>
          <w:spacing w:val="-2"/>
          <w:sz w:val="28"/>
          <w:vertAlign w:val="superscript"/>
        </w:rPr>
        <w:t>3</w:t>
      </w:r>
      <w:r>
        <w:rPr>
          <w:i/>
          <w:spacing w:val="-2"/>
          <w:sz w:val="28"/>
        </w:rPr>
        <w:t>/N</w:t>
      </w:r>
      <w:r>
        <w:rPr>
          <w:i/>
          <w:sz w:val="28"/>
        </w:rPr>
        <w:tab/>
      </w:r>
      <w:r>
        <w:rPr>
          <w:spacing w:val="-2"/>
          <w:sz w:val="28"/>
        </w:rPr>
        <w:t>(4.1),</w:t>
      </w:r>
    </w:p>
    <w:p w:rsidR="00991786" w:rsidRDefault="00725807">
      <w:pPr>
        <w:pStyle w:val="a3"/>
        <w:tabs>
          <w:tab w:val="left" w:pos="1363"/>
        </w:tabs>
        <w:spacing w:before="186" w:line="322" w:lineRule="exact"/>
        <w:ind w:firstLine="0"/>
        <w:jc w:val="left"/>
      </w:pPr>
      <w:r>
        <w:rPr>
          <w:spacing w:val="-5"/>
        </w:rPr>
        <w:t>де</w:t>
      </w:r>
      <w:r>
        <w:tab/>
      </w:r>
      <w:r>
        <w:rPr>
          <w:i/>
        </w:rPr>
        <w:t>Т</w:t>
      </w:r>
      <w:r>
        <w:rPr>
          <w:i/>
          <w:spacing w:val="-8"/>
        </w:rPr>
        <w:t xml:space="preserve"> </w:t>
      </w:r>
      <w:r>
        <w:t>–</w:t>
      </w:r>
      <w:r>
        <w:rPr>
          <w:spacing w:val="-6"/>
        </w:rPr>
        <w:t xml:space="preserve"> </w:t>
      </w:r>
      <w:r>
        <w:t>кількість</w:t>
      </w:r>
      <w:r>
        <w:rPr>
          <w:spacing w:val="-9"/>
        </w:rPr>
        <w:t xml:space="preserve"> </w:t>
      </w:r>
      <w:r>
        <w:t>травмованих</w:t>
      </w:r>
      <w:r>
        <w:rPr>
          <w:spacing w:val="-10"/>
        </w:rPr>
        <w:t xml:space="preserve"> </w:t>
      </w:r>
      <w:r>
        <w:t>за</w:t>
      </w:r>
      <w:r>
        <w:rPr>
          <w:spacing w:val="-6"/>
        </w:rPr>
        <w:t xml:space="preserve"> </w:t>
      </w:r>
      <w:r>
        <w:t>пр</w:t>
      </w:r>
      <w:r>
        <w:t>оаналізований</w:t>
      </w:r>
      <w:r>
        <w:rPr>
          <w:spacing w:val="-7"/>
        </w:rPr>
        <w:t xml:space="preserve"> </w:t>
      </w:r>
      <w:r>
        <w:rPr>
          <w:spacing w:val="-2"/>
        </w:rPr>
        <w:t>період;</w:t>
      </w:r>
    </w:p>
    <w:p w:rsidR="00991786" w:rsidRDefault="00725807">
      <w:pPr>
        <w:pStyle w:val="a3"/>
        <w:ind w:left="1363" w:firstLine="0"/>
      </w:pPr>
      <w:r>
        <w:rPr>
          <w:i/>
        </w:rPr>
        <w:t>N</w:t>
      </w:r>
      <w:r>
        <w:rPr>
          <w:i/>
          <w:spacing w:val="-8"/>
        </w:rPr>
        <w:t xml:space="preserve"> </w:t>
      </w:r>
      <w:r>
        <w:t>–</w:t>
      </w:r>
      <w:r>
        <w:rPr>
          <w:spacing w:val="-9"/>
        </w:rPr>
        <w:t xml:space="preserve"> </w:t>
      </w:r>
      <w:r>
        <w:t>середньоспискова</w:t>
      </w:r>
      <w:r>
        <w:rPr>
          <w:spacing w:val="-9"/>
        </w:rPr>
        <w:t xml:space="preserve"> </w:t>
      </w:r>
      <w:r>
        <w:t>кількість</w:t>
      </w:r>
      <w:r>
        <w:rPr>
          <w:spacing w:val="-11"/>
        </w:rPr>
        <w:t xml:space="preserve"> </w:t>
      </w:r>
      <w:r>
        <w:rPr>
          <w:spacing w:val="-2"/>
        </w:rPr>
        <w:t>працюючих;</w:t>
      </w:r>
    </w:p>
    <w:p w:rsidR="00991786" w:rsidRDefault="00725807">
      <w:pPr>
        <w:spacing w:before="273"/>
        <w:ind w:left="1363"/>
        <w:jc w:val="both"/>
        <w:rPr>
          <w:sz w:val="28"/>
        </w:rPr>
      </w:pPr>
      <w:r>
        <w:rPr>
          <w:i/>
          <w:sz w:val="28"/>
        </w:rPr>
        <w:t>коефіцієнт</w:t>
      </w:r>
      <w:r>
        <w:rPr>
          <w:i/>
          <w:spacing w:val="-11"/>
          <w:sz w:val="28"/>
        </w:rPr>
        <w:t xml:space="preserve"> </w:t>
      </w:r>
      <w:r>
        <w:rPr>
          <w:i/>
          <w:sz w:val="28"/>
        </w:rPr>
        <w:t>тяжкості</w:t>
      </w:r>
      <w:r>
        <w:rPr>
          <w:i/>
          <w:spacing w:val="-10"/>
          <w:sz w:val="28"/>
        </w:rPr>
        <w:t xml:space="preserve"> </w:t>
      </w:r>
      <w:r>
        <w:rPr>
          <w:spacing w:val="-2"/>
          <w:sz w:val="28"/>
        </w:rPr>
        <w:t>травматизму:</w:t>
      </w:r>
    </w:p>
    <w:p w:rsidR="00991786" w:rsidRDefault="00725807">
      <w:pPr>
        <w:tabs>
          <w:tab w:val="left" w:pos="9690"/>
        </w:tabs>
        <w:spacing w:before="278"/>
        <w:ind w:left="4725"/>
        <w:rPr>
          <w:sz w:val="28"/>
        </w:rPr>
      </w:pPr>
      <w:r>
        <w:rPr>
          <w:i/>
          <w:sz w:val="28"/>
        </w:rPr>
        <w:t>К</w:t>
      </w:r>
      <w:r>
        <w:rPr>
          <w:i/>
          <w:sz w:val="28"/>
          <w:vertAlign w:val="subscript"/>
        </w:rPr>
        <w:t>Т</w:t>
      </w:r>
      <w:r>
        <w:rPr>
          <w:i/>
          <w:spacing w:val="1"/>
          <w:sz w:val="28"/>
        </w:rPr>
        <w:t xml:space="preserve"> </w:t>
      </w:r>
      <w:r>
        <w:rPr>
          <w:sz w:val="28"/>
        </w:rPr>
        <w:t>=</w:t>
      </w:r>
      <w:r>
        <w:rPr>
          <w:spacing w:val="3"/>
          <w:sz w:val="28"/>
        </w:rPr>
        <w:t xml:space="preserve"> </w:t>
      </w:r>
      <w:r>
        <w:rPr>
          <w:i/>
          <w:spacing w:val="-5"/>
          <w:sz w:val="28"/>
        </w:rPr>
        <w:t>Д/Т</w:t>
      </w:r>
      <w:r>
        <w:rPr>
          <w:i/>
          <w:sz w:val="28"/>
        </w:rPr>
        <w:tab/>
      </w:r>
      <w:r>
        <w:rPr>
          <w:spacing w:val="-2"/>
          <w:sz w:val="28"/>
        </w:rPr>
        <w:t>(4.2),</w:t>
      </w:r>
    </w:p>
    <w:p w:rsidR="00991786" w:rsidRDefault="00725807">
      <w:pPr>
        <w:pStyle w:val="a3"/>
        <w:tabs>
          <w:tab w:val="left" w:pos="1363"/>
        </w:tabs>
        <w:spacing w:before="182"/>
        <w:ind w:firstLine="0"/>
        <w:jc w:val="left"/>
      </w:pPr>
      <w:r>
        <w:rPr>
          <w:spacing w:val="-5"/>
        </w:rPr>
        <w:t>де</w:t>
      </w:r>
      <w:r>
        <w:tab/>
      </w:r>
      <w:r>
        <w:rPr>
          <w:i/>
        </w:rPr>
        <w:t>Д</w:t>
      </w:r>
      <w:r>
        <w:rPr>
          <w:i/>
          <w:spacing w:val="-7"/>
        </w:rPr>
        <w:t xml:space="preserve"> </w:t>
      </w:r>
      <w:r>
        <w:t>–</w:t>
      </w:r>
      <w:r>
        <w:rPr>
          <w:spacing w:val="-6"/>
        </w:rPr>
        <w:t xml:space="preserve"> </w:t>
      </w:r>
      <w:r>
        <w:t>загальне</w:t>
      </w:r>
      <w:r>
        <w:rPr>
          <w:spacing w:val="-7"/>
        </w:rPr>
        <w:t xml:space="preserve"> </w:t>
      </w:r>
      <w:r>
        <w:t>число</w:t>
      </w:r>
      <w:r>
        <w:rPr>
          <w:spacing w:val="-7"/>
        </w:rPr>
        <w:t xml:space="preserve"> </w:t>
      </w:r>
      <w:r>
        <w:t>днів</w:t>
      </w:r>
      <w:r>
        <w:rPr>
          <w:spacing w:val="-9"/>
        </w:rPr>
        <w:t xml:space="preserve"> </w:t>
      </w:r>
      <w:r>
        <w:t>непрацездатності</w:t>
      </w:r>
      <w:r>
        <w:rPr>
          <w:spacing w:val="-12"/>
        </w:rPr>
        <w:t xml:space="preserve"> </w:t>
      </w:r>
      <w:r>
        <w:t>за</w:t>
      </w:r>
      <w:r>
        <w:rPr>
          <w:spacing w:val="-6"/>
        </w:rPr>
        <w:t xml:space="preserve"> </w:t>
      </w:r>
      <w:r>
        <w:t>проаналізований</w:t>
      </w:r>
      <w:r>
        <w:rPr>
          <w:spacing w:val="-8"/>
        </w:rPr>
        <w:t xml:space="preserve"> </w:t>
      </w:r>
      <w:r>
        <w:rPr>
          <w:spacing w:val="-2"/>
        </w:rPr>
        <w:t>період;</w:t>
      </w:r>
    </w:p>
    <w:p w:rsidR="00991786" w:rsidRDefault="00991786">
      <w:pPr>
        <w:sectPr w:rsidR="00991786">
          <w:pgSz w:w="11910" w:h="16840"/>
          <w:pgMar w:top="1320" w:right="480" w:bottom="820" w:left="480" w:header="0" w:footer="638" w:gutter="0"/>
          <w:cols w:space="720"/>
        </w:sectPr>
      </w:pPr>
    </w:p>
    <w:p w:rsidR="00991786" w:rsidRDefault="00725807">
      <w:pPr>
        <w:spacing w:before="66"/>
        <w:ind w:left="1363"/>
        <w:rPr>
          <w:sz w:val="28"/>
        </w:rPr>
      </w:pPr>
      <w:r>
        <w:rPr>
          <w:i/>
          <w:sz w:val="28"/>
        </w:rPr>
        <w:t>коефіцієнт</w:t>
      </w:r>
      <w:r>
        <w:rPr>
          <w:i/>
          <w:spacing w:val="-11"/>
          <w:sz w:val="28"/>
        </w:rPr>
        <w:t xml:space="preserve"> </w:t>
      </w:r>
      <w:r>
        <w:rPr>
          <w:i/>
          <w:sz w:val="28"/>
        </w:rPr>
        <w:t>частоти</w:t>
      </w:r>
      <w:r>
        <w:rPr>
          <w:i/>
          <w:spacing w:val="-12"/>
          <w:sz w:val="28"/>
        </w:rPr>
        <w:t xml:space="preserve"> </w:t>
      </w:r>
      <w:r>
        <w:rPr>
          <w:i/>
          <w:spacing w:val="-2"/>
          <w:sz w:val="28"/>
        </w:rPr>
        <w:t>захворюваності</w:t>
      </w:r>
      <w:r>
        <w:rPr>
          <w:spacing w:val="-2"/>
          <w:sz w:val="28"/>
        </w:rPr>
        <w:t>:</w:t>
      </w:r>
    </w:p>
    <w:p w:rsidR="00991786" w:rsidRDefault="00725807">
      <w:pPr>
        <w:tabs>
          <w:tab w:val="left" w:pos="9757"/>
        </w:tabs>
        <w:spacing w:before="262"/>
        <w:ind w:left="4082"/>
        <w:rPr>
          <w:sz w:val="28"/>
        </w:rPr>
      </w:pPr>
      <w:r>
        <w:rPr>
          <w:i/>
          <w:sz w:val="28"/>
        </w:rPr>
        <w:t>К</w:t>
      </w:r>
      <w:r>
        <w:rPr>
          <w:i/>
          <w:sz w:val="28"/>
          <w:vertAlign w:val="subscript"/>
        </w:rPr>
        <w:t>З</w:t>
      </w:r>
      <w:r>
        <w:rPr>
          <w:i/>
          <w:spacing w:val="1"/>
          <w:sz w:val="28"/>
        </w:rPr>
        <w:t xml:space="preserve"> </w:t>
      </w:r>
      <w:r>
        <w:rPr>
          <w:sz w:val="28"/>
        </w:rPr>
        <w:t>=</w:t>
      </w:r>
      <w:r>
        <w:rPr>
          <w:spacing w:val="-3"/>
          <w:sz w:val="28"/>
        </w:rPr>
        <w:t xml:space="preserve"> </w:t>
      </w:r>
      <w:r>
        <w:rPr>
          <w:i/>
          <w:sz w:val="28"/>
        </w:rPr>
        <w:t>З</w:t>
      </w:r>
      <w:r>
        <w:rPr>
          <w:i/>
          <w:spacing w:val="2"/>
          <w:sz w:val="28"/>
        </w:rPr>
        <w:t xml:space="preserve"> </w:t>
      </w:r>
      <w:r>
        <w:rPr>
          <w:rFonts w:ascii="Symbol" w:hAnsi="Symbol"/>
          <w:sz w:val="29"/>
        </w:rPr>
        <w:t></w:t>
      </w:r>
      <w:r>
        <w:rPr>
          <w:spacing w:val="-4"/>
          <w:sz w:val="29"/>
        </w:rPr>
        <w:t xml:space="preserve"> </w:t>
      </w:r>
      <w:r>
        <w:rPr>
          <w:i/>
          <w:spacing w:val="-2"/>
          <w:sz w:val="28"/>
        </w:rPr>
        <w:t>100/N</w:t>
      </w:r>
      <w:r>
        <w:rPr>
          <w:i/>
          <w:sz w:val="28"/>
        </w:rPr>
        <w:tab/>
      </w:r>
      <w:r>
        <w:rPr>
          <w:spacing w:val="-2"/>
          <w:sz w:val="28"/>
        </w:rPr>
        <w:t>(4.3)</w:t>
      </w:r>
    </w:p>
    <w:p w:rsidR="00991786" w:rsidRDefault="00725807">
      <w:pPr>
        <w:pStyle w:val="a3"/>
        <w:spacing w:before="184"/>
        <w:ind w:firstLine="0"/>
      </w:pPr>
      <w:r>
        <w:t>де</w:t>
      </w:r>
      <w:r>
        <w:rPr>
          <w:spacing w:val="69"/>
        </w:rPr>
        <w:t xml:space="preserve">   </w:t>
      </w:r>
      <w:r>
        <w:rPr>
          <w:i/>
        </w:rPr>
        <w:t xml:space="preserve">З </w:t>
      </w:r>
      <w:r>
        <w:t>–</w:t>
      </w:r>
      <w:r>
        <w:rPr>
          <w:spacing w:val="-2"/>
        </w:rPr>
        <w:t xml:space="preserve"> </w:t>
      </w:r>
      <w:r>
        <w:t>число</w:t>
      </w:r>
      <w:r>
        <w:rPr>
          <w:spacing w:val="-2"/>
        </w:rPr>
        <w:t xml:space="preserve"> </w:t>
      </w:r>
      <w:r>
        <w:t>захворювань</w:t>
      </w:r>
      <w:r>
        <w:rPr>
          <w:spacing w:val="-5"/>
        </w:rPr>
        <w:t xml:space="preserve"> </w:t>
      </w:r>
      <w:r>
        <w:t>за</w:t>
      </w:r>
      <w:r>
        <w:rPr>
          <w:spacing w:val="-1"/>
        </w:rPr>
        <w:t xml:space="preserve"> </w:t>
      </w:r>
      <w:r>
        <w:t>проаналізований</w:t>
      </w:r>
      <w:r>
        <w:rPr>
          <w:spacing w:val="-3"/>
        </w:rPr>
        <w:t xml:space="preserve"> </w:t>
      </w:r>
      <w:r>
        <w:rPr>
          <w:spacing w:val="-2"/>
        </w:rPr>
        <w:t>період;</w:t>
      </w:r>
    </w:p>
    <w:p w:rsidR="00991786" w:rsidRDefault="00725807">
      <w:pPr>
        <w:spacing w:before="278"/>
        <w:ind w:left="653"/>
        <w:jc w:val="both"/>
        <w:rPr>
          <w:i/>
          <w:sz w:val="28"/>
        </w:rPr>
      </w:pPr>
      <w:r>
        <w:rPr>
          <w:i/>
          <w:sz w:val="28"/>
        </w:rPr>
        <w:t>коефіцієнт</w:t>
      </w:r>
      <w:r>
        <w:rPr>
          <w:i/>
          <w:spacing w:val="-12"/>
          <w:sz w:val="28"/>
        </w:rPr>
        <w:t xml:space="preserve"> </w:t>
      </w:r>
      <w:r>
        <w:rPr>
          <w:i/>
          <w:sz w:val="28"/>
        </w:rPr>
        <w:t>тяжкості</w:t>
      </w:r>
      <w:r>
        <w:rPr>
          <w:i/>
          <w:spacing w:val="-12"/>
          <w:sz w:val="28"/>
        </w:rPr>
        <w:t xml:space="preserve"> </w:t>
      </w:r>
      <w:r>
        <w:rPr>
          <w:i/>
          <w:spacing w:val="-2"/>
          <w:sz w:val="28"/>
        </w:rPr>
        <w:t>захворювань:</w:t>
      </w:r>
    </w:p>
    <w:p w:rsidR="00991786" w:rsidRDefault="00725807">
      <w:pPr>
        <w:tabs>
          <w:tab w:val="left" w:pos="9757"/>
        </w:tabs>
        <w:spacing w:before="274"/>
        <w:ind w:left="4082"/>
        <w:rPr>
          <w:sz w:val="28"/>
        </w:rPr>
      </w:pPr>
      <w:r>
        <w:rPr>
          <w:i/>
          <w:sz w:val="28"/>
        </w:rPr>
        <w:t>К</w:t>
      </w:r>
      <w:r>
        <w:rPr>
          <w:i/>
          <w:sz w:val="28"/>
          <w:vertAlign w:val="subscript"/>
        </w:rPr>
        <w:t>ТЗ</w:t>
      </w:r>
      <w:r>
        <w:rPr>
          <w:i/>
          <w:spacing w:val="2"/>
          <w:sz w:val="28"/>
        </w:rPr>
        <w:t xml:space="preserve"> </w:t>
      </w:r>
      <w:r>
        <w:rPr>
          <w:i/>
          <w:sz w:val="28"/>
        </w:rPr>
        <w:t>=</w:t>
      </w:r>
      <w:r>
        <w:rPr>
          <w:i/>
          <w:spacing w:val="2"/>
          <w:sz w:val="28"/>
        </w:rPr>
        <w:t xml:space="preserve"> </w:t>
      </w:r>
      <w:r>
        <w:rPr>
          <w:i/>
          <w:spacing w:val="-2"/>
          <w:sz w:val="28"/>
        </w:rPr>
        <w:t>Д</w:t>
      </w:r>
      <w:r>
        <w:rPr>
          <w:i/>
          <w:spacing w:val="-2"/>
          <w:sz w:val="28"/>
          <w:vertAlign w:val="subscript"/>
        </w:rPr>
        <w:t>З</w:t>
      </w:r>
      <w:r>
        <w:rPr>
          <w:i/>
          <w:spacing w:val="-2"/>
          <w:sz w:val="28"/>
        </w:rPr>
        <w:t>/З</w:t>
      </w:r>
      <w:r>
        <w:rPr>
          <w:spacing w:val="-2"/>
          <w:sz w:val="28"/>
        </w:rPr>
        <w:t>,</w:t>
      </w:r>
      <w:r>
        <w:rPr>
          <w:sz w:val="28"/>
        </w:rPr>
        <w:tab/>
      </w:r>
      <w:r>
        <w:rPr>
          <w:spacing w:val="-2"/>
          <w:sz w:val="28"/>
        </w:rPr>
        <w:t>(4.4)</w:t>
      </w:r>
    </w:p>
    <w:p w:rsidR="00991786" w:rsidRDefault="00725807">
      <w:pPr>
        <w:pStyle w:val="a3"/>
        <w:spacing w:before="187" w:line="322" w:lineRule="exact"/>
        <w:ind w:firstLine="0"/>
      </w:pPr>
      <w:r>
        <w:t>де</w:t>
      </w:r>
      <w:r>
        <w:rPr>
          <w:spacing w:val="71"/>
        </w:rPr>
        <w:t xml:space="preserve">   </w:t>
      </w:r>
      <w:r>
        <w:rPr>
          <w:i/>
        </w:rPr>
        <w:t>Д</w:t>
      </w:r>
      <w:r>
        <w:rPr>
          <w:i/>
          <w:vertAlign w:val="subscript"/>
        </w:rPr>
        <w:t>З</w:t>
      </w:r>
      <w:r>
        <w:rPr>
          <w:i/>
          <w:spacing w:val="1"/>
        </w:rPr>
        <w:t xml:space="preserve"> </w:t>
      </w:r>
      <w:r>
        <w:t>–</w:t>
      </w:r>
      <w:r>
        <w:rPr>
          <w:spacing w:val="-1"/>
        </w:rPr>
        <w:t xml:space="preserve"> </w:t>
      </w:r>
      <w:r>
        <w:t>загальне число</w:t>
      </w:r>
      <w:r>
        <w:rPr>
          <w:spacing w:val="-1"/>
        </w:rPr>
        <w:t xml:space="preserve"> </w:t>
      </w:r>
      <w:r>
        <w:t>днів</w:t>
      </w:r>
      <w:r>
        <w:rPr>
          <w:spacing w:val="-3"/>
        </w:rPr>
        <w:t xml:space="preserve"> </w:t>
      </w:r>
      <w:r>
        <w:rPr>
          <w:spacing w:val="-2"/>
        </w:rPr>
        <w:t>непрацездатності.</w:t>
      </w:r>
    </w:p>
    <w:p w:rsidR="00991786" w:rsidRDefault="00725807">
      <w:pPr>
        <w:pStyle w:val="a3"/>
        <w:ind w:right="654"/>
      </w:pPr>
      <w:r>
        <w:t>Отже, при оцінці існуючого положення з охорони праці на підприємстві важливе значення мають 3 статистичних коефіцієнти.</w:t>
      </w:r>
    </w:p>
    <w:p w:rsidR="00991786" w:rsidRDefault="00725807">
      <w:pPr>
        <w:pStyle w:val="a3"/>
        <w:ind w:right="655"/>
      </w:pPr>
      <w:r>
        <w:t>Коефіцієнт частоти відбиває загальне положення справ з виробничого травматизму. Він показує, скільки чоловік з кожної тисячі працюючих о</w:t>
      </w:r>
      <w:r>
        <w:t>держали травми за розглянутий період (місяць, квартал, рік).</w:t>
      </w:r>
    </w:p>
    <w:p w:rsidR="00991786" w:rsidRDefault="00725807">
      <w:pPr>
        <w:pStyle w:val="a3"/>
        <w:ind w:right="656"/>
      </w:pPr>
      <w:r>
        <w:t>Коефіцієнт важкості дозволяє судити про наслідки травматизму, і дорівнює середній кількості днів утрати працездатності на одного</w:t>
      </w:r>
      <w:r>
        <w:rPr>
          <w:spacing w:val="40"/>
        </w:rPr>
        <w:t xml:space="preserve"> </w:t>
      </w:r>
      <w:r>
        <w:rPr>
          <w:spacing w:val="-2"/>
        </w:rPr>
        <w:t>травмованого.</w:t>
      </w:r>
    </w:p>
    <w:p w:rsidR="00991786" w:rsidRDefault="00725807">
      <w:pPr>
        <w:pStyle w:val="a3"/>
        <w:spacing w:line="242" w:lineRule="auto"/>
        <w:ind w:right="659"/>
      </w:pPr>
      <w:r>
        <w:t>Узагальнений коефіцієнт дорівнює добутку перших двох</w:t>
      </w:r>
      <w:r>
        <w:t xml:space="preserve"> і показує середню кількість днів утрати працездатності в розрахунку на 1000 чоловік </w:t>
      </w:r>
      <w:r>
        <w:rPr>
          <w:spacing w:val="-2"/>
        </w:rPr>
        <w:t>працюючих.</w:t>
      </w:r>
    </w:p>
    <w:p w:rsidR="00991786" w:rsidRDefault="00725807">
      <w:pPr>
        <w:pStyle w:val="a3"/>
        <w:ind w:right="658"/>
      </w:pPr>
      <w:r>
        <w:t>При смертельній травмі за число Д приймається та кількість робочих</w:t>
      </w:r>
      <w:r>
        <w:rPr>
          <w:spacing w:val="40"/>
        </w:rPr>
        <w:t xml:space="preserve"> </w:t>
      </w:r>
      <w:r>
        <w:t>днів, що людина в результаті отриманої смертельної травми не доробила до кінця облікового пер</w:t>
      </w:r>
      <w:r>
        <w:t>іоду, починаючи з моменту події.</w:t>
      </w:r>
    </w:p>
    <w:p w:rsidR="00991786" w:rsidRDefault="00725807">
      <w:pPr>
        <w:pStyle w:val="a3"/>
        <w:ind w:right="647"/>
      </w:pPr>
      <w:r>
        <w:t>Оцінка рівня травматизму проводиться за фактичним значенням Д</w:t>
      </w:r>
      <w:r>
        <w:rPr>
          <w:vertAlign w:val="subscript"/>
        </w:rPr>
        <w:t>0</w:t>
      </w:r>
      <w:r>
        <w:t xml:space="preserve"> з урахуванням відхилень від усередненого (базового) значення узагальненого коефіцієнта К</w:t>
      </w:r>
      <w:r>
        <w:rPr>
          <w:vertAlign w:val="subscript"/>
        </w:rPr>
        <w:t>б</w:t>
      </w:r>
      <w:r>
        <w:t xml:space="preserve"> по чотирибальній системі.</w:t>
      </w:r>
    </w:p>
    <w:p w:rsidR="00991786" w:rsidRDefault="00725807">
      <w:pPr>
        <w:ind w:left="1431"/>
        <w:rPr>
          <w:sz w:val="28"/>
        </w:rPr>
      </w:pPr>
      <w:r>
        <w:rPr>
          <w:i/>
          <w:sz w:val="23"/>
        </w:rPr>
        <w:t>Д</w:t>
      </w:r>
      <w:r>
        <w:rPr>
          <w:i/>
          <w:spacing w:val="-33"/>
          <w:sz w:val="23"/>
        </w:rPr>
        <w:t xml:space="preserve"> </w:t>
      </w:r>
      <w:r>
        <w:rPr>
          <w:sz w:val="23"/>
          <w:vertAlign w:val="subscript"/>
        </w:rPr>
        <w:t>0</w:t>
      </w:r>
      <w:r>
        <w:rPr>
          <w:spacing w:val="35"/>
          <w:sz w:val="23"/>
        </w:rPr>
        <w:t xml:space="preserve"> </w:t>
      </w:r>
      <w:r>
        <w:rPr>
          <w:rFonts w:ascii="Symbol" w:hAnsi="Symbol"/>
          <w:sz w:val="23"/>
        </w:rPr>
        <w:t></w:t>
      </w:r>
      <w:r>
        <w:rPr>
          <w:spacing w:val="14"/>
          <w:sz w:val="23"/>
        </w:rPr>
        <w:t xml:space="preserve"> </w:t>
      </w:r>
      <w:r>
        <w:rPr>
          <w:i/>
          <w:spacing w:val="11"/>
          <w:sz w:val="23"/>
        </w:rPr>
        <w:t>К</w:t>
      </w:r>
      <w:r>
        <w:rPr>
          <w:i/>
          <w:spacing w:val="11"/>
          <w:position w:val="-5"/>
          <w:sz w:val="13"/>
        </w:rPr>
        <w:t>б</w:t>
      </w:r>
      <w:r>
        <w:rPr>
          <w:i/>
          <w:spacing w:val="64"/>
          <w:position w:val="-5"/>
          <w:sz w:val="13"/>
        </w:rPr>
        <w:t xml:space="preserve">  </w:t>
      </w:r>
      <w:r>
        <w:rPr>
          <w:sz w:val="23"/>
        </w:rPr>
        <w:t>,</w:t>
      </w:r>
      <w:r>
        <w:rPr>
          <w:spacing w:val="45"/>
          <w:sz w:val="23"/>
        </w:rPr>
        <w:t xml:space="preserve"> </w:t>
      </w:r>
      <w:r>
        <w:rPr>
          <w:sz w:val="28"/>
        </w:rPr>
        <w:t>—</w:t>
      </w:r>
      <w:r>
        <w:rPr>
          <w:spacing w:val="3"/>
          <w:sz w:val="28"/>
        </w:rPr>
        <w:t xml:space="preserve"> </w:t>
      </w:r>
      <w:r>
        <w:rPr>
          <w:sz w:val="28"/>
        </w:rPr>
        <w:t>4</w:t>
      </w:r>
      <w:r>
        <w:rPr>
          <w:spacing w:val="3"/>
          <w:sz w:val="28"/>
        </w:rPr>
        <w:t xml:space="preserve"> </w:t>
      </w:r>
      <w:r>
        <w:rPr>
          <w:sz w:val="28"/>
        </w:rPr>
        <w:t xml:space="preserve">бали, </w:t>
      </w:r>
      <w:r>
        <w:rPr>
          <w:spacing w:val="-2"/>
          <w:sz w:val="28"/>
        </w:rPr>
        <w:t>добре;</w:t>
      </w:r>
    </w:p>
    <w:p w:rsidR="00991786" w:rsidRDefault="00725807">
      <w:pPr>
        <w:spacing w:before="48"/>
        <w:ind w:left="1410"/>
        <w:rPr>
          <w:sz w:val="28"/>
        </w:rPr>
      </w:pPr>
      <w:r>
        <w:rPr>
          <w:i/>
          <w:spacing w:val="14"/>
          <w:sz w:val="24"/>
        </w:rPr>
        <w:t>К</w:t>
      </w:r>
      <w:r>
        <w:rPr>
          <w:i/>
          <w:spacing w:val="14"/>
          <w:position w:val="-5"/>
          <w:sz w:val="14"/>
        </w:rPr>
        <w:t>б</w:t>
      </w:r>
      <w:r>
        <w:rPr>
          <w:i/>
          <w:spacing w:val="7"/>
          <w:position w:val="-5"/>
          <w:sz w:val="14"/>
        </w:rPr>
        <w:t xml:space="preserve"> </w:t>
      </w:r>
      <w:r>
        <w:rPr>
          <w:sz w:val="28"/>
        </w:rPr>
        <w:t>&lt;</w:t>
      </w:r>
      <w:r>
        <w:rPr>
          <w:spacing w:val="3"/>
          <w:sz w:val="28"/>
        </w:rPr>
        <w:t xml:space="preserve"> </w:t>
      </w:r>
      <w:r>
        <w:rPr>
          <w:i/>
          <w:sz w:val="24"/>
        </w:rPr>
        <w:t>Д</w:t>
      </w:r>
      <w:r>
        <w:rPr>
          <w:position w:val="-5"/>
          <w:sz w:val="14"/>
        </w:rPr>
        <w:t>0</w:t>
      </w:r>
      <w:r>
        <w:rPr>
          <w:spacing w:val="58"/>
          <w:position w:val="-5"/>
          <w:sz w:val="14"/>
        </w:rPr>
        <w:t xml:space="preserve"> </w:t>
      </w:r>
      <w:r>
        <w:rPr>
          <w:rFonts w:ascii="Symbol" w:hAnsi="Symbol"/>
          <w:sz w:val="24"/>
        </w:rPr>
        <w:t></w:t>
      </w:r>
      <w:r>
        <w:rPr>
          <w:spacing w:val="-2"/>
          <w:sz w:val="24"/>
        </w:rPr>
        <w:t xml:space="preserve"> </w:t>
      </w:r>
      <w:r>
        <w:rPr>
          <w:sz w:val="24"/>
        </w:rPr>
        <w:t>(</w:t>
      </w:r>
      <w:r>
        <w:rPr>
          <w:i/>
          <w:sz w:val="24"/>
        </w:rPr>
        <w:t>К</w:t>
      </w:r>
      <w:r>
        <w:rPr>
          <w:i/>
          <w:position w:val="-5"/>
          <w:sz w:val="14"/>
        </w:rPr>
        <w:t>б</w:t>
      </w:r>
      <w:r>
        <w:rPr>
          <w:i/>
          <w:spacing w:val="55"/>
          <w:position w:val="-5"/>
          <w:sz w:val="14"/>
        </w:rPr>
        <w:t xml:space="preserve"> </w:t>
      </w:r>
      <w:r>
        <w:rPr>
          <w:rFonts w:ascii="Symbol" w:hAnsi="Symbol"/>
          <w:sz w:val="24"/>
        </w:rPr>
        <w:t></w:t>
      </w:r>
      <w:r>
        <w:rPr>
          <w:spacing w:val="10"/>
          <w:sz w:val="24"/>
        </w:rPr>
        <w:t xml:space="preserve"> </w:t>
      </w:r>
      <w:r>
        <w:rPr>
          <w:i/>
          <w:sz w:val="24"/>
        </w:rPr>
        <w:t>А</w:t>
      </w:r>
      <w:r>
        <w:rPr>
          <w:sz w:val="24"/>
        </w:rPr>
        <w:t>)</w:t>
      </w:r>
      <w:r>
        <w:rPr>
          <w:spacing w:val="-6"/>
          <w:sz w:val="24"/>
        </w:rPr>
        <w:t xml:space="preserve"> </w:t>
      </w:r>
      <w:r>
        <w:rPr>
          <w:sz w:val="24"/>
        </w:rPr>
        <w:t>,</w:t>
      </w:r>
      <w:r>
        <w:rPr>
          <w:spacing w:val="55"/>
          <w:sz w:val="24"/>
        </w:rPr>
        <w:t xml:space="preserve"> </w:t>
      </w:r>
      <w:r>
        <w:rPr>
          <w:sz w:val="28"/>
        </w:rPr>
        <w:t>—</w:t>
      </w:r>
      <w:r>
        <w:rPr>
          <w:spacing w:val="7"/>
          <w:sz w:val="28"/>
        </w:rPr>
        <w:t xml:space="preserve"> </w:t>
      </w:r>
      <w:r>
        <w:rPr>
          <w:sz w:val="28"/>
        </w:rPr>
        <w:t>3</w:t>
      </w:r>
      <w:r>
        <w:rPr>
          <w:spacing w:val="6"/>
          <w:sz w:val="28"/>
        </w:rPr>
        <w:t xml:space="preserve"> </w:t>
      </w:r>
      <w:r>
        <w:rPr>
          <w:sz w:val="28"/>
        </w:rPr>
        <w:t>бали,</w:t>
      </w:r>
      <w:r>
        <w:rPr>
          <w:spacing w:val="4"/>
          <w:sz w:val="28"/>
        </w:rPr>
        <w:t xml:space="preserve"> </w:t>
      </w:r>
      <w:r>
        <w:rPr>
          <w:spacing w:val="-2"/>
          <w:sz w:val="28"/>
        </w:rPr>
        <w:t>задовільно;</w:t>
      </w:r>
    </w:p>
    <w:p w:rsidR="00991786" w:rsidRDefault="00725807">
      <w:pPr>
        <w:spacing w:before="29"/>
        <w:ind w:left="1409"/>
        <w:rPr>
          <w:sz w:val="28"/>
        </w:rPr>
      </w:pPr>
      <w:r>
        <w:rPr>
          <w:i/>
          <w:spacing w:val="10"/>
          <w:sz w:val="24"/>
        </w:rPr>
        <w:t>К</w:t>
      </w:r>
      <w:r>
        <w:rPr>
          <w:i/>
          <w:spacing w:val="10"/>
          <w:position w:val="-5"/>
          <w:sz w:val="14"/>
        </w:rPr>
        <w:t>б</w:t>
      </w:r>
      <w:r>
        <w:rPr>
          <w:i/>
          <w:spacing w:val="58"/>
          <w:position w:val="-5"/>
          <w:sz w:val="14"/>
        </w:rPr>
        <w:t xml:space="preserve"> </w:t>
      </w:r>
      <w:r>
        <w:rPr>
          <w:rFonts w:ascii="Symbol" w:hAnsi="Symbol"/>
          <w:sz w:val="24"/>
        </w:rPr>
        <w:t></w:t>
      </w:r>
      <w:r>
        <w:rPr>
          <w:spacing w:val="16"/>
          <w:sz w:val="24"/>
        </w:rPr>
        <w:t xml:space="preserve"> </w:t>
      </w:r>
      <w:r>
        <w:rPr>
          <w:i/>
          <w:sz w:val="24"/>
        </w:rPr>
        <w:t>А</w:t>
      </w:r>
      <w:r>
        <w:rPr>
          <w:sz w:val="28"/>
        </w:rPr>
        <w:t>&lt;</w:t>
      </w:r>
      <w:r>
        <w:rPr>
          <w:spacing w:val="3"/>
          <w:sz w:val="28"/>
        </w:rPr>
        <w:t xml:space="preserve"> </w:t>
      </w:r>
      <w:r>
        <w:rPr>
          <w:i/>
          <w:spacing w:val="10"/>
          <w:sz w:val="24"/>
        </w:rPr>
        <w:t>Д</w:t>
      </w:r>
      <w:r>
        <w:rPr>
          <w:spacing w:val="10"/>
          <w:position w:val="-5"/>
          <w:sz w:val="14"/>
        </w:rPr>
        <w:t>0</w:t>
      </w:r>
      <w:r>
        <w:rPr>
          <w:spacing w:val="59"/>
          <w:position w:val="-5"/>
          <w:sz w:val="14"/>
        </w:rPr>
        <w:t xml:space="preserve"> </w:t>
      </w:r>
      <w:r>
        <w:rPr>
          <w:rFonts w:ascii="Symbol" w:hAnsi="Symbol"/>
          <w:sz w:val="24"/>
        </w:rPr>
        <w:t></w:t>
      </w:r>
      <w:r>
        <w:rPr>
          <w:spacing w:val="-2"/>
          <w:sz w:val="24"/>
        </w:rPr>
        <w:t xml:space="preserve"> </w:t>
      </w:r>
      <w:r>
        <w:rPr>
          <w:spacing w:val="9"/>
          <w:sz w:val="24"/>
        </w:rPr>
        <w:t>(</w:t>
      </w:r>
      <w:r>
        <w:rPr>
          <w:i/>
          <w:spacing w:val="9"/>
          <w:sz w:val="24"/>
        </w:rPr>
        <w:t>К</w:t>
      </w:r>
      <w:r>
        <w:rPr>
          <w:i/>
          <w:spacing w:val="9"/>
          <w:position w:val="-5"/>
          <w:sz w:val="14"/>
        </w:rPr>
        <w:t>б</w:t>
      </w:r>
      <w:r>
        <w:rPr>
          <w:i/>
          <w:spacing w:val="56"/>
          <w:position w:val="-5"/>
          <w:sz w:val="14"/>
        </w:rPr>
        <w:t xml:space="preserve"> </w:t>
      </w:r>
      <w:r>
        <w:rPr>
          <w:rFonts w:ascii="Symbol" w:hAnsi="Symbol"/>
          <w:sz w:val="24"/>
        </w:rPr>
        <w:t></w:t>
      </w:r>
      <w:r>
        <w:rPr>
          <w:spacing w:val="-2"/>
          <w:sz w:val="24"/>
        </w:rPr>
        <w:t xml:space="preserve"> </w:t>
      </w:r>
      <w:r>
        <w:rPr>
          <w:i/>
          <w:sz w:val="24"/>
        </w:rPr>
        <w:t>Б</w:t>
      </w:r>
      <w:r>
        <w:rPr>
          <w:sz w:val="24"/>
        </w:rPr>
        <w:t>),</w:t>
      </w:r>
      <w:r>
        <w:rPr>
          <w:spacing w:val="59"/>
          <w:sz w:val="24"/>
        </w:rPr>
        <w:t xml:space="preserve"> </w:t>
      </w:r>
      <w:r>
        <w:rPr>
          <w:sz w:val="28"/>
        </w:rPr>
        <w:t>—</w:t>
      </w:r>
      <w:r>
        <w:rPr>
          <w:spacing w:val="6"/>
          <w:sz w:val="28"/>
        </w:rPr>
        <w:t xml:space="preserve"> </w:t>
      </w:r>
      <w:r>
        <w:rPr>
          <w:sz w:val="28"/>
        </w:rPr>
        <w:t>2</w:t>
      </w:r>
      <w:r>
        <w:rPr>
          <w:spacing w:val="6"/>
          <w:sz w:val="28"/>
        </w:rPr>
        <w:t xml:space="preserve"> </w:t>
      </w:r>
      <w:r>
        <w:rPr>
          <w:sz w:val="28"/>
        </w:rPr>
        <w:t>бали,</w:t>
      </w:r>
      <w:r>
        <w:rPr>
          <w:spacing w:val="3"/>
          <w:sz w:val="28"/>
        </w:rPr>
        <w:t xml:space="preserve"> </w:t>
      </w:r>
      <w:r>
        <w:rPr>
          <w:spacing w:val="-2"/>
          <w:sz w:val="28"/>
        </w:rPr>
        <w:t>незадовільно;</w:t>
      </w:r>
    </w:p>
    <w:p w:rsidR="00991786" w:rsidRDefault="00725807">
      <w:pPr>
        <w:spacing w:before="32"/>
        <w:ind w:left="1431"/>
        <w:rPr>
          <w:sz w:val="28"/>
        </w:rPr>
      </w:pPr>
      <w:r>
        <w:rPr>
          <w:i/>
          <w:sz w:val="24"/>
        </w:rPr>
        <w:t>Д</w:t>
      </w:r>
      <w:r>
        <w:rPr>
          <w:i/>
          <w:spacing w:val="-34"/>
          <w:sz w:val="24"/>
        </w:rPr>
        <w:t xml:space="preserve"> </w:t>
      </w:r>
      <w:r>
        <w:rPr>
          <w:position w:val="-5"/>
          <w:sz w:val="14"/>
        </w:rPr>
        <w:t>0</w:t>
      </w:r>
      <w:r>
        <w:rPr>
          <w:spacing w:val="11"/>
          <w:position w:val="-5"/>
          <w:sz w:val="14"/>
        </w:rPr>
        <w:t xml:space="preserve"> </w:t>
      </w:r>
      <w:r>
        <w:rPr>
          <w:sz w:val="28"/>
        </w:rPr>
        <w:t>&gt;</w:t>
      </w:r>
      <w:r>
        <w:rPr>
          <w:spacing w:val="-33"/>
          <w:sz w:val="28"/>
        </w:rPr>
        <w:t xml:space="preserve"> </w:t>
      </w:r>
      <w:r>
        <w:rPr>
          <w:sz w:val="24"/>
        </w:rPr>
        <w:t>(</w:t>
      </w:r>
      <w:r>
        <w:rPr>
          <w:i/>
          <w:sz w:val="24"/>
        </w:rPr>
        <w:t>К</w:t>
      </w:r>
      <w:r>
        <w:rPr>
          <w:i/>
          <w:position w:val="-5"/>
          <w:sz w:val="14"/>
        </w:rPr>
        <w:t>б</w:t>
      </w:r>
      <w:r>
        <w:rPr>
          <w:i/>
          <w:spacing w:val="54"/>
          <w:position w:val="-5"/>
          <w:sz w:val="14"/>
        </w:rPr>
        <w:t xml:space="preserve"> </w:t>
      </w:r>
      <w:r>
        <w:rPr>
          <w:rFonts w:ascii="Symbol" w:hAnsi="Symbol"/>
          <w:sz w:val="24"/>
        </w:rPr>
        <w:t></w:t>
      </w:r>
      <w:r>
        <w:rPr>
          <w:spacing w:val="-4"/>
          <w:sz w:val="24"/>
        </w:rPr>
        <w:t xml:space="preserve"> </w:t>
      </w:r>
      <w:r>
        <w:rPr>
          <w:i/>
          <w:sz w:val="24"/>
        </w:rPr>
        <w:t>Б</w:t>
      </w:r>
      <w:r>
        <w:rPr>
          <w:sz w:val="24"/>
        </w:rPr>
        <w:t>)</w:t>
      </w:r>
      <w:r>
        <w:rPr>
          <w:spacing w:val="-7"/>
          <w:sz w:val="24"/>
        </w:rPr>
        <w:t xml:space="preserve"> </w:t>
      </w:r>
      <w:r>
        <w:rPr>
          <w:sz w:val="24"/>
        </w:rPr>
        <w:t>,</w:t>
      </w:r>
      <w:r>
        <w:rPr>
          <w:spacing w:val="69"/>
          <w:sz w:val="24"/>
        </w:rPr>
        <w:t xml:space="preserve"> </w:t>
      </w:r>
      <w:r>
        <w:rPr>
          <w:sz w:val="28"/>
        </w:rPr>
        <w:t>—</w:t>
      </w:r>
      <w:r>
        <w:rPr>
          <w:spacing w:val="6"/>
          <w:sz w:val="28"/>
        </w:rPr>
        <w:t xml:space="preserve"> </w:t>
      </w:r>
      <w:r>
        <w:rPr>
          <w:sz w:val="28"/>
        </w:rPr>
        <w:t>1</w:t>
      </w:r>
      <w:r>
        <w:rPr>
          <w:spacing w:val="5"/>
          <w:sz w:val="28"/>
        </w:rPr>
        <w:t xml:space="preserve"> </w:t>
      </w:r>
      <w:r>
        <w:rPr>
          <w:sz w:val="28"/>
        </w:rPr>
        <w:t>бал,</w:t>
      </w:r>
      <w:r>
        <w:rPr>
          <w:spacing w:val="8"/>
          <w:sz w:val="28"/>
        </w:rPr>
        <w:t xml:space="preserve"> </w:t>
      </w:r>
      <w:r>
        <w:rPr>
          <w:sz w:val="28"/>
        </w:rPr>
        <w:t>украй</w:t>
      </w:r>
      <w:r>
        <w:rPr>
          <w:spacing w:val="5"/>
          <w:sz w:val="28"/>
        </w:rPr>
        <w:t xml:space="preserve"> </w:t>
      </w:r>
      <w:r>
        <w:rPr>
          <w:spacing w:val="-2"/>
          <w:sz w:val="28"/>
        </w:rPr>
        <w:t>незадовільно.</w:t>
      </w:r>
    </w:p>
    <w:p w:rsidR="00991786" w:rsidRDefault="00725807">
      <w:pPr>
        <w:pStyle w:val="a3"/>
        <w:spacing w:before="23"/>
        <w:ind w:right="662"/>
      </w:pPr>
      <w:r>
        <w:t xml:space="preserve">А і Б — відповідно мінімальне і максимальне відхилення узагальненого коефіцієнта від базового значення. Вони визначаються на основі статистичного </w:t>
      </w:r>
      <w:r>
        <w:rPr>
          <w:spacing w:val="-2"/>
        </w:rPr>
        <w:t>аналізу.</w:t>
      </w:r>
    </w:p>
    <w:p w:rsidR="00991786" w:rsidRDefault="00725807">
      <w:pPr>
        <w:pStyle w:val="a3"/>
        <w:ind w:right="655" w:firstLine="720"/>
      </w:pPr>
      <w:r>
        <w:rPr>
          <w:i/>
        </w:rPr>
        <w:t xml:space="preserve">При груповому методі </w:t>
      </w:r>
      <w:r>
        <w:t>аналізують акти за формою Н-1 групують за певною</w:t>
      </w:r>
      <w:r>
        <w:rPr>
          <w:spacing w:val="-5"/>
        </w:rPr>
        <w:t xml:space="preserve"> </w:t>
      </w:r>
      <w:r>
        <w:t>ознакою:</w:t>
      </w:r>
      <w:r>
        <w:rPr>
          <w:spacing w:val="-9"/>
        </w:rPr>
        <w:t xml:space="preserve"> </w:t>
      </w:r>
      <w:r>
        <w:t>за</w:t>
      </w:r>
      <w:r>
        <w:rPr>
          <w:spacing w:val="-2"/>
        </w:rPr>
        <w:t xml:space="preserve"> </w:t>
      </w:r>
      <w:r>
        <w:t>віком,</w:t>
      </w:r>
      <w:r>
        <w:rPr>
          <w:spacing w:val="-2"/>
        </w:rPr>
        <w:t xml:space="preserve"> </w:t>
      </w:r>
      <w:r>
        <w:t>статтю,</w:t>
      </w:r>
      <w:r>
        <w:rPr>
          <w:spacing w:val="-2"/>
        </w:rPr>
        <w:t xml:space="preserve"> </w:t>
      </w:r>
      <w:r>
        <w:t>стажем</w:t>
      </w:r>
      <w:r>
        <w:rPr>
          <w:spacing w:val="-2"/>
        </w:rPr>
        <w:t xml:space="preserve"> </w:t>
      </w:r>
      <w:r>
        <w:t>роботи,</w:t>
      </w:r>
      <w:r>
        <w:rPr>
          <w:spacing w:val="-2"/>
        </w:rPr>
        <w:t xml:space="preserve"> </w:t>
      </w:r>
      <w:r>
        <w:t>видом</w:t>
      </w:r>
      <w:r>
        <w:rPr>
          <w:spacing w:val="-2"/>
        </w:rPr>
        <w:t xml:space="preserve"> </w:t>
      </w:r>
      <w:r>
        <w:t>обладнання,</w:t>
      </w:r>
      <w:r>
        <w:rPr>
          <w:spacing w:val="-2"/>
        </w:rPr>
        <w:t xml:space="preserve"> </w:t>
      </w:r>
      <w:r>
        <w:t>часу</w:t>
      </w:r>
      <w:r>
        <w:rPr>
          <w:spacing w:val="-8"/>
        </w:rPr>
        <w:t xml:space="preserve"> </w:t>
      </w:r>
      <w:r>
        <w:t>доби тощо. Так встановлено, що частота травматизму жінок дещо менша ніж чоловіків, що працюють в однакових умовах; після вихідних і святкових днів частота травматизму збільшується. Якщо аналізувати залежність травматиз</w:t>
      </w:r>
      <w:r>
        <w:t>му від часу доби, то здебільшого час травмування припадає на 3 –</w:t>
      </w:r>
      <w:r>
        <w:rPr>
          <w:spacing w:val="-2"/>
        </w:rPr>
        <w:t xml:space="preserve"> </w:t>
      </w:r>
      <w:r>
        <w:t>5 годину ранку, що пояснюється психофізіологічними особливостями</w:t>
      </w:r>
      <w:r>
        <w:rPr>
          <w:spacing w:val="40"/>
        </w:rPr>
        <w:t xml:space="preserve"> </w:t>
      </w:r>
      <w:r>
        <w:t>організму людини.</w:t>
      </w:r>
    </w:p>
    <w:p w:rsidR="00991786" w:rsidRDefault="00725807">
      <w:pPr>
        <w:pStyle w:val="a3"/>
        <w:spacing w:before="2"/>
        <w:ind w:right="659" w:firstLine="720"/>
      </w:pPr>
      <w:r>
        <w:rPr>
          <w:i/>
        </w:rPr>
        <w:t xml:space="preserve">Топографічний метод </w:t>
      </w:r>
      <w:r>
        <w:t>полягає у вивченні причин нещасних випадків за місцем</w:t>
      </w:r>
      <w:r>
        <w:rPr>
          <w:spacing w:val="72"/>
        </w:rPr>
        <w:t xml:space="preserve"> </w:t>
      </w:r>
      <w:r>
        <w:t>їх</w:t>
      </w:r>
      <w:r>
        <w:rPr>
          <w:spacing w:val="63"/>
        </w:rPr>
        <w:t xml:space="preserve"> </w:t>
      </w:r>
      <w:r>
        <w:t>випадку.</w:t>
      </w:r>
      <w:r>
        <w:rPr>
          <w:spacing w:val="69"/>
        </w:rPr>
        <w:t xml:space="preserve"> </w:t>
      </w:r>
      <w:r>
        <w:t>При</w:t>
      </w:r>
      <w:r>
        <w:rPr>
          <w:spacing w:val="67"/>
        </w:rPr>
        <w:t xml:space="preserve"> </w:t>
      </w:r>
      <w:r>
        <w:t>цьому</w:t>
      </w:r>
      <w:r>
        <w:rPr>
          <w:spacing w:val="62"/>
        </w:rPr>
        <w:t xml:space="preserve"> </w:t>
      </w:r>
      <w:r>
        <w:t>на</w:t>
      </w:r>
      <w:r>
        <w:rPr>
          <w:spacing w:val="69"/>
        </w:rPr>
        <w:t xml:space="preserve"> </w:t>
      </w:r>
      <w:r>
        <w:t>плані</w:t>
      </w:r>
      <w:r>
        <w:rPr>
          <w:spacing w:val="62"/>
        </w:rPr>
        <w:t xml:space="preserve"> </w:t>
      </w:r>
      <w:r>
        <w:t>роз</w:t>
      </w:r>
      <w:r>
        <w:t>міщення</w:t>
      </w:r>
      <w:r>
        <w:rPr>
          <w:spacing w:val="68"/>
        </w:rPr>
        <w:t xml:space="preserve"> </w:t>
      </w:r>
      <w:r>
        <w:t>обладнання</w:t>
      </w:r>
      <w:r>
        <w:rPr>
          <w:spacing w:val="68"/>
        </w:rPr>
        <w:t xml:space="preserve"> </w:t>
      </w:r>
      <w:r>
        <w:t>в</w:t>
      </w:r>
      <w:r>
        <w:rPr>
          <w:spacing w:val="65"/>
        </w:rPr>
        <w:t xml:space="preserve"> </w:t>
      </w:r>
      <w:r>
        <w:t>цеху,</w:t>
      </w:r>
      <w:r>
        <w:rPr>
          <w:spacing w:val="70"/>
        </w:rPr>
        <w:t xml:space="preserve"> </w:t>
      </w:r>
      <w:r>
        <w:rPr>
          <w:spacing w:val="-5"/>
        </w:rPr>
        <w:t>на</w:t>
      </w:r>
    </w:p>
    <w:p w:rsidR="00991786" w:rsidRDefault="00991786">
      <w:pPr>
        <w:sectPr w:rsidR="00991786">
          <w:pgSz w:w="11910" w:h="16840"/>
          <w:pgMar w:top="1320" w:right="480" w:bottom="820" w:left="480" w:header="0" w:footer="638" w:gutter="0"/>
          <w:cols w:space="720"/>
        </w:sectPr>
      </w:pPr>
    </w:p>
    <w:p w:rsidR="00991786" w:rsidRDefault="00725807">
      <w:pPr>
        <w:pStyle w:val="a3"/>
        <w:spacing w:before="67"/>
        <w:ind w:right="663" w:firstLine="0"/>
      </w:pPr>
      <w:r>
        <w:t>дільниці відмічаються місця випадків травматизму. Це дозволяє виявити найбільш травмонебезпечні зони і прийняти відповідні заходи.</w:t>
      </w:r>
    </w:p>
    <w:p w:rsidR="00991786" w:rsidRDefault="00725807">
      <w:pPr>
        <w:pStyle w:val="a3"/>
        <w:ind w:right="652" w:firstLine="720"/>
      </w:pPr>
      <w:r>
        <w:rPr>
          <w:i/>
        </w:rPr>
        <w:t xml:space="preserve">Монографічний метод </w:t>
      </w:r>
      <w:r>
        <w:t>аналізу травматизму і профзахворюваності</w:t>
      </w:r>
      <w:r>
        <w:rPr>
          <w:spacing w:val="40"/>
        </w:rPr>
        <w:t xml:space="preserve"> </w:t>
      </w:r>
      <w:r>
        <w:t>полягає в деталь</w:t>
      </w:r>
      <w:r>
        <w:t>ному дослідженні виробничого устаткування, технологічного процесу, усього виробничого середовища, психологічного</w:t>
      </w:r>
      <w:r>
        <w:rPr>
          <w:spacing w:val="40"/>
        </w:rPr>
        <w:t xml:space="preserve"> </w:t>
      </w:r>
      <w:r>
        <w:t>клімату, обставин нещасних</w:t>
      </w:r>
      <w:r>
        <w:rPr>
          <w:spacing w:val="-4"/>
        </w:rPr>
        <w:t xml:space="preserve"> </w:t>
      </w:r>
      <w:r>
        <w:t>випадків</w:t>
      </w:r>
      <w:r>
        <w:rPr>
          <w:spacing w:val="-1"/>
        </w:rPr>
        <w:t xml:space="preserve"> </w:t>
      </w:r>
      <w:r>
        <w:t>тощо з метою</w:t>
      </w:r>
      <w:r>
        <w:rPr>
          <w:spacing w:val="-1"/>
        </w:rPr>
        <w:t xml:space="preserve"> </w:t>
      </w:r>
      <w:r>
        <w:t>виявлення небезпечних</w:t>
      </w:r>
      <w:r>
        <w:rPr>
          <w:spacing w:val="-4"/>
        </w:rPr>
        <w:t xml:space="preserve"> </w:t>
      </w:r>
      <w:r>
        <w:t>і</w:t>
      </w:r>
      <w:r>
        <w:rPr>
          <w:spacing w:val="-4"/>
        </w:rPr>
        <w:t xml:space="preserve"> </w:t>
      </w:r>
      <w:r>
        <w:t>шкідливих</w:t>
      </w:r>
      <w:r>
        <w:rPr>
          <w:spacing w:val="-4"/>
        </w:rPr>
        <w:t xml:space="preserve"> </w:t>
      </w:r>
      <w:r>
        <w:t>чинників. При цьому можливе виявлення потенційної небезпеки.</w:t>
      </w:r>
    </w:p>
    <w:p w:rsidR="00991786" w:rsidRDefault="00725807">
      <w:pPr>
        <w:pStyle w:val="a3"/>
        <w:spacing w:before="3"/>
        <w:ind w:right="649" w:firstLine="720"/>
      </w:pPr>
      <w:r>
        <w:rPr>
          <w:i/>
        </w:rPr>
        <w:t xml:space="preserve">Економічний метод </w:t>
      </w:r>
      <w:r>
        <w:t>аналізу</w:t>
      </w:r>
      <w:r>
        <w:rPr>
          <w:spacing w:val="-4"/>
        </w:rPr>
        <w:t xml:space="preserve"> </w:t>
      </w:r>
      <w:r>
        <w:t>полягає у</w:t>
      </w:r>
      <w:r>
        <w:rPr>
          <w:spacing w:val="-4"/>
        </w:rPr>
        <w:t xml:space="preserve"> </w:t>
      </w:r>
      <w:r>
        <w:t>визначенні</w:t>
      </w:r>
      <w:r>
        <w:rPr>
          <w:spacing w:val="-4"/>
        </w:rPr>
        <w:t xml:space="preserve"> </w:t>
      </w:r>
      <w:r>
        <w:t>втрат</w:t>
      </w:r>
      <w:r>
        <w:rPr>
          <w:spacing w:val="-1"/>
        </w:rPr>
        <w:t xml:space="preserve"> </w:t>
      </w:r>
      <w:r>
        <w:t>на компенсацію</w:t>
      </w:r>
      <w:r>
        <w:rPr>
          <w:spacing w:val="-1"/>
        </w:rPr>
        <w:t xml:space="preserve"> </w:t>
      </w:r>
      <w:r>
        <w:t xml:space="preserve">за непрацездатність, ліквідацію наслідків аварій тощо і визначенні соціально- економічної ефективності заходів, спрямованих на запобігання нещасних </w:t>
      </w:r>
      <w:r>
        <w:rPr>
          <w:spacing w:val="-2"/>
        </w:rPr>
        <w:t>випадків.</w:t>
      </w:r>
    </w:p>
    <w:p w:rsidR="00991786" w:rsidRDefault="00725807">
      <w:pPr>
        <w:pStyle w:val="a3"/>
        <w:spacing w:line="321" w:lineRule="exact"/>
        <w:ind w:left="1363" w:firstLine="0"/>
      </w:pPr>
      <w:r>
        <w:t>Матеріальні</w:t>
      </w:r>
      <w:r>
        <w:rPr>
          <w:spacing w:val="-11"/>
        </w:rPr>
        <w:t xml:space="preserve"> </w:t>
      </w:r>
      <w:r>
        <w:t>витрати</w:t>
      </w:r>
      <w:r>
        <w:rPr>
          <w:spacing w:val="-10"/>
        </w:rPr>
        <w:t xml:space="preserve"> </w:t>
      </w:r>
      <w:r>
        <w:t>визначаються</w:t>
      </w:r>
      <w:r>
        <w:rPr>
          <w:spacing w:val="-5"/>
        </w:rPr>
        <w:t xml:space="preserve"> </w:t>
      </w:r>
      <w:r>
        <w:t>за</w:t>
      </w:r>
      <w:r>
        <w:rPr>
          <w:spacing w:val="-9"/>
        </w:rPr>
        <w:t xml:space="preserve"> </w:t>
      </w:r>
      <w:r>
        <w:t>формулою</w:t>
      </w:r>
      <w:r>
        <w:rPr>
          <w:spacing w:val="-10"/>
        </w:rPr>
        <w:t xml:space="preserve"> </w:t>
      </w:r>
      <w:r>
        <w:rPr>
          <w:spacing w:val="-4"/>
        </w:rPr>
        <w:t>4.5:</w:t>
      </w:r>
    </w:p>
    <w:p w:rsidR="00991786" w:rsidRDefault="00725807">
      <w:pPr>
        <w:tabs>
          <w:tab w:val="left" w:pos="9757"/>
        </w:tabs>
        <w:spacing w:before="278"/>
        <w:ind w:left="3375"/>
        <w:rPr>
          <w:sz w:val="28"/>
        </w:rPr>
      </w:pPr>
      <w:r>
        <w:rPr>
          <w:i/>
          <w:sz w:val="28"/>
        </w:rPr>
        <w:t>М</w:t>
      </w:r>
      <w:r>
        <w:rPr>
          <w:i/>
          <w:sz w:val="28"/>
          <w:vertAlign w:val="subscript"/>
        </w:rPr>
        <w:t>втр</w:t>
      </w:r>
      <w:r>
        <w:rPr>
          <w:i/>
          <w:sz w:val="28"/>
        </w:rPr>
        <w:t xml:space="preserve"> </w:t>
      </w:r>
      <w:r>
        <w:rPr>
          <w:sz w:val="28"/>
        </w:rPr>
        <w:t>=</w:t>
      </w:r>
      <w:r>
        <w:rPr>
          <w:spacing w:val="1"/>
          <w:sz w:val="28"/>
        </w:rPr>
        <w:t xml:space="preserve"> </w:t>
      </w:r>
      <w:r>
        <w:rPr>
          <w:i/>
          <w:sz w:val="28"/>
        </w:rPr>
        <w:t>В</w:t>
      </w:r>
      <w:r>
        <w:rPr>
          <w:i/>
          <w:sz w:val="28"/>
          <w:vertAlign w:val="subscript"/>
        </w:rPr>
        <w:t>втр</w:t>
      </w:r>
      <w:r>
        <w:rPr>
          <w:i/>
          <w:sz w:val="28"/>
        </w:rPr>
        <w:t xml:space="preserve"> </w:t>
      </w:r>
      <w:r>
        <w:rPr>
          <w:sz w:val="28"/>
        </w:rPr>
        <w:t>+</w:t>
      </w:r>
      <w:r>
        <w:rPr>
          <w:spacing w:val="1"/>
          <w:sz w:val="28"/>
        </w:rPr>
        <w:t xml:space="preserve"> </w:t>
      </w:r>
      <w:r>
        <w:rPr>
          <w:i/>
          <w:sz w:val="28"/>
        </w:rPr>
        <w:t>Е</w:t>
      </w:r>
      <w:r>
        <w:rPr>
          <w:i/>
          <w:sz w:val="28"/>
          <w:vertAlign w:val="subscript"/>
        </w:rPr>
        <w:t>втр</w:t>
      </w:r>
      <w:r>
        <w:rPr>
          <w:i/>
          <w:sz w:val="28"/>
        </w:rPr>
        <w:t xml:space="preserve"> </w:t>
      </w:r>
      <w:r>
        <w:rPr>
          <w:sz w:val="28"/>
        </w:rPr>
        <w:t>+</w:t>
      </w:r>
      <w:r>
        <w:rPr>
          <w:spacing w:val="-4"/>
          <w:sz w:val="28"/>
        </w:rPr>
        <w:t xml:space="preserve"> </w:t>
      </w:r>
      <w:r>
        <w:rPr>
          <w:i/>
          <w:spacing w:val="-2"/>
          <w:sz w:val="28"/>
        </w:rPr>
        <w:t>С</w:t>
      </w:r>
      <w:r>
        <w:rPr>
          <w:i/>
          <w:spacing w:val="-2"/>
          <w:sz w:val="28"/>
          <w:vertAlign w:val="subscript"/>
        </w:rPr>
        <w:t>втр</w:t>
      </w:r>
      <w:r>
        <w:rPr>
          <w:spacing w:val="-2"/>
          <w:sz w:val="28"/>
        </w:rPr>
        <w:t>,</w:t>
      </w:r>
      <w:r>
        <w:rPr>
          <w:sz w:val="28"/>
        </w:rPr>
        <w:tab/>
      </w:r>
      <w:r>
        <w:rPr>
          <w:spacing w:val="-2"/>
          <w:sz w:val="28"/>
        </w:rPr>
        <w:t>(4.5)</w:t>
      </w:r>
    </w:p>
    <w:p w:rsidR="00991786" w:rsidRDefault="00725807">
      <w:pPr>
        <w:pStyle w:val="a3"/>
        <w:spacing w:before="274" w:line="322" w:lineRule="exact"/>
        <w:ind w:firstLine="0"/>
      </w:pPr>
      <w:r>
        <w:t>де</w:t>
      </w:r>
      <w:r>
        <w:rPr>
          <w:spacing w:val="69"/>
        </w:rPr>
        <w:t xml:space="preserve">   </w:t>
      </w:r>
      <w:r>
        <w:rPr>
          <w:i/>
        </w:rPr>
        <w:t>В</w:t>
      </w:r>
      <w:r>
        <w:rPr>
          <w:i/>
          <w:vertAlign w:val="subscript"/>
        </w:rPr>
        <w:t>втр</w:t>
      </w:r>
      <w:r>
        <w:rPr>
          <w:i/>
          <w:spacing w:val="-3"/>
        </w:rPr>
        <w:t xml:space="preserve"> </w:t>
      </w:r>
      <w:r>
        <w:t>–</w:t>
      </w:r>
      <w:r>
        <w:rPr>
          <w:spacing w:val="-2"/>
        </w:rPr>
        <w:t xml:space="preserve"> </w:t>
      </w:r>
      <w:r>
        <w:t>витрати</w:t>
      </w:r>
      <w:r>
        <w:rPr>
          <w:spacing w:val="-3"/>
        </w:rPr>
        <w:t xml:space="preserve"> </w:t>
      </w:r>
      <w:r>
        <w:t>виробництва</w:t>
      </w:r>
      <w:r>
        <w:rPr>
          <w:spacing w:val="-2"/>
        </w:rPr>
        <w:t xml:space="preserve"> </w:t>
      </w:r>
      <w:r>
        <w:t>внаслідок</w:t>
      </w:r>
      <w:r>
        <w:rPr>
          <w:spacing w:val="-3"/>
        </w:rPr>
        <w:t xml:space="preserve"> </w:t>
      </w:r>
      <w:r>
        <w:t>нещасних</w:t>
      </w:r>
      <w:r>
        <w:rPr>
          <w:spacing w:val="-7"/>
        </w:rPr>
        <w:t xml:space="preserve"> </w:t>
      </w:r>
      <w:r>
        <w:rPr>
          <w:spacing w:val="-2"/>
        </w:rPr>
        <w:t>випадків;</w:t>
      </w:r>
    </w:p>
    <w:p w:rsidR="00991786" w:rsidRDefault="00725807">
      <w:pPr>
        <w:pStyle w:val="a3"/>
        <w:spacing w:line="322" w:lineRule="exact"/>
        <w:ind w:left="1363" w:firstLine="0"/>
      </w:pPr>
      <w:r>
        <w:rPr>
          <w:i/>
        </w:rPr>
        <w:t>Е</w:t>
      </w:r>
      <w:r>
        <w:rPr>
          <w:i/>
          <w:vertAlign w:val="subscript"/>
        </w:rPr>
        <w:t>втр</w:t>
      </w:r>
      <w:r>
        <w:rPr>
          <w:i/>
          <w:spacing w:val="-4"/>
        </w:rPr>
        <w:t xml:space="preserve"> </w:t>
      </w:r>
      <w:r>
        <w:t>–</w:t>
      </w:r>
      <w:r>
        <w:rPr>
          <w:spacing w:val="-4"/>
        </w:rPr>
        <w:t xml:space="preserve"> </w:t>
      </w:r>
      <w:r>
        <w:t>економічні</w:t>
      </w:r>
      <w:r>
        <w:rPr>
          <w:spacing w:val="-5"/>
        </w:rPr>
        <w:t xml:space="preserve"> </w:t>
      </w:r>
      <w:r>
        <w:rPr>
          <w:spacing w:val="-2"/>
        </w:rPr>
        <w:t>витрати;</w:t>
      </w:r>
    </w:p>
    <w:p w:rsidR="00991786" w:rsidRDefault="00725807">
      <w:pPr>
        <w:pStyle w:val="a3"/>
        <w:spacing w:line="322" w:lineRule="exact"/>
        <w:ind w:left="1363" w:firstLine="0"/>
      </w:pPr>
      <w:r>
        <w:rPr>
          <w:i/>
        </w:rPr>
        <w:t>С</w:t>
      </w:r>
      <w:r>
        <w:rPr>
          <w:i/>
          <w:vertAlign w:val="subscript"/>
        </w:rPr>
        <w:t>втр</w:t>
      </w:r>
      <w:r>
        <w:rPr>
          <w:i/>
          <w:spacing w:val="-1"/>
        </w:rPr>
        <w:t xml:space="preserve"> </w:t>
      </w:r>
      <w:r>
        <w:t>–</w:t>
      </w:r>
      <w:r>
        <w:rPr>
          <w:spacing w:val="-6"/>
        </w:rPr>
        <w:t xml:space="preserve"> </w:t>
      </w:r>
      <w:r>
        <w:t>соціальні</w:t>
      </w:r>
      <w:r>
        <w:rPr>
          <w:spacing w:val="-7"/>
        </w:rPr>
        <w:t xml:space="preserve"> </w:t>
      </w:r>
      <w:r>
        <w:rPr>
          <w:spacing w:val="-2"/>
        </w:rPr>
        <w:t>витрати.</w:t>
      </w:r>
    </w:p>
    <w:p w:rsidR="00991786" w:rsidRDefault="00725807">
      <w:pPr>
        <w:pStyle w:val="a3"/>
        <w:ind w:right="655"/>
      </w:pPr>
      <w:r>
        <w:rPr>
          <w:i/>
        </w:rPr>
        <w:t xml:space="preserve">Метод анкетування </w:t>
      </w:r>
      <w:r>
        <w:t>полягає в тому, що на основі анкетних даних (анкетування проходять робітники підприємства) розробляють профілактичні заходи щодо попередження нещасних випадків. Цим методом встановлюють в основному причини психофізіологічного характеру.</w:t>
      </w:r>
    </w:p>
    <w:p w:rsidR="00991786" w:rsidRDefault="00725807">
      <w:pPr>
        <w:pStyle w:val="a3"/>
        <w:spacing w:before="4"/>
        <w:ind w:right="656"/>
      </w:pPr>
      <w:r>
        <w:rPr>
          <w:i/>
        </w:rPr>
        <w:t>Метод експертних оц</w:t>
      </w:r>
      <w:r>
        <w:rPr>
          <w:i/>
        </w:rPr>
        <w:t xml:space="preserve">інок </w:t>
      </w:r>
      <w:r>
        <w:t>базується на експертних</w:t>
      </w:r>
      <w:r>
        <w:rPr>
          <w:spacing w:val="-1"/>
        </w:rPr>
        <w:t xml:space="preserve"> </w:t>
      </w:r>
      <w:r>
        <w:t>висновках</w:t>
      </w:r>
      <w:r>
        <w:rPr>
          <w:spacing w:val="-1"/>
        </w:rPr>
        <w:t xml:space="preserve"> </w:t>
      </w:r>
      <w:r>
        <w:t>умов праці, на виявленні відповідності технічного устаткування, пристосувань до вимог стандартів. Для винесення експертних оцінок визначаються експерти із числа фахівців, які тривалий час займалися питанням охорони пр</w:t>
      </w:r>
      <w:r>
        <w:t>аці.</w:t>
      </w:r>
    </w:p>
    <w:p w:rsidR="00991786" w:rsidRDefault="00725807">
      <w:pPr>
        <w:pStyle w:val="2"/>
        <w:spacing w:before="282" w:line="319" w:lineRule="exact"/>
        <w:ind w:left="1363" w:firstLine="0"/>
        <w:jc w:val="both"/>
      </w:pPr>
      <w:r>
        <w:t>Приклад</w:t>
      </w:r>
      <w:r>
        <w:rPr>
          <w:spacing w:val="-14"/>
        </w:rPr>
        <w:t xml:space="preserve"> </w:t>
      </w:r>
      <w:r>
        <w:rPr>
          <w:spacing w:val="-5"/>
        </w:rPr>
        <w:t>1.</w:t>
      </w:r>
    </w:p>
    <w:p w:rsidR="00991786" w:rsidRDefault="00725807">
      <w:pPr>
        <w:pStyle w:val="a3"/>
        <w:ind w:right="652"/>
      </w:pPr>
      <w:r>
        <w:t>На підприємстві з чисельністю персоналу 4 тис. осіб за рік виникло 50 нещасних випадків, унаслідок яких сума днів непрацездатності склала 650 робочих днів. Необхідно визначити коефіцієнти частоти і тяжкості</w:t>
      </w:r>
      <w:r>
        <w:rPr>
          <w:spacing w:val="40"/>
        </w:rPr>
        <w:t xml:space="preserve"> </w:t>
      </w:r>
      <w:r>
        <w:t>травматизму, а також загальний коефіцієнт травматизму.</w:t>
      </w:r>
    </w:p>
    <w:p w:rsidR="00991786" w:rsidRDefault="00725807">
      <w:pPr>
        <w:pStyle w:val="a3"/>
        <w:spacing w:before="239" w:line="60" w:lineRule="auto"/>
        <w:ind w:left="1409" w:firstLine="0"/>
      </w:pPr>
      <w:r>
        <w:rPr>
          <w:i/>
          <w:spacing w:val="-2"/>
          <w:w w:val="105"/>
          <w:position w:val="-14"/>
        </w:rPr>
        <w:t>K</w:t>
      </w:r>
      <w:r>
        <w:rPr>
          <w:i/>
          <w:spacing w:val="-2"/>
          <w:w w:val="105"/>
          <w:position w:val="-28"/>
        </w:rPr>
        <w:t>ч</w:t>
      </w:r>
      <w:r>
        <w:rPr>
          <w:i/>
          <w:spacing w:val="-16"/>
          <w:w w:val="105"/>
          <w:position w:val="-28"/>
        </w:rPr>
        <w:t xml:space="preserve"> </w:t>
      </w:r>
      <w:r>
        <w:rPr>
          <w:rFonts w:ascii="Symbol" w:hAnsi="Symbol"/>
          <w:spacing w:val="-2"/>
          <w:w w:val="105"/>
          <w:position w:val="-14"/>
        </w:rPr>
        <w:t></w:t>
      </w:r>
      <w:r>
        <w:rPr>
          <w:spacing w:val="-17"/>
          <w:w w:val="105"/>
          <w:position w:val="-14"/>
        </w:rPr>
        <w:t xml:space="preserve"> </w:t>
      </w:r>
      <w:r>
        <w:rPr>
          <w:i/>
          <w:spacing w:val="-2"/>
          <w:w w:val="105"/>
          <w:u w:val="single"/>
        </w:rPr>
        <w:t>Т</w:t>
      </w:r>
      <w:r>
        <w:rPr>
          <w:i/>
          <w:spacing w:val="-16"/>
          <w:w w:val="105"/>
          <w:u w:val="single"/>
        </w:rPr>
        <w:t xml:space="preserve"> </w:t>
      </w:r>
      <w:r>
        <w:rPr>
          <w:rFonts w:ascii="Symbol" w:hAnsi="Symbol"/>
          <w:spacing w:val="-2"/>
          <w:w w:val="105"/>
          <w:u w:val="single"/>
        </w:rPr>
        <w:t></w:t>
      </w:r>
      <w:r>
        <w:rPr>
          <w:spacing w:val="-2"/>
          <w:w w:val="105"/>
          <w:u w:val="single"/>
        </w:rPr>
        <w:t>1000</w:t>
      </w:r>
      <w:r>
        <w:rPr>
          <w:spacing w:val="-12"/>
          <w:w w:val="105"/>
        </w:rPr>
        <w:t xml:space="preserve"> </w:t>
      </w:r>
      <w:r>
        <w:rPr>
          <w:rFonts w:ascii="Symbol" w:hAnsi="Symbol"/>
          <w:spacing w:val="-2"/>
          <w:w w:val="105"/>
          <w:position w:val="-14"/>
        </w:rPr>
        <w:t></w:t>
      </w:r>
      <w:r>
        <w:rPr>
          <w:spacing w:val="-16"/>
          <w:w w:val="105"/>
          <w:position w:val="-14"/>
        </w:rPr>
        <w:t xml:space="preserve"> </w:t>
      </w:r>
      <w:r>
        <w:rPr>
          <w:spacing w:val="-2"/>
          <w:w w:val="105"/>
          <w:u w:val="single"/>
        </w:rPr>
        <w:t>50</w:t>
      </w:r>
      <w:r>
        <w:rPr>
          <w:spacing w:val="-45"/>
          <w:w w:val="105"/>
          <w:u w:val="single"/>
        </w:rPr>
        <w:t xml:space="preserve"> </w:t>
      </w:r>
      <w:r>
        <w:rPr>
          <w:rFonts w:ascii="Symbol" w:hAnsi="Symbol"/>
          <w:spacing w:val="-2"/>
          <w:w w:val="105"/>
          <w:u w:val="single"/>
        </w:rPr>
        <w:t></w:t>
      </w:r>
      <w:r>
        <w:rPr>
          <w:spacing w:val="-2"/>
          <w:w w:val="105"/>
          <w:u w:val="single"/>
        </w:rPr>
        <w:t>1000</w:t>
      </w:r>
      <w:r>
        <w:rPr>
          <w:spacing w:val="-2"/>
          <w:w w:val="105"/>
        </w:rPr>
        <w:t xml:space="preserve"> </w:t>
      </w:r>
      <w:r>
        <w:rPr>
          <w:rFonts w:ascii="Symbol" w:hAnsi="Symbol"/>
          <w:spacing w:val="-2"/>
          <w:w w:val="105"/>
          <w:position w:val="-14"/>
        </w:rPr>
        <w:t></w:t>
      </w:r>
      <w:r>
        <w:rPr>
          <w:spacing w:val="-2"/>
          <w:w w:val="105"/>
          <w:position w:val="-14"/>
        </w:rPr>
        <w:t>12,5;</w:t>
      </w:r>
    </w:p>
    <w:p w:rsidR="00991786" w:rsidRDefault="00725807">
      <w:pPr>
        <w:pStyle w:val="a3"/>
        <w:tabs>
          <w:tab w:val="left" w:pos="3405"/>
        </w:tabs>
        <w:spacing w:line="315" w:lineRule="exact"/>
        <w:ind w:left="2392" w:firstLine="0"/>
        <w:jc w:val="left"/>
      </w:pPr>
      <w:r>
        <w:rPr>
          <w:spacing w:val="-10"/>
          <w:w w:val="105"/>
        </w:rPr>
        <w:t>Ч</w:t>
      </w:r>
      <w:r>
        <w:tab/>
      </w:r>
      <w:r>
        <w:rPr>
          <w:spacing w:val="-4"/>
          <w:w w:val="105"/>
        </w:rPr>
        <w:t>4000</w:t>
      </w:r>
    </w:p>
    <w:p w:rsidR="00991786" w:rsidRDefault="00725807">
      <w:pPr>
        <w:pStyle w:val="a3"/>
        <w:spacing w:before="259" w:line="348" w:lineRule="exact"/>
        <w:ind w:left="1409" w:firstLine="0"/>
        <w:jc w:val="left"/>
      </w:pPr>
      <w:r>
        <w:rPr>
          <w:i/>
          <w:w w:val="105"/>
        </w:rPr>
        <w:t>K</w:t>
      </w:r>
      <w:r>
        <w:rPr>
          <w:i/>
          <w:w w:val="105"/>
          <w:position w:val="-13"/>
        </w:rPr>
        <w:t>Т</w:t>
      </w:r>
      <w:r>
        <w:rPr>
          <w:i/>
          <w:spacing w:val="30"/>
          <w:w w:val="105"/>
          <w:position w:val="-13"/>
        </w:rPr>
        <w:t xml:space="preserve"> </w:t>
      </w:r>
      <w:r>
        <w:rPr>
          <w:rFonts w:ascii="Symbol" w:hAnsi="Symbol"/>
          <w:w w:val="105"/>
        </w:rPr>
        <w:t></w:t>
      </w:r>
      <w:r>
        <w:rPr>
          <w:spacing w:val="-2"/>
          <w:w w:val="105"/>
        </w:rPr>
        <w:t xml:space="preserve"> </w:t>
      </w:r>
      <w:r>
        <w:rPr>
          <w:w w:val="105"/>
          <w:position w:val="15"/>
          <w:u w:val="single"/>
        </w:rPr>
        <w:t>Д</w:t>
      </w:r>
      <w:r>
        <w:rPr>
          <w:spacing w:val="3"/>
          <w:w w:val="105"/>
          <w:position w:val="15"/>
        </w:rPr>
        <w:t xml:space="preserve"> </w:t>
      </w:r>
      <w:r>
        <w:rPr>
          <w:rFonts w:ascii="Symbol" w:hAnsi="Symbol"/>
          <w:w w:val="105"/>
        </w:rPr>
        <w:t></w:t>
      </w:r>
      <w:r>
        <w:rPr>
          <w:spacing w:val="-12"/>
          <w:w w:val="105"/>
        </w:rPr>
        <w:t xml:space="preserve"> </w:t>
      </w:r>
      <w:r>
        <w:rPr>
          <w:w w:val="105"/>
          <w:position w:val="15"/>
          <w:u w:val="single"/>
        </w:rPr>
        <w:t>650</w:t>
      </w:r>
      <w:r>
        <w:rPr>
          <w:spacing w:val="6"/>
          <w:w w:val="105"/>
          <w:position w:val="15"/>
        </w:rPr>
        <w:t xml:space="preserve"> </w:t>
      </w:r>
      <w:r>
        <w:rPr>
          <w:rFonts w:ascii="Symbol" w:hAnsi="Symbol"/>
          <w:spacing w:val="-4"/>
          <w:w w:val="105"/>
        </w:rPr>
        <w:t></w:t>
      </w:r>
      <w:r>
        <w:rPr>
          <w:spacing w:val="-4"/>
          <w:w w:val="105"/>
        </w:rPr>
        <w:t>13;</w:t>
      </w:r>
    </w:p>
    <w:p w:rsidR="00991786" w:rsidRDefault="00725807">
      <w:pPr>
        <w:tabs>
          <w:tab w:val="left" w:pos="2703"/>
        </w:tabs>
        <w:spacing w:line="315" w:lineRule="exact"/>
        <w:ind w:left="2087"/>
        <w:rPr>
          <w:sz w:val="28"/>
        </w:rPr>
      </w:pPr>
      <w:r>
        <w:rPr>
          <w:i/>
          <w:spacing w:val="-10"/>
          <w:w w:val="105"/>
          <w:sz w:val="28"/>
        </w:rPr>
        <w:t>Ч</w:t>
      </w:r>
      <w:r>
        <w:rPr>
          <w:i/>
          <w:sz w:val="28"/>
        </w:rPr>
        <w:tab/>
      </w:r>
      <w:r>
        <w:rPr>
          <w:spacing w:val="-5"/>
          <w:w w:val="105"/>
          <w:sz w:val="28"/>
        </w:rPr>
        <w:t>50</w:t>
      </w:r>
    </w:p>
    <w:p w:rsidR="00991786" w:rsidRDefault="00991786">
      <w:pPr>
        <w:pStyle w:val="a3"/>
        <w:spacing w:before="5"/>
        <w:ind w:left="0" w:firstLine="0"/>
        <w:jc w:val="left"/>
        <w:rPr>
          <w:sz w:val="12"/>
        </w:rPr>
      </w:pPr>
    </w:p>
    <w:p w:rsidR="00991786" w:rsidRDefault="00991786">
      <w:pPr>
        <w:rPr>
          <w:sz w:val="12"/>
        </w:rPr>
        <w:sectPr w:rsidR="00991786">
          <w:pgSz w:w="11910" w:h="16840"/>
          <w:pgMar w:top="1040" w:right="480" w:bottom="820" w:left="480" w:header="0" w:footer="638" w:gutter="0"/>
          <w:cols w:space="720"/>
        </w:sectPr>
      </w:pPr>
    </w:p>
    <w:p w:rsidR="00991786" w:rsidRDefault="00725807">
      <w:pPr>
        <w:spacing w:before="107"/>
        <w:ind w:left="1435"/>
        <w:rPr>
          <w:sz w:val="23"/>
        </w:rPr>
      </w:pPr>
      <w:r>
        <w:rPr>
          <w:i/>
          <w:spacing w:val="10"/>
          <w:w w:val="105"/>
          <w:sz w:val="27"/>
        </w:rPr>
        <w:t>Д</w:t>
      </w:r>
      <w:r>
        <w:rPr>
          <w:i/>
          <w:spacing w:val="10"/>
          <w:w w:val="105"/>
          <w:position w:val="-6"/>
          <w:sz w:val="23"/>
        </w:rPr>
        <w:t>о</w:t>
      </w:r>
      <w:r>
        <w:rPr>
          <w:i/>
          <w:spacing w:val="39"/>
          <w:w w:val="105"/>
          <w:position w:val="-6"/>
          <w:sz w:val="23"/>
        </w:rPr>
        <w:t xml:space="preserve"> </w:t>
      </w:r>
      <w:r>
        <w:rPr>
          <w:rFonts w:ascii="Symbol" w:hAnsi="Symbol"/>
          <w:w w:val="105"/>
          <w:sz w:val="27"/>
        </w:rPr>
        <w:t></w:t>
      </w:r>
      <w:r>
        <w:rPr>
          <w:spacing w:val="5"/>
          <w:w w:val="105"/>
          <w:sz w:val="27"/>
        </w:rPr>
        <w:t xml:space="preserve"> </w:t>
      </w:r>
      <w:r>
        <w:rPr>
          <w:i/>
          <w:w w:val="105"/>
          <w:sz w:val="27"/>
        </w:rPr>
        <w:t>K</w:t>
      </w:r>
      <w:r>
        <w:rPr>
          <w:w w:val="105"/>
          <w:position w:val="-6"/>
          <w:sz w:val="23"/>
        </w:rPr>
        <w:t>ч.</w:t>
      </w:r>
      <w:r>
        <w:rPr>
          <w:spacing w:val="1"/>
          <w:w w:val="105"/>
          <w:position w:val="-6"/>
          <w:sz w:val="23"/>
        </w:rPr>
        <w:t xml:space="preserve"> </w:t>
      </w:r>
      <w:r>
        <w:rPr>
          <w:rFonts w:ascii="Symbol" w:hAnsi="Symbol"/>
          <w:w w:val="105"/>
          <w:sz w:val="27"/>
        </w:rPr>
        <w:t></w:t>
      </w:r>
      <w:r>
        <w:rPr>
          <w:spacing w:val="-18"/>
          <w:w w:val="105"/>
          <w:sz w:val="27"/>
        </w:rPr>
        <w:t xml:space="preserve"> </w:t>
      </w:r>
      <w:r>
        <w:rPr>
          <w:i/>
          <w:spacing w:val="-5"/>
          <w:w w:val="105"/>
          <w:sz w:val="27"/>
        </w:rPr>
        <w:t>K</w:t>
      </w:r>
      <w:r>
        <w:rPr>
          <w:spacing w:val="-5"/>
          <w:w w:val="105"/>
          <w:position w:val="-6"/>
          <w:sz w:val="23"/>
        </w:rPr>
        <w:t>т</w:t>
      </w:r>
    </w:p>
    <w:p w:rsidR="00991786" w:rsidRDefault="00725807">
      <w:pPr>
        <w:pStyle w:val="2"/>
        <w:spacing w:before="281"/>
        <w:ind w:left="1363" w:firstLine="0"/>
      </w:pPr>
      <w:r>
        <w:t>Приклад</w:t>
      </w:r>
      <w:r>
        <w:rPr>
          <w:spacing w:val="-14"/>
        </w:rPr>
        <w:t xml:space="preserve"> </w:t>
      </w:r>
      <w:r>
        <w:rPr>
          <w:spacing w:val="-5"/>
        </w:rPr>
        <w:t>2.</w:t>
      </w:r>
    </w:p>
    <w:p w:rsidR="00991786" w:rsidRDefault="00725807">
      <w:pPr>
        <w:spacing w:before="107"/>
        <w:ind w:left="61"/>
        <w:rPr>
          <w:sz w:val="27"/>
        </w:rPr>
      </w:pPr>
      <w:r>
        <w:br w:type="column"/>
      </w:r>
      <w:r>
        <w:rPr>
          <w:rFonts w:ascii="Symbol" w:hAnsi="Symbol"/>
          <w:sz w:val="27"/>
        </w:rPr>
        <w:t></w:t>
      </w:r>
      <w:r>
        <w:rPr>
          <w:spacing w:val="-27"/>
          <w:sz w:val="27"/>
        </w:rPr>
        <w:t xml:space="preserve"> </w:t>
      </w:r>
      <w:r>
        <w:rPr>
          <w:sz w:val="27"/>
        </w:rPr>
        <w:t>12,5</w:t>
      </w:r>
      <w:r>
        <w:rPr>
          <w:spacing w:val="-26"/>
          <w:sz w:val="27"/>
        </w:rPr>
        <w:t xml:space="preserve"> </w:t>
      </w:r>
      <w:r>
        <w:rPr>
          <w:rFonts w:ascii="Symbol" w:hAnsi="Symbol"/>
          <w:sz w:val="27"/>
        </w:rPr>
        <w:t></w:t>
      </w:r>
      <w:r>
        <w:rPr>
          <w:sz w:val="27"/>
        </w:rPr>
        <w:t>13</w:t>
      </w:r>
      <w:r>
        <w:rPr>
          <w:spacing w:val="2"/>
          <w:sz w:val="27"/>
        </w:rPr>
        <w:t xml:space="preserve"> </w:t>
      </w:r>
      <w:r>
        <w:rPr>
          <w:rFonts w:ascii="Symbol" w:hAnsi="Symbol"/>
          <w:sz w:val="27"/>
        </w:rPr>
        <w:t></w:t>
      </w:r>
      <w:r>
        <w:rPr>
          <w:spacing w:val="-26"/>
          <w:sz w:val="27"/>
        </w:rPr>
        <w:t xml:space="preserve"> </w:t>
      </w:r>
      <w:r>
        <w:rPr>
          <w:spacing w:val="-2"/>
          <w:sz w:val="27"/>
        </w:rPr>
        <w:t>162,5.</w:t>
      </w:r>
    </w:p>
    <w:p w:rsidR="00991786" w:rsidRDefault="00991786">
      <w:pPr>
        <w:rPr>
          <w:sz w:val="27"/>
        </w:rPr>
        <w:sectPr w:rsidR="00991786">
          <w:type w:val="continuous"/>
          <w:pgSz w:w="11910" w:h="16840"/>
          <w:pgMar w:top="1040" w:right="480" w:bottom="280" w:left="480" w:header="0" w:footer="638" w:gutter="0"/>
          <w:cols w:num="2" w:space="720" w:equalWidth="0">
            <w:col w:w="2972" w:space="40"/>
            <w:col w:w="7938"/>
          </w:cols>
        </w:sectPr>
      </w:pPr>
    </w:p>
    <w:p w:rsidR="00991786" w:rsidRDefault="00725807">
      <w:pPr>
        <w:pStyle w:val="a3"/>
        <w:ind w:right="650"/>
      </w:pPr>
      <w:r>
        <w:t xml:space="preserve">У ремонтно-механічному цеху, де </w:t>
      </w:r>
      <w:r>
        <w:rPr>
          <w:i/>
        </w:rPr>
        <w:t>Ч</w:t>
      </w:r>
      <w:r>
        <w:rPr>
          <w:i/>
          <w:vertAlign w:val="subscript"/>
        </w:rPr>
        <w:t>счр</w:t>
      </w:r>
      <w:r>
        <w:rPr>
          <w:i/>
        </w:rPr>
        <w:t xml:space="preserve"> </w:t>
      </w:r>
      <w:r>
        <w:t>= 300 чол., протягом року відбулося 29 випадків захворювань з втратою 165 робочих днів з тимчасової непрацездатності та 2 травми з втратою 80 робочих днів.</w:t>
      </w:r>
    </w:p>
    <w:p w:rsidR="00991786" w:rsidRDefault="00991786">
      <w:pPr>
        <w:sectPr w:rsidR="00991786">
          <w:type w:val="continuous"/>
          <w:pgSz w:w="11910" w:h="16840"/>
          <w:pgMar w:top="1040" w:right="480" w:bottom="280" w:left="480" w:header="0" w:footer="638" w:gutter="0"/>
          <w:cols w:space="720"/>
        </w:sectPr>
      </w:pPr>
    </w:p>
    <w:p w:rsidR="00991786" w:rsidRDefault="00725807">
      <w:pPr>
        <w:pStyle w:val="a3"/>
        <w:spacing w:before="67"/>
        <w:ind w:left="2418" w:right="2418" w:firstLine="0"/>
        <w:jc w:val="center"/>
      </w:pPr>
      <w:r>
        <w:rPr>
          <w:i/>
        </w:rPr>
        <w:t>К</w:t>
      </w:r>
      <w:r>
        <w:rPr>
          <w:i/>
          <w:vertAlign w:val="subscript"/>
        </w:rPr>
        <w:t>чз</w:t>
      </w:r>
      <w:r>
        <w:rPr>
          <w:i/>
          <w:spacing w:val="-2"/>
        </w:rPr>
        <w:t xml:space="preserve"> </w:t>
      </w:r>
      <w:r>
        <w:t>=</w:t>
      </w:r>
      <w:r>
        <w:rPr>
          <w:spacing w:val="-6"/>
        </w:rPr>
        <w:t xml:space="preserve"> </w:t>
      </w:r>
      <w:r>
        <w:t>29·100/300</w:t>
      </w:r>
      <w:r>
        <w:rPr>
          <w:spacing w:val="-3"/>
        </w:rPr>
        <w:t xml:space="preserve"> </w:t>
      </w:r>
      <w:r>
        <w:t>=</w:t>
      </w:r>
      <w:r>
        <w:rPr>
          <w:spacing w:val="-1"/>
        </w:rPr>
        <w:t xml:space="preserve"> </w:t>
      </w:r>
      <w:r>
        <w:rPr>
          <w:spacing w:val="-4"/>
        </w:rPr>
        <w:t>9,7;</w:t>
      </w:r>
    </w:p>
    <w:p w:rsidR="00991786" w:rsidRDefault="00725807">
      <w:pPr>
        <w:spacing w:before="279"/>
        <w:ind w:left="2421" w:right="2418"/>
        <w:jc w:val="center"/>
        <w:rPr>
          <w:sz w:val="28"/>
        </w:rPr>
      </w:pPr>
      <w:r>
        <w:rPr>
          <w:i/>
          <w:sz w:val="28"/>
        </w:rPr>
        <w:t>К</w:t>
      </w:r>
      <w:r>
        <w:rPr>
          <w:i/>
          <w:sz w:val="28"/>
          <w:vertAlign w:val="subscript"/>
        </w:rPr>
        <w:t>тз</w:t>
      </w:r>
      <w:r>
        <w:rPr>
          <w:i/>
          <w:spacing w:val="-1"/>
          <w:sz w:val="28"/>
        </w:rPr>
        <w:t xml:space="preserve"> </w:t>
      </w:r>
      <w:r>
        <w:rPr>
          <w:sz w:val="28"/>
        </w:rPr>
        <w:t>=</w:t>
      </w:r>
      <w:r>
        <w:rPr>
          <w:spacing w:val="-4"/>
          <w:sz w:val="28"/>
        </w:rPr>
        <w:t xml:space="preserve"> </w:t>
      </w:r>
      <w:r>
        <w:rPr>
          <w:sz w:val="28"/>
        </w:rPr>
        <w:t>165/29</w:t>
      </w:r>
      <w:r>
        <w:rPr>
          <w:spacing w:val="-2"/>
          <w:sz w:val="28"/>
        </w:rPr>
        <w:t xml:space="preserve"> </w:t>
      </w:r>
      <w:r>
        <w:rPr>
          <w:sz w:val="28"/>
        </w:rPr>
        <w:t xml:space="preserve">= </w:t>
      </w:r>
      <w:r>
        <w:rPr>
          <w:spacing w:val="-4"/>
          <w:sz w:val="28"/>
        </w:rPr>
        <w:t>5,7;</w:t>
      </w:r>
    </w:p>
    <w:p w:rsidR="00991786" w:rsidRDefault="00725807">
      <w:pPr>
        <w:pStyle w:val="a3"/>
        <w:spacing w:before="273"/>
        <w:ind w:left="2422" w:right="2418" w:firstLine="0"/>
        <w:jc w:val="center"/>
      </w:pPr>
      <w:r>
        <w:rPr>
          <w:i/>
        </w:rPr>
        <w:t>К</w:t>
      </w:r>
      <w:r>
        <w:rPr>
          <w:i/>
          <w:vertAlign w:val="subscript"/>
        </w:rPr>
        <w:t>чт</w:t>
      </w:r>
      <w:r>
        <w:rPr>
          <w:i/>
          <w:spacing w:val="-5"/>
        </w:rPr>
        <w:t xml:space="preserve"> </w:t>
      </w:r>
      <w:r>
        <w:t>=</w:t>
      </w:r>
      <w:r>
        <w:rPr>
          <w:spacing w:val="-1"/>
        </w:rPr>
        <w:t xml:space="preserve"> </w:t>
      </w:r>
      <w:r>
        <w:t>2·1000/300</w:t>
      </w:r>
      <w:r>
        <w:rPr>
          <w:spacing w:val="-2"/>
        </w:rPr>
        <w:t xml:space="preserve"> </w:t>
      </w:r>
      <w:r>
        <w:t>=</w:t>
      </w:r>
      <w:r>
        <w:rPr>
          <w:spacing w:val="-2"/>
        </w:rPr>
        <w:t xml:space="preserve"> 6,67;</w:t>
      </w:r>
    </w:p>
    <w:p w:rsidR="00991786" w:rsidRDefault="00725807">
      <w:pPr>
        <w:spacing w:before="278"/>
        <w:ind w:left="2423" w:right="2418"/>
        <w:jc w:val="center"/>
        <w:rPr>
          <w:sz w:val="28"/>
        </w:rPr>
      </w:pPr>
      <w:r>
        <w:rPr>
          <w:i/>
          <w:sz w:val="28"/>
        </w:rPr>
        <w:t>К</w:t>
      </w:r>
      <w:r>
        <w:rPr>
          <w:i/>
          <w:sz w:val="28"/>
          <w:vertAlign w:val="subscript"/>
        </w:rPr>
        <w:t>тт</w:t>
      </w:r>
      <w:r>
        <w:rPr>
          <w:i/>
          <w:spacing w:val="-3"/>
          <w:sz w:val="28"/>
        </w:rPr>
        <w:t xml:space="preserve"> </w:t>
      </w:r>
      <w:r>
        <w:rPr>
          <w:sz w:val="28"/>
        </w:rPr>
        <w:t>=</w:t>
      </w:r>
      <w:r>
        <w:rPr>
          <w:spacing w:val="1"/>
          <w:sz w:val="28"/>
        </w:rPr>
        <w:t xml:space="preserve"> </w:t>
      </w:r>
      <w:r>
        <w:rPr>
          <w:sz w:val="28"/>
        </w:rPr>
        <w:t>106/5</w:t>
      </w:r>
      <w:r>
        <w:rPr>
          <w:spacing w:val="-1"/>
          <w:sz w:val="28"/>
        </w:rPr>
        <w:t xml:space="preserve"> </w:t>
      </w:r>
      <w:r>
        <w:rPr>
          <w:sz w:val="28"/>
        </w:rPr>
        <w:t xml:space="preserve">= </w:t>
      </w:r>
      <w:r>
        <w:rPr>
          <w:spacing w:val="-4"/>
          <w:sz w:val="28"/>
        </w:rPr>
        <w:t>21,2.</w:t>
      </w:r>
    </w:p>
    <w:p w:rsidR="00991786" w:rsidRDefault="00991786">
      <w:pPr>
        <w:pStyle w:val="a3"/>
        <w:spacing w:before="230"/>
        <w:ind w:left="0" w:firstLine="0"/>
        <w:jc w:val="left"/>
      </w:pPr>
    </w:p>
    <w:p w:rsidR="00991786" w:rsidRDefault="00725807">
      <w:pPr>
        <w:pStyle w:val="a3"/>
        <w:ind w:left="2418" w:right="2418" w:firstLine="0"/>
        <w:jc w:val="center"/>
      </w:pPr>
      <w:r>
        <w:t>Зміст</w:t>
      </w:r>
      <w:r>
        <w:rPr>
          <w:spacing w:val="-8"/>
        </w:rPr>
        <w:t xml:space="preserve"> </w:t>
      </w:r>
      <w:r>
        <w:rPr>
          <w:spacing w:val="-2"/>
        </w:rPr>
        <w:t>завдання</w:t>
      </w:r>
    </w:p>
    <w:p w:rsidR="00991786" w:rsidRDefault="00725807">
      <w:pPr>
        <w:pStyle w:val="a3"/>
        <w:spacing w:before="278"/>
        <w:ind w:left="1363" w:firstLine="0"/>
        <w:jc w:val="left"/>
      </w:pPr>
      <w:r>
        <w:t>Завдання</w:t>
      </w:r>
      <w:r>
        <w:rPr>
          <w:spacing w:val="-9"/>
        </w:rPr>
        <w:t xml:space="preserve"> </w:t>
      </w:r>
      <w:r>
        <w:rPr>
          <w:spacing w:val="-5"/>
        </w:rPr>
        <w:t>1.</w:t>
      </w:r>
    </w:p>
    <w:p w:rsidR="00991786" w:rsidRDefault="00725807">
      <w:pPr>
        <w:pStyle w:val="a3"/>
        <w:ind w:right="647" w:firstLine="705"/>
      </w:pPr>
      <w:r>
        <w:t>Оцінити рівень травматизму на підприємстві харчової промисловості, розрахувавши коефіцієнти частоти (</w:t>
      </w:r>
      <w:r>
        <w:rPr>
          <w:i/>
        </w:rPr>
        <w:t>К</w:t>
      </w:r>
      <w:r>
        <w:rPr>
          <w:i/>
          <w:vertAlign w:val="subscript"/>
        </w:rPr>
        <w:t>ч</w:t>
      </w:r>
      <w:r>
        <w:t>) та тяжкості травматизму (</w:t>
      </w:r>
      <w:r>
        <w:rPr>
          <w:i/>
        </w:rPr>
        <w:t>К</w:t>
      </w:r>
      <w:r>
        <w:rPr>
          <w:i/>
          <w:vertAlign w:val="subscript"/>
        </w:rPr>
        <w:t>Т</w:t>
      </w:r>
      <w:r>
        <w:t>). Вихідні дані наведені в таблиці 4.1.</w:t>
      </w:r>
    </w:p>
    <w:p w:rsidR="00991786" w:rsidRDefault="00725807">
      <w:pPr>
        <w:pStyle w:val="a3"/>
        <w:spacing w:before="273" w:after="7"/>
        <w:ind w:left="1363" w:firstLine="0"/>
        <w:jc w:val="left"/>
      </w:pPr>
      <w:r>
        <w:t>Таблиця</w:t>
      </w:r>
      <w:r>
        <w:rPr>
          <w:spacing w:val="-2"/>
        </w:rPr>
        <w:t xml:space="preserve"> </w:t>
      </w:r>
      <w:r>
        <w:t>4.1</w:t>
      </w:r>
      <w:r>
        <w:rPr>
          <w:spacing w:val="-3"/>
        </w:rPr>
        <w:t xml:space="preserve"> </w:t>
      </w:r>
      <w:r>
        <w:t>–</w:t>
      </w:r>
      <w:r>
        <w:rPr>
          <w:spacing w:val="-4"/>
        </w:rPr>
        <w:t xml:space="preserve"> </w:t>
      </w:r>
      <w:r>
        <w:t>Вихідні</w:t>
      </w:r>
      <w:r>
        <w:rPr>
          <w:spacing w:val="-9"/>
        </w:rPr>
        <w:t xml:space="preserve"> </w:t>
      </w:r>
      <w:r>
        <w:t>дані</w:t>
      </w:r>
      <w:r>
        <w:rPr>
          <w:spacing w:val="-8"/>
        </w:rPr>
        <w:t xml:space="preserve"> </w:t>
      </w:r>
      <w:r>
        <w:t>до</w:t>
      </w:r>
      <w:r>
        <w:rPr>
          <w:spacing w:val="-5"/>
        </w:rPr>
        <w:t xml:space="preserve"> </w:t>
      </w:r>
      <w:r>
        <w:t>завдання</w:t>
      </w:r>
      <w:r>
        <w:rPr>
          <w:spacing w:val="-3"/>
        </w:rPr>
        <w:t xml:space="preserve"> </w:t>
      </w:r>
      <w:r>
        <w:rPr>
          <w:spacing w:val="-10"/>
        </w:rPr>
        <w:t>1</w:t>
      </w:r>
    </w:p>
    <w:tbl>
      <w:tblPr>
        <w:tblStyle w:val="TableNormal"/>
        <w:tblW w:w="0" w:type="auto"/>
        <w:tblInd w:w="84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927"/>
        <w:gridCol w:w="600"/>
        <w:gridCol w:w="648"/>
        <w:gridCol w:w="619"/>
        <w:gridCol w:w="514"/>
        <w:gridCol w:w="513"/>
        <w:gridCol w:w="513"/>
        <w:gridCol w:w="513"/>
        <w:gridCol w:w="508"/>
        <w:gridCol w:w="513"/>
        <w:gridCol w:w="517"/>
        <w:gridCol w:w="546"/>
        <w:gridCol w:w="584"/>
        <w:gridCol w:w="580"/>
        <w:gridCol w:w="584"/>
        <w:gridCol w:w="584"/>
      </w:tblGrid>
      <w:tr w:rsidR="00991786">
        <w:trPr>
          <w:trHeight w:val="397"/>
        </w:trPr>
        <w:tc>
          <w:tcPr>
            <w:tcW w:w="927" w:type="dxa"/>
            <w:vMerge w:val="restart"/>
          </w:tcPr>
          <w:p w:rsidR="00991786" w:rsidRDefault="00725807">
            <w:pPr>
              <w:pStyle w:val="TableParagraph"/>
              <w:spacing w:before="54" w:line="242" w:lineRule="auto"/>
              <w:ind w:left="251" w:right="50" w:hanging="188"/>
              <w:rPr>
                <w:sz w:val="24"/>
              </w:rPr>
            </w:pPr>
            <w:r>
              <w:rPr>
                <w:spacing w:val="-2"/>
                <w:sz w:val="24"/>
              </w:rPr>
              <w:t xml:space="preserve">Вихідні </w:t>
            </w:r>
            <w:r>
              <w:rPr>
                <w:spacing w:val="-4"/>
                <w:sz w:val="24"/>
              </w:rPr>
              <w:t>дані</w:t>
            </w:r>
          </w:p>
        </w:tc>
        <w:tc>
          <w:tcPr>
            <w:tcW w:w="8336" w:type="dxa"/>
            <w:gridSpan w:val="15"/>
          </w:tcPr>
          <w:p w:rsidR="00991786" w:rsidRDefault="00725807">
            <w:pPr>
              <w:pStyle w:val="TableParagraph"/>
              <w:spacing w:before="54"/>
              <w:ind w:left="40"/>
              <w:jc w:val="center"/>
              <w:rPr>
                <w:sz w:val="24"/>
              </w:rPr>
            </w:pPr>
            <w:r>
              <w:rPr>
                <w:sz w:val="24"/>
              </w:rPr>
              <w:t>Данні</w:t>
            </w:r>
            <w:r>
              <w:rPr>
                <w:spacing w:val="-7"/>
                <w:sz w:val="24"/>
              </w:rPr>
              <w:t xml:space="preserve"> </w:t>
            </w:r>
            <w:r>
              <w:rPr>
                <w:sz w:val="24"/>
              </w:rPr>
              <w:t>для</w:t>
            </w:r>
            <w:r>
              <w:rPr>
                <w:spacing w:val="2"/>
                <w:sz w:val="24"/>
              </w:rPr>
              <w:t xml:space="preserve"> </w:t>
            </w:r>
            <w:r>
              <w:rPr>
                <w:spacing w:val="-2"/>
                <w:sz w:val="24"/>
              </w:rPr>
              <w:t>розрахунку</w:t>
            </w:r>
          </w:p>
        </w:tc>
      </w:tr>
      <w:tr w:rsidR="00991786">
        <w:trPr>
          <w:trHeight w:val="397"/>
        </w:trPr>
        <w:tc>
          <w:tcPr>
            <w:tcW w:w="927" w:type="dxa"/>
            <w:vMerge/>
            <w:tcBorders>
              <w:top w:val="nil"/>
            </w:tcBorders>
          </w:tcPr>
          <w:p w:rsidR="00991786" w:rsidRDefault="00991786">
            <w:pPr>
              <w:rPr>
                <w:sz w:val="2"/>
                <w:szCs w:val="2"/>
              </w:rPr>
            </w:pPr>
          </w:p>
        </w:tc>
        <w:tc>
          <w:tcPr>
            <w:tcW w:w="600" w:type="dxa"/>
          </w:tcPr>
          <w:p w:rsidR="00991786" w:rsidRDefault="00725807">
            <w:pPr>
              <w:pStyle w:val="TableParagraph"/>
              <w:spacing w:before="54"/>
              <w:ind w:left="23" w:right="4"/>
              <w:jc w:val="center"/>
              <w:rPr>
                <w:sz w:val="24"/>
              </w:rPr>
            </w:pPr>
            <w:r>
              <w:rPr>
                <w:spacing w:val="-10"/>
                <w:sz w:val="24"/>
              </w:rPr>
              <w:t>0</w:t>
            </w:r>
          </w:p>
        </w:tc>
        <w:tc>
          <w:tcPr>
            <w:tcW w:w="648" w:type="dxa"/>
          </w:tcPr>
          <w:p w:rsidR="00991786" w:rsidRDefault="00725807">
            <w:pPr>
              <w:pStyle w:val="TableParagraph"/>
              <w:spacing w:before="54"/>
              <w:ind w:left="23" w:right="4"/>
              <w:jc w:val="center"/>
              <w:rPr>
                <w:sz w:val="24"/>
              </w:rPr>
            </w:pPr>
            <w:r>
              <w:rPr>
                <w:spacing w:val="-10"/>
                <w:sz w:val="24"/>
              </w:rPr>
              <w:t>1</w:t>
            </w:r>
          </w:p>
        </w:tc>
        <w:tc>
          <w:tcPr>
            <w:tcW w:w="619" w:type="dxa"/>
          </w:tcPr>
          <w:p w:rsidR="00991786" w:rsidRDefault="00725807">
            <w:pPr>
              <w:pStyle w:val="TableParagraph"/>
              <w:spacing w:before="54"/>
              <w:ind w:left="24" w:right="4"/>
              <w:jc w:val="center"/>
              <w:rPr>
                <w:sz w:val="24"/>
              </w:rPr>
            </w:pPr>
            <w:r>
              <w:rPr>
                <w:spacing w:val="-10"/>
                <w:sz w:val="24"/>
              </w:rPr>
              <w:t>2</w:t>
            </w:r>
          </w:p>
        </w:tc>
        <w:tc>
          <w:tcPr>
            <w:tcW w:w="514" w:type="dxa"/>
          </w:tcPr>
          <w:p w:rsidR="00991786" w:rsidRDefault="00725807">
            <w:pPr>
              <w:pStyle w:val="TableParagraph"/>
              <w:spacing w:before="54"/>
              <w:ind w:left="24" w:right="5"/>
              <w:jc w:val="center"/>
              <w:rPr>
                <w:sz w:val="24"/>
              </w:rPr>
            </w:pPr>
            <w:r>
              <w:rPr>
                <w:spacing w:val="-10"/>
                <w:sz w:val="24"/>
              </w:rPr>
              <w:t>3</w:t>
            </w:r>
          </w:p>
        </w:tc>
        <w:tc>
          <w:tcPr>
            <w:tcW w:w="513" w:type="dxa"/>
          </w:tcPr>
          <w:p w:rsidR="00991786" w:rsidRDefault="00725807">
            <w:pPr>
              <w:pStyle w:val="TableParagraph"/>
              <w:spacing w:before="54"/>
              <w:ind w:left="32" w:right="11"/>
              <w:jc w:val="center"/>
              <w:rPr>
                <w:sz w:val="24"/>
              </w:rPr>
            </w:pPr>
            <w:r>
              <w:rPr>
                <w:spacing w:val="-10"/>
                <w:sz w:val="24"/>
              </w:rPr>
              <w:t>4</w:t>
            </w:r>
          </w:p>
        </w:tc>
        <w:tc>
          <w:tcPr>
            <w:tcW w:w="513" w:type="dxa"/>
          </w:tcPr>
          <w:p w:rsidR="00991786" w:rsidRDefault="00725807">
            <w:pPr>
              <w:pStyle w:val="TableParagraph"/>
              <w:spacing w:before="54"/>
              <w:ind w:left="32" w:right="10"/>
              <w:jc w:val="center"/>
              <w:rPr>
                <w:sz w:val="24"/>
              </w:rPr>
            </w:pPr>
            <w:r>
              <w:rPr>
                <w:spacing w:val="-10"/>
                <w:sz w:val="24"/>
              </w:rPr>
              <w:t>5</w:t>
            </w:r>
          </w:p>
        </w:tc>
        <w:tc>
          <w:tcPr>
            <w:tcW w:w="513" w:type="dxa"/>
          </w:tcPr>
          <w:p w:rsidR="00991786" w:rsidRDefault="00725807">
            <w:pPr>
              <w:pStyle w:val="TableParagraph"/>
              <w:spacing w:before="54"/>
              <w:ind w:left="32" w:right="18"/>
              <w:jc w:val="center"/>
              <w:rPr>
                <w:sz w:val="24"/>
              </w:rPr>
            </w:pPr>
            <w:r>
              <w:rPr>
                <w:spacing w:val="-10"/>
                <w:sz w:val="24"/>
              </w:rPr>
              <w:t>6</w:t>
            </w:r>
          </w:p>
        </w:tc>
        <w:tc>
          <w:tcPr>
            <w:tcW w:w="508" w:type="dxa"/>
          </w:tcPr>
          <w:p w:rsidR="00991786" w:rsidRDefault="00725807">
            <w:pPr>
              <w:pStyle w:val="TableParagraph"/>
              <w:spacing w:before="54"/>
              <w:ind w:left="25" w:right="4"/>
              <w:jc w:val="center"/>
              <w:rPr>
                <w:sz w:val="24"/>
              </w:rPr>
            </w:pPr>
            <w:r>
              <w:rPr>
                <w:spacing w:val="-10"/>
                <w:sz w:val="24"/>
              </w:rPr>
              <w:t>7</w:t>
            </w:r>
          </w:p>
        </w:tc>
        <w:tc>
          <w:tcPr>
            <w:tcW w:w="513" w:type="dxa"/>
          </w:tcPr>
          <w:p w:rsidR="00991786" w:rsidRDefault="00725807">
            <w:pPr>
              <w:pStyle w:val="TableParagraph"/>
              <w:spacing w:before="54"/>
              <w:ind w:left="32" w:right="5"/>
              <w:jc w:val="center"/>
              <w:rPr>
                <w:sz w:val="24"/>
              </w:rPr>
            </w:pPr>
            <w:r>
              <w:rPr>
                <w:spacing w:val="-10"/>
                <w:sz w:val="24"/>
              </w:rPr>
              <w:t>8</w:t>
            </w:r>
          </w:p>
        </w:tc>
        <w:tc>
          <w:tcPr>
            <w:tcW w:w="517" w:type="dxa"/>
          </w:tcPr>
          <w:p w:rsidR="00991786" w:rsidRDefault="00725807">
            <w:pPr>
              <w:pStyle w:val="TableParagraph"/>
              <w:spacing w:before="54"/>
              <w:ind w:left="34"/>
              <w:jc w:val="center"/>
              <w:rPr>
                <w:sz w:val="24"/>
              </w:rPr>
            </w:pPr>
            <w:r>
              <w:rPr>
                <w:spacing w:val="-10"/>
                <w:sz w:val="24"/>
              </w:rPr>
              <w:t>9</w:t>
            </w:r>
          </w:p>
        </w:tc>
        <w:tc>
          <w:tcPr>
            <w:tcW w:w="546" w:type="dxa"/>
          </w:tcPr>
          <w:p w:rsidR="00991786" w:rsidRDefault="00725807">
            <w:pPr>
              <w:pStyle w:val="TableParagraph"/>
              <w:spacing w:before="54"/>
              <w:ind w:left="32"/>
              <w:jc w:val="center"/>
              <w:rPr>
                <w:sz w:val="24"/>
              </w:rPr>
            </w:pPr>
            <w:r>
              <w:rPr>
                <w:spacing w:val="-5"/>
                <w:sz w:val="24"/>
              </w:rPr>
              <w:t>10</w:t>
            </w:r>
          </w:p>
        </w:tc>
        <w:tc>
          <w:tcPr>
            <w:tcW w:w="584" w:type="dxa"/>
          </w:tcPr>
          <w:p w:rsidR="00991786" w:rsidRDefault="00725807">
            <w:pPr>
              <w:pStyle w:val="TableParagraph"/>
              <w:spacing w:before="54"/>
              <w:ind w:left="50" w:right="23"/>
              <w:jc w:val="center"/>
              <w:rPr>
                <w:sz w:val="24"/>
              </w:rPr>
            </w:pPr>
            <w:r>
              <w:rPr>
                <w:spacing w:val="-5"/>
                <w:sz w:val="24"/>
              </w:rPr>
              <w:t>11</w:t>
            </w:r>
          </w:p>
        </w:tc>
        <w:tc>
          <w:tcPr>
            <w:tcW w:w="580" w:type="dxa"/>
          </w:tcPr>
          <w:p w:rsidR="00991786" w:rsidRDefault="00725807">
            <w:pPr>
              <w:pStyle w:val="TableParagraph"/>
              <w:spacing w:before="54"/>
              <w:ind w:left="39" w:right="5"/>
              <w:jc w:val="center"/>
              <w:rPr>
                <w:sz w:val="24"/>
              </w:rPr>
            </w:pPr>
            <w:r>
              <w:rPr>
                <w:spacing w:val="-5"/>
                <w:sz w:val="24"/>
              </w:rPr>
              <w:t>12</w:t>
            </w:r>
          </w:p>
        </w:tc>
        <w:tc>
          <w:tcPr>
            <w:tcW w:w="584" w:type="dxa"/>
          </w:tcPr>
          <w:p w:rsidR="00991786" w:rsidRDefault="00725807">
            <w:pPr>
              <w:pStyle w:val="TableParagraph"/>
              <w:spacing w:before="54"/>
              <w:ind w:left="50" w:right="8"/>
              <w:jc w:val="center"/>
              <w:rPr>
                <w:sz w:val="24"/>
              </w:rPr>
            </w:pPr>
            <w:r>
              <w:rPr>
                <w:spacing w:val="-5"/>
                <w:sz w:val="24"/>
              </w:rPr>
              <w:t>13</w:t>
            </w:r>
          </w:p>
        </w:tc>
        <w:tc>
          <w:tcPr>
            <w:tcW w:w="584" w:type="dxa"/>
          </w:tcPr>
          <w:p w:rsidR="00991786" w:rsidRDefault="00725807">
            <w:pPr>
              <w:pStyle w:val="TableParagraph"/>
              <w:spacing w:before="54"/>
              <w:ind w:left="50" w:right="5"/>
              <w:jc w:val="center"/>
              <w:rPr>
                <w:sz w:val="24"/>
              </w:rPr>
            </w:pPr>
            <w:r>
              <w:rPr>
                <w:spacing w:val="-5"/>
                <w:sz w:val="24"/>
              </w:rPr>
              <w:t>14</w:t>
            </w:r>
          </w:p>
        </w:tc>
      </w:tr>
      <w:tr w:rsidR="00991786">
        <w:trPr>
          <w:trHeight w:val="393"/>
        </w:trPr>
        <w:tc>
          <w:tcPr>
            <w:tcW w:w="927" w:type="dxa"/>
          </w:tcPr>
          <w:p w:rsidR="00991786" w:rsidRDefault="00725807">
            <w:pPr>
              <w:pStyle w:val="TableParagraph"/>
              <w:spacing w:before="49"/>
              <w:ind w:left="14"/>
              <w:jc w:val="center"/>
              <w:rPr>
                <w:sz w:val="24"/>
              </w:rPr>
            </w:pPr>
            <w:r>
              <w:rPr>
                <w:spacing w:val="-10"/>
                <w:sz w:val="24"/>
              </w:rPr>
              <w:t>N</w:t>
            </w:r>
          </w:p>
        </w:tc>
        <w:tc>
          <w:tcPr>
            <w:tcW w:w="600" w:type="dxa"/>
          </w:tcPr>
          <w:p w:rsidR="00991786" w:rsidRDefault="00725807">
            <w:pPr>
              <w:pStyle w:val="TableParagraph"/>
              <w:spacing w:before="49"/>
              <w:ind w:left="23"/>
              <w:jc w:val="center"/>
              <w:rPr>
                <w:sz w:val="24"/>
              </w:rPr>
            </w:pPr>
            <w:r>
              <w:rPr>
                <w:spacing w:val="-4"/>
                <w:sz w:val="24"/>
              </w:rPr>
              <w:t>5100</w:t>
            </w:r>
          </w:p>
        </w:tc>
        <w:tc>
          <w:tcPr>
            <w:tcW w:w="648" w:type="dxa"/>
          </w:tcPr>
          <w:p w:rsidR="00991786" w:rsidRDefault="00725807">
            <w:pPr>
              <w:pStyle w:val="TableParagraph"/>
              <w:spacing w:before="49"/>
              <w:ind w:left="23"/>
              <w:jc w:val="center"/>
              <w:rPr>
                <w:sz w:val="24"/>
              </w:rPr>
            </w:pPr>
            <w:r>
              <w:rPr>
                <w:spacing w:val="-4"/>
                <w:sz w:val="24"/>
              </w:rPr>
              <w:t>2212</w:t>
            </w:r>
          </w:p>
        </w:tc>
        <w:tc>
          <w:tcPr>
            <w:tcW w:w="619" w:type="dxa"/>
          </w:tcPr>
          <w:p w:rsidR="00991786" w:rsidRDefault="00725807">
            <w:pPr>
              <w:pStyle w:val="TableParagraph"/>
              <w:spacing w:before="49"/>
              <w:ind w:left="24"/>
              <w:jc w:val="center"/>
              <w:rPr>
                <w:sz w:val="24"/>
              </w:rPr>
            </w:pPr>
            <w:r>
              <w:rPr>
                <w:spacing w:val="-4"/>
                <w:sz w:val="24"/>
              </w:rPr>
              <w:t>2300</w:t>
            </w:r>
          </w:p>
        </w:tc>
        <w:tc>
          <w:tcPr>
            <w:tcW w:w="514" w:type="dxa"/>
          </w:tcPr>
          <w:p w:rsidR="00991786" w:rsidRDefault="00725807">
            <w:pPr>
              <w:pStyle w:val="TableParagraph"/>
              <w:spacing w:before="49"/>
              <w:ind w:left="24" w:right="5"/>
              <w:jc w:val="center"/>
              <w:rPr>
                <w:sz w:val="24"/>
              </w:rPr>
            </w:pPr>
            <w:r>
              <w:rPr>
                <w:spacing w:val="-5"/>
                <w:sz w:val="24"/>
              </w:rPr>
              <w:t>384</w:t>
            </w:r>
          </w:p>
        </w:tc>
        <w:tc>
          <w:tcPr>
            <w:tcW w:w="513" w:type="dxa"/>
          </w:tcPr>
          <w:p w:rsidR="00991786" w:rsidRDefault="00725807">
            <w:pPr>
              <w:pStyle w:val="TableParagraph"/>
              <w:spacing w:before="49"/>
              <w:ind w:left="32" w:right="11"/>
              <w:jc w:val="center"/>
              <w:rPr>
                <w:sz w:val="24"/>
              </w:rPr>
            </w:pPr>
            <w:r>
              <w:rPr>
                <w:spacing w:val="-5"/>
                <w:sz w:val="24"/>
              </w:rPr>
              <w:t>227</w:t>
            </w:r>
          </w:p>
        </w:tc>
        <w:tc>
          <w:tcPr>
            <w:tcW w:w="513" w:type="dxa"/>
          </w:tcPr>
          <w:p w:rsidR="00991786" w:rsidRDefault="00725807">
            <w:pPr>
              <w:pStyle w:val="TableParagraph"/>
              <w:spacing w:before="49"/>
              <w:ind w:left="32" w:right="10"/>
              <w:jc w:val="center"/>
              <w:rPr>
                <w:sz w:val="24"/>
              </w:rPr>
            </w:pPr>
            <w:r>
              <w:rPr>
                <w:spacing w:val="-5"/>
                <w:sz w:val="24"/>
              </w:rPr>
              <w:t>450</w:t>
            </w:r>
          </w:p>
        </w:tc>
        <w:tc>
          <w:tcPr>
            <w:tcW w:w="513" w:type="dxa"/>
          </w:tcPr>
          <w:p w:rsidR="00991786" w:rsidRDefault="00725807">
            <w:pPr>
              <w:pStyle w:val="TableParagraph"/>
              <w:spacing w:before="49"/>
              <w:ind w:left="32" w:right="18"/>
              <w:jc w:val="center"/>
              <w:rPr>
                <w:sz w:val="24"/>
              </w:rPr>
            </w:pPr>
            <w:r>
              <w:rPr>
                <w:spacing w:val="-5"/>
                <w:sz w:val="24"/>
              </w:rPr>
              <w:t>584</w:t>
            </w:r>
          </w:p>
        </w:tc>
        <w:tc>
          <w:tcPr>
            <w:tcW w:w="508" w:type="dxa"/>
          </w:tcPr>
          <w:p w:rsidR="00991786" w:rsidRDefault="00725807">
            <w:pPr>
              <w:pStyle w:val="TableParagraph"/>
              <w:spacing w:before="49"/>
              <w:ind w:left="25" w:right="4"/>
              <w:jc w:val="center"/>
              <w:rPr>
                <w:sz w:val="24"/>
              </w:rPr>
            </w:pPr>
            <w:r>
              <w:rPr>
                <w:spacing w:val="-5"/>
                <w:sz w:val="24"/>
              </w:rPr>
              <w:t>102</w:t>
            </w:r>
          </w:p>
        </w:tc>
        <w:tc>
          <w:tcPr>
            <w:tcW w:w="513" w:type="dxa"/>
          </w:tcPr>
          <w:p w:rsidR="00991786" w:rsidRDefault="00725807">
            <w:pPr>
              <w:pStyle w:val="TableParagraph"/>
              <w:spacing w:before="49"/>
              <w:ind w:left="32" w:right="5"/>
              <w:jc w:val="center"/>
              <w:rPr>
                <w:sz w:val="24"/>
              </w:rPr>
            </w:pPr>
            <w:r>
              <w:rPr>
                <w:spacing w:val="-5"/>
                <w:sz w:val="24"/>
              </w:rPr>
              <w:t>201</w:t>
            </w:r>
          </w:p>
        </w:tc>
        <w:tc>
          <w:tcPr>
            <w:tcW w:w="517" w:type="dxa"/>
          </w:tcPr>
          <w:p w:rsidR="00991786" w:rsidRDefault="00725807">
            <w:pPr>
              <w:pStyle w:val="TableParagraph"/>
              <w:spacing w:before="49"/>
              <w:ind w:left="34" w:right="4"/>
              <w:jc w:val="center"/>
              <w:rPr>
                <w:sz w:val="24"/>
              </w:rPr>
            </w:pPr>
            <w:r>
              <w:rPr>
                <w:spacing w:val="-5"/>
                <w:sz w:val="24"/>
              </w:rPr>
              <w:t>90</w:t>
            </w:r>
          </w:p>
        </w:tc>
        <w:tc>
          <w:tcPr>
            <w:tcW w:w="546" w:type="dxa"/>
          </w:tcPr>
          <w:p w:rsidR="00991786" w:rsidRDefault="00725807">
            <w:pPr>
              <w:pStyle w:val="TableParagraph"/>
              <w:spacing w:before="49"/>
              <w:ind w:left="32"/>
              <w:jc w:val="center"/>
              <w:rPr>
                <w:sz w:val="24"/>
              </w:rPr>
            </w:pPr>
            <w:r>
              <w:rPr>
                <w:spacing w:val="-5"/>
                <w:sz w:val="24"/>
              </w:rPr>
              <w:t>70</w:t>
            </w:r>
          </w:p>
        </w:tc>
        <w:tc>
          <w:tcPr>
            <w:tcW w:w="584" w:type="dxa"/>
          </w:tcPr>
          <w:p w:rsidR="00991786" w:rsidRDefault="00725807">
            <w:pPr>
              <w:pStyle w:val="TableParagraph"/>
              <w:spacing w:before="49"/>
              <w:ind w:left="50" w:right="23"/>
              <w:jc w:val="center"/>
              <w:rPr>
                <w:sz w:val="24"/>
              </w:rPr>
            </w:pPr>
            <w:r>
              <w:rPr>
                <w:spacing w:val="-5"/>
                <w:sz w:val="24"/>
              </w:rPr>
              <w:t>65</w:t>
            </w:r>
          </w:p>
        </w:tc>
        <w:tc>
          <w:tcPr>
            <w:tcW w:w="580" w:type="dxa"/>
          </w:tcPr>
          <w:p w:rsidR="00991786" w:rsidRDefault="00725807">
            <w:pPr>
              <w:pStyle w:val="TableParagraph"/>
              <w:spacing w:before="49"/>
              <w:ind w:left="39" w:right="5"/>
              <w:jc w:val="center"/>
              <w:rPr>
                <w:sz w:val="24"/>
              </w:rPr>
            </w:pPr>
            <w:r>
              <w:rPr>
                <w:spacing w:val="-5"/>
                <w:sz w:val="24"/>
              </w:rPr>
              <w:t>55</w:t>
            </w:r>
          </w:p>
        </w:tc>
        <w:tc>
          <w:tcPr>
            <w:tcW w:w="584" w:type="dxa"/>
          </w:tcPr>
          <w:p w:rsidR="00991786" w:rsidRDefault="00725807">
            <w:pPr>
              <w:pStyle w:val="TableParagraph"/>
              <w:spacing w:before="49"/>
              <w:ind w:left="50" w:right="8"/>
              <w:jc w:val="center"/>
              <w:rPr>
                <w:sz w:val="24"/>
              </w:rPr>
            </w:pPr>
            <w:r>
              <w:rPr>
                <w:spacing w:val="-5"/>
                <w:sz w:val="24"/>
              </w:rPr>
              <w:t>28</w:t>
            </w:r>
          </w:p>
        </w:tc>
        <w:tc>
          <w:tcPr>
            <w:tcW w:w="584" w:type="dxa"/>
          </w:tcPr>
          <w:p w:rsidR="00991786" w:rsidRDefault="00725807">
            <w:pPr>
              <w:pStyle w:val="TableParagraph"/>
              <w:spacing w:before="49"/>
              <w:ind w:left="50" w:right="5"/>
              <w:jc w:val="center"/>
              <w:rPr>
                <w:sz w:val="24"/>
              </w:rPr>
            </w:pPr>
            <w:r>
              <w:rPr>
                <w:spacing w:val="-5"/>
                <w:sz w:val="24"/>
              </w:rPr>
              <w:t>14</w:t>
            </w:r>
          </w:p>
        </w:tc>
      </w:tr>
      <w:tr w:rsidR="00991786">
        <w:trPr>
          <w:trHeight w:val="398"/>
        </w:trPr>
        <w:tc>
          <w:tcPr>
            <w:tcW w:w="927" w:type="dxa"/>
          </w:tcPr>
          <w:p w:rsidR="00991786" w:rsidRDefault="00725807">
            <w:pPr>
              <w:pStyle w:val="TableParagraph"/>
              <w:spacing w:before="54"/>
              <w:ind w:left="14" w:right="8"/>
              <w:jc w:val="center"/>
              <w:rPr>
                <w:sz w:val="24"/>
              </w:rPr>
            </w:pPr>
            <w:r>
              <w:rPr>
                <w:spacing w:val="-10"/>
                <w:sz w:val="24"/>
              </w:rPr>
              <w:t>Т</w:t>
            </w:r>
          </w:p>
        </w:tc>
        <w:tc>
          <w:tcPr>
            <w:tcW w:w="600" w:type="dxa"/>
          </w:tcPr>
          <w:p w:rsidR="00991786" w:rsidRDefault="00725807">
            <w:pPr>
              <w:pStyle w:val="TableParagraph"/>
              <w:spacing w:before="54"/>
              <w:ind w:left="23"/>
              <w:jc w:val="center"/>
              <w:rPr>
                <w:sz w:val="24"/>
              </w:rPr>
            </w:pPr>
            <w:r>
              <w:rPr>
                <w:spacing w:val="-5"/>
                <w:sz w:val="24"/>
              </w:rPr>
              <w:t>30</w:t>
            </w:r>
          </w:p>
        </w:tc>
        <w:tc>
          <w:tcPr>
            <w:tcW w:w="648" w:type="dxa"/>
          </w:tcPr>
          <w:p w:rsidR="00991786" w:rsidRDefault="00725807">
            <w:pPr>
              <w:pStyle w:val="TableParagraph"/>
              <w:spacing w:before="54"/>
              <w:ind w:left="23"/>
              <w:jc w:val="center"/>
              <w:rPr>
                <w:sz w:val="24"/>
              </w:rPr>
            </w:pPr>
            <w:r>
              <w:rPr>
                <w:spacing w:val="-5"/>
                <w:sz w:val="24"/>
              </w:rPr>
              <w:t>12</w:t>
            </w:r>
          </w:p>
        </w:tc>
        <w:tc>
          <w:tcPr>
            <w:tcW w:w="619" w:type="dxa"/>
          </w:tcPr>
          <w:p w:rsidR="00991786" w:rsidRDefault="00725807">
            <w:pPr>
              <w:pStyle w:val="TableParagraph"/>
              <w:spacing w:before="54"/>
              <w:ind w:left="24"/>
              <w:jc w:val="center"/>
              <w:rPr>
                <w:sz w:val="24"/>
              </w:rPr>
            </w:pPr>
            <w:r>
              <w:rPr>
                <w:spacing w:val="-5"/>
                <w:sz w:val="24"/>
              </w:rPr>
              <w:t>24</w:t>
            </w:r>
          </w:p>
        </w:tc>
        <w:tc>
          <w:tcPr>
            <w:tcW w:w="514" w:type="dxa"/>
          </w:tcPr>
          <w:p w:rsidR="00991786" w:rsidRDefault="00725807">
            <w:pPr>
              <w:pStyle w:val="TableParagraph"/>
              <w:spacing w:before="54"/>
              <w:ind w:left="24" w:right="5"/>
              <w:jc w:val="center"/>
              <w:rPr>
                <w:sz w:val="24"/>
              </w:rPr>
            </w:pPr>
            <w:r>
              <w:rPr>
                <w:spacing w:val="-10"/>
                <w:sz w:val="24"/>
              </w:rPr>
              <w:t>4</w:t>
            </w:r>
          </w:p>
        </w:tc>
        <w:tc>
          <w:tcPr>
            <w:tcW w:w="513" w:type="dxa"/>
          </w:tcPr>
          <w:p w:rsidR="00991786" w:rsidRDefault="00725807">
            <w:pPr>
              <w:pStyle w:val="TableParagraph"/>
              <w:spacing w:before="54"/>
              <w:ind w:left="32" w:right="11"/>
              <w:jc w:val="center"/>
              <w:rPr>
                <w:sz w:val="24"/>
              </w:rPr>
            </w:pPr>
            <w:r>
              <w:rPr>
                <w:spacing w:val="-10"/>
                <w:sz w:val="24"/>
              </w:rPr>
              <w:t>1</w:t>
            </w:r>
          </w:p>
        </w:tc>
        <w:tc>
          <w:tcPr>
            <w:tcW w:w="513" w:type="dxa"/>
          </w:tcPr>
          <w:p w:rsidR="00991786" w:rsidRDefault="00725807">
            <w:pPr>
              <w:pStyle w:val="TableParagraph"/>
              <w:spacing w:before="54"/>
              <w:ind w:left="32" w:right="10"/>
              <w:jc w:val="center"/>
              <w:rPr>
                <w:sz w:val="24"/>
              </w:rPr>
            </w:pPr>
            <w:r>
              <w:rPr>
                <w:spacing w:val="-10"/>
                <w:sz w:val="24"/>
              </w:rPr>
              <w:t>5</w:t>
            </w:r>
          </w:p>
        </w:tc>
        <w:tc>
          <w:tcPr>
            <w:tcW w:w="513" w:type="dxa"/>
          </w:tcPr>
          <w:p w:rsidR="00991786" w:rsidRDefault="00725807">
            <w:pPr>
              <w:pStyle w:val="TableParagraph"/>
              <w:spacing w:before="54"/>
              <w:ind w:left="32" w:right="18"/>
              <w:jc w:val="center"/>
              <w:rPr>
                <w:sz w:val="24"/>
              </w:rPr>
            </w:pPr>
            <w:r>
              <w:rPr>
                <w:spacing w:val="-10"/>
                <w:sz w:val="24"/>
              </w:rPr>
              <w:t>6</w:t>
            </w:r>
          </w:p>
        </w:tc>
        <w:tc>
          <w:tcPr>
            <w:tcW w:w="508" w:type="dxa"/>
          </w:tcPr>
          <w:p w:rsidR="00991786" w:rsidRDefault="00725807">
            <w:pPr>
              <w:pStyle w:val="TableParagraph"/>
              <w:spacing w:before="54"/>
              <w:ind w:left="25" w:right="4"/>
              <w:jc w:val="center"/>
              <w:rPr>
                <w:sz w:val="24"/>
              </w:rPr>
            </w:pPr>
            <w:r>
              <w:rPr>
                <w:spacing w:val="-10"/>
                <w:sz w:val="24"/>
              </w:rPr>
              <w:t>1</w:t>
            </w:r>
          </w:p>
        </w:tc>
        <w:tc>
          <w:tcPr>
            <w:tcW w:w="513" w:type="dxa"/>
          </w:tcPr>
          <w:p w:rsidR="00991786" w:rsidRDefault="00725807">
            <w:pPr>
              <w:pStyle w:val="TableParagraph"/>
              <w:spacing w:before="54"/>
              <w:ind w:left="32" w:right="5"/>
              <w:jc w:val="center"/>
              <w:rPr>
                <w:sz w:val="24"/>
              </w:rPr>
            </w:pPr>
            <w:r>
              <w:rPr>
                <w:spacing w:val="-10"/>
                <w:sz w:val="24"/>
              </w:rPr>
              <w:t>2</w:t>
            </w:r>
          </w:p>
        </w:tc>
        <w:tc>
          <w:tcPr>
            <w:tcW w:w="517" w:type="dxa"/>
          </w:tcPr>
          <w:p w:rsidR="00991786" w:rsidRDefault="00725807">
            <w:pPr>
              <w:pStyle w:val="TableParagraph"/>
              <w:spacing w:before="54"/>
              <w:ind w:left="34"/>
              <w:jc w:val="center"/>
              <w:rPr>
                <w:sz w:val="24"/>
              </w:rPr>
            </w:pPr>
            <w:r>
              <w:rPr>
                <w:spacing w:val="-10"/>
                <w:sz w:val="24"/>
              </w:rPr>
              <w:t>2</w:t>
            </w:r>
          </w:p>
        </w:tc>
        <w:tc>
          <w:tcPr>
            <w:tcW w:w="546" w:type="dxa"/>
          </w:tcPr>
          <w:p w:rsidR="00991786" w:rsidRDefault="00725807">
            <w:pPr>
              <w:pStyle w:val="TableParagraph"/>
              <w:spacing w:before="54"/>
              <w:ind w:left="32" w:right="5"/>
              <w:jc w:val="center"/>
              <w:rPr>
                <w:sz w:val="24"/>
              </w:rPr>
            </w:pPr>
            <w:r>
              <w:rPr>
                <w:spacing w:val="-10"/>
                <w:sz w:val="24"/>
              </w:rPr>
              <w:t>1</w:t>
            </w:r>
          </w:p>
        </w:tc>
        <w:tc>
          <w:tcPr>
            <w:tcW w:w="584" w:type="dxa"/>
          </w:tcPr>
          <w:p w:rsidR="00991786" w:rsidRDefault="00725807">
            <w:pPr>
              <w:pStyle w:val="TableParagraph"/>
              <w:spacing w:before="54"/>
              <w:ind w:left="50" w:right="19"/>
              <w:jc w:val="center"/>
              <w:rPr>
                <w:sz w:val="24"/>
              </w:rPr>
            </w:pPr>
            <w:r>
              <w:rPr>
                <w:spacing w:val="-10"/>
                <w:sz w:val="24"/>
              </w:rPr>
              <w:t>3</w:t>
            </w:r>
          </w:p>
        </w:tc>
        <w:tc>
          <w:tcPr>
            <w:tcW w:w="580" w:type="dxa"/>
          </w:tcPr>
          <w:p w:rsidR="00991786" w:rsidRDefault="00725807">
            <w:pPr>
              <w:pStyle w:val="TableParagraph"/>
              <w:spacing w:before="54"/>
              <w:ind w:left="39"/>
              <w:jc w:val="center"/>
              <w:rPr>
                <w:sz w:val="24"/>
              </w:rPr>
            </w:pPr>
            <w:r>
              <w:rPr>
                <w:spacing w:val="-10"/>
                <w:sz w:val="24"/>
              </w:rPr>
              <w:t>2</w:t>
            </w:r>
          </w:p>
        </w:tc>
        <w:tc>
          <w:tcPr>
            <w:tcW w:w="584" w:type="dxa"/>
          </w:tcPr>
          <w:p w:rsidR="00991786" w:rsidRDefault="00725807">
            <w:pPr>
              <w:pStyle w:val="TableParagraph"/>
              <w:spacing w:before="54"/>
              <w:ind w:left="50" w:right="3"/>
              <w:jc w:val="center"/>
              <w:rPr>
                <w:sz w:val="24"/>
              </w:rPr>
            </w:pPr>
            <w:r>
              <w:rPr>
                <w:spacing w:val="-10"/>
                <w:sz w:val="24"/>
              </w:rPr>
              <w:t>2</w:t>
            </w:r>
          </w:p>
        </w:tc>
        <w:tc>
          <w:tcPr>
            <w:tcW w:w="584" w:type="dxa"/>
          </w:tcPr>
          <w:p w:rsidR="00991786" w:rsidRDefault="00725807">
            <w:pPr>
              <w:pStyle w:val="TableParagraph"/>
              <w:spacing w:before="54"/>
              <w:ind w:left="50"/>
              <w:jc w:val="center"/>
              <w:rPr>
                <w:sz w:val="24"/>
              </w:rPr>
            </w:pPr>
            <w:r>
              <w:rPr>
                <w:spacing w:val="-10"/>
                <w:sz w:val="24"/>
              </w:rPr>
              <w:t>1</w:t>
            </w:r>
          </w:p>
        </w:tc>
      </w:tr>
      <w:tr w:rsidR="00991786">
        <w:trPr>
          <w:trHeight w:val="397"/>
        </w:trPr>
        <w:tc>
          <w:tcPr>
            <w:tcW w:w="927" w:type="dxa"/>
          </w:tcPr>
          <w:p w:rsidR="00991786" w:rsidRDefault="00725807">
            <w:pPr>
              <w:pStyle w:val="TableParagraph"/>
              <w:spacing w:before="54"/>
              <w:ind w:left="14"/>
              <w:jc w:val="center"/>
              <w:rPr>
                <w:sz w:val="24"/>
              </w:rPr>
            </w:pPr>
            <w:r>
              <w:rPr>
                <w:spacing w:val="-10"/>
                <w:sz w:val="24"/>
              </w:rPr>
              <w:t>Д</w:t>
            </w:r>
          </w:p>
        </w:tc>
        <w:tc>
          <w:tcPr>
            <w:tcW w:w="600" w:type="dxa"/>
          </w:tcPr>
          <w:p w:rsidR="00991786" w:rsidRDefault="00725807">
            <w:pPr>
              <w:pStyle w:val="TableParagraph"/>
              <w:spacing w:before="54"/>
              <w:ind w:left="23" w:right="4"/>
              <w:jc w:val="center"/>
              <w:rPr>
                <w:sz w:val="24"/>
              </w:rPr>
            </w:pPr>
            <w:r>
              <w:rPr>
                <w:spacing w:val="-5"/>
                <w:sz w:val="24"/>
              </w:rPr>
              <w:t>140</w:t>
            </w:r>
          </w:p>
        </w:tc>
        <w:tc>
          <w:tcPr>
            <w:tcW w:w="648" w:type="dxa"/>
          </w:tcPr>
          <w:p w:rsidR="00991786" w:rsidRDefault="00725807">
            <w:pPr>
              <w:pStyle w:val="TableParagraph"/>
              <w:spacing w:before="54"/>
              <w:ind w:left="23" w:right="4"/>
              <w:jc w:val="center"/>
              <w:rPr>
                <w:sz w:val="24"/>
              </w:rPr>
            </w:pPr>
            <w:r>
              <w:rPr>
                <w:spacing w:val="-5"/>
                <w:sz w:val="24"/>
              </w:rPr>
              <w:t>460</w:t>
            </w:r>
          </w:p>
        </w:tc>
        <w:tc>
          <w:tcPr>
            <w:tcW w:w="619" w:type="dxa"/>
          </w:tcPr>
          <w:p w:rsidR="00991786" w:rsidRDefault="00725807">
            <w:pPr>
              <w:pStyle w:val="TableParagraph"/>
              <w:spacing w:before="54"/>
              <w:ind w:left="24" w:right="4"/>
              <w:jc w:val="center"/>
              <w:rPr>
                <w:sz w:val="24"/>
              </w:rPr>
            </w:pPr>
            <w:r>
              <w:rPr>
                <w:spacing w:val="-5"/>
                <w:sz w:val="24"/>
              </w:rPr>
              <w:t>400</w:t>
            </w:r>
          </w:p>
        </w:tc>
        <w:tc>
          <w:tcPr>
            <w:tcW w:w="514" w:type="dxa"/>
          </w:tcPr>
          <w:p w:rsidR="00991786" w:rsidRDefault="00725807">
            <w:pPr>
              <w:pStyle w:val="TableParagraph"/>
              <w:spacing w:before="54"/>
              <w:ind w:left="24"/>
              <w:jc w:val="center"/>
              <w:rPr>
                <w:sz w:val="24"/>
              </w:rPr>
            </w:pPr>
            <w:r>
              <w:rPr>
                <w:spacing w:val="-5"/>
                <w:sz w:val="24"/>
              </w:rPr>
              <w:t>33</w:t>
            </w:r>
          </w:p>
        </w:tc>
        <w:tc>
          <w:tcPr>
            <w:tcW w:w="513" w:type="dxa"/>
          </w:tcPr>
          <w:p w:rsidR="00991786" w:rsidRDefault="00725807">
            <w:pPr>
              <w:pStyle w:val="TableParagraph"/>
              <w:spacing w:before="54"/>
              <w:ind w:left="32" w:right="6"/>
              <w:jc w:val="center"/>
              <w:rPr>
                <w:sz w:val="24"/>
              </w:rPr>
            </w:pPr>
            <w:r>
              <w:rPr>
                <w:spacing w:val="-5"/>
                <w:sz w:val="24"/>
              </w:rPr>
              <w:t>17</w:t>
            </w:r>
          </w:p>
        </w:tc>
        <w:tc>
          <w:tcPr>
            <w:tcW w:w="513" w:type="dxa"/>
          </w:tcPr>
          <w:p w:rsidR="00991786" w:rsidRDefault="00725807">
            <w:pPr>
              <w:pStyle w:val="TableParagraph"/>
              <w:spacing w:before="54"/>
              <w:ind w:left="32" w:right="10"/>
              <w:jc w:val="center"/>
              <w:rPr>
                <w:sz w:val="24"/>
              </w:rPr>
            </w:pPr>
            <w:r>
              <w:rPr>
                <w:spacing w:val="-5"/>
                <w:sz w:val="24"/>
              </w:rPr>
              <w:t>140</w:t>
            </w:r>
          </w:p>
        </w:tc>
        <w:tc>
          <w:tcPr>
            <w:tcW w:w="513" w:type="dxa"/>
          </w:tcPr>
          <w:p w:rsidR="00991786" w:rsidRDefault="00725807">
            <w:pPr>
              <w:pStyle w:val="TableParagraph"/>
              <w:spacing w:before="54"/>
              <w:ind w:left="32" w:right="18"/>
              <w:jc w:val="center"/>
              <w:rPr>
                <w:sz w:val="24"/>
              </w:rPr>
            </w:pPr>
            <w:r>
              <w:rPr>
                <w:spacing w:val="-5"/>
                <w:sz w:val="24"/>
              </w:rPr>
              <w:t>143</w:t>
            </w:r>
          </w:p>
        </w:tc>
        <w:tc>
          <w:tcPr>
            <w:tcW w:w="508" w:type="dxa"/>
          </w:tcPr>
          <w:p w:rsidR="00991786" w:rsidRDefault="00725807">
            <w:pPr>
              <w:pStyle w:val="TableParagraph"/>
              <w:spacing w:before="54"/>
              <w:ind w:left="25"/>
              <w:jc w:val="center"/>
              <w:rPr>
                <w:sz w:val="24"/>
              </w:rPr>
            </w:pPr>
            <w:r>
              <w:rPr>
                <w:spacing w:val="-5"/>
                <w:sz w:val="24"/>
              </w:rPr>
              <w:t>16</w:t>
            </w:r>
          </w:p>
        </w:tc>
        <w:tc>
          <w:tcPr>
            <w:tcW w:w="513" w:type="dxa"/>
          </w:tcPr>
          <w:p w:rsidR="00991786" w:rsidRDefault="00725807">
            <w:pPr>
              <w:pStyle w:val="TableParagraph"/>
              <w:spacing w:before="54"/>
              <w:ind w:left="32"/>
              <w:jc w:val="center"/>
              <w:rPr>
                <w:sz w:val="24"/>
              </w:rPr>
            </w:pPr>
            <w:r>
              <w:rPr>
                <w:spacing w:val="-5"/>
                <w:sz w:val="24"/>
              </w:rPr>
              <w:t>30</w:t>
            </w:r>
          </w:p>
        </w:tc>
        <w:tc>
          <w:tcPr>
            <w:tcW w:w="517" w:type="dxa"/>
          </w:tcPr>
          <w:p w:rsidR="00991786" w:rsidRDefault="00725807">
            <w:pPr>
              <w:pStyle w:val="TableParagraph"/>
              <w:spacing w:before="54"/>
              <w:ind w:left="34" w:right="4"/>
              <w:jc w:val="center"/>
              <w:rPr>
                <w:sz w:val="24"/>
              </w:rPr>
            </w:pPr>
            <w:r>
              <w:rPr>
                <w:spacing w:val="-5"/>
                <w:sz w:val="24"/>
              </w:rPr>
              <w:t>28</w:t>
            </w:r>
          </w:p>
        </w:tc>
        <w:tc>
          <w:tcPr>
            <w:tcW w:w="546" w:type="dxa"/>
          </w:tcPr>
          <w:p w:rsidR="00991786" w:rsidRDefault="00725807">
            <w:pPr>
              <w:pStyle w:val="TableParagraph"/>
              <w:spacing w:before="54"/>
              <w:ind w:left="32"/>
              <w:jc w:val="center"/>
              <w:rPr>
                <w:sz w:val="24"/>
              </w:rPr>
            </w:pPr>
            <w:r>
              <w:rPr>
                <w:spacing w:val="-5"/>
                <w:sz w:val="24"/>
              </w:rPr>
              <w:t>15</w:t>
            </w:r>
          </w:p>
        </w:tc>
        <w:tc>
          <w:tcPr>
            <w:tcW w:w="584" w:type="dxa"/>
          </w:tcPr>
          <w:p w:rsidR="00991786" w:rsidRDefault="00725807">
            <w:pPr>
              <w:pStyle w:val="TableParagraph"/>
              <w:spacing w:before="54"/>
              <w:ind w:left="50" w:right="23"/>
              <w:jc w:val="center"/>
              <w:rPr>
                <w:sz w:val="24"/>
              </w:rPr>
            </w:pPr>
            <w:r>
              <w:rPr>
                <w:spacing w:val="-5"/>
                <w:sz w:val="24"/>
              </w:rPr>
              <w:t>18</w:t>
            </w:r>
          </w:p>
        </w:tc>
        <w:tc>
          <w:tcPr>
            <w:tcW w:w="580" w:type="dxa"/>
          </w:tcPr>
          <w:p w:rsidR="00991786" w:rsidRDefault="00725807">
            <w:pPr>
              <w:pStyle w:val="TableParagraph"/>
              <w:spacing w:before="54"/>
              <w:ind w:left="39" w:right="5"/>
              <w:jc w:val="center"/>
              <w:rPr>
                <w:sz w:val="24"/>
              </w:rPr>
            </w:pPr>
            <w:r>
              <w:rPr>
                <w:spacing w:val="-5"/>
                <w:sz w:val="24"/>
              </w:rPr>
              <w:t>24</w:t>
            </w:r>
          </w:p>
        </w:tc>
        <w:tc>
          <w:tcPr>
            <w:tcW w:w="584" w:type="dxa"/>
          </w:tcPr>
          <w:p w:rsidR="00991786" w:rsidRDefault="00725807">
            <w:pPr>
              <w:pStyle w:val="TableParagraph"/>
              <w:spacing w:before="54"/>
              <w:ind w:left="50" w:right="8"/>
              <w:jc w:val="center"/>
              <w:rPr>
                <w:sz w:val="24"/>
              </w:rPr>
            </w:pPr>
            <w:r>
              <w:rPr>
                <w:spacing w:val="-5"/>
                <w:sz w:val="24"/>
              </w:rPr>
              <w:t>15</w:t>
            </w:r>
          </w:p>
        </w:tc>
        <w:tc>
          <w:tcPr>
            <w:tcW w:w="584" w:type="dxa"/>
          </w:tcPr>
          <w:p w:rsidR="00991786" w:rsidRDefault="00725807">
            <w:pPr>
              <w:pStyle w:val="TableParagraph"/>
              <w:spacing w:before="54"/>
              <w:ind w:left="50"/>
              <w:jc w:val="center"/>
              <w:rPr>
                <w:sz w:val="24"/>
              </w:rPr>
            </w:pPr>
            <w:r>
              <w:rPr>
                <w:spacing w:val="-10"/>
                <w:sz w:val="24"/>
              </w:rPr>
              <w:t>8</w:t>
            </w:r>
          </w:p>
        </w:tc>
      </w:tr>
    </w:tbl>
    <w:p w:rsidR="00991786" w:rsidRDefault="00725807">
      <w:pPr>
        <w:pStyle w:val="a3"/>
        <w:tabs>
          <w:tab w:val="left" w:pos="1785"/>
          <w:tab w:val="left" w:pos="4047"/>
          <w:tab w:val="left" w:pos="5145"/>
          <w:tab w:val="left" w:pos="6642"/>
          <w:tab w:val="left" w:pos="7990"/>
          <w:tab w:val="left" w:pos="8738"/>
          <w:tab w:val="left" w:pos="10014"/>
        </w:tabs>
        <w:spacing w:before="268"/>
        <w:ind w:right="655"/>
        <w:jc w:val="left"/>
      </w:pPr>
      <w:r>
        <w:rPr>
          <w:spacing w:val="-6"/>
        </w:rPr>
        <w:t>2.</w:t>
      </w:r>
      <w:r>
        <w:tab/>
      </w:r>
      <w:r>
        <w:rPr>
          <w:spacing w:val="-2"/>
        </w:rPr>
        <w:t>Використовуючи</w:t>
      </w:r>
      <w:r>
        <w:tab/>
      </w:r>
      <w:r>
        <w:rPr>
          <w:spacing w:val="-2"/>
        </w:rPr>
        <w:t>короткі</w:t>
      </w:r>
      <w:r>
        <w:tab/>
      </w:r>
      <w:r>
        <w:rPr>
          <w:spacing w:val="-2"/>
        </w:rPr>
        <w:t>теоретичні</w:t>
      </w:r>
      <w:r>
        <w:tab/>
      </w:r>
      <w:r>
        <w:rPr>
          <w:spacing w:val="-2"/>
        </w:rPr>
        <w:t>відомості</w:t>
      </w:r>
      <w:r>
        <w:tab/>
      </w:r>
      <w:r>
        <w:rPr>
          <w:spacing w:val="-4"/>
        </w:rPr>
        <w:t>дати</w:t>
      </w:r>
      <w:r>
        <w:tab/>
      </w:r>
      <w:r>
        <w:rPr>
          <w:spacing w:val="-2"/>
        </w:rPr>
        <w:t>відповіді</w:t>
      </w:r>
      <w:r>
        <w:tab/>
      </w:r>
      <w:r>
        <w:rPr>
          <w:spacing w:val="-6"/>
        </w:rPr>
        <w:t xml:space="preserve">на </w:t>
      </w:r>
      <w:r>
        <w:t>контрольні запитання теми.</w:t>
      </w:r>
    </w:p>
    <w:p w:rsidR="00991786" w:rsidRDefault="00725807">
      <w:pPr>
        <w:pStyle w:val="a3"/>
        <w:spacing w:before="278"/>
        <w:ind w:left="2418" w:right="2418" w:firstLine="0"/>
        <w:jc w:val="center"/>
      </w:pPr>
      <w:r>
        <w:t>Контрольні</w:t>
      </w:r>
      <w:r>
        <w:rPr>
          <w:spacing w:val="-13"/>
        </w:rPr>
        <w:t xml:space="preserve"> </w:t>
      </w:r>
      <w:r>
        <w:rPr>
          <w:spacing w:val="-2"/>
        </w:rPr>
        <w:t>запитання:</w:t>
      </w:r>
    </w:p>
    <w:p w:rsidR="00991786" w:rsidRDefault="00725807">
      <w:pPr>
        <w:pStyle w:val="a4"/>
        <w:numPr>
          <w:ilvl w:val="0"/>
          <w:numId w:val="31"/>
        </w:numPr>
        <w:tabs>
          <w:tab w:val="left" w:pos="1645"/>
        </w:tabs>
        <w:spacing w:before="274"/>
        <w:ind w:left="1645" w:hanging="282"/>
        <w:rPr>
          <w:sz w:val="28"/>
        </w:rPr>
      </w:pPr>
      <w:r>
        <w:rPr>
          <w:sz w:val="28"/>
        </w:rPr>
        <w:t>Назвіть</w:t>
      </w:r>
      <w:r>
        <w:rPr>
          <w:spacing w:val="-11"/>
          <w:sz w:val="28"/>
        </w:rPr>
        <w:t xml:space="preserve"> </w:t>
      </w:r>
      <w:r>
        <w:rPr>
          <w:sz w:val="28"/>
        </w:rPr>
        <w:t>основні</w:t>
      </w:r>
      <w:r>
        <w:rPr>
          <w:spacing w:val="-13"/>
          <w:sz w:val="28"/>
        </w:rPr>
        <w:t xml:space="preserve"> </w:t>
      </w:r>
      <w:r>
        <w:rPr>
          <w:sz w:val="28"/>
        </w:rPr>
        <w:t>причини</w:t>
      </w:r>
      <w:r>
        <w:rPr>
          <w:spacing w:val="-9"/>
          <w:sz w:val="28"/>
        </w:rPr>
        <w:t xml:space="preserve"> </w:t>
      </w:r>
      <w:r>
        <w:rPr>
          <w:sz w:val="28"/>
        </w:rPr>
        <w:t>виробничого</w:t>
      </w:r>
      <w:r>
        <w:rPr>
          <w:spacing w:val="-4"/>
          <w:sz w:val="28"/>
        </w:rPr>
        <w:t xml:space="preserve"> </w:t>
      </w:r>
      <w:r>
        <w:rPr>
          <w:spacing w:val="-2"/>
          <w:sz w:val="28"/>
        </w:rPr>
        <w:t>травматизму.</w:t>
      </w:r>
    </w:p>
    <w:p w:rsidR="00991786" w:rsidRDefault="00725807">
      <w:pPr>
        <w:pStyle w:val="a4"/>
        <w:numPr>
          <w:ilvl w:val="0"/>
          <w:numId w:val="31"/>
        </w:numPr>
        <w:tabs>
          <w:tab w:val="left" w:pos="1881"/>
          <w:tab w:val="left" w:pos="2451"/>
          <w:tab w:val="left" w:pos="4106"/>
          <w:tab w:val="left" w:pos="4960"/>
          <w:tab w:val="left" w:pos="6187"/>
          <w:tab w:val="left" w:pos="7712"/>
          <w:tab w:val="left" w:pos="8743"/>
        </w:tabs>
        <w:spacing w:before="4"/>
        <w:ind w:left="653" w:right="662" w:firstLine="710"/>
        <w:rPr>
          <w:sz w:val="28"/>
        </w:rPr>
      </w:pPr>
      <w:r>
        <w:rPr>
          <w:spacing w:val="-6"/>
          <w:sz w:val="28"/>
        </w:rPr>
        <w:t>За</w:t>
      </w:r>
      <w:r>
        <w:rPr>
          <w:sz w:val="28"/>
        </w:rPr>
        <w:tab/>
      </w:r>
      <w:r>
        <w:rPr>
          <w:spacing w:val="-2"/>
          <w:sz w:val="28"/>
        </w:rPr>
        <w:t>допомогою</w:t>
      </w:r>
      <w:r>
        <w:rPr>
          <w:sz w:val="28"/>
        </w:rPr>
        <w:tab/>
      </w:r>
      <w:r>
        <w:rPr>
          <w:spacing w:val="-4"/>
          <w:sz w:val="28"/>
        </w:rPr>
        <w:t>яких</w:t>
      </w:r>
      <w:r>
        <w:rPr>
          <w:sz w:val="28"/>
        </w:rPr>
        <w:tab/>
      </w:r>
      <w:r>
        <w:rPr>
          <w:spacing w:val="-2"/>
          <w:sz w:val="28"/>
        </w:rPr>
        <w:t>методів</w:t>
      </w:r>
      <w:r>
        <w:rPr>
          <w:sz w:val="28"/>
        </w:rPr>
        <w:tab/>
      </w:r>
      <w:r>
        <w:rPr>
          <w:spacing w:val="-2"/>
          <w:sz w:val="28"/>
        </w:rPr>
        <w:t>проводять</w:t>
      </w:r>
      <w:r>
        <w:rPr>
          <w:sz w:val="28"/>
        </w:rPr>
        <w:tab/>
      </w:r>
      <w:r>
        <w:rPr>
          <w:spacing w:val="-2"/>
          <w:sz w:val="28"/>
        </w:rPr>
        <w:t>аналіз</w:t>
      </w:r>
      <w:r>
        <w:rPr>
          <w:sz w:val="28"/>
        </w:rPr>
        <w:tab/>
      </w:r>
      <w:r>
        <w:rPr>
          <w:spacing w:val="-2"/>
          <w:sz w:val="28"/>
        </w:rPr>
        <w:t>виробничого травматизму?</w:t>
      </w:r>
    </w:p>
    <w:p w:rsidR="00991786" w:rsidRDefault="00725807">
      <w:pPr>
        <w:pStyle w:val="a4"/>
        <w:numPr>
          <w:ilvl w:val="0"/>
          <w:numId w:val="31"/>
        </w:numPr>
        <w:tabs>
          <w:tab w:val="left" w:pos="1683"/>
        </w:tabs>
        <w:ind w:left="653" w:right="661" w:firstLine="710"/>
        <w:rPr>
          <w:sz w:val="28"/>
        </w:rPr>
      </w:pPr>
      <w:r>
        <w:rPr>
          <w:sz w:val="28"/>
        </w:rPr>
        <w:t>Назвіть</w:t>
      </w:r>
      <w:r>
        <w:rPr>
          <w:spacing w:val="29"/>
          <w:sz w:val="28"/>
        </w:rPr>
        <w:t xml:space="preserve"> </w:t>
      </w:r>
      <w:r>
        <w:rPr>
          <w:sz w:val="28"/>
        </w:rPr>
        <w:t>основні показники</w:t>
      </w:r>
      <w:r>
        <w:rPr>
          <w:spacing w:val="30"/>
          <w:sz w:val="28"/>
        </w:rPr>
        <w:t xml:space="preserve"> </w:t>
      </w:r>
      <w:r>
        <w:rPr>
          <w:sz w:val="28"/>
        </w:rPr>
        <w:t>статистичного</w:t>
      </w:r>
      <w:r>
        <w:rPr>
          <w:spacing w:val="31"/>
          <w:sz w:val="28"/>
        </w:rPr>
        <w:t xml:space="preserve"> </w:t>
      </w:r>
      <w:r>
        <w:rPr>
          <w:sz w:val="28"/>
        </w:rPr>
        <w:t>методу оцінки</w:t>
      </w:r>
      <w:r>
        <w:rPr>
          <w:spacing w:val="30"/>
          <w:sz w:val="28"/>
        </w:rPr>
        <w:t xml:space="preserve"> </w:t>
      </w:r>
      <w:r>
        <w:rPr>
          <w:sz w:val="28"/>
        </w:rPr>
        <w:t xml:space="preserve">виробничого </w:t>
      </w:r>
      <w:r>
        <w:rPr>
          <w:spacing w:val="-2"/>
          <w:sz w:val="28"/>
        </w:rPr>
        <w:t>травматизму.</w:t>
      </w:r>
    </w:p>
    <w:p w:rsidR="00991786" w:rsidRDefault="00725807">
      <w:pPr>
        <w:pStyle w:val="a4"/>
        <w:numPr>
          <w:ilvl w:val="0"/>
          <w:numId w:val="31"/>
        </w:numPr>
        <w:tabs>
          <w:tab w:val="left" w:pos="1829"/>
          <w:tab w:val="left" w:pos="2501"/>
          <w:tab w:val="left" w:pos="4070"/>
          <w:tab w:val="left" w:pos="4763"/>
          <w:tab w:val="left" w:pos="6293"/>
          <w:tab w:val="left" w:pos="7327"/>
          <w:tab w:val="left" w:pos="8440"/>
          <w:tab w:val="left" w:pos="10215"/>
        </w:tabs>
        <w:ind w:left="653" w:right="649" w:firstLine="710"/>
        <w:rPr>
          <w:sz w:val="28"/>
        </w:rPr>
      </w:pPr>
      <w:r>
        <w:rPr>
          <w:spacing w:val="-6"/>
          <w:sz w:val="28"/>
        </w:rPr>
        <w:t>Що</w:t>
      </w:r>
      <w:r>
        <w:rPr>
          <w:sz w:val="28"/>
        </w:rPr>
        <w:tab/>
      </w:r>
      <w:r>
        <w:rPr>
          <w:spacing w:val="-2"/>
          <w:sz w:val="28"/>
        </w:rPr>
        <w:t>аналізують</w:t>
      </w:r>
      <w:r>
        <w:rPr>
          <w:sz w:val="28"/>
        </w:rPr>
        <w:tab/>
      </w:r>
      <w:r>
        <w:rPr>
          <w:spacing w:val="-4"/>
          <w:sz w:val="28"/>
        </w:rPr>
        <w:t>при</w:t>
      </w:r>
      <w:r>
        <w:rPr>
          <w:sz w:val="28"/>
        </w:rPr>
        <w:tab/>
      </w:r>
      <w:r>
        <w:rPr>
          <w:spacing w:val="-2"/>
          <w:sz w:val="28"/>
        </w:rPr>
        <w:t>груповому</w:t>
      </w:r>
      <w:r>
        <w:rPr>
          <w:sz w:val="28"/>
        </w:rPr>
        <w:tab/>
      </w:r>
      <w:r>
        <w:rPr>
          <w:spacing w:val="-2"/>
          <w:sz w:val="28"/>
        </w:rPr>
        <w:t>методі</w:t>
      </w:r>
      <w:r>
        <w:rPr>
          <w:sz w:val="28"/>
        </w:rPr>
        <w:tab/>
      </w:r>
      <w:r>
        <w:rPr>
          <w:spacing w:val="-2"/>
          <w:sz w:val="28"/>
        </w:rPr>
        <w:t>аналізу</w:t>
      </w:r>
      <w:r>
        <w:rPr>
          <w:sz w:val="28"/>
        </w:rPr>
        <w:tab/>
      </w:r>
      <w:r>
        <w:rPr>
          <w:spacing w:val="-2"/>
          <w:sz w:val="28"/>
        </w:rPr>
        <w:t>травматизму</w:t>
      </w:r>
      <w:r>
        <w:rPr>
          <w:sz w:val="28"/>
        </w:rPr>
        <w:tab/>
      </w:r>
      <w:r>
        <w:rPr>
          <w:spacing w:val="-10"/>
          <w:sz w:val="28"/>
        </w:rPr>
        <w:t xml:space="preserve">і </w:t>
      </w:r>
      <w:r>
        <w:rPr>
          <w:spacing w:val="-2"/>
          <w:sz w:val="28"/>
        </w:rPr>
        <w:t>профзахворюваності?</w:t>
      </w:r>
    </w:p>
    <w:p w:rsidR="00991786" w:rsidRDefault="00725807">
      <w:pPr>
        <w:pStyle w:val="a4"/>
        <w:numPr>
          <w:ilvl w:val="0"/>
          <w:numId w:val="31"/>
        </w:numPr>
        <w:tabs>
          <w:tab w:val="left" w:pos="1693"/>
        </w:tabs>
        <w:ind w:left="653" w:right="649" w:firstLine="710"/>
        <w:rPr>
          <w:sz w:val="28"/>
        </w:rPr>
      </w:pPr>
      <w:r>
        <w:rPr>
          <w:sz w:val="28"/>
        </w:rPr>
        <w:t>У</w:t>
      </w:r>
      <w:r>
        <w:rPr>
          <w:spacing w:val="40"/>
          <w:sz w:val="28"/>
        </w:rPr>
        <w:t xml:space="preserve"> </w:t>
      </w:r>
      <w:r>
        <w:rPr>
          <w:sz w:val="28"/>
        </w:rPr>
        <w:t>вивченні</w:t>
      </w:r>
      <w:r>
        <w:rPr>
          <w:spacing w:val="39"/>
          <w:sz w:val="28"/>
        </w:rPr>
        <w:t xml:space="preserve"> </w:t>
      </w:r>
      <w:r>
        <w:rPr>
          <w:sz w:val="28"/>
        </w:rPr>
        <w:t>чого</w:t>
      </w:r>
      <w:r>
        <w:rPr>
          <w:spacing w:val="40"/>
          <w:sz w:val="28"/>
        </w:rPr>
        <w:t xml:space="preserve"> </w:t>
      </w:r>
      <w:r>
        <w:rPr>
          <w:sz w:val="28"/>
        </w:rPr>
        <w:t>полягає</w:t>
      </w:r>
      <w:r>
        <w:rPr>
          <w:spacing w:val="40"/>
          <w:sz w:val="28"/>
        </w:rPr>
        <w:t xml:space="preserve"> </w:t>
      </w:r>
      <w:r>
        <w:rPr>
          <w:sz w:val="28"/>
        </w:rPr>
        <w:t>топографічний</w:t>
      </w:r>
      <w:r>
        <w:rPr>
          <w:spacing w:val="40"/>
          <w:sz w:val="28"/>
        </w:rPr>
        <w:t xml:space="preserve"> </w:t>
      </w:r>
      <w:r>
        <w:rPr>
          <w:sz w:val="28"/>
        </w:rPr>
        <w:t>метод</w:t>
      </w:r>
      <w:r>
        <w:rPr>
          <w:spacing w:val="40"/>
          <w:sz w:val="28"/>
        </w:rPr>
        <w:t xml:space="preserve"> </w:t>
      </w:r>
      <w:r>
        <w:rPr>
          <w:sz w:val="28"/>
        </w:rPr>
        <w:t>аналізу</w:t>
      </w:r>
      <w:r>
        <w:rPr>
          <w:spacing w:val="39"/>
          <w:sz w:val="28"/>
        </w:rPr>
        <w:t xml:space="preserve"> </w:t>
      </w:r>
      <w:r>
        <w:rPr>
          <w:sz w:val="28"/>
        </w:rPr>
        <w:t>травматизму</w:t>
      </w:r>
      <w:r>
        <w:rPr>
          <w:spacing w:val="40"/>
          <w:sz w:val="28"/>
        </w:rPr>
        <w:t xml:space="preserve"> </w:t>
      </w:r>
      <w:r>
        <w:rPr>
          <w:sz w:val="28"/>
        </w:rPr>
        <w:t xml:space="preserve">і </w:t>
      </w:r>
      <w:r>
        <w:rPr>
          <w:spacing w:val="-2"/>
          <w:sz w:val="28"/>
        </w:rPr>
        <w:t>профзахворюваності?</w:t>
      </w:r>
    </w:p>
    <w:p w:rsidR="00991786" w:rsidRDefault="00725807">
      <w:pPr>
        <w:pStyle w:val="a4"/>
        <w:numPr>
          <w:ilvl w:val="0"/>
          <w:numId w:val="31"/>
        </w:numPr>
        <w:tabs>
          <w:tab w:val="left" w:pos="1848"/>
          <w:tab w:val="left" w:pos="2304"/>
          <w:tab w:val="left" w:pos="3173"/>
          <w:tab w:val="left" w:pos="3954"/>
          <w:tab w:val="left" w:pos="6165"/>
          <w:tab w:val="left" w:pos="7279"/>
          <w:tab w:val="left" w:pos="8420"/>
          <w:tab w:val="left" w:pos="10214"/>
        </w:tabs>
        <w:ind w:left="653" w:right="649" w:firstLine="710"/>
        <w:rPr>
          <w:sz w:val="28"/>
        </w:rPr>
      </w:pPr>
      <w:r>
        <w:rPr>
          <w:spacing w:val="-10"/>
          <w:sz w:val="28"/>
        </w:rPr>
        <w:t>В</w:t>
      </w:r>
      <w:r>
        <w:rPr>
          <w:sz w:val="28"/>
        </w:rPr>
        <w:tab/>
      </w:r>
      <w:r>
        <w:rPr>
          <w:spacing w:val="-4"/>
          <w:sz w:val="28"/>
        </w:rPr>
        <w:t>чому</w:t>
      </w:r>
      <w:r>
        <w:rPr>
          <w:sz w:val="28"/>
        </w:rPr>
        <w:tab/>
      </w:r>
      <w:r>
        <w:rPr>
          <w:spacing w:val="-4"/>
          <w:sz w:val="28"/>
        </w:rPr>
        <w:t>суть</w:t>
      </w:r>
      <w:r>
        <w:rPr>
          <w:sz w:val="28"/>
        </w:rPr>
        <w:tab/>
      </w:r>
      <w:r>
        <w:rPr>
          <w:spacing w:val="-2"/>
          <w:sz w:val="28"/>
        </w:rPr>
        <w:t>монографічного</w:t>
      </w:r>
      <w:r>
        <w:rPr>
          <w:sz w:val="28"/>
        </w:rPr>
        <w:tab/>
      </w:r>
      <w:r>
        <w:rPr>
          <w:spacing w:val="-2"/>
          <w:sz w:val="28"/>
        </w:rPr>
        <w:t>методу</w:t>
      </w:r>
      <w:r>
        <w:rPr>
          <w:sz w:val="28"/>
        </w:rPr>
        <w:tab/>
      </w:r>
      <w:r>
        <w:rPr>
          <w:spacing w:val="-2"/>
          <w:sz w:val="28"/>
        </w:rPr>
        <w:t>аналізу</w:t>
      </w:r>
      <w:r>
        <w:rPr>
          <w:sz w:val="28"/>
        </w:rPr>
        <w:tab/>
      </w:r>
      <w:r>
        <w:rPr>
          <w:spacing w:val="-2"/>
          <w:sz w:val="28"/>
        </w:rPr>
        <w:t>травматизму</w:t>
      </w:r>
      <w:r>
        <w:rPr>
          <w:sz w:val="28"/>
        </w:rPr>
        <w:tab/>
      </w:r>
      <w:r>
        <w:rPr>
          <w:spacing w:val="-10"/>
          <w:sz w:val="28"/>
        </w:rPr>
        <w:t xml:space="preserve">і </w:t>
      </w:r>
      <w:r>
        <w:rPr>
          <w:spacing w:val="-2"/>
          <w:sz w:val="28"/>
        </w:rPr>
        <w:t>профзахворюваності?</w:t>
      </w:r>
    </w:p>
    <w:p w:rsidR="00991786" w:rsidRDefault="00725807">
      <w:pPr>
        <w:pStyle w:val="a4"/>
        <w:numPr>
          <w:ilvl w:val="0"/>
          <w:numId w:val="31"/>
        </w:numPr>
        <w:tabs>
          <w:tab w:val="left" w:pos="1693"/>
        </w:tabs>
        <w:ind w:left="653" w:right="647" w:firstLine="710"/>
        <w:rPr>
          <w:sz w:val="28"/>
        </w:rPr>
      </w:pPr>
      <w:r>
        <w:rPr>
          <w:sz w:val="28"/>
        </w:rPr>
        <w:t>У</w:t>
      </w:r>
      <w:r>
        <w:rPr>
          <w:spacing w:val="40"/>
          <w:sz w:val="28"/>
        </w:rPr>
        <w:t xml:space="preserve"> </w:t>
      </w:r>
      <w:r>
        <w:rPr>
          <w:sz w:val="28"/>
        </w:rPr>
        <w:t>визначенні</w:t>
      </w:r>
      <w:r>
        <w:rPr>
          <w:spacing w:val="38"/>
          <w:sz w:val="28"/>
        </w:rPr>
        <w:t xml:space="preserve"> </w:t>
      </w:r>
      <w:r>
        <w:rPr>
          <w:sz w:val="28"/>
        </w:rPr>
        <w:t>чого</w:t>
      </w:r>
      <w:r>
        <w:rPr>
          <w:spacing w:val="40"/>
          <w:sz w:val="28"/>
        </w:rPr>
        <w:t xml:space="preserve"> </w:t>
      </w:r>
      <w:r>
        <w:rPr>
          <w:sz w:val="28"/>
        </w:rPr>
        <w:t>полягає</w:t>
      </w:r>
      <w:r>
        <w:rPr>
          <w:spacing w:val="40"/>
          <w:sz w:val="28"/>
        </w:rPr>
        <w:t xml:space="preserve"> </w:t>
      </w:r>
      <w:r>
        <w:rPr>
          <w:sz w:val="28"/>
        </w:rPr>
        <w:t>економічний</w:t>
      </w:r>
      <w:r>
        <w:rPr>
          <w:spacing w:val="40"/>
          <w:sz w:val="28"/>
        </w:rPr>
        <w:t xml:space="preserve"> </w:t>
      </w:r>
      <w:r>
        <w:rPr>
          <w:sz w:val="28"/>
        </w:rPr>
        <w:t>метод</w:t>
      </w:r>
      <w:r>
        <w:rPr>
          <w:spacing w:val="40"/>
          <w:sz w:val="28"/>
        </w:rPr>
        <w:t xml:space="preserve"> </w:t>
      </w:r>
      <w:r>
        <w:rPr>
          <w:sz w:val="28"/>
        </w:rPr>
        <w:t>аналізу</w:t>
      </w:r>
      <w:r>
        <w:rPr>
          <w:spacing w:val="40"/>
          <w:sz w:val="28"/>
        </w:rPr>
        <w:t xml:space="preserve"> </w:t>
      </w:r>
      <w:r>
        <w:rPr>
          <w:sz w:val="28"/>
        </w:rPr>
        <w:t>травматизму</w:t>
      </w:r>
      <w:r>
        <w:rPr>
          <w:spacing w:val="40"/>
          <w:sz w:val="28"/>
        </w:rPr>
        <w:t xml:space="preserve"> </w:t>
      </w:r>
      <w:r>
        <w:rPr>
          <w:sz w:val="28"/>
        </w:rPr>
        <w:t xml:space="preserve">і </w:t>
      </w:r>
      <w:r>
        <w:rPr>
          <w:spacing w:val="-2"/>
          <w:sz w:val="28"/>
        </w:rPr>
        <w:t>профзахворюваності?</w:t>
      </w:r>
    </w:p>
    <w:p w:rsidR="00991786" w:rsidRDefault="00991786">
      <w:pPr>
        <w:rPr>
          <w:sz w:val="28"/>
        </w:rPr>
        <w:sectPr w:rsidR="00991786">
          <w:pgSz w:w="11910" w:h="16840"/>
          <w:pgMar w:top="1040" w:right="480" w:bottom="820" w:left="480" w:header="0" w:footer="638" w:gutter="0"/>
          <w:cols w:space="720"/>
        </w:sectPr>
      </w:pPr>
    </w:p>
    <w:p w:rsidR="00991786" w:rsidRDefault="00725807">
      <w:pPr>
        <w:pStyle w:val="2"/>
        <w:numPr>
          <w:ilvl w:val="1"/>
          <w:numId w:val="58"/>
        </w:numPr>
        <w:tabs>
          <w:tab w:val="left" w:pos="1876"/>
        </w:tabs>
        <w:spacing w:before="72"/>
        <w:ind w:left="653" w:right="661" w:firstLine="710"/>
      </w:pPr>
      <w:bookmarkStart w:id="27" w:name="4.2_Подання_про_порушення_законодавства_"/>
      <w:bookmarkStart w:id="28" w:name="_bookmark13"/>
      <w:bookmarkEnd w:id="27"/>
      <w:bookmarkEnd w:id="28"/>
      <w:r>
        <w:t>Подання</w:t>
      </w:r>
      <w:r>
        <w:rPr>
          <w:spacing w:val="40"/>
        </w:rPr>
        <w:t xml:space="preserve"> </w:t>
      </w:r>
      <w:r>
        <w:t>про</w:t>
      </w:r>
      <w:r>
        <w:rPr>
          <w:spacing w:val="40"/>
        </w:rPr>
        <w:t xml:space="preserve"> </w:t>
      </w:r>
      <w:r>
        <w:t>порушення</w:t>
      </w:r>
      <w:r>
        <w:rPr>
          <w:spacing w:val="40"/>
        </w:rPr>
        <w:t xml:space="preserve"> </w:t>
      </w:r>
      <w:r>
        <w:t>законодавства</w:t>
      </w:r>
      <w:r>
        <w:rPr>
          <w:spacing w:val="40"/>
        </w:rPr>
        <w:t xml:space="preserve"> </w:t>
      </w:r>
      <w:r>
        <w:t>про</w:t>
      </w:r>
      <w:r>
        <w:rPr>
          <w:spacing w:val="40"/>
        </w:rPr>
        <w:t xml:space="preserve"> </w:t>
      </w:r>
      <w:r>
        <w:t>охорону</w:t>
      </w:r>
      <w:r>
        <w:rPr>
          <w:spacing w:val="40"/>
        </w:rPr>
        <w:t xml:space="preserve"> </w:t>
      </w:r>
      <w:r>
        <w:t>праці</w:t>
      </w:r>
      <w:r>
        <w:rPr>
          <w:spacing w:val="40"/>
        </w:rPr>
        <w:t xml:space="preserve"> </w:t>
      </w:r>
      <w:r>
        <w:t>та</w:t>
      </w:r>
      <w:r>
        <w:rPr>
          <w:spacing w:val="80"/>
          <w:w w:val="150"/>
        </w:rPr>
        <w:t xml:space="preserve"> </w:t>
      </w:r>
      <w:r>
        <w:t>соціального страхування від нещасного випадку на виробництві</w:t>
      </w:r>
    </w:p>
    <w:p w:rsidR="00991786" w:rsidRDefault="00991786">
      <w:pPr>
        <w:pStyle w:val="a3"/>
        <w:spacing w:before="225"/>
        <w:ind w:left="0" w:firstLine="0"/>
        <w:jc w:val="left"/>
        <w:rPr>
          <w:b/>
        </w:rPr>
      </w:pPr>
    </w:p>
    <w:p w:rsidR="00991786" w:rsidRDefault="00725807">
      <w:pPr>
        <w:pStyle w:val="a3"/>
        <w:spacing w:line="242" w:lineRule="auto"/>
        <w:ind w:right="660"/>
      </w:pPr>
      <w:r>
        <w:rPr>
          <w:b/>
        </w:rPr>
        <w:t xml:space="preserve">Мета заняття: </w:t>
      </w:r>
      <w:r>
        <w:t>навчитись складати Подання про порушення законодавства про охорону праці та соціального страхування від нещасного випадку на виробництві</w:t>
      </w:r>
    </w:p>
    <w:p w:rsidR="00991786" w:rsidRDefault="00725807">
      <w:pPr>
        <w:pStyle w:val="a3"/>
        <w:spacing w:before="268"/>
        <w:ind w:left="2418" w:right="2418" w:firstLine="0"/>
        <w:jc w:val="center"/>
      </w:pPr>
      <w:r>
        <w:rPr>
          <w:rFonts w:ascii="Webdings" w:hAnsi="Webdings"/>
        </w:rPr>
        <w:t></w:t>
      </w:r>
      <w:r>
        <w:rPr>
          <w:spacing w:val="-1"/>
        </w:rPr>
        <w:t xml:space="preserve"> </w:t>
      </w:r>
      <w:r>
        <w:t>Короткі</w:t>
      </w:r>
      <w:r>
        <w:rPr>
          <w:spacing w:val="-10"/>
        </w:rPr>
        <w:t xml:space="preserve"> </w:t>
      </w:r>
      <w:r>
        <w:t>теоретичні</w:t>
      </w:r>
      <w:r>
        <w:rPr>
          <w:spacing w:val="-11"/>
        </w:rPr>
        <w:t xml:space="preserve"> </w:t>
      </w:r>
      <w:r>
        <w:rPr>
          <w:spacing w:val="-2"/>
        </w:rPr>
        <w:t>відомості</w:t>
      </w:r>
    </w:p>
    <w:p w:rsidR="00991786" w:rsidRDefault="00725807">
      <w:pPr>
        <w:pStyle w:val="a3"/>
        <w:spacing w:before="278"/>
        <w:ind w:right="657"/>
      </w:pPr>
      <w:r>
        <w:t>Страхові експерти Фонду загальнообов'язкового державного соціального страхування від нещасного випадку на виробництві:</w:t>
      </w:r>
    </w:p>
    <w:p w:rsidR="00991786" w:rsidRDefault="00725807">
      <w:pPr>
        <w:pStyle w:val="a4"/>
        <w:numPr>
          <w:ilvl w:val="0"/>
          <w:numId w:val="30"/>
        </w:numPr>
        <w:tabs>
          <w:tab w:val="left" w:pos="1608"/>
        </w:tabs>
        <w:ind w:right="659" w:firstLine="710"/>
        <w:rPr>
          <w:sz w:val="28"/>
        </w:rPr>
      </w:pPr>
      <w:r>
        <w:rPr>
          <w:sz w:val="28"/>
        </w:rPr>
        <w:t>беруть участь у розслідуванні групових нещасних випадків, нещасних випадків</w:t>
      </w:r>
      <w:r>
        <w:rPr>
          <w:spacing w:val="-4"/>
          <w:sz w:val="28"/>
        </w:rPr>
        <w:t xml:space="preserve"> </w:t>
      </w:r>
      <w:r>
        <w:rPr>
          <w:sz w:val="28"/>
        </w:rPr>
        <w:t>із</w:t>
      </w:r>
      <w:r>
        <w:rPr>
          <w:spacing w:val="-2"/>
          <w:sz w:val="28"/>
        </w:rPr>
        <w:t xml:space="preserve"> </w:t>
      </w:r>
      <w:r>
        <w:rPr>
          <w:sz w:val="28"/>
        </w:rPr>
        <w:t>смертельними</w:t>
      </w:r>
      <w:r>
        <w:rPr>
          <w:spacing w:val="-2"/>
          <w:sz w:val="28"/>
        </w:rPr>
        <w:t xml:space="preserve"> </w:t>
      </w:r>
      <w:r>
        <w:rPr>
          <w:sz w:val="28"/>
        </w:rPr>
        <w:t>наслідками</w:t>
      </w:r>
      <w:r>
        <w:rPr>
          <w:spacing w:val="-2"/>
          <w:sz w:val="28"/>
        </w:rPr>
        <w:t xml:space="preserve"> </w:t>
      </w:r>
      <w:r>
        <w:rPr>
          <w:sz w:val="28"/>
        </w:rPr>
        <w:t>та</w:t>
      </w:r>
      <w:r>
        <w:rPr>
          <w:spacing w:val="-1"/>
          <w:sz w:val="28"/>
        </w:rPr>
        <w:t xml:space="preserve"> </w:t>
      </w:r>
      <w:r>
        <w:rPr>
          <w:sz w:val="28"/>
        </w:rPr>
        <w:t>з</w:t>
      </w:r>
      <w:r>
        <w:rPr>
          <w:spacing w:val="-2"/>
          <w:sz w:val="28"/>
        </w:rPr>
        <w:t xml:space="preserve"> </w:t>
      </w:r>
      <w:r>
        <w:rPr>
          <w:sz w:val="28"/>
        </w:rPr>
        <w:t>можливою інвалідністю</w:t>
      </w:r>
      <w:r>
        <w:rPr>
          <w:spacing w:val="-4"/>
          <w:sz w:val="28"/>
        </w:rPr>
        <w:t xml:space="preserve"> </w:t>
      </w:r>
      <w:r>
        <w:rPr>
          <w:sz w:val="28"/>
        </w:rPr>
        <w:t>потерпі</w:t>
      </w:r>
      <w:r>
        <w:rPr>
          <w:sz w:val="28"/>
        </w:rPr>
        <w:t>лих, а також професійних захворювань і аналізі їх причин;</w:t>
      </w:r>
    </w:p>
    <w:p w:rsidR="00991786" w:rsidRDefault="00725807">
      <w:pPr>
        <w:pStyle w:val="a4"/>
        <w:numPr>
          <w:ilvl w:val="0"/>
          <w:numId w:val="30"/>
        </w:numPr>
        <w:tabs>
          <w:tab w:val="left" w:pos="1632"/>
        </w:tabs>
        <w:ind w:right="658" w:firstLine="710"/>
        <w:rPr>
          <w:sz w:val="28"/>
        </w:rPr>
      </w:pPr>
      <w:r>
        <w:rPr>
          <w:sz w:val="28"/>
        </w:rPr>
        <w:t>беруть участь у навчанні та підвищенні рівня знань спеціалістів, які відповідають за охорону праці;</w:t>
      </w:r>
    </w:p>
    <w:p w:rsidR="00991786" w:rsidRDefault="00725807">
      <w:pPr>
        <w:pStyle w:val="a4"/>
        <w:numPr>
          <w:ilvl w:val="0"/>
          <w:numId w:val="30"/>
        </w:numPr>
        <w:tabs>
          <w:tab w:val="left" w:pos="1771"/>
        </w:tabs>
        <w:ind w:right="661" w:firstLine="710"/>
        <w:rPr>
          <w:sz w:val="28"/>
        </w:rPr>
      </w:pPr>
      <w:r>
        <w:rPr>
          <w:sz w:val="28"/>
        </w:rPr>
        <w:t>контролюють дотримання термінів проведення періодичних та попередніх медичних обстежень на підприє</w:t>
      </w:r>
      <w:r>
        <w:rPr>
          <w:sz w:val="28"/>
        </w:rPr>
        <w:t>мствах страхувальників;</w:t>
      </w:r>
    </w:p>
    <w:p w:rsidR="00991786" w:rsidRDefault="00725807">
      <w:pPr>
        <w:pStyle w:val="a4"/>
        <w:numPr>
          <w:ilvl w:val="0"/>
          <w:numId w:val="30"/>
        </w:numPr>
        <w:tabs>
          <w:tab w:val="left" w:pos="1627"/>
        </w:tabs>
        <w:ind w:right="657" w:firstLine="710"/>
        <w:rPr>
          <w:sz w:val="28"/>
        </w:rPr>
      </w:pPr>
      <w:r>
        <w:rPr>
          <w:sz w:val="28"/>
        </w:rPr>
        <w:t>беруть участь в організації і виконанні наукових досліджень у сфері охорони та медицини праці;</w:t>
      </w:r>
    </w:p>
    <w:p w:rsidR="00991786" w:rsidRDefault="00725807">
      <w:pPr>
        <w:pStyle w:val="a4"/>
        <w:numPr>
          <w:ilvl w:val="0"/>
          <w:numId w:val="30"/>
        </w:numPr>
        <w:tabs>
          <w:tab w:val="left" w:pos="1646"/>
        </w:tabs>
        <w:spacing w:before="2"/>
        <w:ind w:right="658" w:firstLine="710"/>
        <w:rPr>
          <w:sz w:val="28"/>
        </w:rPr>
      </w:pPr>
      <w:r>
        <w:rPr>
          <w:sz w:val="28"/>
        </w:rPr>
        <w:t>беруть участь у розгляді спірних питань при встановленні зв'язку з умовами праці захворювання (визнання професійного захворювання), втрат</w:t>
      </w:r>
      <w:r>
        <w:rPr>
          <w:sz w:val="28"/>
        </w:rPr>
        <w:t>и професійної працездатності (у відсотках) працівників, які захворіли, зазнали трудового каліцтва та іншого ушкодження здоров'я, пов'язаного з виконанням професійних обов'язків;</w:t>
      </w:r>
    </w:p>
    <w:p w:rsidR="00991786" w:rsidRDefault="00725807">
      <w:pPr>
        <w:pStyle w:val="a4"/>
        <w:numPr>
          <w:ilvl w:val="0"/>
          <w:numId w:val="30"/>
        </w:numPr>
        <w:tabs>
          <w:tab w:val="left" w:pos="1622"/>
          <w:tab w:val="left" w:pos="2442"/>
          <w:tab w:val="left" w:pos="4241"/>
          <w:tab w:val="left" w:pos="4787"/>
          <w:tab w:val="left" w:pos="6802"/>
          <w:tab w:val="left" w:pos="9099"/>
        </w:tabs>
        <w:ind w:right="655" w:firstLine="710"/>
        <w:jc w:val="right"/>
        <w:rPr>
          <w:sz w:val="28"/>
        </w:rPr>
      </w:pPr>
      <w:r>
        <w:rPr>
          <w:sz w:val="28"/>
        </w:rPr>
        <w:t>проводять</w:t>
      </w:r>
      <w:r>
        <w:rPr>
          <w:spacing w:val="40"/>
          <w:sz w:val="28"/>
        </w:rPr>
        <w:t xml:space="preserve"> </w:t>
      </w:r>
      <w:r>
        <w:rPr>
          <w:sz w:val="28"/>
        </w:rPr>
        <w:t>моніторинг</w:t>
      </w:r>
      <w:r>
        <w:rPr>
          <w:spacing w:val="40"/>
          <w:sz w:val="28"/>
        </w:rPr>
        <w:t xml:space="preserve"> </w:t>
      </w:r>
      <w:r>
        <w:rPr>
          <w:sz w:val="28"/>
        </w:rPr>
        <w:t>(облік</w:t>
      </w:r>
      <w:r>
        <w:rPr>
          <w:spacing w:val="40"/>
          <w:sz w:val="28"/>
        </w:rPr>
        <w:t xml:space="preserve"> </w:t>
      </w:r>
      <w:r>
        <w:rPr>
          <w:sz w:val="28"/>
        </w:rPr>
        <w:t>та</w:t>
      </w:r>
      <w:r>
        <w:rPr>
          <w:spacing w:val="40"/>
          <w:sz w:val="28"/>
        </w:rPr>
        <w:t xml:space="preserve"> </w:t>
      </w:r>
      <w:r>
        <w:rPr>
          <w:sz w:val="28"/>
        </w:rPr>
        <w:t>систематизацію)</w:t>
      </w:r>
      <w:r>
        <w:rPr>
          <w:spacing w:val="40"/>
          <w:sz w:val="28"/>
        </w:rPr>
        <w:t xml:space="preserve"> </w:t>
      </w:r>
      <w:r>
        <w:rPr>
          <w:sz w:val="28"/>
        </w:rPr>
        <w:t>нещасних</w:t>
      </w:r>
      <w:r>
        <w:rPr>
          <w:spacing w:val="38"/>
          <w:sz w:val="28"/>
        </w:rPr>
        <w:t xml:space="preserve"> </w:t>
      </w:r>
      <w:r>
        <w:rPr>
          <w:sz w:val="28"/>
        </w:rPr>
        <w:t>випадків</w:t>
      </w:r>
      <w:r>
        <w:rPr>
          <w:spacing w:val="40"/>
          <w:sz w:val="28"/>
        </w:rPr>
        <w:t xml:space="preserve"> </w:t>
      </w:r>
      <w:r>
        <w:rPr>
          <w:sz w:val="28"/>
        </w:rPr>
        <w:t xml:space="preserve">і </w:t>
      </w:r>
      <w:r>
        <w:rPr>
          <w:spacing w:val="-2"/>
          <w:sz w:val="28"/>
        </w:rPr>
        <w:t>професійних</w:t>
      </w:r>
      <w:r>
        <w:rPr>
          <w:sz w:val="28"/>
        </w:rPr>
        <w:tab/>
      </w:r>
      <w:r>
        <w:rPr>
          <w:spacing w:val="-2"/>
          <w:sz w:val="28"/>
        </w:rPr>
        <w:t>захворювань</w:t>
      </w:r>
      <w:r>
        <w:rPr>
          <w:sz w:val="28"/>
        </w:rPr>
        <w:tab/>
      </w:r>
      <w:r>
        <w:rPr>
          <w:spacing w:val="-6"/>
          <w:sz w:val="28"/>
        </w:rPr>
        <w:t>на</w:t>
      </w:r>
      <w:r>
        <w:rPr>
          <w:sz w:val="28"/>
        </w:rPr>
        <w:tab/>
      </w:r>
      <w:r>
        <w:rPr>
          <w:spacing w:val="-2"/>
          <w:sz w:val="28"/>
        </w:rPr>
        <w:t>підприємствах</w:t>
      </w:r>
      <w:r>
        <w:rPr>
          <w:sz w:val="28"/>
        </w:rPr>
        <w:tab/>
      </w:r>
      <w:r>
        <w:rPr>
          <w:spacing w:val="-2"/>
          <w:sz w:val="28"/>
        </w:rPr>
        <w:t>страхувальників,</w:t>
      </w:r>
      <w:r>
        <w:rPr>
          <w:sz w:val="28"/>
        </w:rPr>
        <w:tab/>
      </w:r>
      <w:r>
        <w:rPr>
          <w:spacing w:val="-2"/>
          <w:sz w:val="28"/>
        </w:rPr>
        <w:t xml:space="preserve">оцінюють </w:t>
      </w:r>
      <w:r>
        <w:rPr>
          <w:sz w:val="28"/>
        </w:rPr>
        <w:t>достатність превентивних</w:t>
      </w:r>
      <w:r>
        <w:rPr>
          <w:spacing w:val="-2"/>
          <w:sz w:val="28"/>
        </w:rPr>
        <w:t xml:space="preserve"> </w:t>
      </w:r>
      <w:r>
        <w:rPr>
          <w:sz w:val="28"/>
        </w:rPr>
        <w:t>заходів, спрямованих</w:t>
      </w:r>
      <w:r>
        <w:rPr>
          <w:spacing w:val="-2"/>
          <w:sz w:val="28"/>
        </w:rPr>
        <w:t xml:space="preserve"> </w:t>
      </w:r>
      <w:r>
        <w:rPr>
          <w:sz w:val="28"/>
        </w:rPr>
        <w:t>на зниження ступеня їх</w:t>
      </w:r>
      <w:r>
        <w:rPr>
          <w:spacing w:val="-3"/>
          <w:sz w:val="28"/>
        </w:rPr>
        <w:t xml:space="preserve"> </w:t>
      </w:r>
      <w:r>
        <w:rPr>
          <w:sz w:val="28"/>
        </w:rPr>
        <w:t>ризику;</w:t>
      </w:r>
    </w:p>
    <w:p w:rsidR="00991786" w:rsidRDefault="00725807">
      <w:pPr>
        <w:pStyle w:val="a4"/>
        <w:numPr>
          <w:ilvl w:val="0"/>
          <w:numId w:val="30"/>
        </w:numPr>
        <w:tabs>
          <w:tab w:val="left" w:pos="1656"/>
        </w:tabs>
        <w:ind w:right="654" w:firstLine="710"/>
        <w:rPr>
          <w:sz w:val="28"/>
        </w:rPr>
      </w:pPr>
      <w:r>
        <w:rPr>
          <w:sz w:val="28"/>
        </w:rPr>
        <w:t>беруть участь у розробленні профілактичних заходів, механізмів їх реалізації та контролі за їх впровадженням на підприємствах страхувальників, внесенні пропозицій щодо підвищення безпеки виробництва;</w:t>
      </w:r>
    </w:p>
    <w:p w:rsidR="00991786" w:rsidRDefault="00725807">
      <w:pPr>
        <w:pStyle w:val="a4"/>
        <w:numPr>
          <w:ilvl w:val="0"/>
          <w:numId w:val="30"/>
        </w:numPr>
        <w:tabs>
          <w:tab w:val="left" w:pos="1785"/>
        </w:tabs>
        <w:spacing w:line="242" w:lineRule="auto"/>
        <w:ind w:right="650" w:firstLine="710"/>
        <w:rPr>
          <w:sz w:val="28"/>
        </w:rPr>
      </w:pPr>
      <w:r>
        <w:rPr>
          <w:sz w:val="28"/>
        </w:rPr>
        <w:t xml:space="preserve">надають виконавчій дирекції та правлінню Фонду щорічний </w:t>
      </w:r>
      <w:r>
        <w:rPr>
          <w:sz w:val="28"/>
        </w:rPr>
        <w:t xml:space="preserve">аналітичний огляд стану виробничого травматизму та професійних </w:t>
      </w:r>
      <w:r>
        <w:rPr>
          <w:spacing w:val="-2"/>
          <w:sz w:val="28"/>
        </w:rPr>
        <w:t>захворювань;</w:t>
      </w:r>
    </w:p>
    <w:p w:rsidR="00991786" w:rsidRDefault="00725807">
      <w:pPr>
        <w:pStyle w:val="a4"/>
        <w:numPr>
          <w:ilvl w:val="0"/>
          <w:numId w:val="30"/>
        </w:numPr>
        <w:tabs>
          <w:tab w:val="left" w:pos="1598"/>
        </w:tabs>
        <w:ind w:right="654" w:firstLine="710"/>
        <w:rPr>
          <w:sz w:val="28"/>
        </w:rPr>
      </w:pPr>
      <w:r>
        <w:rPr>
          <w:sz w:val="28"/>
        </w:rPr>
        <w:t xml:space="preserve">одержують та подають відповідні документи, що підтверджують права потерпілого або членів його сім'ї на страхові виплати, якщо застрахований або члени його сім'ї за станом здоров'я </w:t>
      </w:r>
      <w:r>
        <w:rPr>
          <w:sz w:val="28"/>
        </w:rPr>
        <w:t>чи з інших причин не спроможні самі одержати документи.</w:t>
      </w:r>
    </w:p>
    <w:p w:rsidR="00991786" w:rsidRDefault="00725807">
      <w:pPr>
        <w:pStyle w:val="a3"/>
        <w:ind w:right="661"/>
      </w:pPr>
      <w:r>
        <w:t>Служба страхових експертів може працювати також над іншими завданнями та функціями при виконанні статутних завдань Фонду, що не суперечать законодавству. Крім того, страхові експерти:</w:t>
      </w:r>
    </w:p>
    <w:p w:rsidR="00991786" w:rsidRDefault="00725807">
      <w:pPr>
        <w:pStyle w:val="a4"/>
        <w:numPr>
          <w:ilvl w:val="0"/>
          <w:numId w:val="30"/>
        </w:numPr>
        <w:tabs>
          <w:tab w:val="left" w:pos="1579"/>
        </w:tabs>
        <w:ind w:right="656" w:firstLine="710"/>
        <w:rPr>
          <w:sz w:val="28"/>
        </w:rPr>
      </w:pPr>
      <w:r>
        <w:rPr>
          <w:sz w:val="28"/>
        </w:rPr>
        <w:t>проводять</w:t>
      </w:r>
      <w:r>
        <w:rPr>
          <w:spacing w:val="-2"/>
          <w:sz w:val="28"/>
        </w:rPr>
        <w:t xml:space="preserve"> </w:t>
      </w:r>
      <w:r>
        <w:rPr>
          <w:sz w:val="28"/>
        </w:rPr>
        <w:t>переві</w:t>
      </w:r>
      <w:r>
        <w:rPr>
          <w:sz w:val="28"/>
        </w:rPr>
        <w:t>рки відповідності</w:t>
      </w:r>
      <w:r>
        <w:rPr>
          <w:spacing w:val="-5"/>
          <w:sz w:val="28"/>
        </w:rPr>
        <w:t xml:space="preserve"> </w:t>
      </w:r>
      <w:r>
        <w:rPr>
          <w:sz w:val="28"/>
        </w:rPr>
        <w:t>страхових</w:t>
      </w:r>
      <w:r>
        <w:rPr>
          <w:spacing w:val="-5"/>
          <w:sz w:val="28"/>
        </w:rPr>
        <w:t xml:space="preserve"> </w:t>
      </w:r>
      <w:r>
        <w:rPr>
          <w:sz w:val="28"/>
        </w:rPr>
        <w:t>тарифів</w:t>
      </w:r>
      <w:r>
        <w:rPr>
          <w:spacing w:val="-2"/>
          <w:sz w:val="28"/>
        </w:rPr>
        <w:t xml:space="preserve"> </w:t>
      </w:r>
      <w:r>
        <w:rPr>
          <w:sz w:val="28"/>
        </w:rPr>
        <w:t>фактичному</w:t>
      </w:r>
      <w:r>
        <w:rPr>
          <w:spacing w:val="-5"/>
          <w:sz w:val="28"/>
        </w:rPr>
        <w:t xml:space="preserve"> </w:t>
      </w:r>
      <w:r>
        <w:rPr>
          <w:sz w:val="28"/>
        </w:rPr>
        <w:t xml:space="preserve">стану умов і безпеки праці, рівня виробничого травматизму та професійної </w:t>
      </w:r>
      <w:r>
        <w:rPr>
          <w:spacing w:val="-2"/>
          <w:sz w:val="28"/>
        </w:rPr>
        <w:t>захворюваності;</w:t>
      </w:r>
    </w:p>
    <w:p w:rsidR="00991786" w:rsidRDefault="00991786">
      <w:pPr>
        <w:jc w:val="both"/>
        <w:rPr>
          <w:sz w:val="28"/>
        </w:rPr>
        <w:sectPr w:rsidR="00991786">
          <w:pgSz w:w="11910" w:h="16840"/>
          <w:pgMar w:top="1040" w:right="480" w:bottom="820" w:left="480" w:header="0" w:footer="638" w:gutter="0"/>
          <w:cols w:space="720"/>
        </w:sectPr>
      </w:pPr>
    </w:p>
    <w:p w:rsidR="00991786" w:rsidRDefault="00725807">
      <w:pPr>
        <w:pStyle w:val="a4"/>
        <w:numPr>
          <w:ilvl w:val="0"/>
          <w:numId w:val="30"/>
        </w:numPr>
        <w:tabs>
          <w:tab w:val="left" w:pos="1574"/>
        </w:tabs>
        <w:spacing w:before="67" w:line="322" w:lineRule="exact"/>
        <w:ind w:left="1574" w:hanging="211"/>
        <w:rPr>
          <w:sz w:val="28"/>
        </w:rPr>
      </w:pPr>
      <w:r>
        <w:rPr>
          <w:sz w:val="28"/>
        </w:rPr>
        <w:t>прогнозують</w:t>
      </w:r>
      <w:r>
        <w:rPr>
          <w:spacing w:val="-7"/>
          <w:sz w:val="28"/>
        </w:rPr>
        <w:t xml:space="preserve"> </w:t>
      </w:r>
      <w:r>
        <w:rPr>
          <w:sz w:val="28"/>
        </w:rPr>
        <w:t>виникнення</w:t>
      </w:r>
      <w:r>
        <w:rPr>
          <w:spacing w:val="-9"/>
          <w:sz w:val="28"/>
        </w:rPr>
        <w:t xml:space="preserve"> </w:t>
      </w:r>
      <w:r>
        <w:rPr>
          <w:sz w:val="28"/>
        </w:rPr>
        <w:t>чинників</w:t>
      </w:r>
      <w:r>
        <w:rPr>
          <w:spacing w:val="-11"/>
          <w:sz w:val="28"/>
        </w:rPr>
        <w:t xml:space="preserve"> </w:t>
      </w:r>
      <w:r>
        <w:rPr>
          <w:sz w:val="28"/>
        </w:rPr>
        <w:t>ризику</w:t>
      </w:r>
      <w:r>
        <w:rPr>
          <w:spacing w:val="-13"/>
          <w:sz w:val="28"/>
        </w:rPr>
        <w:t xml:space="preserve"> </w:t>
      </w:r>
      <w:r>
        <w:rPr>
          <w:sz w:val="28"/>
        </w:rPr>
        <w:t>страхових</w:t>
      </w:r>
      <w:r>
        <w:rPr>
          <w:spacing w:val="-12"/>
          <w:sz w:val="28"/>
        </w:rPr>
        <w:t xml:space="preserve"> </w:t>
      </w:r>
      <w:r>
        <w:rPr>
          <w:spacing w:val="-2"/>
          <w:sz w:val="28"/>
        </w:rPr>
        <w:t>ситуацій;</w:t>
      </w:r>
    </w:p>
    <w:p w:rsidR="00991786" w:rsidRDefault="00725807">
      <w:pPr>
        <w:pStyle w:val="a4"/>
        <w:numPr>
          <w:ilvl w:val="0"/>
          <w:numId w:val="30"/>
        </w:numPr>
        <w:tabs>
          <w:tab w:val="left" w:pos="1723"/>
        </w:tabs>
        <w:ind w:right="659" w:firstLine="710"/>
        <w:rPr>
          <w:sz w:val="28"/>
        </w:rPr>
      </w:pPr>
      <w:r>
        <w:rPr>
          <w:sz w:val="28"/>
        </w:rPr>
        <w:t>беруть участь у роботі комісій з випробування і прийняття в експлуатацію об'єктів</w:t>
      </w:r>
    </w:p>
    <w:p w:rsidR="00991786" w:rsidRDefault="00725807">
      <w:pPr>
        <w:pStyle w:val="a3"/>
        <w:spacing w:line="321" w:lineRule="exact"/>
        <w:ind w:left="1363" w:firstLine="0"/>
      </w:pPr>
      <w:r>
        <w:t>Страхові</w:t>
      </w:r>
      <w:r>
        <w:rPr>
          <w:spacing w:val="-13"/>
        </w:rPr>
        <w:t xml:space="preserve"> </w:t>
      </w:r>
      <w:r>
        <w:t>експерти</w:t>
      </w:r>
      <w:r>
        <w:rPr>
          <w:spacing w:val="-8"/>
        </w:rPr>
        <w:t xml:space="preserve"> </w:t>
      </w:r>
      <w:r>
        <w:t>мають</w:t>
      </w:r>
      <w:r>
        <w:rPr>
          <w:spacing w:val="-9"/>
        </w:rPr>
        <w:t xml:space="preserve"> </w:t>
      </w:r>
      <w:r>
        <w:rPr>
          <w:spacing w:val="-2"/>
        </w:rPr>
        <w:t>право:</w:t>
      </w:r>
    </w:p>
    <w:p w:rsidR="00991786" w:rsidRDefault="00725807">
      <w:pPr>
        <w:pStyle w:val="a4"/>
        <w:numPr>
          <w:ilvl w:val="0"/>
          <w:numId w:val="30"/>
        </w:numPr>
        <w:tabs>
          <w:tab w:val="left" w:pos="1684"/>
        </w:tabs>
        <w:spacing w:before="5"/>
        <w:ind w:right="658" w:firstLine="710"/>
        <w:rPr>
          <w:sz w:val="28"/>
        </w:rPr>
      </w:pPr>
      <w:r>
        <w:rPr>
          <w:sz w:val="28"/>
        </w:rPr>
        <w:t>безперешкодно і в будь-який час відвідувати підприємства (після пред'явлення посвідчення встановленого зразка) з метою проведення перевірки або</w:t>
      </w:r>
      <w:r>
        <w:rPr>
          <w:sz w:val="28"/>
        </w:rPr>
        <w:t xml:space="preserve"> участі у роботі відповідних комісій з питань охорони праці та страхування від нещасного випадку на виробництві та професійного захворювання, які спричинили втрату працездатності;</w:t>
      </w:r>
    </w:p>
    <w:p w:rsidR="00991786" w:rsidRDefault="00725807">
      <w:pPr>
        <w:pStyle w:val="a4"/>
        <w:numPr>
          <w:ilvl w:val="0"/>
          <w:numId w:val="30"/>
        </w:numPr>
        <w:tabs>
          <w:tab w:val="left" w:pos="1689"/>
        </w:tabs>
        <w:ind w:right="661" w:firstLine="710"/>
        <w:rPr>
          <w:sz w:val="28"/>
        </w:rPr>
      </w:pPr>
      <w:r>
        <w:rPr>
          <w:sz w:val="28"/>
        </w:rPr>
        <w:t>подавати роботодавцям пропозиції про усунення порушень вимог нормативно-правових актів з питань профілактики нещасних випадків на виробництві та професійних захворювань;</w:t>
      </w:r>
    </w:p>
    <w:p w:rsidR="00991786" w:rsidRDefault="00725807">
      <w:pPr>
        <w:pStyle w:val="a4"/>
        <w:numPr>
          <w:ilvl w:val="0"/>
          <w:numId w:val="30"/>
        </w:numPr>
        <w:tabs>
          <w:tab w:val="left" w:pos="1579"/>
        </w:tabs>
        <w:ind w:right="654" w:firstLine="710"/>
        <w:rPr>
          <w:sz w:val="28"/>
        </w:rPr>
      </w:pPr>
      <w:r>
        <w:rPr>
          <w:sz w:val="28"/>
        </w:rPr>
        <w:t>вносити роботодавцям обов'язкові</w:t>
      </w:r>
      <w:r>
        <w:rPr>
          <w:spacing w:val="-4"/>
          <w:sz w:val="28"/>
        </w:rPr>
        <w:t xml:space="preserve"> </w:t>
      </w:r>
      <w:r>
        <w:rPr>
          <w:sz w:val="28"/>
        </w:rPr>
        <w:t>для виконання подання про усунення порушень законодав</w:t>
      </w:r>
      <w:r>
        <w:rPr>
          <w:sz w:val="28"/>
        </w:rPr>
        <w:t>ства про охорону праці, а органам виконавчої влади з нагляду за охороною праці – подання щодо застосування адміністративних стягнень або притягнення до відповідальності посадових осіб, які допустили ці порушення, а також про заборону подальшої експлуатації</w:t>
      </w:r>
      <w:r>
        <w:rPr>
          <w:sz w:val="28"/>
        </w:rPr>
        <w:t xml:space="preserve"> робочих місць, дільниць і цехів, робота на яких загрожує здоров'ю або життю працівників;</w:t>
      </w:r>
    </w:p>
    <w:p w:rsidR="00991786" w:rsidRDefault="00725807">
      <w:pPr>
        <w:pStyle w:val="a4"/>
        <w:numPr>
          <w:ilvl w:val="0"/>
          <w:numId w:val="30"/>
        </w:numPr>
        <w:tabs>
          <w:tab w:val="left" w:pos="1862"/>
        </w:tabs>
        <w:spacing w:before="1"/>
        <w:ind w:right="653" w:firstLine="710"/>
        <w:rPr>
          <w:sz w:val="28"/>
        </w:rPr>
      </w:pPr>
      <w:r>
        <w:rPr>
          <w:sz w:val="28"/>
        </w:rPr>
        <w:t>отримувати від посадових осіб і керівників підприємств страхувальників, установ та організацій пояснення щодо виявлених недоліків і заходів з їх усунення, якщо їх рів</w:t>
      </w:r>
      <w:r>
        <w:rPr>
          <w:sz w:val="28"/>
        </w:rPr>
        <w:t>ень призводить до підвищення витрат Фонду на відшкодування шкоди потерпілим і соціальні послуги;</w:t>
      </w:r>
    </w:p>
    <w:p w:rsidR="00991786" w:rsidRDefault="00725807">
      <w:pPr>
        <w:pStyle w:val="a4"/>
        <w:numPr>
          <w:ilvl w:val="0"/>
          <w:numId w:val="30"/>
        </w:numPr>
        <w:tabs>
          <w:tab w:val="left" w:pos="1593"/>
        </w:tabs>
        <w:ind w:right="657" w:firstLine="710"/>
        <w:rPr>
          <w:sz w:val="28"/>
        </w:rPr>
      </w:pPr>
      <w:r>
        <w:rPr>
          <w:sz w:val="28"/>
        </w:rPr>
        <w:t>брати участь у роботі комісій з питань охорони праці підприємств та у перевірці знань з охорони праці працівників підприємств.</w:t>
      </w:r>
    </w:p>
    <w:p w:rsidR="00991786" w:rsidRDefault="00725807">
      <w:pPr>
        <w:pStyle w:val="a3"/>
        <w:ind w:right="654"/>
      </w:pPr>
      <w:r>
        <w:t xml:space="preserve">У разі систематичного порушення </w:t>
      </w:r>
      <w:r>
        <w:t>нормативних актів з охорони праці або значного збільшення кількості нещасних випадків страховий (головний страховий) експерт може вносити пропозиції керівнику робочого органу виконавчої дирекції Фонду про віднесення підприємства до вищого класу професійног</w:t>
      </w:r>
      <w:r>
        <w:t>о ризику виробництва або зниження цього класу з початку фінансового року, якщо страхувальник значно поліпшив умови праці і досяг зменшення кількості нещасних випадків.</w:t>
      </w:r>
    </w:p>
    <w:p w:rsidR="00991786" w:rsidRDefault="00725807">
      <w:pPr>
        <w:pStyle w:val="a3"/>
        <w:spacing w:before="1"/>
        <w:ind w:right="660"/>
      </w:pPr>
      <w:r>
        <w:t>Згідно до Положення про службу страхових експертів з охорони праці, профілактики нещасни</w:t>
      </w:r>
      <w:r>
        <w:t>х випадків на виробництві та професійних захворювань:</w:t>
      </w:r>
    </w:p>
    <w:p w:rsidR="00991786" w:rsidRDefault="00725807">
      <w:pPr>
        <w:pStyle w:val="a4"/>
        <w:numPr>
          <w:ilvl w:val="0"/>
          <w:numId w:val="29"/>
        </w:numPr>
        <w:tabs>
          <w:tab w:val="left" w:pos="1741"/>
        </w:tabs>
        <w:ind w:right="647" w:firstLine="710"/>
        <w:jc w:val="both"/>
        <w:rPr>
          <w:sz w:val="28"/>
        </w:rPr>
      </w:pPr>
      <w:hyperlink r:id="rId30" w:anchor="n192">
        <w:r>
          <w:rPr>
            <w:sz w:val="28"/>
          </w:rPr>
          <w:t>Подання роботодавцям про усунення порушень законодавства про</w:t>
        </w:r>
      </w:hyperlink>
      <w:r>
        <w:rPr>
          <w:sz w:val="28"/>
        </w:rPr>
        <w:t xml:space="preserve"> </w:t>
      </w:r>
      <w:hyperlink r:id="rId31" w:anchor="n192">
        <w:r>
          <w:rPr>
            <w:sz w:val="28"/>
          </w:rPr>
          <w:t>охорону праці</w:t>
        </w:r>
      </w:hyperlink>
      <w:r>
        <w:rPr>
          <w:sz w:val="28"/>
        </w:rPr>
        <w:t xml:space="preserve"> (далі — подання) складаються страховими (головними страховими) експертами з охорони праці управлінь, відділень виконавчої дирекції Фонду, відділів (секторів) робочих органів виконавчої дирекції Фонду.</w:t>
      </w:r>
    </w:p>
    <w:p w:rsidR="00991786" w:rsidRDefault="00725807">
      <w:pPr>
        <w:pStyle w:val="a4"/>
        <w:numPr>
          <w:ilvl w:val="0"/>
          <w:numId w:val="29"/>
        </w:numPr>
        <w:tabs>
          <w:tab w:val="left" w:pos="1799"/>
        </w:tabs>
        <w:ind w:right="654" w:firstLine="710"/>
        <w:jc w:val="both"/>
        <w:rPr>
          <w:sz w:val="28"/>
        </w:rPr>
      </w:pPr>
      <w:hyperlink r:id="rId32" w:anchor="n192">
        <w:r>
          <w:rPr>
            <w:sz w:val="28"/>
          </w:rPr>
          <w:t>Подання</w:t>
        </w:r>
      </w:hyperlink>
      <w:r>
        <w:rPr>
          <w:sz w:val="28"/>
        </w:rPr>
        <w:t xml:space="preserve"> складається у разі виявлення порушень роботодавцем законодавства про охорону праці.</w:t>
      </w:r>
    </w:p>
    <w:p w:rsidR="00991786" w:rsidRDefault="00725807">
      <w:pPr>
        <w:pStyle w:val="a4"/>
        <w:numPr>
          <w:ilvl w:val="0"/>
          <w:numId w:val="29"/>
        </w:numPr>
        <w:tabs>
          <w:tab w:val="left" w:pos="1727"/>
        </w:tabs>
        <w:ind w:right="647" w:firstLine="710"/>
        <w:jc w:val="both"/>
        <w:rPr>
          <w:sz w:val="28"/>
        </w:rPr>
      </w:pPr>
      <w:hyperlink r:id="rId33" w:anchor="n192">
        <w:r>
          <w:rPr>
            <w:sz w:val="28"/>
          </w:rPr>
          <w:t>Подання</w:t>
        </w:r>
      </w:hyperlink>
      <w:r>
        <w:rPr>
          <w:sz w:val="28"/>
        </w:rPr>
        <w:t xml:space="preserve"> складаєтьс</w:t>
      </w:r>
      <w:r>
        <w:rPr>
          <w:sz w:val="28"/>
        </w:rPr>
        <w:t xml:space="preserve">я за формою, наведеною у додатку 1 до цього </w:t>
      </w:r>
      <w:r>
        <w:rPr>
          <w:spacing w:val="-2"/>
          <w:sz w:val="28"/>
        </w:rPr>
        <w:t>Положення.</w:t>
      </w:r>
    </w:p>
    <w:p w:rsidR="00991786" w:rsidRDefault="00725807">
      <w:pPr>
        <w:pStyle w:val="a4"/>
        <w:numPr>
          <w:ilvl w:val="0"/>
          <w:numId w:val="29"/>
        </w:numPr>
        <w:tabs>
          <w:tab w:val="left" w:pos="1684"/>
        </w:tabs>
        <w:spacing w:line="242" w:lineRule="auto"/>
        <w:ind w:right="652" w:firstLine="710"/>
        <w:jc w:val="both"/>
        <w:rPr>
          <w:sz w:val="28"/>
        </w:rPr>
      </w:pPr>
      <w:hyperlink r:id="rId34" w:anchor="n192">
        <w:r>
          <w:rPr>
            <w:sz w:val="28"/>
          </w:rPr>
          <w:t>Подання</w:t>
        </w:r>
      </w:hyperlink>
      <w:r>
        <w:rPr>
          <w:sz w:val="28"/>
        </w:rPr>
        <w:t xml:space="preserve"> складається не пізніше ніж протягом одного робочого дня з часу закінчення страховим (головним страховим) експер</w:t>
      </w:r>
      <w:r>
        <w:rPr>
          <w:sz w:val="28"/>
        </w:rPr>
        <w:t>том перевірки</w:t>
      </w:r>
      <w:r>
        <w:rPr>
          <w:spacing w:val="80"/>
          <w:sz w:val="28"/>
        </w:rPr>
        <w:t xml:space="preserve"> </w:t>
      </w:r>
      <w:r>
        <w:rPr>
          <w:sz w:val="28"/>
        </w:rPr>
        <w:t>суб’єктів господарювання.</w:t>
      </w:r>
    </w:p>
    <w:p w:rsidR="00991786" w:rsidRDefault="00991786">
      <w:pPr>
        <w:spacing w:line="242" w:lineRule="auto"/>
        <w:jc w:val="both"/>
        <w:rPr>
          <w:sz w:val="28"/>
        </w:rPr>
        <w:sectPr w:rsidR="00991786">
          <w:pgSz w:w="11910" w:h="16840"/>
          <w:pgMar w:top="1040" w:right="480" w:bottom="820" w:left="480" w:header="0" w:footer="638" w:gutter="0"/>
          <w:cols w:space="720"/>
        </w:sectPr>
      </w:pPr>
    </w:p>
    <w:p w:rsidR="00991786" w:rsidRDefault="00725807">
      <w:pPr>
        <w:pStyle w:val="a4"/>
        <w:numPr>
          <w:ilvl w:val="0"/>
          <w:numId w:val="29"/>
        </w:numPr>
        <w:tabs>
          <w:tab w:val="left" w:pos="1818"/>
        </w:tabs>
        <w:spacing w:before="67"/>
        <w:ind w:right="648" w:firstLine="710"/>
        <w:jc w:val="both"/>
        <w:rPr>
          <w:sz w:val="28"/>
        </w:rPr>
      </w:pPr>
      <w:hyperlink r:id="rId35" w:anchor="n192">
        <w:r>
          <w:rPr>
            <w:sz w:val="28"/>
          </w:rPr>
          <w:t>Подання</w:t>
        </w:r>
      </w:hyperlink>
      <w:r>
        <w:rPr>
          <w:sz w:val="28"/>
        </w:rPr>
        <w:t xml:space="preserve"> складається у двох примірниках. Перший примірник надається під розписку роботодавцю або іншій уповноваженій особі, яка виконує його функції, та в установленому порядку реєструється у суб’єкта господарювання. Другий примірник залишається у страхового (голо</w:t>
      </w:r>
      <w:r>
        <w:rPr>
          <w:sz w:val="28"/>
        </w:rPr>
        <w:t>вного страхового) експерта для аналізу, узагальнення і</w:t>
      </w:r>
      <w:r>
        <w:rPr>
          <w:spacing w:val="-2"/>
          <w:sz w:val="28"/>
        </w:rPr>
        <w:t xml:space="preserve"> </w:t>
      </w:r>
      <w:r>
        <w:rPr>
          <w:sz w:val="28"/>
        </w:rPr>
        <w:t>контролю за його виконанням.</w:t>
      </w:r>
    </w:p>
    <w:p w:rsidR="00991786" w:rsidRDefault="00725807">
      <w:pPr>
        <w:pStyle w:val="a4"/>
        <w:numPr>
          <w:ilvl w:val="0"/>
          <w:numId w:val="29"/>
        </w:numPr>
        <w:tabs>
          <w:tab w:val="left" w:pos="1645"/>
        </w:tabs>
        <w:spacing w:before="4" w:line="322" w:lineRule="exact"/>
        <w:ind w:left="1645" w:hanging="282"/>
        <w:jc w:val="both"/>
        <w:rPr>
          <w:sz w:val="28"/>
        </w:rPr>
      </w:pPr>
      <w:hyperlink r:id="rId36" w:anchor="n192">
        <w:r>
          <w:rPr>
            <w:sz w:val="28"/>
          </w:rPr>
          <w:t>Подання</w:t>
        </w:r>
      </w:hyperlink>
      <w:r>
        <w:rPr>
          <w:spacing w:val="-17"/>
          <w:sz w:val="28"/>
        </w:rPr>
        <w:t xml:space="preserve"> </w:t>
      </w:r>
      <w:r>
        <w:rPr>
          <w:sz w:val="28"/>
        </w:rPr>
        <w:t>реєструються</w:t>
      </w:r>
      <w:r>
        <w:rPr>
          <w:spacing w:val="-2"/>
          <w:sz w:val="28"/>
        </w:rPr>
        <w:t xml:space="preserve"> </w:t>
      </w:r>
      <w:r>
        <w:rPr>
          <w:sz w:val="28"/>
        </w:rPr>
        <w:t>у</w:t>
      </w:r>
      <w:r>
        <w:rPr>
          <w:spacing w:val="-14"/>
          <w:sz w:val="28"/>
        </w:rPr>
        <w:t xml:space="preserve"> </w:t>
      </w:r>
      <w:r>
        <w:rPr>
          <w:sz w:val="28"/>
        </w:rPr>
        <w:t>відповідному</w:t>
      </w:r>
      <w:r>
        <w:rPr>
          <w:spacing w:val="-10"/>
          <w:sz w:val="28"/>
        </w:rPr>
        <w:t xml:space="preserve"> </w:t>
      </w:r>
      <w:r>
        <w:rPr>
          <w:spacing w:val="-2"/>
          <w:sz w:val="28"/>
        </w:rPr>
        <w:t>журналі.</w:t>
      </w:r>
    </w:p>
    <w:p w:rsidR="00991786" w:rsidRDefault="00725807">
      <w:pPr>
        <w:pStyle w:val="a4"/>
        <w:numPr>
          <w:ilvl w:val="0"/>
          <w:numId w:val="29"/>
        </w:numPr>
        <w:tabs>
          <w:tab w:val="left" w:pos="1693"/>
        </w:tabs>
        <w:ind w:right="652" w:firstLine="710"/>
        <w:jc w:val="both"/>
        <w:rPr>
          <w:sz w:val="28"/>
        </w:rPr>
      </w:pPr>
      <w:r>
        <w:rPr>
          <w:sz w:val="28"/>
        </w:rPr>
        <w:t xml:space="preserve">У </w:t>
      </w:r>
      <w:hyperlink r:id="rId37" w:anchor="n192">
        <w:r>
          <w:rPr>
            <w:sz w:val="28"/>
          </w:rPr>
          <w:t>поданні</w:t>
        </w:r>
      </w:hyperlink>
      <w:r>
        <w:rPr>
          <w:sz w:val="28"/>
        </w:rPr>
        <w:t xml:space="preserve"> повинно бути чітко сформульовано виявлені порушення з посиланням на нормативно-правові акти з охорони праці, вимоги яких було </w:t>
      </w:r>
      <w:r>
        <w:rPr>
          <w:spacing w:val="-2"/>
          <w:sz w:val="28"/>
        </w:rPr>
        <w:t>порушено.</w:t>
      </w:r>
    </w:p>
    <w:p w:rsidR="00991786" w:rsidRDefault="00725807">
      <w:pPr>
        <w:pStyle w:val="a4"/>
        <w:numPr>
          <w:ilvl w:val="0"/>
          <w:numId w:val="29"/>
        </w:numPr>
        <w:tabs>
          <w:tab w:val="left" w:pos="1751"/>
        </w:tabs>
        <w:ind w:right="649" w:firstLine="710"/>
        <w:jc w:val="both"/>
        <w:rPr>
          <w:sz w:val="28"/>
        </w:rPr>
      </w:pPr>
      <w:r>
        <w:rPr>
          <w:sz w:val="28"/>
        </w:rPr>
        <w:t xml:space="preserve">У </w:t>
      </w:r>
      <w:hyperlink r:id="rId38" w:anchor="n192">
        <w:r>
          <w:rPr>
            <w:sz w:val="28"/>
          </w:rPr>
          <w:t>поданні</w:t>
        </w:r>
      </w:hyperlink>
      <w:r>
        <w:rPr>
          <w:sz w:val="28"/>
        </w:rPr>
        <w:t xml:space="preserve"> обов’язково зазначається термін надання роботодавцем письмової відповіді страховому (головному страховому) експерту, який вніс подання про усунення порушень законодавства про охорону праці, та поштова адреса, на яку роботодавець повинен </w:t>
      </w:r>
      <w:r>
        <w:rPr>
          <w:sz w:val="28"/>
        </w:rPr>
        <w:t xml:space="preserve">надіслати відповідь про виконання </w:t>
      </w:r>
      <w:r>
        <w:rPr>
          <w:spacing w:val="-2"/>
          <w:sz w:val="28"/>
        </w:rPr>
        <w:t>подання.</w:t>
      </w:r>
    </w:p>
    <w:p w:rsidR="00991786" w:rsidRDefault="00725807">
      <w:pPr>
        <w:pStyle w:val="a4"/>
        <w:numPr>
          <w:ilvl w:val="0"/>
          <w:numId w:val="29"/>
        </w:numPr>
        <w:tabs>
          <w:tab w:val="left" w:pos="1655"/>
        </w:tabs>
        <w:ind w:right="647" w:firstLine="710"/>
        <w:jc w:val="both"/>
        <w:rPr>
          <w:sz w:val="28"/>
        </w:rPr>
      </w:pPr>
      <w:r>
        <w:rPr>
          <w:sz w:val="28"/>
        </w:rPr>
        <w:t xml:space="preserve">Роботодавець після отримання </w:t>
      </w:r>
      <w:hyperlink r:id="rId39" w:anchor="n192">
        <w:r>
          <w:rPr>
            <w:sz w:val="28"/>
          </w:rPr>
          <w:t>подання</w:t>
        </w:r>
      </w:hyperlink>
      <w:r>
        <w:rPr>
          <w:spacing w:val="-4"/>
          <w:sz w:val="28"/>
        </w:rPr>
        <w:t xml:space="preserve"> </w:t>
      </w:r>
      <w:r>
        <w:rPr>
          <w:sz w:val="28"/>
        </w:rPr>
        <w:t>вживає відповідних заходів для усунення зазначених у ньому порушень та у встановлений у поданн</w:t>
      </w:r>
      <w:r>
        <w:rPr>
          <w:sz w:val="28"/>
        </w:rPr>
        <w:t>і термін надає письмову інформацію про стан усунення порушень до робочого органу виконавчої дирекції Фонду, страховий (головний страховий) експерт якого вніс подання. Відповідь роботодавця реєструється у журналі вхідної документації відділення відповідно д</w:t>
      </w:r>
      <w:r>
        <w:rPr>
          <w:sz w:val="28"/>
        </w:rPr>
        <w:t>о встановленого законодавством порядку.</w:t>
      </w:r>
    </w:p>
    <w:p w:rsidR="00991786" w:rsidRDefault="00725807">
      <w:pPr>
        <w:pStyle w:val="a4"/>
        <w:numPr>
          <w:ilvl w:val="0"/>
          <w:numId w:val="29"/>
        </w:numPr>
        <w:tabs>
          <w:tab w:val="left" w:pos="1920"/>
        </w:tabs>
        <w:spacing w:before="1"/>
        <w:ind w:right="647" w:firstLine="710"/>
        <w:jc w:val="both"/>
        <w:rPr>
          <w:sz w:val="28"/>
        </w:rPr>
      </w:pPr>
      <w:r>
        <w:rPr>
          <w:sz w:val="28"/>
        </w:rPr>
        <w:t>Страховий (головний страховий) експерт здійснює контроль за виконанням внесених подань шляхом аналізу та узагальнення отриманих від роботодавців відповідей або шляхом позапланових</w:t>
      </w:r>
      <w:r>
        <w:rPr>
          <w:spacing w:val="-2"/>
          <w:sz w:val="28"/>
        </w:rPr>
        <w:t xml:space="preserve"> </w:t>
      </w:r>
      <w:r>
        <w:rPr>
          <w:sz w:val="28"/>
        </w:rPr>
        <w:t xml:space="preserve">перевірок виконання раніше внесених </w:t>
      </w:r>
      <w:r>
        <w:rPr>
          <w:sz w:val="28"/>
        </w:rPr>
        <w:t>подань.</w:t>
      </w:r>
    </w:p>
    <w:p w:rsidR="00991786" w:rsidRDefault="00725807">
      <w:pPr>
        <w:pStyle w:val="a4"/>
        <w:numPr>
          <w:ilvl w:val="0"/>
          <w:numId w:val="29"/>
        </w:numPr>
        <w:tabs>
          <w:tab w:val="left" w:pos="1790"/>
        </w:tabs>
        <w:ind w:right="652" w:firstLine="710"/>
        <w:jc w:val="both"/>
        <w:rPr>
          <w:sz w:val="28"/>
        </w:rPr>
      </w:pPr>
      <w:r>
        <w:rPr>
          <w:sz w:val="28"/>
        </w:rPr>
        <w:t>У</w:t>
      </w:r>
      <w:r>
        <w:rPr>
          <w:spacing w:val="-3"/>
          <w:sz w:val="28"/>
        </w:rPr>
        <w:t xml:space="preserve"> </w:t>
      </w:r>
      <w:r>
        <w:rPr>
          <w:sz w:val="28"/>
        </w:rPr>
        <w:t>разі</w:t>
      </w:r>
      <w:r>
        <w:rPr>
          <w:spacing w:val="-7"/>
          <w:sz w:val="28"/>
        </w:rPr>
        <w:t xml:space="preserve"> </w:t>
      </w:r>
      <w:r>
        <w:rPr>
          <w:sz w:val="28"/>
        </w:rPr>
        <w:t>невиконання</w:t>
      </w:r>
      <w:r>
        <w:rPr>
          <w:spacing w:val="-1"/>
          <w:sz w:val="28"/>
        </w:rPr>
        <w:t xml:space="preserve"> </w:t>
      </w:r>
      <w:r>
        <w:rPr>
          <w:sz w:val="28"/>
        </w:rPr>
        <w:t>роботодавцем</w:t>
      </w:r>
      <w:r>
        <w:rPr>
          <w:spacing w:val="-1"/>
          <w:sz w:val="28"/>
        </w:rPr>
        <w:t xml:space="preserve"> </w:t>
      </w:r>
      <w:r>
        <w:rPr>
          <w:sz w:val="28"/>
        </w:rPr>
        <w:t>вимог</w:t>
      </w:r>
      <w:r>
        <w:rPr>
          <w:spacing w:val="-2"/>
          <w:sz w:val="28"/>
        </w:rPr>
        <w:t xml:space="preserve"> </w:t>
      </w:r>
      <w:r>
        <w:rPr>
          <w:sz w:val="28"/>
        </w:rPr>
        <w:t>подання</w:t>
      </w:r>
      <w:r>
        <w:rPr>
          <w:spacing w:val="-2"/>
          <w:sz w:val="28"/>
        </w:rPr>
        <w:t xml:space="preserve"> </w:t>
      </w:r>
      <w:r>
        <w:rPr>
          <w:sz w:val="28"/>
        </w:rPr>
        <w:t>страховий</w:t>
      </w:r>
      <w:r>
        <w:rPr>
          <w:spacing w:val="-3"/>
          <w:sz w:val="28"/>
        </w:rPr>
        <w:t xml:space="preserve"> </w:t>
      </w:r>
      <w:r>
        <w:rPr>
          <w:sz w:val="28"/>
        </w:rPr>
        <w:t>(головний страховий) експерт з охорони праці складає та вносить відповідне подання органам виконавчої влади з нагляду за охороною праці.</w:t>
      </w:r>
    </w:p>
    <w:p w:rsidR="00991786" w:rsidRDefault="00725807">
      <w:pPr>
        <w:pStyle w:val="a4"/>
        <w:numPr>
          <w:ilvl w:val="0"/>
          <w:numId w:val="29"/>
        </w:numPr>
        <w:tabs>
          <w:tab w:val="left" w:pos="1800"/>
        </w:tabs>
        <w:ind w:right="647" w:firstLine="710"/>
        <w:jc w:val="both"/>
        <w:rPr>
          <w:sz w:val="28"/>
        </w:rPr>
      </w:pPr>
      <w:r>
        <w:rPr>
          <w:sz w:val="28"/>
        </w:rPr>
        <w:t>Страховий (головний страховий) експерт з охорони праці щокварталу узагальнює дані щодо кількості внесених роботодавцям подань, кількості виявлених порушень, кількості отриманих інформацій з виконання подань та вносить ці дані до звіту про свою роботу.</w:t>
      </w:r>
    </w:p>
    <w:p w:rsidR="00991786" w:rsidRDefault="00725807">
      <w:pPr>
        <w:pStyle w:val="a3"/>
        <w:spacing w:before="275"/>
        <w:ind w:left="2417" w:right="2418" w:firstLine="0"/>
        <w:jc w:val="center"/>
      </w:pPr>
      <w:r>
        <w:t>Зміс</w:t>
      </w:r>
      <w:r>
        <w:t>т</w:t>
      </w:r>
      <w:r>
        <w:rPr>
          <w:spacing w:val="-8"/>
        </w:rPr>
        <w:t xml:space="preserve"> </w:t>
      </w:r>
      <w:r>
        <w:rPr>
          <w:spacing w:val="-2"/>
        </w:rPr>
        <w:t>завдання</w:t>
      </w:r>
    </w:p>
    <w:p w:rsidR="00991786" w:rsidRDefault="00725807">
      <w:pPr>
        <w:pStyle w:val="a3"/>
        <w:spacing w:before="278" w:line="322" w:lineRule="exact"/>
        <w:ind w:left="1363" w:firstLine="0"/>
      </w:pPr>
      <w:r>
        <w:t>Завдання</w:t>
      </w:r>
      <w:r>
        <w:rPr>
          <w:spacing w:val="-9"/>
        </w:rPr>
        <w:t xml:space="preserve"> </w:t>
      </w:r>
      <w:r>
        <w:rPr>
          <w:spacing w:val="-5"/>
        </w:rPr>
        <w:t>1.</w:t>
      </w:r>
    </w:p>
    <w:p w:rsidR="00991786" w:rsidRDefault="00725807">
      <w:pPr>
        <w:pStyle w:val="a3"/>
        <w:ind w:right="662"/>
      </w:pPr>
      <w:r>
        <w:t>Використовуючи короткі теоретичні відомості та пояснення викладача оформити Подання про порушення законодавства про охорону праці та соціального</w:t>
      </w:r>
      <w:r>
        <w:rPr>
          <w:spacing w:val="-5"/>
        </w:rPr>
        <w:t xml:space="preserve"> </w:t>
      </w:r>
      <w:r>
        <w:t>страхування</w:t>
      </w:r>
      <w:r>
        <w:rPr>
          <w:spacing w:val="-4"/>
        </w:rPr>
        <w:t xml:space="preserve"> </w:t>
      </w:r>
      <w:r>
        <w:t>від</w:t>
      </w:r>
      <w:r>
        <w:rPr>
          <w:spacing w:val="-3"/>
        </w:rPr>
        <w:t xml:space="preserve"> </w:t>
      </w:r>
      <w:r>
        <w:t>нещасного</w:t>
      </w:r>
      <w:r>
        <w:rPr>
          <w:spacing w:val="-5"/>
        </w:rPr>
        <w:t xml:space="preserve"> </w:t>
      </w:r>
      <w:r>
        <w:t>випадку</w:t>
      </w:r>
      <w:r>
        <w:rPr>
          <w:spacing w:val="-8"/>
        </w:rPr>
        <w:t xml:space="preserve"> </w:t>
      </w:r>
      <w:r>
        <w:t>на</w:t>
      </w:r>
      <w:r>
        <w:rPr>
          <w:spacing w:val="-4"/>
        </w:rPr>
        <w:t xml:space="preserve"> </w:t>
      </w:r>
      <w:r>
        <w:t>виробництві</w:t>
      </w:r>
      <w:r>
        <w:rPr>
          <w:spacing w:val="-9"/>
        </w:rPr>
        <w:t xml:space="preserve"> </w:t>
      </w:r>
      <w:r>
        <w:t>(додатки А</w:t>
      </w:r>
      <w:r>
        <w:rPr>
          <w:spacing w:val="-4"/>
        </w:rPr>
        <w:t xml:space="preserve"> </w:t>
      </w:r>
      <w:r>
        <w:t>і</w:t>
      </w:r>
      <w:r>
        <w:rPr>
          <w:spacing w:val="-9"/>
        </w:rPr>
        <w:t xml:space="preserve"> </w:t>
      </w:r>
      <w:r>
        <w:t>Б).</w:t>
      </w:r>
    </w:p>
    <w:p w:rsidR="00991786" w:rsidRDefault="00725807">
      <w:pPr>
        <w:pStyle w:val="a3"/>
        <w:spacing w:line="321" w:lineRule="exact"/>
        <w:ind w:left="1363" w:firstLine="0"/>
      </w:pPr>
      <w:r>
        <w:t>Завдання</w:t>
      </w:r>
      <w:r>
        <w:rPr>
          <w:spacing w:val="-9"/>
        </w:rPr>
        <w:t xml:space="preserve"> </w:t>
      </w:r>
      <w:r>
        <w:rPr>
          <w:spacing w:val="-5"/>
        </w:rPr>
        <w:t>2.</w:t>
      </w:r>
    </w:p>
    <w:p w:rsidR="00991786" w:rsidRDefault="00725807">
      <w:pPr>
        <w:pStyle w:val="a3"/>
        <w:ind w:left="1363" w:firstLine="0"/>
      </w:pPr>
      <w:r>
        <w:t>Дати</w:t>
      </w:r>
      <w:r>
        <w:rPr>
          <w:spacing w:val="-8"/>
        </w:rPr>
        <w:t xml:space="preserve"> </w:t>
      </w:r>
      <w:r>
        <w:t>відповіді</w:t>
      </w:r>
      <w:r>
        <w:rPr>
          <w:spacing w:val="-12"/>
        </w:rPr>
        <w:t xml:space="preserve"> </w:t>
      </w:r>
      <w:r>
        <w:t>на</w:t>
      </w:r>
      <w:r>
        <w:rPr>
          <w:spacing w:val="-6"/>
        </w:rPr>
        <w:t xml:space="preserve"> </w:t>
      </w:r>
      <w:r>
        <w:t>контрольні</w:t>
      </w:r>
      <w:r>
        <w:rPr>
          <w:spacing w:val="-12"/>
        </w:rPr>
        <w:t xml:space="preserve"> </w:t>
      </w:r>
      <w:r>
        <w:t>запитання</w:t>
      </w:r>
      <w:r>
        <w:rPr>
          <w:spacing w:val="-6"/>
        </w:rPr>
        <w:t xml:space="preserve"> </w:t>
      </w:r>
      <w:r>
        <w:rPr>
          <w:spacing w:val="-2"/>
        </w:rPr>
        <w:t>теми.</w:t>
      </w:r>
    </w:p>
    <w:p w:rsidR="00991786" w:rsidRDefault="00725807">
      <w:pPr>
        <w:pStyle w:val="a3"/>
        <w:spacing w:before="278"/>
        <w:ind w:left="708" w:firstLine="0"/>
        <w:jc w:val="center"/>
      </w:pPr>
      <w:r>
        <w:t>Контрольні</w:t>
      </w:r>
      <w:r>
        <w:rPr>
          <w:spacing w:val="-14"/>
        </w:rPr>
        <w:t xml:space="preserve"> </w:t>
      </w:r>
      <w:r>
        <w:rPr>
          <w:spacing w:val="-2"/>
        </w:rPr>
        <w:t>запитання:</w:t>
      </w:r>
    </w:p>
    <w:p w:rsidR="00991786" w:rsidRDefault="00725807">
      <w:pPr>
        <w:pStyle w:val="a4"/>
        <w:numPr>
          <w:ilvl w:val="0"/>
          <w:numId w:val="28"/>
        </w:numPr>
        <w:tabs>
          <w:tab w:val="left" w:pos="1756"/>
        </w:tabs>
        <w:spacing w:before="274"/>
        <w:ind w:right="650" w:firstLine="710"/>
        <w:rPr>
          <w:sz w:val="28"/>
        </w:rPr>
      </w:pPr>
      <w:r>
        <w:rPr>
          <w:sz w:val="28"/>
        </w:rPr>
        <w:t>Ким</w:t>
      </w:r>
      <w:r>
        <w:rPr>
          <w:spacing w:val="80"/>
          <w:sz w:val="28"/>
        </w:rPr>
        <w:t xml:space="preserve"> </w:t>
      </w:r>
      <w:r>
        <w:rPr>
          <w:sz w:val="28"/>
        </w:rPr>
        <w:t>складаються</w:t>
      </w:r>
      <w:r>
        <w:rPr>
          <w:spacing w:val="80"/>
          <w:sz w:val="28"/>
        </w:rPr>
        <w:t xml:space="preserve"> </w:t>
      </w:r>
      <w:hyperlink r:id="rId40" w:anchor="n192">
        <w:r>
          <w:rPr>
            <w:sz w:val="28"/>
          </w:rPr>
          <w:t>Подання</w:t>
        </w:r>
        <w:r>
          <w:rPr>
            <w:spacing w:val="80"/>
            <w:sz w:val="28"/>
          </w:rPr>
          <w:t xml:space="preserve"> </w:t>
        </w:r>
        <w:r>
          <w:rPr>
            <w:sz w:val="28"/>
          </w:rPr>
          <w:t>роботодавцям</w:t>
        </w:r>
        <w:r>
          <w:rPr>
            <w:spacing w:val="80"/>
            <w:sz w:val="28"/>
          </w:rPr>
          <w:t xml:space="preserve"> </w:t>
        </w:r>
        <w:r>
          <w:rPr>
            <w:sz w:val="28"/>
          </w:rPr>
          <w:t>про</w:t>
        </w:r>
        <w:r>
          <w:rPr>
            <w:spacing w:val="80"/>
            <w:sz w:val="28"/>
          </w:rPr>
          <w:t xml:space="preserve"> </w:t>
        </w:r>
        <w:r>
          <w:rPr>
            <w:sz w:val="28"/>
          </w:rPr>
          <w:t>усунення</w:t>
        </w:r>
        <w:r>
          <w:rPr>
            <w:spacing w:val="80"/>
            <w:sz w:val="28"/>
          </w:rPr>
          <w:t xml:space="preserve"> </w:t>
        </w:r>
        <w:r>
          <w:rPr>
            <w:sz w:val="28"/>
          </w:rPr>
          <w:t>порушень</w:t>
        </w:r>
      </w:hyperlink>
      <w:r>
        <w:rPr>
          <w:sz w:val="28"/>
        </w:rPr>
        <w:t xml:space="preserve"> </w:t>
      </w:r>
      <w:hyperlink r:id="rId41" w:anchor="n192">
        <w:r>
          <w:rPr>
            <w:sz w:val="28"/>
          </w:rPr>
          <w:t>законодавства про охорону праці</w:t>
        </w:r>
      </w:hyperlink>
      <w:r>
        <w:rPr>
          <w:sz w:val="28"/>
        </w:rPr>
        <w:t>?</w:t>
      </w:r>
    </w:p>
    <w:p w:rsidR="00991786" w:rsidRDefault="00991786">
      <w:pPr>
        <w:rPr>
          <w:sz w:val="28"/>
        </w:rPr>
        <w:sectPr w:rsidR="00991786">
          <w:pgSz w:w="11910" w:h="16840"/>
          <w:pgMar w:top="1040" w:right="480" w:bottom="820" w:left="480" w:header="0" w:footer="638" w:gutter="0"/>
          <w:cols w:space="720"/>
        </w:sectPr>
      </w:pPr>
    </w:p>
    <w:p w:rsidR="00991786" w:rsidRDefault="00725807">
      <w:pPr>
        <w:pStyle w:val="a4"/>
        <w:numPr>
          <w:ilvl w:val="0"/>
          <w:numId w:val="28"/>
        </w:numPr>
        <w:tabs>
          <w:tab w:val="left" w:pos="1655"/>
        </w:tabs>
        <w:spacing w:before="67"/>
        <w:ind w:right="650" w:firstLine="710"/>
        <w:rPr>
          <w:sz w:val="28"/>
        </w:rPr>
      </w:pPr>
      <w:r>
        <w:rPr>
          <w:sz w:val="28"/>
        </w:rPr>
        <w:t xml:space="preserve">Який термін складання </w:t>
      </w:r>
      <w:hyperlink r:id="rId42" w:anchor="n192">
        <w:r>
          <w:rPr>
            <w:sz w:val="28"/>
          </w:rPr>
          <w:t>Подання роботодавцям про усунення порушень</w:t>
        </w:r>
      </w:hyperlink>
      <w:r>
        <w:rPr>
          <w:sz w:val="28"/>
        </w:rPr>
        <w:t xml:space="preserve"> </w:t>
      </w:r>
      <w:hyperlink r:id="rId43" w:anchor="n192">
        <w:r>
          <w:rPr>
            <w:sz w:val="28"/>
          </w:rPr>
          <w:t>законодавства про охорону праці</w:t>
        </w:r>
      </w:hyperlink>
      <w:r>
        <w:rPr>
          <w:sz w:val="28"/>
        </w:rPr>
        <w:t>?</w:t>
      </w:r>
    </w:p>
    <w:p w:rsidR="00991786" w:rsidRDefault="00725807">
      <w:pPr>
        <w:pStyle w:val="a4"/>
        <w:numPr>
          <w:ilvl w:val="0"/>
          <w:numId w:val="28"/>
        </w:numPr>
        <w:tabs>
          <w:tab w:val="left" w:pos="1645"/>
        </w:tabs>
        <w:spacing w:line="321" w:lineRule="exact"/>
        <w:ind w:left="1645" w:hanging="282"/>
        <w:rPr>
          <w:sz w:val="24"/>
        </w:rPr>
      </w:pPr>
      <w:r>
        <w:rPr>
          <w:sz w:val="28"/>
        </w:rPr>
        <w:t>Що</w:t>
      </w:r>
      <w:r>
        <w:rPr>
          <w:spacing w:val="-7"/>
          <w:sz w:val="28"/>
        </w:rPr>
        <w:t xml:space="preserve"> </w:t>
      </w:r>
      <w:r>
        <w:rPr>
          <w:sz w:val="28"/>
        </w:rPr>
        <w:t>повинно</w:t>
      </w:r>
      <w:r>
        <w:rPr>
          <w:spacing w:val="-6"/>
          <w:sz w:val="28"/>
        </w:rPr>
        <w:t xml:space="preserve"> </w:t>
      </w:r>
      <w:r>
        <w:rPr>
          <w:sz w:val="28"/>
        </w:rPr>
        <w:t>бути</w:t>
      </w:r>
      <w:r>
        <w:rPr>
          <w:spacing w:val="-6"/>
          <w:sz w:val="28"/>
        </w:rPr>
        <w:t xml:space="preserve"> </w:t>
      </w:r>
      <w:r>
        <w:rPr>
          <w:sz w:val="28"/>
        </w:rPr>
        <w:t>чітко</w:t>
      </w:r>
      <w:r>
        <w:rPr>
          <w:spacing w:val="-5"/>
          <w:sz w:val="28"/>
        </w:rPr>
        <w:t xml:space="preserve"> </w:t>
      </w:r>
      <w:r>
        <w:rPr>
          <w:sz w:val="28"/>
        </w:rPr>
        <w:t>сформульовано</w:t>
      </w:r>
      <w:r>
        <w:rPr>
          <w:spacing w:val="-4"/>
          <w:sz w:val="28"/>
        </w:rPr>
        <w:t xml:space="preserve"> </w:t>
      </w:r>
      <w:r>
        <w:rPr>
          <w:sz w:val="28"/>
        </w:rPr>
        <w:t>у</w:t>
      </w:r>
      <w:r>
        <w:rPr>
          <w:spacing w:val="-7"/>
          <w:sz w:val="28"/>
        </w:rPr>
        <w:t xml:space="preserve"> </w:t>
      </w:r>
      <w:hyperlink r:id="rId44" w:anchor="n192">
        <w:r>
          <w:rPr>
            <w:spacing w:val="-2"/>
            <w:sz w:val="28"/>
          </w:rPr>
          <w:t>П</w:t>
        </w:r>
      </w:hyperlink>
      <w:r>
        <w:rPr>
          <w:spacing w:val="-2"/>
          <w:sz w:val="28"/>
        </w:rPr>
        <w:t>оданні</w:t>
      </w:r>
      <w:r>
        <w:rPr>
          <w:spacing w:val="-2"/>
          <w:sz w:val="24"/>
        </w:rPr>
        <w:t>?</w:t>
      </w:r>
    </w:p>
    <w:p w:rsidR="00991786" w:rsidRDefault="00991786">
      <w:pPr>
        <w:pStyle w:val="a3"/>
        <w:spacing w:before="235"/>
        <w:ind w:left="0" w:firstLine="0"/>
        <w:jc w:val="left"/>
      </w:pPr>
    </w:p>
    <w:p w:rsidR="00991786" w:rsidRDefault="00725807">
      <w:pPr>
        <w:pStyle w:val="2"/>
        <w:numPr>
          <w:ilvl w:val="1"/>
          <w:numId w:val="58"/>
        </w:numPr>
        <w:tabs>
          <w:tab w:val="left" w:pos="1885"/>
        </w:tabs>
        <w:spacing w:before="1" w:line="242" w:lineRule="auto"/>
        <w:ind w:left="653" w:right="653" w:firstLine="710"/>
      </w:pPr>
      <w:bookmarkStart w:id="29" w:name="4.3_Аналіз_витрат_підприємства_внаслідок"/>
      <w:bookmarkStart w:id="30" w:name="_bookmark14"/>
      <w:bookmarkEnd w:id="29"/>
      <w:bookmarkEnd w:id="30"/>
      <w:r>
        <w:t>Аналіз</w:t>
      </w:r>
      <w:r>
        <w:rPr>
          <w:spacing w:val="80"/>
        </w:rPr>
        <w:t xml:space="preserve"> </w:t>
      </w:r>
      <w:r>
        <w:t>витрат</w:t>
      </w:r>
      <w:r>
        <w:rPr>
          <w:spacing w:val="80"/>
        </w:rPr>
        <w:t xml:space="preserve"> </w:t>
      </w:r>
      <w:r>
        <w:t>підприємства</w:t>
      </w:r>
      <w:r>
        <w:rPr>
          <w:spacing w:val="80"/>
        </w:rPr>
        <w:t xml:space="preserve"> </w:t>
      </w:r>
      <w:r>
        <w:t>внаслідок</w:t>
      </w:r>
      <w:r>
        <w:rPr>
          <w:spacing w:val="80"/>
        </w:rPr>
        <w:t xml:space="preserve"> </w:t>
      </w:r>
      <w:r>
        <w:t>нещасних</w:t>
      </w:r>
      <w:r>
        <w:rPr>
          <w:spacing w:val="40"/>
        </w:rPr>
        <w:t xml:space="preserve"> </w:t>
      </w:r>
      <w:r>
        <w:t>випадків</w:t>
      </w:r>
      <w:r>
        <w:rPr>
          <w:spacing w:val="80"/>
        </w:rPr>
        <w:t xml:space="preserve"> </w:t>
      </w:r>
      <w:r>
        <w:t>та професійних захворювань</w:t>
      </w:r>
    </w:p>
    <w:p w:rsidR="00991786" w:rsidRDefault="00991786">
      <w:pPr>
        <w:pStyle w:val="a3"/>
        <w:spacing w:before="222"/>
        <w:ind w:left="0" w:firstLine="0"/>
        <w:jc w:val="left"/>
        <w:rPr>
          <w:b/>
        </w:rPr>
      </w:pPr>
    </w:p>
    <w:p w:rsidR="00991786" w:rsidRDefault="00725807">
      <w:pPr>
        <w:pStyle w:val="a3"/>
        <w:ind w:right="648"/>
      </w:pPr>
      <w:r>
        <w:rPr>
          <w:b/>
        </w:rPr>
        <w:t>Мета заняття</w:t>
      </w:r>
      <w:r>
        <w:t xml:space="preserve">: навчитись розраховувати розмір витрат підприємства, внаслідок нещасного випадку, професійного захворювання або смерті на </w:t>
      </w:r>
      <w:r>
        <w:rPr>
          <w:spacing w:val="-2"/>
        </w:rPr>
        <w:t>виробництві.</w:t>
      </w:r>
    </w:p>
    <w:p w:rsidR="00991786" w:rsidRDefault="00725807">
      <w:pPr>
        <w:pStyle w:val="a3"/>
        <w:spacing w:before="273"/>
        <w:ind w:left="2418" w:right="2418" w:firstLine="0"/>
        <w:jc w:val="center"/>
      </w:pPr>
      <w:r>
        <w:rPr>
          <w:rFonts w:ascii="Webdings" w:hAnsi="Webdings"/>
        </w:rPr>
        <w:t></w:t>
      </w:r>
      <w:r>
        <w:rPr>
          <w:spacing w:val="-1"/>
        </w:rPr>
        <w:t xml:space="preserve"> </w:t>
      </w:r>
      <w:r>
        <w:t>Короткі</w:t>
      </w:r>
      <w:r>
        <w:rPr>
          <w:spacing w:val="-10"/>
        </w:rPr>
        <w:t xml:space="preserve"> </w:t>
      </w:r>
      <w:r>
        <w:t>теоретичні</w:t>
      </w:r>
      <w:r>
        <w:rPr>
          <w:spacing w:val="-11"/>
        </w:rPr>
        <w:t xml:space="preserve"> </w:t>
      </w:r>
      <w:r>
        <w:rPr>
          <w:spacing w:val="-2"/>
        </w:rPr>
        <w:t>відомості</w:t>
      </w:r>
    </w:p>
    <w:p w:rsidR="00991786" w:rsidRDefault="00725807">
      <w:pPr>
        <w:pStyle w:val="a3"/>
        <w:spacing w:before="279"/>
        <w:ind w:right="653"/>
      </w:pPr>
      <w:r>
        <w:t>За даними Міжнародної Організац</w:t>
      </w:r>
      <w:r>
        <w:t>ії Праці (МОП), щороку в світі фіксується близько 125 млн. нещасних випадків, пов’язаних з виробництвом, у тому числі 10 млн. з тяжкими і 220 тис. зі смертельними наслідками. На сьогоднішній день зареєстровано близько 60–150 млн. випадків захворювань, пов’</w:t>
      </w:r>
      <w:r>
        <w:t>язаних з працею, 60 млн. працівників піддаються впливу канцерогенних речовин, 500 млн. працівників непрацездатні з причин невідповідності умов і стану безпеки праці санітарним вимогам.</w:t>
      </w:r>
    </w:p>
    <w:p w:rsidR="00991786" w:rsidRDefault="00725807">
      <w:pPr>
        <w:pStyle w:val="a3"/>
        <w:ind w:right="650"/>
      </w:pPr>
      <w:r>
        <w:t>Як свідчать статистичні дані, на підприємствах, в установах, організаці</w:t>
      </w:r>
      <w:r>
        <w:t>ях України всіх форм власності щоденно травмується в середньому понад 200 працівників, з них</w:t>
      </w:r>
      <w:r>
        <w:rPr>
          <w:spacing w:val="-3"/>
        </w:rPr>
        <w:t xml:space="preserve"> </w:t>
      </w:r>
      <w:r>
        <w:t>близько 30 стають інвалідами і</w:t>
      </w:r>
      <w:r>
        <w:rPr>
          <w:spacing w:val="-3"/>
        </w:rPr>
        <w:t xml:space="preserve"> </w:t>
      </w:r>
      <w:r>
        <w:t>5–6 осіб одержують травми зі смертельними наслідками. Випадки загибелі людей, зайнятих у суспільному виробництві, в Україні трапляют</w:t>
      </w:r>
      <w:r>
        <w:t>ься частіше, ніж у Великобританії в 6 разів, і частіше ніж у Японії — в 5.</w:t>
      </w:r>
    </w:p>
    <w:p w:rsidR="00991786" w:rsidRDefault="00725807">
      <w:pPr>
        <w:pStyle w:val="a3"/>
        <w:spacing w:before="1"/>
        <w:ind w:right="647"/>
      </w:pPr>
      <w:r>
        <w:t>Загальна сума відшкодування шкоди працівникам, які постраждали від нещасного випадку на виробництві або професійного захворювання, сягає 350– 400 млн. грн. на рік, що за складних ек</w:t>
      </w:r>
      <w:r>
        <w:t>ономічних умов сьогодення призводить до накопичення заборгованості з цих виплат і зростання соціальної напруженості в окремих регіонах.</w:t>
      </w:r>
    </w:p>
    <w:p w:rsidR="00991786" w:rsidRDefault="00725807">
      <w:pPr>
        <w:pStyle w:val="a3"/>
        <w:ind w:right="652"/>
      </w:pPr>
      <w:r>
        <w:t>Наприклад, протягом багатьох років високим залишається виробничий травматизм на підприємствах Мінвуглепрому як за абсолю</w:t>
      </w:r>
      <w:r>
        <w:t>тними ознаками, так</w:t>
      </w:r>
      <w:r>
        <w:rPr>
          <w:spacing w:val="40"/>
        </w:rPr>
        <w:t xml:space="preserve"> </w:t>
      </w:r>
      <w:r>
        <w:t>і на 1 млн. видобутого вугілля.</w:t>
      </w:r>
    </w:p>
    <w:p w:rsidR="00991786" w:rsidRDefault="00725807">
      <w:pPr>
        <w:pStyle w:val="a3"/>
        <w:spacing w:before="2"/>
        <w:ind w:right="657"/>
      </w:pPr>
      <w:r>
        <w:t>За прогнозними даними Донецького наукового центру гігієни праці та профілактики травматизму, якщо збережеться такий рівень умов праці, захворюваність шахтарів пневмоконіозом та хронічним пиловим бронхітом</w:t>
      </w:r>
      <w:r>
        <w:t xml:space="preserve"> зросте до 2020 р., в 10–15 разів, а компенсаційні виплати шахтарям внаслідок втрати здоров’я збільшаться у 25 разів.</w:t>
      </w:r>
    </w:p>
    <w:p w:rsidR="00991786" w:rsidRDefault="00725807">
      <w:pPr>
        <w:pStyle w:val="a3"/>
        <w:ind w:right="654"/>
      </w:pPr>
      <w:r>
        <w:t>Таким самим є становище й на підприємствах гірничо-металургійного комплексу: за останні роки рівень виробництва тут скоротився в 2,3 раза,</w:t>
      </w:r>
      <w:r>
        <w:t xml:space="preserve"> а рівень травматизму зі смертельними наслідками зріс у цій же пропорції.</w:t>
      </w:r>
    </w:p>
    <w:p w:rsidR="00991786" w:rsidRDefault="00725807">
      <w:pPr>
        <w:pStyle w:val="a3"/>
        <w:ind w:right="646"/>
      </w:pPr>
      <w:r>
        <w:t>В агропромисловому комплексі щорічно гине 700–800 осіб, або 40 % усіх смертельно</w:t>
      </w:r>
      <w:r>
        <w:rPr>
          <w:spacing w:val="40"/>
        </w:rPr>
        <w:t xml:space="preserve"> </w:t>
      </w:r>
      <w:r>
        <w:t>травмованих</w:t>
      </w:r>
      <w:r>
        <w:rPr>
          <w:spacing w:val="40"/>
        </w:rPr>
        <w:t xml:space="preserve"> </w:t>
      </w:r>
      <w:r>
        <w:t>у</w:t>
      </w:r>
      <w:r>
        <w:rPr>
          <w:spacing w:val="40"/>
        </w:rPr>
        <w:t xml:space="preserve"> </w:t>
      </w:r>
      <w:r>
        <w:t>народному</w:t>
      </w:r>
      <w:r>
        <w:rPr>
          <w:spacing w:val="40"/>
        </w:rPr>
        <w:t xml:space="preserve"> </w:t>
      </w:r>
      <w:r>
        <w:t>господарстві.</w:t>
      </w:r>
      <w:r>
        <w:rPr>
          <w:spacing w:val="40"/>
        </w:rPr>
        <w:t xml:space="preserve"> </w:t>
      </w:r>
      <w:r>
        <w:t>Серед</w:t>
      </w:r>
      <w:r>
        <w:rPr>
          <w:spacing w:val="40"/>
        </w:rPr>
        <w:t xml:space="preserve"> </w:t>
      </w:r>
      <w:r>
        <w:t>загиблих</w:t>
      </w:r>
      <w:r>
        <w:rPr>
          <w:spacing w:val="40"/>
        </w:rPr>
        <w:t xml:space="preserve"> </w:t>
      </w:r>
      <w:r>
        <w:t>близько</w:t>
      </w:r>
    </w:p>
    <w:p w:rsidR="00991786" w:rsidRDefault="00991786">
      <w:pPr>
        <w:sectPr w:rsidR="00991786">
          <w:pgSz w:w="11910" w:h="16840"/>
          <w:pgMar w:top="1040" w:right="480" w:bottom="820" w:left="480" w:header="0" w:footer="638" w:gutter="0"/>
          <w:cols w:space="720"/>
        </w:sectPr>
      </w:pPr>
    </w:p>
    <w:p w:rsidR="00991786" w:rsidRDefault="00725807">
      <w:pPr>
        <w:pStyle w:val="a3"/>
        <w:spacing w:before="67" w:line="322" w:lineRule="exact"/>
        <w:ind w:firstLine="0"/>
      </w:pPr>
      <w:r>
        <w:t>250</w:t>
      </w:r>
      <w:r>
        <w:rPr>
          <w:spacing w:val="-5"/>
        </w:rPr>
        <w:t xml:space="preserve"> </w:t>
      </w:r>
      <w:r>
        <w:t>чоловік</w:t>
      </w:r>
      <w:r>
        <w:rPr>
          <w:spacing w:val="-5"/>
        </w:rPr>
        <w:t xml:space="preserve"> </w:t>
      </w:r>
      <w:r>
        <w:t>—</w:t>
      </w:r>
      <w:r>
        <w:rPr>
          <w:spacing w:val="-4"/>
        </w:rPr>
        <w:t xml:space="preserve"> </w:t>
      </w:r>
      <w:r>
        <w:rPr>
          <w:spacing w:val="-2"/>
        </w:rPr>
        <w:t>механізатори.</w:t>
      </w:r>
    </w:p>
    <w:p w:rsidR="00991786" w:rsidRDefault="00725807">
      <w:pPr>
        <w:pStyle w:val="a3"/>
        <w:ind w:right="646" w:firstLine="705"/>
      </w:pPr>
      <w:r>
        <w:t>Розрахунок витрат підприємства у зв’язку з нещасним випадком на виробництві проводяться із урахуванням основних елементів (П</w:t>
      </w:r>
      <w:r>
        <w:rPr>
          <w:vertAlign w:val="subscript"/>
        </w:rPr>
        <w:t>т</w:t>
      </w:r>
      <w:r>
        <w:t>), які</w:t>
      </w:r>
      <w:r>
        <w:rPr>
          <w:spacing w:val="40"/>
        </w:rPr>
        <w:t xml:space="preserve"> </w:t>
      </w:r>
      <w:r>
        <w:t>складають матеріальні наслідки травматизму, до них, відносяться:</w:t>
      </w:r>
    </w:p>
    <w:p w:rsidR="00991786" w:rsidRDefault="00725807">
      <w:pPr>
        <w:pStyle w:val="a4"/>
        <w:numPr>
          <w:ilvl w:val="0"/>
          <w:numId w:val="1"/>
        </w:numPr>
        <w:tabs>
          <w:tab w:val="left" w:pos="1435"/>
        </w:tabs>
        <w:spacing w:before="5" w:line="322" w:lineRule="exact"/>
        <w:ind w:left="1435" w:hanging="211"/>
        <w:rPr>
          <w:sz w:val="28"/>
        </w:rPr>
      </w:pPr>
      <w:r>
        <w:rPr>
          <w:sz w:val="28"/>
        </w:rPr>
        <w:t>вартість</w:t>
      </w:r>
      <w:r>
        <w:rPr>
          <w:spacing w:val="-11"/>
          <w:sz w:val="28"/>
        </w:rPr>
        <w:t xml:space="preserve"> </w:t>
      </w:r>
      <w:r>
        <w:rPr>
          <w:sz w:val="28"/>
        </w:rPr>
        <w:t>за</w:t>
      </w:r>
      <w:r>
        <w:rPr>
          <w:spacing w:val="-7"/>
          <w:sz w:val="28"/>
        </w:rPr>
        <w:t xml:space="preserve"> </w:t>
      </w:r>
      <w:r>
        <w:rPr>
          <w:sz w:val="28"/>
        </w:rPr>
        <w:t>листами</w:t>
      </w:r>
      <w:r>
        <w:rPr>
          <w:spacing w:val="-8"/>
          <w:sz w:val="28"/>
        </w:rPr>
        <w:t xml:space="preserve"> </w:t>
      </w:r>
      <w:r>
        <w:rPr>
          <w:sz w:val="28"/>
        </w:rPr>
        <w:t>непрацездатності</w:t>
      </w:r>
      <w:r>
        <w:rPr>
          <w:spacing w:val="-13"/>
          <w:sz w:val="28"/>
        </w:rPr>
        <w:t xml:space="preserve"> </w:t>
      </w:r>
      <w:r>
        <w:rPr>
          <w:sz w:val="28"/>
        </w:rPr>
        <w:t>в</w:t>
      </w:r>
      <w:r>
        <w:rPr>
          <w:spacing w:val="-6"/>
          <w:sz w:val="28"/>
        </w:rPr>
        <w:t xml:space="preserve"> </w:t>
      </w:r>
      <w:r>
        <w:rPr>
          <w:sz w:val="28"/>
        </w:rPr>
        <w:t>резуль</w:t>
      </w:r>
      <w:r>
        <w:rPr>
          <w:sz w:val="28"/>
        </w:rPr>
        <w:t>таті</w:t>
      </w:r>
      <w:r>
        <w:rPr>
          <w:spacing w:val="-9"/>
          <w:sz w:val="28"/>
        </w:rPr>
        <w:t xml:space="preserve"> </w:t>
      </w:r>
      <w:r>
        <w:rPr>
          <w:sz w:val="28"/>
        </w:rPr>
        <w:t>травматизму,</w:t>
      </w:r>
      <w:r>
        <w:rPr>
          <w:spacing w:val="-6"/>
          <w:sz w:val="28"/>
        </w:rPr>
        <w:t xml:space="preserve"> </w:t>
      </w:r>
      <w:r>
        <w:rPr>
          <w:sz w:val="28"/>
        </w:rPr>
        <w:t>грн.</w:t>
      </w:r>
      <w:r>
        <w:rPr>
          <w:spacing w:val="-6"/>
          <w:sz w:val="28"/>
        </w:rPr>
        <w:t xml:space="preserve"> </w:t>
      </w:r>
      <w:r>
        <w:rPr>
          <w:spacing w:val="-2"/>
          <w:sz w:val="28"/>
        </w:rPr>
        <w:t>(П</w:t>
      </w:r>
      <w:r>
        <w:rPr>
          <w:spacing w:val="-2"/>
          <w:sz w:val="28"/>
          <w:vertAlign w:val="subscript"/>
        </w:rPr>
        <w:t>1</w:t>
      </w:r>
      <w:r>
        <w:rPr>
          <w:spacing w:val="-2"/>
          <w:sz w:val="28"/>
        </w:rPr>
        <w:t>);</w:t>
      </w:r>
    </w:p>
    <w:p w:rsidR="00991786" w:rsidRDefault="00725807">
      <w:pPr>
        <w:pStyle w:val="a4"/>
        <w:numPr>
          <w:ilvl w:val="0"/>
          <w:numId w:val="1"/>
        </w:numPr>
        <w:tabs>
          <w:tab w:val="left" w:pos="1435"/>
        </w:tabs>
        <w:spacing w:line="322" w:lineRule="exact"/>
        <w:ind w:left="1435" w:hanging="211"/>
        <w:rPr>
          <w:sz w:val="28"/>
        </w:rPr>
      </w:pPr>
      <w:r>
        <w:rPr>
          <w:sz w:val="28"/>
        </w:rPr>
        <w:t>вартість</w:t>
      </w:r>
      <w:r>
        <w:rPr>
          <w:spacing w:val="-9"/>
          <w:sz w:val="28"/>
        </w:rPr>
        <w:t xml:space="preserve"> </w:t>
      </w:r>
      <w:r>
        <w:rPr>
          <w:sz w:val="28"/>
        </w:rPr>
        <w:t>недоданої</w:t>
      </w:r>
      <w:r>
        <w:rPr>
          <w:spacing w:val="-11"/>
          <w:sz w:val="28"/>
        </w:rPr>
        <w:t xml:space="preserve"> </w:t>
      </w:r>
      <w:r>
        <w:rPr>
          <w:sz w:val="28"/>
        </w:rPr>
        <w:t>продукції</w:t>
      </w:r>
      <w:r>
        <w:rPr>
          <w:spacing w:val="-7"/>
          <w:sz w:val="28"/>
        </w:rPr>
        <w:t xml:space="preserve"> </w:t>
      </w:r>
      <w:r>
        <w:rPr>
          <w:sz w:val="28"/>
        </w:rPr>
        <w:t>в</w:t>
      </w:r>
      <w:r>
        <w:rPr>
          <w:spacing w:val="-7"/>
          <w:sz w:val="28"/>
        </w:rPr>
        <w:t xml:space="preserve"> </w:t>
      </w:r>
      <w:r>
        <w:rPr>
          <w:sz w:val="28"/>
        </w:rPr>
        <w:t>результаті</w:t>
      </w:r>
      <w:r>
        <w:rPr>
          <w:spacing w:val="-11"/>
          <w:sz w:val="28"/>
        </w:rPr>
        <w:t xml:space="preserve"> </w:t>
      </w:r>
      <w:r>
        <w:rPr>
          <w:sz w:val="28"/>
        </w:rPr>
        <w:t>нещасних</w:t>
      </w:r>
      <w:r>
        <w:rPr>
          <w:spacing w:val="-10"/>
          <w:sz w:val="28"/>
        </w:rPr>
        <w:t xml:space="preserve"> </w:t>
      </w:r>
      <w:r>
        <w:rPr>
          <w:sz w:val="28"/>
        </w:rPr>
        <w:t>випадків,</w:t>
      </w:r>
      <w:r>
        <w:rPr>
          <w:spacing w:val="-4"/>
          <w:sz w:val="28"/>
        </w:rPr>
        <w:t xml:space="preserve"> </w:t>
      </w:r>
      <w:r>
        <w:rPr>
          <w:sz w:val="28"/>
        </w:rPr>
        <w:t>грн.</w:t>
      </w:r>
      <w:r>
        <w:rPr>
          <w:spacing w:val="-5"/>
          <w:sz w:val="28"/>
        </w:rPr>
        <w:t xml:space="preserve"> </w:t>
      </w:r>
      <w:r>
        <w:rPr>
          <w:spacing w:val="-2"/>
          <w:sz w:val="28"/>
        </w:rPr>
        <w:t>(П</w:t>
      </w:r>
      <w:r>
        <w:rPr>
          <w:spacing w:val="-2"/>
          <w:sz w:val="28"/>
          <w:vertAlign w:val="subscript"/>
        </w:rPr>
        <w:t>2</w:t>
      </w:r>
      <w:r>
        <w:rPr>
          <w:spacing w:val="-2"/>
          <w:sz w:val="28"/>
        </w:rPr>
        <w:t>);</w:t>
      </w:r>
    </w:p>
    <w:p w:rsidR="00991786" w:rsidRDefault="00725807">
      <w:pPr>
        <w:pStyle w:val="a4"/>
        <w:numPr>
          <w:ilvl w:val="0"/>
          <w:numId w:val="1"/>
        </w:numPr>
        <w:tabs>
          <w:tab w:val="left" w:pos="1541"/>
          <w:tab w:val="left" w:pos="2144"/>
          <w:tab w:val="left" w:pos="3955"/>
          <w:tab w:val="left" w:pos="4243"/>
          <w:tab w:val="left" w:pos="5638"/>
          <w:tab w:val="left" w:pos="7537"/>
          <w:tab w:val="left" w:pos="8660"/>
          <w:tab w:val="left" w:pos="9840"/>
        </w:tabs>
        <w:ind w:right="652" w:firstLine="571"/>
        <w:jc w:val="right"/>
        <w:rPr>
          <w:sz w:val="28"/>
        </w:rPr>
      </w:pPr>
      <w:r>
        <w:rPr>
          <w:sz w:val="28"/>
        </w:rPr>
        <w:t>інші</w:t>
      </w:r>
      <w:r>
        <w:rPr>
          <w:spacing w:val="80"/>
          <w:sz w:val="28"/>
        </w:rPr>
        <w:t xml:space="preserve"> </w:t>
      </w:r>
      <w:r>
        <w:rPr>
          <w:sz w:val="28"/>
        </w:rPr>
        <w:t>матеріальні</w:t>
      </w:r>
      <w:r>
        <w:rPr>
          <w:spacing w:val="80"/>
          <w:sz w:val="28"/>
        </w:rPr>
        <w:t xml:space="preserve"> </w:t>
      </w:r>
      <w:r>
        <w:rPr>
          <w:sz w:val="28"/>
        </w:rPr>
        <w:t>витрати,</w:t>
      </w:r>
      <w:r>
        <w:rPr>
          <w:spacing w:val="80"/>
          <w:sz w:val="28"/>
        </w:rPr>
        <w:t xml:space="preserve"> </w:t>
      </w:r>
      <w:r>
        <w:rPr>
          <w:sz w:val="28"/>
        </w:rPr>
        <w:t>грн.</w:t>
      </w:r>
      <w:r>
        <w:rPr>
          <w:spacing w:val="80"/>
          <w:sz w:val="28"/>
        </w:rPr>
        <w:t xml:space="preserve"> </w:t>
      </w:r>
      <w:r>
        <w:rPr>
          <w:sz w:val="28"/>
        </w:rPr>
        <w:t>(П</w:t>
      </w:r>
      <w:r>
        <w:rPr>
          <w:sz w:val="28"/>
          <w:vertAlign w:val="subscript"/>
        </w:rPr>
        <w:t>3</w:t>
      </w:r>
      <w:r>
        <w:rPr>
          <w:sz w:val="28"/>
        </w:rPr>
        <w:t>),</w:t>
      </w:r>
      <w:r>
        <w:rPr>
          <w:spacing w:val="80"/>
          <w:sz w:val="28"/>
        </w:rPr>
        <w:t xml:space="preserve"> </w:t>
      </w:r>
      <w:r>
        <w:rPr>
          <w:sz w:val="28"/>
        </w:rPr>
        <w:t>в</w:t>
      </w:r>
      <w:r>
        <w:rPr>
          <w:spacing w:val="80"/>
          <w:sz w:val="28"/>
        </w:rPr>
        <w:t xml:space="preserve"> </w:t>
      </w:r>
      <w:r>
        <w:rPr>
          <w:sz w:val="28"/>
        </w:rPr>
        <w:t>які</w:t>
      </w:r>
      <w:r>
        <w:rPr>
          <w:spacing w:val="80"/>
          <w:sz w:val="28"/>
        </w:rPr>
        <w:t xml:space="preserve"> </w:t>
      </w:r>
      <w:r>
        <w:rPr>
          <w:sz w:val="28"/>
        </w:rPr>
        <w:t>включаються</w:t>
      </w:r>
      <w:r>
        <w:rPr>
          <w:spacing w:val="80"/>
          <w:sz w:val="28"/>
        </w:rPr>
        <w:t xml:space="preserve"> </w:t>
      </w:r>
      <w:r>
        <w:rPr>
          <w:sz w:val="28"/>
        </w:rPr>
        <w:t>затрати</w:t>
      </w:r>
      <w:r>
        <w:rPr>
          <w:spacing w:val="80"/>
          <w:sz w:val="28"/>
        </w:rPr>
        <w:t xml:space="preserve"> </w:t>
      </w:r>
      <w:r>
        <w:rPr>
          <w:sz w:val="28"/>
        </w:rPr>
        <w:t xml:space="preserve">на </w:t>
      </w:r>
      <w:r>
        <w:rPr>
          <w:spacing w:val="-2"/>
          <w:sz w:val="28"/>
        </w:rPr>
        <w:t>утримання</w:t>
      </w:r>
      <w:r>
        <w:rPr>
          <w:sz w:val="28"/>
        </w:rPr>
        <w:tab/>
      </w:r>
      <w:r>
        <w:rPr>
          <w:spacing w:val="-2"/>
          <w:sz w:val="28"/>
        </w:rPr>
        <w:t>стаціонарних</w:t>
      </w:r>
      <w:r>
        <w:rPr>
          <w:sz w:val="28"/>
        </w:rPr>
        <w:tab/>
      </w:r>
      <w:r>
        <w:rPr>
          <w:spacing w:val="-10"/>
          <w:sz w:val="28"/>
        </w:rPr>
        <w:t>і</w:t>
      </w:r>
      <w:r>
        <w:rPr>
          <w:sz w:val="28"/>
        </w:rPr>
        <w:tab/>
      </w:r>
      <w:r>
        <w:rPr>
          <w:spacing w:val="-2"/>
          <w:sz w:val="28"/>
        </w:rPr>
        <w:t>лікування</w:t>
      </w:r>
      <w:r>
        <w:rPr>
          <w:sz w:val="28"/>
        </w:rPr>
        <w:tab/>
      </w:r>
      <w:r>
        <w:rPr>
          <w:spacing w:val="-2"/>
          <w:sz w:val="28"/>
        </w:rPr>
        <w:t>амбулаторних</w:t>
      </w:r>
      <w:r>
        <w:rPr>
          <w:sz w:val="28"/>
        </w:rPr>
        <w:tab/>
      </w:r>
      <w:r>
        <w:rPr>
          <w:spacing w:val="-2"/>
          <w:sz w:val="28"/>
        </w:rPr>
        <w:t>хворих,</w:t>
      </w:r>
      <w:r>
        <w:rPr>
          <w:sz w:val="28"/>
        </w:rPr>
        <w:tab/>
      </w:r>
      <w:r>
        <w:rPr>
          <w:spacing w:val="-2"/>
          <w:sz w:val="28"/>
        </w:rPr>
        <w:t>доплати</w:t>
      </w:r>
      <w:r>
        <w:rPr>
          <w:sz w:val="28"/>
        </w:rPr>
        <w:tab/>
      </w:r>
      <w:r>
        <w:rPr>
          <w:spacing w:val="-4"/>
          <w:sz w:val="28"/>
        </w:rPr>
        <w:t xml:space="preserve">при </w:t>
      </w:r>
      <w:r>
        <w:rPr>
          <w:sz w:val="28"/>
        </w:rPr>
        <w:t>тимчасовому</w:t>
      </w:r>
      <w:r>
        <w:rPr>
          <w:spacing w:val="40"/>
          <w:sz w:val="28"/>
        </w:rPr>
        <w:t xml:space="preserve"> </w:t>
      </w:r>
      <w:r>
        <w:rPr>
          <w:sz w:val="28"/>
        </w:rPr>
        <w:t>переводі</w:t>
      </w:r>
      <w:r>
        <w:rPr>
          <w:spacing w:val="40"/>
          <w:sz w:val="28"/>
        </w:rPr>
        <w:t xml:space="preserve"> </w:t>
      </w:r>
      <w:r>
        <w:rPr>
          <w:sz w:val="28"/>
        </w:rPr>
        <w:t>потерпілих</w:t>
      </w:r>
      <w:r>
        <w:rPr>
          <w:spacing w:val="40"/>
          <w:sz w:val="28"/>
        </w:rPr>
        <w:t xml:space="preserve"> </w:t>
      </w:r>
      <w:r>
        <w:rPr>
          <w:sz w:val="28"/>
        </w:rPr>
        <w:t>на</w:t>
      </w:r>
      <w:r>
        <w:rPr>
          <w:spacing w:val="40"/>
          <w:sz w:val="28"/>
        </w:rPr>
        <w:t xml:space="preserve"> </w:t>
      </w:r>
      <w:r>
        <w:rPr>
          <w:sz w:val="28"/>
        </w:rPr>
        <w:t>більш</w:t>
      </w:r>
      <w:r>
        <w:rPr>
          <w:spacing w:val="40"/>
          <w:sz w:val="28"/>
        </w:rPr>
        <w:t xml:space="preserve"> </w:t>
      </w:r>
      <w:r>
        <w:rPr>
          <w:sz w:val="28"/>
        </w:rPr>
        <w:t>легку</w:t>
      </w:r>
      <w:r>
        <w:rPr>
          <w:spacing w:val="40"/>
          <w:sz w:val="28"/>
        </w:rPr>
        <w:t xml:space="preserve"> </w:t>
      </w:r>
      <w:r>
        <w:rPr>
          <w:sz w:val="28"/>
        </w:rPr>
        <w:t>роботу,</w:t>
      </w:r>
      <w:r>
        <w:rPr>
          <w:spacing w:val="40"/>
          <w:sz w:val="28"/>
        </w:rPr>
        <w:t xml:space="preserve"> </w:t>
      </w:r>
      <w:r>
        <w:rPr>
          <w:sz w:val="28"/>
        </w:rPr>
        <w:t>допомога</w:t>
      </w:r>
      <w:r>
        <w:rPr>
          <w:spacing w:val="40"/>
          <w:sz w:val="28"/>
        </w:rPr>
        <w:t xml:space="preserve"> </w:t>
      </w:r>
      <w:r>
        <w:rPr>
          <w:sz w:val="28"/>
        </w:rPr>
        <w:t>членам</w:t>
      </w:r>
      <w:r>
        <w:rPr>
          <w:spacing w:val="80"/>
          <w:sz w:val="28"/>
        </w:rPr>
        <w:t xml:space="preserve"> </w:t>
      </w:r>
      <w:r>
        <w:rPr>
          <w:sz w:val="28"/>
        </w:rPr>
        <w:t>сімей потерпілих, затрати на підготовку кадрів</w:t>
      </w:r>
      <w:r>
        <w:rPr>
          <w:spacing w:val="-2"/>
          <w:sz w:val="28"/>
        </w:rPr>
        <w:t xml:space="preserve"> </w:t>
      </w:r>
      <w:r>
        <w:rPr>
          <w:sz w:val="28"/>
        </w:rPr>
        <w:t>замість вибулих із-за травм і</w:t>
      </w:r>
      <w:r>
        <w:rPr>
          <w:spacing w:val="-5"/>
          <w:sz w:val="28"/>
        </w:rPr>
        <w:t xml:space="preserve"> </w:t>
      </w:r>
      <w:r>
        <w:rPr>
          <w:sz w:val="28"/>
        </w:rPr>
        <w:t>т.д.</w:t>
      </w:r>
    </w:p>
    <w:p w:rsidR="00991786" w:rsidRDefault="00725807">
      <w:pPr>
        <w:pStyle w:val="a3"/>
        <w:ind w:right="654"/>
      </w:pPr>
      <w:r>
        <w:t>Таким чином, розрахунок витрат підприємства у зв’язку з нещасним випадком на виробництві проводиться за формулою 4.6.</w:t>
      </w:r>
    </w:p>
    <w:p w:rsidR="00991786" w:rsidRDefault="00725807">
      <w:pPr>
        <w:tabs>
          <w:tab w:val="left" w:pos="5675"/>
        </w:tabs>
        <w:spacing w:before="276"/>
        <w:ind w:right="649"/>
        <w:jc w:val="right"/>
        <w:rPr>
          <w:sz w:val="28"/>
        </w:rPr>
      </w:pPr>
      <w:r>
        <w:rPr>
          <w:i/>
          <w:sz w:val="28"/>
        </w:rPr>
        <w:t>П</w:t>
      </w:r>
      <w:r>
        <w:rPr>
          <w:i/>
          <w:sz w:val="28"/>
          <w:vertAlign w:val="subscript"/>
        </w:rPr>
        <w:t>т</w:t>
      </w:r>
      <w:r>
        <w:rPr>
          <w:i/>
          <w:spacing w:val="-2"/>
          <w:sz w:val="28"/>
        </w:rPr>
        <w:t xml:space="preserve"> </w:t>
      </w:r>
      <w:r>
        <w:rPr>
          <w:sz w:val="28"/>
        </w:rPr>
        <w:t>=</w:t>
      </w:r>
      <w:r>
        <w:rPr>
          <w:spacing w:val="2"/>
          <w:sz w:val="28"/>
        </w:rPr>
        <w:t xml:space="preserve"> </w:t>
      </w:r>
      <w:r>
        <w:rPr>
          <w:i/>
          <w:sz w:val="28"/>
        </w:rPr>
        <w:t>П</w:t>
      </w:r>
      <w:r>
        <w:rPr>
          <w:i/>
          <w:sz w:val="28"/>
          <w:vertAlign w:val="subscript"/>
        </w:rPr>
        <w:t>1</w:t>
      </w:r>
      <w:r>
        <w:rPr>
          <w:i/>
          <w:spacing w:val="1"/>
          <w:sz w:val="28"/>
        </w:rPr>
        <w:t xml:space="preserve"> </w:t>
      </w:r>
      <w:r>
        <w:rPr>
          <w:sz w:val="28"/>
        </w:rPr>
        <w:t>+</w:t>
      </w:r>
      <w:r>
        <w:rPr>
          <w:spacing w:val="-2"/>
          <w:sz w:val="28"/>
        </w:rPr>
        <w:t xml:space="preserve"> </w:t>
      </w:r>
      <w:r>
        <w:rPr>
          <w:i/>
          <w:sz w:val="28"/>
        </w:rPr>
        <w:t>П</w:t>
      </w:r>
      <w:r>
        <w:rPr>
          <w:i/>
          <w:sz w:val="28"/>
          <w:vertAlign w:val="subscript"/>
        </w:rPr>
        <w:t>2</w:t>
      </w:r>
      <w:r>
        <w:rPr>
          <w:i/>
          <w:spacing w:val="2"/>
          <w:sz w:val="28"/>
        </w:rPr>
        <w:t xml:space="preserve"> </w:t>
      </w:r>
      <w:r>
        <w:rPr>
          <w:sz w:val="28"/>
        </w:rPr>
        <w:t>+</w:t>
      </w:r>
      <w:r>
        <w:rPr>
          <w:spacing w:val="-3"/>
          <w:sz w:val="28"/>
        </w:rPr>
        <w:t xml:space="preserve"> </w:t>
      </w:r>
      <w:r>
        <w:rPr>
          <w:i/>
          <w:spacing w:val="-5"/>
          <w:sz w:val="28"/>
        </w:rPr>
        <w:t>П</w:t>
      </w:r>
      <w:r>
        <w:rPr>
          <w:i/>
          <w:spacing w:val="-5"/>
          <w:sz w:val="28"/>
          <w:vertAlign w:val="subscript"/>
        </w:rPr>
        <w:t>3</w:t>
      </w:r>
      <w:r>
        <w:rPr>
          <w:spacing w:val="-5"/>
          <w:sz w:val="28"/>
        </w:rPr>
        <w:t>.</w:t>
      </w:r>
      <w:r>
        <w:rPr>
          <w:sz w:val="28"/>
        </w:rPr>
        <w:tab/>
      </w:r>
      <w:r>
        <w:rPr>
          <w:spacing w:val="-2"/>
          <w:sz w:val="28"/>
        </w:rPr>
        <w:t>(4.6)</w:t>
      </w:r>
    </w:p>
    <w:p w:rsidR="00991786" w:rsidRDefault="00725807">
      <w:pPr>
        <w:pStyle w:val="a3"/>
        <w:spacing w:before="274"/>
        <w:ind w:right="657"/>
      </w:pPr>
      <w:r>
        <w:t>Розмір виплати по листах непрацездатності в результаті отриманих травм (П</w:t>
      </w:r>
      <w:r>
        <w:rPr>
          <w:vertAlign w:val="subscript"/>
        </w:rPr>
        <w:t>1</w:t>
      </w:r>
      <w:r>
        <w:t>) визначаємо за формулою 4.7.</w:t>
      </w:r>
    </w:p>
    <w:p w:rsidR="00991786" w:rsidRDefault="00725807">
      <w:pPr>
        <w:tabs>
          <w:tab w:val="left" w:pos="9757"/>
        </w:tabs>
        <w:spacing w:before="277"/>
        <w:ind w:left="4792"/>
        <w:rPr>
          <w:sz w:val="28"/>
        </w:rPr>
      </w:pPr>
      <w:r>
        <w:rPr>
          <w:i/>
          <w:sz w:val="28"/>
        </w:rPr>
        <w:t>П</w:t>
      </w:r>
      <w:r>
        <w:rPr>
          <w:i/>
          <w:sz w:val="28"/>
          <w:vertAlign w:val="subscript"/>
        </w:rPr>
        <w:t>1</w:t>
      </w:r>
      <w:r>
        <w:rPr>
          <w:i/>
          <w:spacing w:val="1"/>
          <w:sz w:val="28"/>
        </w:rPr>
        <w:t xml:space="preserve"> </w:t>
      </w:r>
      <w:r>
        <w:rPr>
          <w:sz w:val="28"/>
        </w:rPr>
        <w:t>=</w:t>
      </w:r>
      <w:r>
        <w:rPr>
          <w:spacing w:val="2"/>
          <w:sz w:val="28"/>
        </w:rPr>
        <w:t xml:space="preserve"> </w:t>
      </w:r>
      <w:r>
        <w:rPr>
          <w:i/>
          <w:sz w:val="28"/>
        </w:rPr>
        <w:t>О</w:t>
      </w:r>
      <w:r>
        <w:rPr>
          <w:i/>
          <w:sz w:val="28"/>
          <w:vertAlign w:val="subscript"/>
        </w:rPr>
        <w:t>б</w:t>
      </w:r>
      <w:r>
        <w:rPr>
          <w:i/>
          <w:spacing w:val="-5"/>
          <w:sz w:val="28"/>
        </w:rPr>
        <w:t xml:space="preserve"> </w:t>
      </w:r>
      <w:r>
        <w:rPr>
          <w:rFonts w:ascii="Symbol" w:hAnsi="Symbol"/>
          <w:sz w:val="28"/>
        </w:rPr>
        <w:t></w:t>
      </w:r>
      <w:r>
        <w:rPr>
          <w:spacing w:val="-1"/>
          <w:sz w:val="28"/>
        </w:rPr>
        <w:t xml:space="preserve"> </w:t>
      </w:r>
      <w:r>
        <w:rPr>
          <w:i/>
          <w:spacing w:val="-4"/>
          <w:sz w:val="28"/>
        </w:rPr>
        <w:t>П</w:t>
      </w:r>
      <w:r>
        <w:rPr>
          <w:i/>
          <w:spacing w:val="-4"/>
          <w:sz w:val="28"/>
          <w:vertAlign w:val="subscript"/>
        </w:rPr>
        <w:t>рд</w:t>
      </w:r>
      <w:r>
        <w:rPr>
          <w:spacing w:val="-4"/>
          <w:sz w:val="28"/>
        </w:rPr>
        <w:t>,</w:t>
      </w:r>
      <w:r>
        <w:rPr>
          <w:sz w:val="28"/>
        </w:rPr>
        <w:tab/>
      </w:r>
      <w:r>
        <w:rPr>
          <w:spacing w:val="-2"/>
          <w:sz w:val="28"/>
        </w:rPr>
        <w:t>(4.7)</w:t>
      </w:r>
    </w:p>
    <w:p w:rsidR="00991786" w:rsidRDefault="00725807">
      <w:pPr>
        <w:pStyle w:val="a3"/>
        <w:tabs>
          <w:tab w:val="left" w:pos="710"/>
        </w:tabs>
        <w:spacing w:before="186" w:line="322" w:lineRule="exact"/>
        <w:ind w:left="0" w:right="2052" w:firstLine="0"/>
        <w:jc w:val="center"/>
      </w:pPr>
      <w:r>
        <w:rPr>
          <w:spacing w:val="-5"/>
        </w:rPr>
        <w:t>де</w:t>
      </w:r>
      <w:r>
        <w:tab/>
      </w:r>
      <w:r>
        <w:rPr>
          <w:i/>
        </w:rPr>
        <w:t>О</w:t>
      </w:r>
      <w:r>
        <w:rPr>
          <w:i/>
          <w:vertAlign w:val="subscript"/>
        </w:rPr>
        <w:t>б</w:t>
      </w:r>
      <w:r>
        <w:rPr>
          <w:i/>
          <w:spacing w:val="-5"/>
        </w:rPr>
        <w:t xml:space="preserve"> </w:t>
      </w:r>
      <w:r>
        <w:t>–</w:t>
      </w:r>
      <w:r>
        <w:rPr>
          <w:spacing w:val="-4"/>
        </w:rPr>
        <w:t xml:space="preserve"> </w:t>
      </w:r>
      <w:r>
        <w:t>середня</w:t>
      </w:r>
      <w:r>
        <w:rPr>
          <w:spacing w:val="-8"/>
        </w:rPr>
        <w:t xml:space="preserve"> </w:t>
      </w:r>
      <w:r>
        <w:t>оплата</w:t>
      </w:r>
      <w:r>
        <w:rPr>
          <w:spacing w:val="-4"/>
        </w:rPr>
        <w:t xml:space="preserve"> </w:t>
      </w:r>
      <w:r>
        <w:t>листа</w:t>
      </w:r>
      <w:r>
        <w:rPr>
          <w:spacing w:val="-4"/>
        </w:rPr>
        <w:t xml:space="preserve"> </w:t>
      </w:r>
      <w:r>
        <w:t>непрацездатності</w:t>
      </w:r>
      <w:r>
        <w:rPr>
          <w:spacing w:val="-9"/>
        </w:rPr>
        <w:t xml:space="preserve"> </w:t>
      </w:r>
      <w:r>
        <w:t>за</w:t>
      </w:r>
      <w:r>
        <w:rPr>
          <w:spacing w:val="-3"/>
        </w:rPr>
        <w:t xml:space="preserve"> </w:t>
      </w:r>
      <w:r>
        <w:t>день,</w:t>
      </w:r>
      <w:r>
        <w:rPr>
          <w:spacing w:val="-2"/>
        </w:rPr>
        <w:t xml:space="preserve"> грн.;</w:t>
      </w:r>
    </w:p>
    <w:p w:rsidR="00991786" w:rsidRDefault="00725807">
      <w:pPr>
        <w:pStyle w:val="a3"/>
        <w:ind w:left="213" w:firstLine="0"/>
        <w:jc w:val="center"/>
      </w:pPr>
      <w:r>
        <w:rPr>
          <w:i/>
        </w:rPr>
        <w:t>П</w:t>
      </w:r>
      <w:r>
        <w:rPr>
          <w:i/>
          <w:vertAlign w:val="subscript"/>
        </w:rPr>
        <w:t>рд</w:t>
      </w:r>
      <w:r>
        <w:rPr>
          <w:i/>
          <w:spacing w:val="-9"/>
        </w:rPr>
        <w:t xml:space="preserve"> </w:t>
      </w:r>
      <w:r>
        <w:t>–</w:t>
      </w:r>
      <w:r>
        <w:rPr>
          <w:spacing w:val="-6"/>
        </w:rPr>
        <w:t xml:space="preserve"> </w:t>
      </w:r>
      <w:r>
        <w:t>кількість</w:t>
      </w:r>
      <w:r>
        <w:rPr>
          <w:spacing w:val="-9"/>
        </w:rPr>
        <w:t xml:space="preserve"> </w:t>
      </w:r>
      <w:r>
        <w:t>робочих</w:t>
      </w:r>
      <w:r>
        <w:rPr>
          <w:spacing w:val="-11"/>
        </w:rPr>
        <w:t xml:space="preserve"> </w:t>
      </w:r>
      <w:r>
        <w:t>днів,</w:t>
      </w:r>
      <w:r>
        <w:rPr>
          <w:spacing w:val="-5"/>
        </w:rPr>
        <w:t xml:space="preserve"> </w:t>
      </w:r>
      <w:r>
        <w:t>втрачених</w:t>
      </w:r>
      <w:r>
        <w:rPr>
          <w:spacing w:val="-8"/>
        </w:rPr>
        <w:t xml:space="preserve"> </w:t>
      </w:r>
      <w:r>
        <w:t>внаслідок</w:t>
      </w:r>
      <w:r>
        <w:rPr>
          <w:spacing w:val="-7"/>
        </w:rPr>
        <w:t xml:space="preserve"> </w:t>
      </w:r>
      <w:r>
        <w:t>нещасного</w:t>
      </w:r>
      <w:r>
        <w:rPr>
          <w:spacing w:val="-7"/>
        </w:rPr>
        <w:t xml:space="preserve"> </w:t>
      </w:r>
      <w:r>
        <w:rPr>
          <w:spacing w:val="-2"/>
        </w:rPr>
        <w:t>випадку.</w:t>
      </w:r>
    </w:p>
    <w:p w:rsidR="00991786" w:rsidRDefault="00725807">
      <w:pPr>
        <w:pStyle w:val="a3"/>
        <w:tabs>
          <w:tab w:val="left" w:pos="2600"/>
          <w:tab w:val="left" w:pos="4000"/>
          <w:tab w:val="left" w:pos="5373"/>
          <w:tab w:val="left" w:pos="5719"/>
          <w:tab w:val="left" w:pos="7162"/>
          <w:tab w:val="left" w:pos="8552"/>
          <w:tab w:val="left" w:pos="9809"/>
        </w:tabs>
        <w:spacing w:before="273"/>
        <w:ind w:right="649"/>
        <w:jc w:val="left"/>
      </w:pPr>
      <w:r>
        <w:rPr>
          <w:spacing w:val="-2"/>
        </w:rPr>
        <w:t>Вартість</w:t>
      </w:r>
      <w:r>
        <w:tab/>
      </w:r>
      <w:r>
        <w:rPr>
          <w:spacing w:val="-2"/>
        </w:rPr>
        <w:t>недоданої</w:t>
      </w:r>
      <w:r>
        <w:tab/>
      </w:r>
      <w:r>
        <w:rPr>
          <w:spacing w:val="-2"/>
        </w:rPr>
        <w:t>продукції</w:t>
      </w:r>
      <w:r>
        <w:tab/>
      </w:r>
      <w:r>
        <w:rPr>
          <w:spacing w:val="-10"/>
        </w:rPr>
        <w:t>в</w:t>
      </w:r>
      <w:r>
        <w:tab/>
      </w:r>
      <w:r>
        <w:rPr>
          <w:spacing w:val="-2"/>
        </w:rPr>
        <w:t>результаті</w:t>
      </w:r>
      <w:r>
        <w:tab/>
      </w:r>
      <w:r>
        <w:rPr>
          <w:spacing w:val="-2"/>
        </w:rPr>
        <w:t>нещасних</w:t>
      </w:r>
      <w:r>
        <w:tab/>
      </w:r>
      <w:r>
        <w:rPr>
          <w:spacing w:val="-2"/>
        </w:rPr>
        <w:t>випадків</w:t>
      </w:r>
      <w:r>
        <w:tab/>
      </w:r>
      <w:r>
        <w:rPr>
          <w:spacing w:val="-4"/>
        </w:rPr>
        <w:t>(</w:t>
      </w:r>
      <w:r>
        <w:rPr>
          <w:i/>
          <w:spacing w:val="-4"/>
        </w:rPr>
        <w:t>П</w:t>
      </w:r>
      <w:r>
        <w:rPr>
          <w:i/>
          <w:spacing w:val="-4"/>
          <w:vertAlign w:val="subscript"/>
        </w:rPr>
        <w:t>2</w:t>
      </w:r>
      <w:r>
        <w:rPr>
          <w:spacing w:val="-4"/>
        </w:rPr>
        <w:t xml:space="preserve">) </w:t>
      </w:r>
      <w:r>
        <w:t>визначається за формулою 4.8.</w:t>
      </w:r>
    </w:p>
    <w:p w:rsidR="00991786" w:rsidRDefault="00725807">
      <w:pPr>
        <w:tabs>
          <w:tab w:val="left" w:pos="4964"/>
        </w:tabs>
        <w:spacing w:before="277"/>
        <w:ind w:right="649"/>
        <w:jc w:val="right"/>
        <w:rPr>
          <w:sz w:val="28"/>
        </w:rPr>
      </w:pPr>
      <w:r>
        <w:rPr>
          <w:i/>
          <w:sz w:val="28"/>
        </w:rPr>
        <w:t>П</w:t>
      </w:r>
      <w:r>
        <w:rPr>
          <w:i/>
          <w:sz w:val="28"/>
          <w:vertAlign w:val="subscript"/>
        </w:rPr>
        <w:t>2</w:t>
      </w:r>
      <w:r>
        <w:rPr>
          <w:sz w:val="28"/>
        </w:rPr>
        <w:t>=</w:t>
      </w:r>
      <w:r>
        <w:rPr>
          <w:spacing w:val="1"/>
          <w:sz w:val="28"/>
        </w:rPr>
        <w:t xml:space="preserve"> </w:t>
      </w:r>
      <w:r>
        <w:rPr>
          <w:i/>
          <w:sz w:val="28"/>
        </w:rPr>
        <w:t>В</w:t>
      </w:r>
      <w:r>
        <w:rPr>
          <w:i/>
          <w:sz w:val="28"/>
          <w:vertAlign w:val="subscript"/>
        </w:rPr>
        <w:t>д</w:t>
      </w:r>
      <w:r>
        <w:rPr>
          <w:i/>
          <w:spacing w:val="-2"/>
          <w:sz w:val="28"/>
        </w:rPr>
        <w:t xml:space="preserve"> </w:t>
      </w:r>
      <w:r>
        <w:rPr>
          <w:rFonts w:ascii="Symbol" w:hAnsi="Symbol"/>
          <w:sz w:val="28"/>
        </w:rPr>
        <w:t></w:t>
      </w:r>
      <w:r>
        <w:rPr>
          <w:spacing w:val="-3"/>
          <w:sz w:val="28"/>
        </w:rPr>
        <w:t xml:space="preserve"> </w:t>
      </w:r>
      <w:r>
        <w:rPr>
          <w:i/>
          <w:spacing w:val="-4"/>
          <w:sz w:val="28"/>
        </w:rPr>
        <w:t>П</w:t>
      </w:r>
      <w:r>
        <w:rPr>
          <w:i/>
          <w:spacing w:val="-4"/>
          <w:sz w:val="28"/>
          <w:vertAlign w:val="subscript"/>
        </w:rPr>
        <w:t>рд</w:t>
      </w:r>
      <w:r>
        <w:rPr>
          <w:spacing w:val="-4"/>
          <w:sz w:val="28"/>
        </w:rPr>
        <w:t>,</w:t>
      </w:r>
      <w:r>
        <w:rPr>
          <w:sz w:val="28"/>
        </w:rPr>
        <w:tab/>
      </w:r>
      <w:r>
        <w:rPr>
          <w:spacing w:val="-2"/>
          <w:sz w:val="28"/>
        </w:rPr>
        <w:t>(4.8)</w:t>
      </w:r>
    </w:p>
    <w:p w:rsidR="00991786" w:rsidRDefault="00725807">
      <w:pPr>
        <w:pStyle w:val="a3"/>
        <w:tabs>
          <w:tab w:val="left" w:pos="1363"/>
        </w:tabs>
        <w:spacing w:before="186"/>
        <w:ind w:firstLine="0"/>
        <w:jc w:val="left"/>
      </w:pPr>
      <w:r>
        <w:rPr>
          <w:spacing w:val="-5"/>
        </w:rPr>
        <w:t>де</w:t>
      </w:r>
      <w:r>
        <w:tab/>
      </w:r>
      <w:r>
        <w:rPr>
          <w:i/>
        </w:rPr>
        <w:t>В</w:t>
      </w:r>
      <w:r>
        <w:rPr>
          <w:i/>
          <w:vertAlign w:val="subscript"/>
        </w:rPr>
        <w:t>д</w:t>
      </w:r>
      <w:r>
        <w:rPr>
          <w:i/>
          <w:spacing w:val="-9"/>
        </w:rPr>
        <w:t xml:space="preserve"> </w:t>
      </w:r>
      <w:r>
        <w:t>–</w:t>
      </w:r>
      <w:r>
        <w:rPr>
          <w:spacing w:val="-7"/>
        </w:rPr>
        <w:t xml:space="preserve"> </w:t>
      </w:r>
      <w:r>
        <w:t>середньоденний</w:t>
      </w:r>
      <w:r>
        <w:rPr>
          <w:spacing w:val="-8"/>
        </w:rPr>
        <w:t xml:space="preserve"> </w:t>
      </w:r>
      <w:r>
        <w:t>виробіток</w:t>
      </w:r>
      <w:r>
        <w:rPr>
          <w:spacing w:val="-8"/>
        </w:rPr>
        <w:t xml:space="preserve"> </w:t>
      </w:r>
      <w:r>
        <w:t>одного</w:t>
      </w:r>
      <w:r>
        <w:rPr>
          <w:spacing w:val="-8"/>
        </w:rPr>
        <w:t xml:space="preserve"> </w:t>
      </w:r>
      <w:r>
        <w:t>робітника,</w:t>
      </w:r>
      <w:r>
        <w:rPr>
          <w:spacing w:val="-5"/>
        </w:rPr>
        <w:t xml:space="preserve"> </w:t>
      </w:r>
      <w:r>
        <w:rPr>
          <w:spacing w:val="-4"/>
        </w:rPr>
        <w:t>грн.</w:t>
      </w:r>
    </w:p>
    <w:p w:rsidR="00991786" w:rsidRDefault="00725807">
      <w:pPr>
        <w:pStyle w:val="a3"/>
        <w:spacing w:before="273"/>
        <w:ind w:right="654"/>
      </w:pPr>
      <w:r>
        <w:t>Розмір інших втрат в результаті нещасних випадків (</w:t>
      </w:r>
      <w:r>
        <w:rPr>
          <w:i/>
        </w:rPr>
        <w:t>П</w:t>
      </w:r>
      <w:r>
        <w:rPr>
          <w:i/>
          <w:vertAlign w:val="subscript"/>
        </w:rPr>
        <w:t>3</w:t>
      </w:r>
      <w:r>
        <w:t>) потребує багато даних, що створює певні труднощі. Дослідження А. Н. Грегоржевського дозволили спростити ці розрахунки. Встановлено, що інші матеріальні втрати можна врахувати, ввівши коефіцієнт 1,5, тобто за формулою 4.9.</w:t>
      </w:r>
    </w:p>
    <w:p w:rsidR="00991786" w:rsidRDefault="00725807">
      <w:pPr>
        <w:tabs>
          <w:tab w:val="left" w:pos="5675"/>
        </w:tabs>
        <w:spacing w:before="277"/>
        <w:ind w:right="649"/>
        <w:jc w:val="right"/>
        <w:rPr>
          <w:sz w:val="28"/>
        </w:rPr>
      </w:pPr>
      <w:r>
        <w:rPr>
          <w:i/>
          <w:sz w:val="28"/>
        </w:rPr>
        <w:t>П</w:t>
      </w:r>
      <w:r>
        <w:rPr>
          <w:i/>
          <w:sz w:val="28"/>
          <w:vertAlign w:val="subscript"/>
        </w:rPr>
        <w:t>3</w:t>
      </w:r>
      <w:r>
        <w:rPr>
          <w:i/>
          <w:sz w:val="28"/>
        </w:rPr>
        <w:t xml:space="preserve"> </w:t>
      </w:r>
      <w:r>
        <w:rPr>
          <w:sz w:val="28"/>
        </w:rPr>
        <w:t>=</w:t>
      </w:r>
      <w:r>
        <w:rPr>
          <w:spacing w:val="1"/>
          <w:sz w:val="28"/>
        </w:rPr>
        <w:t xml:space="preserve"> </w:t>
      </w:r>
      <w:r>
        <w:rPr>
          <w:sz w:val="28"/>
        </w:rPr>
        <w:t>(</w:t>
      </w:r>
      <w:r>
        <w:rPr>
          <w:i/>
          <w:sz w:val="28"/>
        </w:rPr>
        <w:t>П</w:t>
      </w:r>
      <w:r>
        <w:rPr>
          <w:i/>
          <w:sz w:val="28"/>
          <w:vertAlign w:val="subscript"/>
        </w:rPr>
        <w:t>1</w:t>
      </w:r>
      <w:r>
        <w:rPr>
          <w:i/>
          <w:sz w:val="28"/>
        </w:rPr>
        <w:t xml:space="preserve"> </w:t>
      </w:r>
      <w:r>
        <w:rPr>
          <w:sz w:val="28"/>
        </w:rPr>
        <w:t>+</w:t>
      </w:r>
      <w:r>
        <w:rPr>
          <w:spacing w:val="-2"/>
          <w:sz w:val="28"/>
        </w:rPr>
        <w:t xml:space="preserve"> </w:t>
      </w:r>
      <w:r>
        <w:rPr>
          <w:i/>
          <w:sz w:val="28"/>
        </w:rPr>
        <w:t>П</w:t>
      </w:r>
      <w:r>
        <w:rPr>
          <w:i/>
          <w:sz w:val="28"/>
          <w:vertAlign w:val="subscript"/>
        </w:rPr>
        <w:t>2</w:t>
      </w:r>
      <w:r>
        <w:rPr>
          <w:sz w:val="28"/>
        </w:rPr>
        <w:t>)</w:t>
      </w:r>
      <w:r>
        <w:rPr>
          <w:spacing w:val="-2"/>
          <w:sz w:val="28"/>
        </w:rPr>
        <w:t xml:space="preserve"> </w:t>
      </w:r>
      <w:r>
        <w:rPr>
          <w:rFonts w:ascii="Symbol" w:hAnsi="Symbol"/>
          <w:sz w:val="28"/>
        </w:rPr>
        <w:t></w:t>
      </w:r>
      <w:r>
        <w:rPr>
          <w:spacing w:val="-2"/>
          <w:sz w:val="28"/>
        </w:rPr>
        <w:t xml:space="preserve"> </w:t>
      </w:r>
      <w:r>
        <w:rPr>
          <w:spacing w:val="-4"/>
          <w:sz w:val="28"/>
        </w:rPr>
        <w:t>1,5.</w:t>
      </w:r>
      <w:r>
        <w:rPr>
          <w:sz w:val="28"/>
        </w:rPr>
        <w:tab/>
      </w:r>
      <w:r>
        <w:rPr>
          <w:spacing w:val="-2"/>
          <w:sz w:val="28"/>
        </w:rPr>
        <w:t>(4.9)</w:t>
      </w:r>
    </w:p>
    <w:p w:rsidR="00991786" w:rsidRDefault="00725807">
      <w:pPr>
        <w:pStyle w:val="a3"/>
        <w:spacing w:before="277"/>
        <w:ind w:right="658"/>
      </w:pPr>
      <w:r>
        <w:t>Крім</w:t>
      </w:r>
      <w:r>
        <w:t xml:space="preserve"> цих втрат підприємство несе збитки від застосування штрафних санкцій. Підприємство сплачує штраф за кожний нещасний випадок та випадок професійного захворювання з його вини:</w:t>
      </w:r>
    </w:p>
    <w:p w:rsidR="00991786" w:rsidRDefault="00725807">
      <w:pPr>
        <w:pStyle w:val="a4"/>
        <w:numPr>
          <w:ilvl w:val="0"/>
          <w:numId w:val="27"/>
        </w:numPr>
        <w:tabs>
          <w:tab w:val="left" w:pos="1603"/>
        </w:tabs>
        <w:ind w:right="650" w:firstLine="710"/>
        <w:rPr>
          <w:sz w:val="28"/>
        </w:rPr>
      </w:pPr>
      <w:r>
        <w:rPr>
          <w:sz w:val="28"/>
        </w:rPr>
        <w:t>штраф за нещасний випадок (професійне захворювання) з тимчасовою непрацездатністю</w:t>
      </w:r>
      <w:r>
        <w:rPr>
          <w:sz w:val="28"/>
        </w:rPr>
        <w:t xml:space="preserve"> сплачується протягом місяця після завершення тимчасової непрацездатності потерпілого у розмірі, визначеному з розрахунку середньомісячного заробітку потерпілого за період його тимчасової </w:t>
      </w:r>
      <w:r>
        <w:rPr>
          <w:spacing w:val="-2"/>
          <w:sz w:val="28"/>
        </w:rPr>
        <w:t>непрацездатності;</w:t>
      </w:r>
    </w:p>
    <w:p w:rsidR="00991786" w:rsidRDefault="00725807">
      <w:pPr>
        <w:pStyle w:val="a4"/>
        <w:numPr>
          <w:ilvl w:val="0"/>
          <w:numId w:val="27"/>
        </w:numPr>
        <w:tabs>
          <w:tab w:val="left" w:pos="1612"/>
        </w:tabs>
        <w:spacing w:before="3"/>
        <w:ind w:right="652" w:firstLine="710"/>
        <w:rPr>
          <w:sz w:val="28"/>
        </w:rPr>
      </w:pPr>
      <w:r>
        <w:rPr>
          <w:sz w:val="28"/>
        </w:rPr>
        <w:t>штраф за нещасний випадок (професійне захворювання), які призвели до</w:t>
      </w:r>
      <w:r>
        <w:rPr>
          <w:spacing w:val="40"/>
          <w:sz w:val="28"/>
        </w:rPr>
        <w:t xml:space="preserve"> </w:t>
      </w:r>
      <w:r>
        <w:rPr>
          <w:sz w:val="28"/>
        </w:rPr>
        <w:t>стійкої</w:t>
      </w:r>
      <w:r>
        <w:rPr>
          <w:spacing w:val="40"/>
          <w:sz w:val="28"/>
        </w:rPr>
        <w:t xml:space="preserve"> </w:t>
      </w:r>
      <w:r>
        <w:rPr>
          <w:sz w:val="28"/>
        </w:rPr>
        <w:t>втрати</w:t>
      </w:r>
      <w:r>
        <w:rPr>
          <w:spacing w:val="40"/>
          <w:sz w:val="28"/>
        </w:rPr>
        <w:t xml:space="preserve"> </w:t>
      </w:r>
      <w:r>
        <w:rPr>
          <w:sz w:val="28"/>
        </w:rPr>
        <w:t>потерпілим</w:t>
      </w:r>
      <w:r>
        <w:rPr>
          <w:spacing w:val="40"/>
          <w:sz w:val="28"/>
        </w:rPr>
        <w:t xml:space="preserve"> </w:t>
      </w:r>
      <w:r>
        <w:rPr>
          <w:sz w:val="28"/>
        </w:rPr>
        <w:t>працездатності,</w:t>
      </w:r>
      <w:r>
        <w:rPr>
          <w:spacing w:val="40"/>
          <w:sz w:val="28"/>
        </w:rPr>
        <w:t xml:space="preserve"> </w:t>
      </w:r>
      <w:r>
        <w:rPr>
          <w:sz w:val="28"/>
        </w:rPr>
        <w:t>сплачується</w:t>
      </w:r>
      <w:r>
        <w:rPr>
          <w:spacing w:val="40"/>
          <w:sz w:val="28"/>
        </w:rPr>
        <w:t xml:space="preserve"> </w:t>
      </w:r>
      <w:r>
        <w:rPr>
          <w:sz w:val="28"/>
        </w:rPr>
        <w:t>протягом</w:t>
      </w:r>
      <w:r>
        <w:rPr>
          <w:spacing w:val="40"/>
          <w:sz w:val="28"/>
        </w:rPr>
        <w:t xml:space="preserve"> </w:t>
      </w:r>
      <w:r>
        <w:rPr>
          <w:sz w:val="28"/>
        </w:rPr>
        <w:t>місяця</w:t>
      </w:r>
      <w:r>
        <w:rPr>
          <w:spacing w:val="40"/>
          <w:sz w:val="28"/>
        </w:rPr>
        <w:t xml:space="preserve"> </w:t>
      </w:r>
      <w:r>
        <w:rPr>
          <w:sz w:val="28"/>
        </w:rPr>
        <w:t>з</w:t>
      </w:r>
    </w:p>
    <w:p w:rsidR="00991786" w:rsidRDefault="00991786">
      <w:pPr>
        <w:jc w:val="both"/>
        <w:rPr>
          <w:sz w:val="28"/>
        </w:rPr>
        <w:sectPr w:rsidR="00991786">
          <w:pgSz w:w="11910" w:h="16840"/>
          <w:pgMar w:top="1040" w:right="480" w:bottom="820" w:left="480" w:header="0" w:footer="638" w:gutter="0"/>
          <w:cols w:space="720"/>
        </w:sectPr>
      </w:pPr>
    </w:p>
    <w:p w:rsidR="00991786" w:rsidRDefault="00725807">
      <w:pPr>
        <w:pStyle w:val="a3"/>
        <w:spacing w:before="67"/>
        <w:ind w:right="649" w:firstLine="0"/>
      </w:pPr>
      <w:r>
        <w:t>дня видачі медико-страхувальною експертною комісією (МСЕК) висновку про встановлення у потерпілог</w:t>
      </w:r>
      <w:r>
        <w:t>о стійкої втрати професійної працездатності у розмірі, визначеному з розрахунку половини середньомісячного заробітку потерпілого за кожний відсоток втрати ним професійної працездатності;</w:t>
      </w:r>
    </w:p>
    <w:p w:rsidR="00991786" w:rsidRDefault="00725807">
      <w:pPr>
        <w:pStyle w:val="a4"/>
        <w:numPr>
          <w:ilvl w:val="0"/>
          <w:numId w:val="27"/>
        </w:numPr>
        <w:tabs>
          <w:tab w:val="left" w:pos="1584"/>
        </w:tabs>
        <w:spacing w:before="4"/>
        <w:ind w:right="656" w:firstLine="710"/>
        <w:rPr>
          <w:sz w:val="28"/>
        </w:rPr>
      </w:pPr>
      <w:r>
        <w:rPr>
          <w:sz w:val="28"/>
        </w:rPr>
        <w:t>штраф за нещасний випадок (професійне захворювання) із смертельним наслідком сплачується протягом місяця від дня видачі свідоцтва про смерть потерпілого або від дня закінчення визначеного законодавством строку розслідування цього випадку у розмірі дворічно</w:t>
      </w:r>
      <w:r>
        <w:rPr>
          <w:sz w:val="28"/>
        </w:rPr>
        <w:t>го заробітку потерпілого, який визначається шляхом множення його середньомісячного заробітку на 24.</w:t>
      </w:r>
    </w:p>
    <w:p w:rsidR="00991786" w:rsidRDefault="00725807">
      <w:pPr>
        <w:pStyle w:val="a3"/>
        <w:ind w:right="657" w:firstLine="720"/>
      </w:pPr>
      <w:r>
        <w:t>Несплата штрафу за нещасний випадок або професійне захворювання у визначений</w:t>
      </w:r>
      <w:r>
        <w:rPr>
          <w:spacing w:val="23"/>
        </w:rPr>
        <w:t xml:space="preserve"> </w:t>
      </w:r>
      <w:r>
        <w:t>термін</w:t>
      </w:r>
      <w:r>
        <w:rPr>
          <w:spacing w:val="22"/>
        </w:rPr>
        <w:t xml:space="preserve"> </w:t>
      </w:r>
      <w:r>
        <w:t>тягне</w:t>
      </w:r>
      <w:r>
        <w:rPr>
          <w:spacing w:val="23"/>
        </w:rPr>
        <w:t xml:space="preserve"> </w:t>
      </w:r>
      <w:r>
        <w:t>за</w:t>
      </w:r>
      <w:r>
        <w:rPr>
          <w:spacing w:val="24"/>
        </w:rPr>
        <w:t xml:space="preserve"> </w:t>
      </w:r>
      <w:r>
        <w:t>собою</w:t>
      </w:r>
      <w:r>
        <w:rPr>
          <w:spacing w:val="22"/>
        </w:rPr>
        <w:t xml:space="preserve"> </w:t>
      </w:r>
      <w:r>
        <w:t>нарахування</w:t>
      </w:r>
      <w:r>
        <w:rPr>
          <w:spacing w:val="23"/>
        </w:rPr>
        <w:t xml:space="preserve"> </w:t>
      </w:r>
      <w:r>
        <w:t>на</w:t>
      </w:r>
      <w:r>
        <w:rPr>
          <w:spacing w:val="23"/>
        </w:rPr>
        <w:t xml:space="preserve"> </w:t>
      </w:r>
      <w:r>
        <w:t>суму штрафу пені в</w:t>
      </w:r>
      <w:r>
        <w:rPr>
          <w:spacing w:val="25"/>
        </w:rPr>
        <w:t xml:space="preserve"> </w:t>
      </w:r>
      <w:r>
        <w:t>розмірі 2 % за кожний д</w:t>
      </w:r>
      <w:r>
        <w:t>ень прострочення.</w:t>
      </w:r>
    </w:p>
    <w:p w:rsidR="00991786" w:rsidRDefault="00725807">
      <w:pPr>
        <w:pStyle w:val="a3"/>
        <w:spacing w:line="321" w:lineRule="exact"/>
        <w:ind w:left="1373" w:firstLine="0"/>
      </w:pPr>
      <w:r>
        <w:t>В</w:t>
      </w:r>
      <w:r>
        <w:rPr>
          <w:spacing w:val="-12"/>
        </w:rPr>
        <w:t xml:space="preserve"> </w:t>
      </w:r>
      <w:r>
        <w:t>результаті</w:t>
      </w:r>
      <w:r>
        <w:rPr>
          <w:spacing w:val="-10"/>
        </w:rPr>
        <w:t xml:space="preserve"> </w:t>
      </w:r>
      <w:r>
        <w:t>втрати</w:t>
      </w:r>
      <w:r>
        <w:rPr>
          <w:spacing w:val="-9"/>
        </w:rPr>
        <w:t xml:space="preserve"> </w:t>
      </w:r>
      <w:r>
        <w:t>підприємства</w:t>
      </w:r>
      <w:r>
        <w:rPr>
          <w:spacing w:val="-9"/>
        </w:rPr>
        <w:t xml:space="preserve"> </w:t>
      </w:r>
      <w:r>
        <w:t>розраховуються</w:t>
      </w:r>
      <w:r>
        <w:rPr>
          <w:spacing w:val="-7"/>
        </w:rPr>
        <w:t xml:space="preserve"> </w:t>
      </w:r>
      <w:r>
        <w:t>за</w:t>
      </w:r>
      <w:r>
        <w:rPr>
          <w:spacing w:val="-8"/>
        </w:rPr>
        <w:t xml:space="preserve"> </w:t>
      </w:r>
      <w:r>
        <w:t>формулою</w:t>
      </w:r>
      <w:r>
        <w:rPr>
          <w:spacing w:val="-5"/>
        </w:rPr>
        <w:t xml:space="preserve"> </w:t>
      </w:r>
      <w:r>
        <w:rPr>
          <w:spacing w:val="-2"/>
        </w:rPr>
        <w:t>4.10.</w:t>
      </w:r>
    </w:p>
    <w:p w:rsidR="00991786" w:rsidRDefault="00725807">
      <w:pPr>
        <w:tabs>
          <w:tab w:val="left" w:pos="9618"/>
        </w:tabs>
        <w:spacing w:before="278"/>
        <w:ind w:left="4653"/>
        <w:rPr>
          <w:sz w:val="28"/>
        </w:rPr>
      </w:pPr>
      <w:r>
        <w:rPr>
          <w:i/>
          <w:sz w:val="28"/>
        </w:rPr>
        <w:t>В</w:t>
      </w:r>
      <w:r>
        <w:rPr>
          <w:i/>
          <w:sz w:val="28"/>
          <w:vertAlign w:val="subscript"/>
        </w:rPr>
        <w:t>п</w:t>
      </w:r>
      <w:r>
        <w:rPr>
          <w:sz w:val="28"/>
        </w:rPr>
        <w:t>=</w:t>
      </w:r>
      <w:r>
        <w:rPr>
          <w:spacing w:val="1"/>
          <w:sz w:val="28"/>
        </w:rPr>
        <w:t xml:space="preserve"> </w:t>
      </w:r>
      <w:r>
        <w:rPr>
          <w:i/>
          <w:sz w:val="28"/>
        </w:rPr>
        <w:t>П</w:t>
      </w:r>
      <w:r>
        <w:rPr>
          <w:i/>
          <w:sz w:val="28"/>
          <w:vertAlign w:val="subscript"/>
        </w:rPr>
        <w:t>т</w:t>
      </w:r>
      <w:r>
        <w:rPr>
          <w:i/>
          <w:spacing w:val="-3"/>
          <w:sz w:val="28"/>
        </w:rPr>
        <w:t xml:space="preserve"> </w:t>
      </w:r>
      <w:r>
        <w:rPr>
          <w:sz w:val="28"/>
        </w:rPr>
        <w:t>+</w:t>
      </w:r>
      <w:r>
        <w:rPr>
          <w:spacing w:val="1"/>
          <w:sz w:val="28"/>
        </w:rPr>
        <w:t xml:space="preserve"> </w:t>
      </w:r>
      <w:r>
        <w:rPr>
          <w:i/>
          <w:spacing w:val="-4"/>
          <w:sz w:val="28"/>
        </w:rPr>
        <w:t>Ш</w:t>
      </w:r>
      <w:r>
        <w:rPr>
          <w:i/>
          <w:spacing w:val="-4"/>
          <w:sz w:val="28"/>
          <w:vertAlign w:val="subscript"/>
        </w:rPr>
        <w:t>НВ</w:t>
      </w:r>
      <w:r>
        <w:rPr>
          <w:spacing w:val="-4"/>
          <w:sz w:val="28"/>
        </w:rPr>
        <w:t>,</w:t>
      </w:r>
      <w:r>
        <w:rPr>
          <w:sz w:val="28"/>
        </w:rPr>
        <w:tab/>
      </w:r>
      <w:r>
        <w:rPr>
          <w:spacing w:val="-2"/>
          <w:sz w:val="28"/>
        </w:rPr>
        <w:t>(4.10)</w:t>
      </w:r>
    </w:p>
    <w:p w:rsidR="00991786" w:rsidRDefault="00725807">
      <w:pPr>
        <w:pStyle w:val="a3"/>
        <w:spacing w:before="182"/>
        <w:ind w:right="661" w:firstLine="0"/>
      </w:pPr>
      <w:r>
        <w:t>де</w:t>
      </w:r>
      <w:r>
        <w:rPr>
          <w:spacing w:val="40"/>
        </w:rPr>
        <w:t xml:space="preserve"> </w:t>
      </w:r>
      <w:r>
        <w:rPr>
          <w:i/>
        </w:rPr>
        <w:t>Ш</w:t>
      </w:r>
      <w:r>
        <w:rPr>
          <w:i/>
          <w:vertAlign w:val="subscript"/>
        </w:rPr>
        <w:t>НВ</w:t>
      </w:r>
      <w:r>
        <w:rPr>
          <w:i/>
        </w:rPr>
        <w:t xml:space="preserve"> </w:t>
      </w:r>
      <w:r>
        <w:t>– сума штрафу на нещасний випадок, враховуючи пеню за прострочення сплати штрафу.</w:t>
      </w:r>
    </w:p>
    <w:p w:rsidR="00991786" w:rsidRDefault="00725807">
      <w:pPr>
        <w:pStyle w:val="a3"/>
        <w:spacing w:before="277"/>
        <w:ind w:left="2418" w:right="2418" w:firstLine="0"/>
        <w:jc w:val="center"/>
      </w:pPr>
      <w:r>
        <w:t>Зміст</w:t>
      </w:r>
      <w:r>
        <w:rPr>
          <w:spacing w:val="-8"/>
        </w:rPr>
        <w:t xml:space="preserve"> </w:t>
      </w:r>
      <w:r>
        <w:rPr>
          <w:spacing w:val="-2"/>
        </w:rPr>
        <w:t>завдання</w:t>
      </w:r>
    </w:p>
    <w:p w:rsidR="00991786" w:rsidRDefault="00725807">
      <w:pPr>
        <w:pStyle w:val="a3"/>
        <w:spacing w:before="274"/>
        <w:ind w:left="1363" w:firstLine="0"/>
        <w:jc w:val="left"/>
      </w:pPr>
      <w:r>
        <w:t>Завдання</w:t>
      </w:r>
      <w:r>
        <w:rPr>
          <w:spacing w:val="-9"/>
        </w:rPr>
        <w:t xml:space="preserve"> </w:t>
      </w:r>
      <w:r>
        <w:rPr>
          <w:spacing w:val="-5"/>
        </w:rPr>
        <w:t>1.</w:t>
      </w:r>
    </w:p>
    <w:p w:rsidR="00991786" w:rsidRDefault="00725807">
      <w:pPr>
        <w:pStyle w:val="a3"/>
        <w:spacing w:line="242" w:lineRule="auto"/>
        <w:ind w:left="1363" w:right="1588" w:firstLine="0"/>
        <w:jc w:val="left"/>
      </w:pPr>
      <w:r>
        <w:t>Використовуючи</w:t>
      </w:r>
      <w:r>
        <w:rPr>
          <w:spacing w:val="-6"/>
        </w:rPr>
        <w:t xml:space="preserve"> </w:t>
      </w:r>
      <w:r>
        <w:t>короткі</w:t>
      </w:r>
      <w:r>
        <w:rPr>
          <w:spacing w:val="-11"/>
        </w:rPr>
        <w:t xml:space="preserve"> </w:t>
      </w:r>
      <w:r>
        <w:t>теоретичні</w:t>
      </w:r>
      <w:r>
        <w:rPr>
          <w:spacing w:val="-6"/>
        </w:rPr>
        <w:t xml:space="preserve"> </w:t>
      </w:r>
      <w:r>
        <w:t>відомості</w:t>
      </w:r>
      <w:r>
        <w:rPr>
          <w:spacing w:val="-4"/>
        </w:rPr>
        <w:t xml:space="preserve"> </w:t>
      </w:r>
      <w:r>
        <w:t>рішити</w:t>
      </w:r>
      <w:r>
        <w:rPr>
          <w:spacing w:val="-6"/>
        </w:rPr>
        <w:t xml:space="preserve"> </w:t>
      </w:r>
      <w:r>
        <w:t>завдання: На підприємстві стався нещасний випадок:</w:t>
      </w:r>
    </w:p>
    <w:p w:rsidR="00991786" w:rsidRDefault="00725807">
      <w:pPr>
        <w:pStyle w:val="a3"/>
        <w:ind w:left="1363" w:right="2880" w:firstLine="0"/>
        <w:jc w:val="left"/>
      </w:pPr>
      <w:r>
        <w:t>а)</w:t>
      </w:r>
      <w:r>
        <w:rPr>
          <w:spacing w:val="-10"/>
        </w:rPr>
        <w:t xml:space="preserve"> </w:t>
      </w:r>
      <w:r>
        <w:t>з</w:t>
      </w:r>
      <w:r>
        <w:rPr>
          <w:spacing w:val="-8"/>
        </w:rPr>
        <w:t xml:space="preserve"> </w:t>
      </w:r>
      <w:r>
        <w:t>тимчасовою</w:t>
      </w:r>
      <w:r>
        <w:rPr>
          <w:spacing w:val="-10"/>
        </w:rPr>
        <w:t xml:space="preserve"> </w:t>
      </w:r>
      <w:r>
        <w:t>втратою</w:t>
      </w:r>
      <w:r>
        <w:rPr>
          <w:spacing w:val="-10"/>
        </w:rPr>
        <w:t xml:space="preserve"> </w:t>
      </w:r>
      <w:r>
        <w:t>працівником</w:t>
      </w:r>
      <w:r>
        <w:rPr>
          <w:spacing w:val="-7"/>
        </w:rPr>
        <w:t xml:space="preserve"> </w:t>
      </w:r>
      <w:r>
        <w:t>працездатності; б) зі стійкою втратою потерпілим працездатності.</w:t>
      </w:r>
    </w:p>
    <w:p w:rsidR="00991786" w:rsidRDefault="00725807">
      <w:pPr>
        <w:pStyle w:val="a3"/>
        <w:ind w:right="661"/>
        <w:jc w:val="left"/>
      </w:pPr>
      <w:r>
        <w:t>Розрахувати втрати підприємства у</w:t>
      </w:r>
      <w:r>
        <w:rPr>
          <w:spacing w:val="-3"/>
        </w:rPr>
        <w:t xml:space="preserve"> </w:t>
      </w:r>
      <w:r>
        <w:t>зв’язку з нещасним випадком для всіх двох випадків за</w:t>
      </w:r>
      <w:r>
        <w:t xml:space="preserve"> наступними вихідними даними:</w:t>
      </w:r>
    </w:p>
    <w:p w:rsidR="00991786" w:rsidRDefault="00725807">
      <w:pPr>
        <w:pStyle w:val="a4"/>
        <w:numPr>
          <w:ilvl w:val="0"/>
          <w:numId w:val="27"/>
        </w:numPr>
        <w:tabs>
          <w:tab w:val="left" w:pos="1574"/>
        </w:tabs>
        <w:spacing w:line="321" w:lineRule="exact"/>
        <w:ind w:left="1574" w:hanging="211"/>
        <w:jc w:val="left"/>
        <w:rPr>
          <w:sz w:val="28"/>
        </w:rPr>
      </w:pPr>
      <w:r>
        <w:rPr>
          <w:sz w:val="28"/>
        </w:rPr>
        <w:t>кількість</w:t>
      </w:r>
      <w:r>
        <w:rPr>
          <w:spacing w:val="-9"/>
          <w:sz w:val="28"/>
        </w:rPr>
        <w:t xml:space="preserve"> </w:t>
      </w:r>
      <w:r>
        <w:rPr>
          <w:sz w:val="28"/>
        </w:rPr>
        <w:t>днів</w:t>
      </w:r>
      <w:r>
        <w:rPr>
          <w:spacing w:val="-9"/>
          <w:sz w:val="28"/>
        </w:rPr>
        <w:t xml:space="preserve"> </w:t>
      </w:r>
      <w:r>
        <w:rPr>
          <w:sz w:val="28"/>
        </w:rPr>
        <w:t>непрацездатності</w:t>
      </w:r>
      <w:r>
        <w:rPr>
          <w:spacing w:val="-9"/>
          <w:sz w:val="28"/>
        </w:rPr>
        <w:t xml:space="preserve"> </w:t>
      </w:r>
      <w:r>
        <w:rPr>
          <w:i/>
          <w:sz w:val="28"/>
        </w:rPr>
        <w:t>П</w:t>
      </w:r>
      <w:r>
        <w:rPr>
          <w:i/>
          <w:sz w:val="28"/>
          <w:vertAlign w:val="subscript"/>
        </w:rPr>
        <w:t>рд</w:t>
      </w:r>
      <w:r>
        <w:rPr>
          <w:sz w:val="28"/>
        </w:rPr>
        <w:t>,</w:t>
      </w:r>
      <w:r>
        <w:rPr>
          <w:spacing w:val="-4"/>
          <w:sz w:val="28"/>
        </w:rPr>
        <w:t xml:space="preserve"> </w:t>
      </w:r>
      <w:r>
        <w:rPr>
          <w:spacing w:val="-2"/>
          <w:sz w:val="28"/>
        </w:rPr>
        <w:t>днів;</w:t>
      </w:r>
    </w:p>
    <w:p w:rsidR="00991786" w:rsidRDefault="00725807">
      <w:pPr>
        <w:pStyle w:val="a4"/>
        <w:numPr>
          <w:ilvl w:val="0"/>
          <w:numId w:val="27"/>
        </w:numPr>
        <w:tabs>
          <w:tab w:val="left" w:pos="1574"/>
        </w:tabs>
        <w:spacing w:line="322" w:lineRule="exact"/>
        <w:ind w:left="1574" w:hanging="211"/>
        <w:jc w:val="left"/>
        <w:rPr>
          <w:sz w:val="28"/>
        </w:rPr>
      </w:pPr>
      <w:r>
        <w:rPr>
          <w:sz w:val="28"/>
        </w:rPr>
        <w:t>середня</w:t>
      </w:r>
      <w:r>
        <w:rPr>
          <w:spacing w:val="-6"/>
          <w:sz w:val="28"/>
        </w:rPr>
        <w:t xml:space="preserve"> </w:t>
      </w:r>
      <w:r>
        <w:rPr>
          <w:sz w:val="28"/>
        </w:rPr>
        <w:t>оплата</w:t>
      </w:r>
      <w:r>
        <w:rPr>
          <w:spacing w:val="-5"/>
          <w:sz w:val="28"/>
        </w:rPr>
        <w:t xml:space="preserve"> </w:t>
      </w:r>
      <w:r>
        <w:rPr>
          <w:sz w:val="28"/>
        </w:rPr>
        <w:t>листа</w:t>
      </w:r>
      <w:r>
        <w:rPr>
          <w:spacing w:val="-5"/>
          <w:sz w:val="28"/>
        </w:rPr>
        <w:t xml:space="preserve"> </w:t>
      </w:r>
      <w:r>
        <w:rPr>
          <w:sz w:val="28"/>
        </w:rPr>
        <w:t>непрацездатності</w:t>
      </w:r>
      <w:r>
        <w:rPr>
          <w:spacing w:val="-7"/>
          <w:sz w:val="28"/>
        </w:rPr>
        <w:t xml:space="preserve"> </w:t>
      </w:r>
      <w:r>
        <w:rPr>
          <w:sz w:val="28"/>
        </w:rPr>
        <w:t>за</w:t>
      </w:r>
      <w:r>
        <w:rPr>
          <w:spacing w:val="-4"/>
          <w:sz w:val="28"/>
        </w:rPr>
        <w:t xml:space="preserve"> </w:t>
      </w:r>
      <w:r>
        <w:rPr>
          <w:sz w:val="28"/>
        </w:rPr>
        <w:t>день</w:t>
      </w:r>
      <w:r>
        <w:rPr>
          <w:spacing w:val="-1"/>
          <w:sz w:val="28"/>
        </w:rPr>
        <w:t xml:space="preserve"> </w:t>
      </w:r>
      <w:r>
        <w:rPr>
          <w:i/>
          <w:sz w:val="28"/>
        </w:rPr>
        <w:t>О</w:t>
      </w:r>
      <w:r>
        <w:rPr>
          <w:i/>
          <w:sz w:val="28"/>
          <w:vertAlign w:val="subscript"/>
        </w:rPr>
        <w:t>б</w:t>
      </w:r>
      <w:r>
        <w:rPr>
          <w:i/>
          <w:sz w:val="28"/>
        </w:rPr>
        <w:t>,</w:t>
      </w:r>
      <w:r>
        <w:rPr>
          <w:i/>
          <w:spacing w:val="-8"/>
          <w:sz w:val="28"/>
        </w:rPr>
        <w:t xml:space="preserve"> </w:t>
      </w:r>
      <w:r>
        <w:rPr>
          <w:i/>
          <w:spacing w:val="-2"/>
          <w:sz w:val="28"/>
        </w:rPr>
        <w:t>грн.</w:t>
      </w:r>
      <w:r>
        <w:rPr>
          <w:spacing w:val="-2"/>
          <w:sz w:val="28"/>
        </w:rPr>
        <w:t>;</w:t>
      </w:r>
    </w:p>
    <w:p w:rsidR="00991786" w:rsidRDefault="00725807">
      <w:pPr>
        <w:pStyle w:val="a4"/>
        <w:numPr>
          <w:ilvl w:val="0"/>
          <w:numId w:val="27"/>
        </w:numPr>
        <w:tabs>
          <w:tab w:val="left" w:pos="1574"/>
        </w:tabs>
        <w:ind w:left="1574" w:hanging="211"/>
        <w:jc w:val="left"/>
        <w:rPr>
          <w:sz w:val="28"/>
        </w:rPr>
      </w:pPr>
      <w:r>
        <w:rPr>
          <w:sz w:val="28"/>
        </w:rPr>
        <w:t>середньоденний</w:t>
      </w:r>
      <w:r>
        <w:rPr>
          <w:spacing w:val="-11"/>
          <w:sz w:val="28"/>
        </w:rPr>
        <w:t xml:space="preserve"> </w:t>
      </w:r>
      <w:r>
        <w:rPr>
          <w:sz w:val="28"/>
        </w:rPr>
        <w:t>виробіток</w:t>
      </w:r>
      <w:r>
        <w:rPr>
          <w:spacing w:val="-11"/>
          <w:sz w:val="28"/>
        </w:rPr>
        <w:t xml:space="preserve"> </w:t>
      </w:r>
      <w:r>
        <w:rPr>
          <w:sz w:val="28"/>
        </w:rPr>
        <w:t>працівника</w:t>
      </w:r>
      <w:r>
        <w:rPr>
          <w:spacing w:val="-6"/>
          <w:sz w:val="28"/>
        </w:rPr>
        <w:t xml:space="preserve"> </w:t>
      </w:r>
      <w:r>
        <w:rPr>
          <w:i/>
          <w:sz w:val="28"/>
        </w:rPr>
        <w:t>В</w:t>
      </w:r>
      <w:r>
        <w:rPr>
          <w:i/>
          <w:sz w:val="28"/>
          <w:vertAlign w:val="subscript"/>
        </w:rPr>
        <w:t>д</w:t>
      </w:r>
      <w:r>
        <w:rPr>
          <w:i/>
          <w:sz w:val="28"/>
        </w:rPr>
        <w:t>,</w:t>
      </w:r>
      <w:r>
        <w:rPr>
          <w:i/>
          <w:spacing w:val="-9"/>
          <w:sz w:val="28"/>
        </w:rPr>
        <w:t xml:space="preserve"> </w:t>
      </w:r>
      <w:r>
        <w:rPr>
          <w:i/>
          <w:spacing w:val="-2"/>
          <w:sz w:val="28"/>
        </w:rPr>
        <w:t>грн.</w:t>
      </w:r>
      <w:r>
        <w:rPr>
          <w:spacing w:val="-2"/>
          <w:sz w:val="28"/>
        </w:rPr>
        <w:t>;</w:t>
      </w:r>
    </w:p>
    <w:p w:rsidR="00991786" w:rsidRDefault="00725807">
      <w:pPr>
        <w:pStyle w:val="a4"/>
        <w:numPr>
          <w:ilvl w:val="0"/>
          <w:numId w:val="27"/>
        </w:numPr>
        <w:tabs>
          <w:tab w:val="left" w:pos="1574"/>
        </w:tabs>
        <w:spacing w:line="446" w:lineRule="auto"/>
        <w:ind w:left="1363" w:right="1711" w:firstLine="0"/>
        <w:jc w:val="left"/>
        <w:rPr>
          <w:sz w:val="28"/>
        </w:rPr>
      </w:pPr>
      <w:r>
        <w:rPr>
          <w:noProof/>
          <w:lang w:val="en-US"/>
        </w:rPr>
        <mc:AlternateContent>
          <mc:Choice Requires="wps">
            <w:drawing>
              <wp:anchor distT="0" distB="0" distL="0" distR="0" simplePos="0" relativeHeight="15734272" behindDoc="0" locked="0" layoutInCell="1" allowOverlap="1">
                <wp:simplePos x="0" y="0"/>
                <wp:positionH relativeFrom="page">
                  <wp:posOffset>632764</wp:posOffset>
                </wp:positionH>
                <wp:positionV relativeFrom="paragraph">
                  <wp:posOffset>587832</wp:posOffset>
                </wp:positionV>
                <wp:extent cx="6294120" cy="2491740"/>
                <wp:effectExtent l="0" t="0" r="0" b="0"/>
                <wp:wrapNone/>
                <wp:docPr id="18"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94120" cy="2491740"/>
                        </a:xfrm>
                        <a:prstGeom prst="rect">
                          <a:avLst/>
                        </a:prstGeom>
                      </wps:spPr>
                      <wps:txbx>
                        <w:txbxContent>
                          <w:tbl>
                            <w:tblPr>
                              <w:tblStyle w:val="TableNormal"/>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80"/>
                              <w:gridCol w:w="537"/>
                              <w:gridCol w:w="538"/>
                              <w:gridCol w:w="566"/>
                              <w:gridCol w:w="643"/>
                              <w:gridCol w:w="537"/>
                              <w:gridCol w:w="561"/>
                              <w:gridCol w:w="565"/>
                              <w:gridCol w:w="561"/>
                              <w:gridCol w:w="561"/>
                              <w:gridCol w:w="682"/>
                              <w:gridCol w:w="681"/>
                              <w:gridCol w:w="677"/>
                              <w:gridCol w:w="561"/>
                              <w:gridCol w:w="619"/>
                            </w:tblGrid>
                            <w:tr w:rsidR="00991786">
                              <w:trPr>
                                <w:trHeight w:val="335"/>
                              </w:trPr>
                              <w:tc>
                                <w:tcPr>
                                  <w:tcW w:w="1480" w:type="dxa"/>
                                  <w:vMerge w:val="restart"/>
                                  <w:tcBorders>
                                    <w:bottom w:val="nil"/>
                                  </w:tcBorders>
                                </w:tcPr>
                                <w:p w:rsidR="00991786" w:rsidRDefault="00725807">
                                  <w:pPr>
                                    <w:pStyle w:val="TableParagraph"/>
                                    <w:spacing w:before="198"/>
                                    <w:ind w:left="102"/>
                                    <w:rPr>
                                      <w:sz w:val="24"/>
                                    </w:rPr>
                                  </w:pPr>
                                  <w:r>
                                    <w:rPr>
                                      <w:sz w:val="24"/>
                                    </w:rPr>
                                    <w:t>Вихідні</w:t>
                                  </w:r>
                                  <w:r>
                                    <w:rPr>
                                      <w:spacing w:val="-9"/>
                                      <w:sz w:val="24"/>
                                    </w:rPr>
                                    <w:t xml:space="preserve"> </w:t>
                                  </w:r>
                                  <w:r>
                                    <w:rPr>
                                      <w:spacing w:val="-4"/>
                                      <w:sz w:val="24"/>
                                    </w:rPr>
                                    <w:t>дані</w:t>
                                  </w:r>
                                </w:p>
                              </w:tc>
                              <w:tc>
                                <w:tcPr>
                                  <w:tcW w:w="8289" w:type="dxa"/>
                                  <w:gridSpan w:val="14"/>
                                </w:tcPr>
                                <w:p w:rsidR="00991786" w:rsidRDefault="00725807">
                                  <w:pPr>
                                    <w:pStyle w:val="TableParagraph"/>
                                    <w:spacing w:before="20"/>
                                    <w:ind w:left="22"/>
                                    <w:jc w:val="center"/>
                                    <w:rPr>
                                      <w:sz w:val="24"/>
                                    </w:rPr>
                                  </w:pPr>
                                  <w:r>
                                    <w:rPr>
                                      <w:spacing w:val="-2"/>
                                      <w:sz w:val="24"/>
                                    </w:rPr>
                                    <w:t>Варіанти</w:t>
                                  </w:r>
                                </w:p>
                              </w:tc>
                            </w:tr>
                            <w:tr w:rsidR="00991786">
                              <w:trPr>
                                <w:trHeight w:val="335"/>
                              </w:trPr>
                              <w:tc>
                                <w:tcPr>
                                  <w:tcW w:w="1480" w:type="dxa"/>
                                  <w:vMerge/>
                                  <w:tcBorders>
                                    <w:top w:val="nil"/>
                                    <w:bottom w:val="nil"/>
                                  </w:tcBorders>
                                </w:tcPr>
                                <w:p w:rsidR="00991786" w:rsidRDefault="00991786">
                                  <w:pPr>
                                    <w:rPr>
                                      <w:sz w:val="2"/>
                                      <w:szCs w:val="2"/>
                                    </w:rPr>
                                  </w:pPr>
                                </w:p>
                              </w:tc>
                              <w:tc>
                                <w:tcPr>
                                  <w:tcW w:w="537" w:type="dxa"/>
                                </w:tcPr>
                                <w:p w:rsidR="00991786" w:rsidRDefault="00725807">
                                  <w:pPr>
                                    <w:pStyle w:val="TableParagraph"/>
                                    <w:spacing w:before="20"/>
                                    <w:ind w:left="16" w:right="4"/>
                                    <w:jc w:val="center"/>
                                    <w:rPr>
                                      <w:sz w:val="24"/>
                                    </w:rPr>
                                  </w:pPr>
                                  <w:r>
                                    <w:rPr>
                                      <w:spacing w:val="-10"/>
                                      <w:sz w:val="24"/>
                                    </w:rPr>
                                    <w:t>1</w:t>
                                  </w:r>
                                </w:p>
                              </w:tc>
                              <w:tc>
                                <w:tcPr>
                                  <w:tcW w:w="538" w:type="dxa"/>
                                </w:tcPr>
                                <w:p w:rsidR="00991786" w:rsidRDefault="00725807">
                                  <w:pPr>
                                    <w:pStyle w:val="TableParagraph"/>
                                    <w:spacing w:before="20"/>
                                    <w:ind w:left="13"/>
                                    <w:jc w:val="center"/>
                                    <w:rPr>
                                      <w:sz w:val="24"/>
                                    </w:rPr>
                                  </w:pPr>
                                  <w:r>
                                    <w:rPr>
                                      <w:spacing w:val="-10"/>
                                      <w:sz w:val="24"/>
                                    </w:rPr>
                                    <w:t>2</w:t>
                                  </w:r>
                                </w:p>
                              </w:tc>
                              <w:tc>
                                <w:tcPr>
                                  <w:tcW w:w="566" w:type="dxa"/>
                                </w:tcPr>
                                <w:p w:rsidR="00991786" w:rsidRDefault="00725807">
                                  <w:pPr>
                                    <w:pStyle w:val="TableParagraph"/>
                                    <w:spacing w:before="20"/>
                                    <w:ind w:left="35" w:right="12"/>
                                    <w:jc w:val="center"/>
                                    <w:rPr>
                                      <w:sz w:val="24"/>
                                    </w:rPr>
                                  </w:pPr>
                                  <w:r>
                                    <w:rPr>
                                      <w:spacing w:val="-10"/>
                                      <w:sz w:val="24"/>
                                    </w:rPr>
                                    <w:t>3</w:t>
                                  </w:r>
                                </w:p>
                              </w:tc>
                              <w:tc>
                                <w:tcPr>
                                  <w:tcW w:w="643" w:type="dxa"/>
                                </w:tcPr>
                                <w:p w:rsidR="00991786" w:rsidRDefault="00725807">
                                  <w:pPr>
                                    <w:pStyle w:val="TableParagraph"/>
                                    <w:spacing w:before="20"/>
                                    <w:ind w:left="15"/>
                                    <w:jc w:val="center"/>
                                    <w:rPr>
                                      <w:sz w:val="24"/>
                                    </w:rPr>
                                  </w:pPr>
                                  <w:r>
                                    <w:rPr>
                                      <w:spacing w:val="-10"/>
                                      <w:sz w:val="24"/>
                                    </w:rPr>
                                    <w:t>4</w:t>
                                  </w:r>
                                </w:p>
                              </w:tc>
                              <w:tc>
                                <w:tcPr>
                                  <w:tcW w:w="537" w:type="dxa"/>
                                </w:tcPr>
                                <w:p w:rsidR="00991786" w:rsidRDefault="00725807">
                                  <w:pPr>
                                    <w:pStyle w:val="TableParagraph"/>
                                    <w:spacing w:before="20"/>
                                    <w:ind w:left="16"/>
                                    <w:jc w:val="center"/>
                                    <w:rPr>
                                      <w:sz w:val="24"/>
                                    </w:rPr>
                                  </w:pPr>
                                  <w:r>
                                    <w:rPr>
                                      <w:spacing w:val="-10"/>
                                      <w:sz w:val="24"/>
                                    </w:rPr>
                                    <w:t>5</w:t>
                                  </w:r>
                                </w:p>
                              </w:tc>
                              <w:tc>
                                <w:tcPr>
                                  <w:tcW w:w="561" w:type="dxa"/>
                                </w:tcPr>
                                <w:p w:rsidR="00991786" w:rsidRDefault="00725807">
                                  <w:pPr>
                                    <w:pStyle w:val="TableParagraph"/>
                                    <w:spacing w:before="20"/>
                                    <w:ind w:left="32"/>
                                    <w:jc w:val="center"/>
                                    <w:rPr>
                                      <w:sz w:val="24"/>
                                    </w:rPr>
                                  </w:pPr>
                                  <w:r>
                                    <w:rPr>
                                      <w:spacing w:val="-10"/>
                                      <w:sz w:val="24"/>
                                    </w:rPr>
                                    <w:t>6</w:t>
                                  </w:r>
                                </w:p>
                              </w:tc>
                              <w:tc>
                                <w:tcPr>
                                  <w:tcW w:w="565" w:type="dxa"/>
                                </w:tcPr>
                                <w:p w:rsidR="00991786" w:rsidRDefault="00725807">
                                  <w:pPr>
                                    <w:pStyle w:val="TableParagraph"/>
                                    <w:spacing w:before="20"/>
                                    <w:ind w:left="30"/>
                                    <w:jc w:val="center"/>
                                    <w:rPr>
                                      <w:sz w:val="24"/>
                                    </w:rPr>
                                  </w:pPr>
                                  <w:r>
                                    <w:rPr>
                                      <w:spacing w:val="-10"/>
                                      <w:sz w:val="24"/>
                                    </w:rPr>
                                    <w:t>7</w:t>
                                  </w:r>
                                </w:p>
                              </w:tc>
                              <w:tc>
                                <w:tcPr>
                                  <w:tcW w:w="561" w:type="dxa"/>
                                </w:tcPr>
                                <w:p w:rsidR="00991786" w:rsidRDefault="00725807">
                                  <w:pPr>
                                    <w:pStyle w:val="TableParagraph"/>
                                    <w:spacing w:before="20"/>
                                    <w:ind w:left="32" w:right="5"/>
                                    <w:jc w:val="center"/>
                                    <w:rPr>
                                      <w:sz w:val="24"/>
                                    </w:rPr>
                                  </w:pPr>
                                  <w:r>
                                    <w:rPr>
                                      <w:spacing w:val="-10"/>
                                      <w:sz w:val="24"/>
                                    </w:rPr>
                                    <w:t>8</w:t>
                                  </w:r>
                                </w:p>
                              </w:tc>
                              <w:tc>
                                <w:tcPr>
                                  <w:tcW w:w="561" w:type="dxa"/>
                                </w:tcPr>
                                <w:p w:rsidR="00991786" w:rsidRDefault="00725807">
                                  <w:pPr>
                                    <w:pStyle w:val="TableParagraph"/>
                                    <w:spacing w:before="20"/>
                                    <w:ind w:left="32" w:right="3"/>
                                    <w:jc w:val="center"/>
                                    <w:rPr>
                                      <w:sz w:val="24"/>
                                    </w:rPr>
                                  </w:pPr>
                                  <w:r>
                                    <w:rPr>
                                      <w:spacing w:val="-10"/>
                                      <w:sz w:val="24"/>
                                    </w:rPr>
                                    <w:t>9</w:t>
                                  </w:r>
                                </w:p>
                              </w:tc>
                              <w:tc>
                                <w:tcPr>
                                  <w:tcW w:w="682" w:type="dxa"/>
                                </w:tcPr>
                                <w:p w:rsidR="00991786" w:rsidRDefault="00725807">
                                  <w:pPr>
                                    <w:pStyle w:val="TableParagraph"/>
                                    <w:spacing w:before="20"/>
                                    <w:ind w:left="228"/>
                                    <w:rPr>
                                      <w:sz w:val="24"/>
                                    </w:rPr>
                                  </w:pPr>
                                  <w:r>
                                    <w:rPr>
                                      <w:spacing w:val="-5"/>
                                      <w:sz w:val="24"/>
                                    </w:rPr>
                                    <w:t>10</w:t>
                                  </w:r>
                                </w:p>
                              </w:tc>
                              <w:tc>
                                <w:tcPr>
                                  <w:tcW w:w="681" w:type="dxa"/>
                                </w:tcPr>
                                <w:p w:rsidR="00991786" w:rsidRDefault="00725807">
                                  <w:pPr>
                                    <w:pStyle w:val="TableParagraph"/>
                                    <w:spacing w:before="20"/>
                                    <w:ind w:left="223"/>
                                    <w:rPr>
                                      <w:sz w:val="24"/>
                                    </w:rPr>
                                  </w:pPr>
                                  <w:r>
                                    <w:rPr>
                                      <w:spacing w:val="-5"/>
                                      <w:sz w:val="24"/>
                                    </w:rPr>
                                    <w:t>11</w:t>
                                  </w:r>
                                </w:p>
                              </w:tc>
                              <w:tc>
                                <w:tcPr>
                                  <w:tcW w:w="677" w:type="dxa"/>
                                </w:tcPr>
                                <w:p w:rsidR="00991786" w:rsidRDefault="00725807">
                                  <w:pPr>
                                    <w:pStyle w:val="TableParagraph"/>
                                    <w:spacing w:before="20"/>
                                    <w:ind w:left="224"/>
                                    <w:rPr>
                                      <w:sz w:val="24"/>
                                    </w:rPr>
                                  </w:pPr>
                                  <w:r>
                                    <w:rPr>
                                      <w:spacing w:val="-5"/>
                                      <w:sz w:val="24"/>
                                    </w:rPr>
                                    <w:t>12</w:t>
                                  </w:r>
                                </w:p>
                              </w:tc>
                              <w:tc>
                                <w:tcPr>
                                  <w:tcW w:w="561" w:type="dxa"/>
                                </w:tcPr>
                                <w:p w:rsidR="00991786" w:rsidRDefault="00725807">
                                  <w:pPr>
                                    <w:pStyle w:val="TableParagraph"/>
                                    <w:spacing w:before="20"/>
                                    <w:ind w:left="171"/>
                                    <w:rPr>
                                      <w:sz w:val="24"/>
                                    </w:rPr>
                                  </w:pPr>
                                  <w:r>
                                    <w:rPr>
                                      <w:spacing w:val="-5"/>
                                      <w:sz w:val="24"/>
                                    </w:rPr>
                                    <w:t>13</w:t>
                                  </w:r>
                                </w:p>
                              </w:tc>
                              <w:tc>
                                <w:tcPr>
                                  <w:tcW w:w="619" w:type="dxa"/>
                                </w:tcPr>
                                <w:p w:rsidR="00991786" w:rsidRDefault="00725807">
                                  <w:pPr>
                                    <w:pStyle w:val="TableParagraph"/>
                                    <w:spacing w:before="20"/>
                                    <w:ind w:left="201"/>
                                    <w:rPr>
                                      <w:sz w:val="24"/>
                                    </w:rPr>
                                  </w:pPr>
                                  <w:r>
                                    <w:rPr>
                                      <w:spacing w:val="-5"/>
                                      <w:sz w:val="24"/>
                                    </w:rPr>
                                    <w:t>14</w:t>
                                  </w:r>
                                </w:p>
                              </w:tc>
                            </w:tr>
                            <w:tr w:rsidR="00991786">
                              <w:trPr>
                                <w:trHeight w:val="335"/>
                              </w:trPr>
                              <w:tc>
                                <w:tcPr>
                                  <w:tcW w:w="1480" w:type="dxa"/>
                                  <w:tcBorders>
                                    <w:top w:val="nil"/>
                                  </w:tcBorders>
                                </w:tcPr>
                                <w:p w:rsidR="00991786" w:rsidRDefault="00725807">
                                  <w:pPr>
                                    <w:pStyle w:val="TableParagraph"/>
                                    <w:spacing w:before="20"/>
                                    <w:ind w:left="35"/>
                                    <w:rPr>
                                      <w:sz w:val="24"/>
                                    </w:rPr>
                                  </w:pPr>
                                  <w:r>
                                    <w:rPr>
                                      <w:i/>
                                      <w:position w:val="2"/>
                                      <w:sz w:val="24"/>
                                    </w:rPr>
                                    <w:t>П</w:t>
                                  </w:r>
                                  <w:r>
                                    <w:rPr>
                                      <w:i/>
                                      <w:sz w:val="16"/>
                                    </w:rPr>
                                    <w:t>рд</w:t>
                                  </w:r>
                                  <w:r>
                                    <w:rPr>
                                      <w:position w:val="2"/>
                                      <w:sz w:val="24"/>
                                    </w:rPr>
                                    <w:t>,</w:t>
                                  </w:r>
                                  <w:r>
                                    <w:rPr>
                                      <w:spacing w:val="4"/>
                                      <w:position w:val="2"/>
                                      <w:sz w:val="24"/>
                                    </w:rPr>
                                    <w:t xml:space="preserve"> </w:t>
                                  </w:r>
                                  <w:r>
                                    <w:rPr>
                                      <w:spacing w:val="-4"/>
                                      <w:position w:val="2"/>
                                      <w:sz w:val="24"/>
                                    </w:rPr>
                                    <w:t>днів</w:t>
                                  </w:r>
                                </w:p>
                              </w:tc>
                              <w:tc>
                                <w:tcPr>
                                  <w:tcW w:w="537" w:type="dxa"/>
                                </w:tcPr>
                                <w:p w:rsidR="00991786" w:rsidRDefault="00725807">
                                  <w:pPr>
                                    <w:pStyle w:val="TableParagraph"/>
                                    <w:spacing w:before="21"/>
                                    <w:ind w:left="29"/>
                                    <w:rPr>
                                      <w:sz w:val="24"/>
                                    </w:rPr>
                                  </w:pPr>
                                  <w:r>
                                    <w:rPr>
                                      <w:spacing w:val="-5"/>
                                      <w:sz w:val="24"/>
                                    </w:rPr>
                                    <w:t>10</w:t>
                                  </w:r>
                                </w:p>
                              </w:tc>
                              <w:tc>
                                <w:tcPr>
                                  <w:tcW w:w="538" w:type="dxa"/>
                                </w:tcPr>
                                <w:p w:rsidR="00991786" w:rsidRDefault="00725807">
                                  <w:pPr>
                                    <w:pStyle w:val="TableParagraph"/>
                                    <w:spacing w:before="21"/>
                                    <w:ind w:left="30"/>
                                    <w:rPr>
                                      <w:sz w:val="24"/>
                                    </w:rPr>
                                  </w:pPr>
                                  <w:r>
                                    <w:rPr>
                                      <w:spacing w:val="-5"/>
                                      <w:sz w:val="24"/>
                                    </w:rPr>
                                    <w:t>15</w:t>
                                  </w:r>
                                </w:p>
                              </w:tc>
                              <w:tc>
                                <w:tcPr>
                                  <w:tcW w:w="566" w:type="dxa"/>
                                </w:tcPr>
                                <w:p w:rsidR="00991786" w:rsidRDefault="00725807">
                                  <w:pPr>
                                    <w:pStyle w:val="TableParagraph"/>
                                    <w:spacing w:before="21"/>
                                    <w:ind w:left="35"/>
                                    <w:rPr>
                                      <w:sz w:val="24"/>
                                    </w:rPr>
                                  </w:pPr>
                                  <w:r>
                                    <w:rPr>
                                      <w:spacing w:val="-5"/>
                                      <w:sz w:val="24"/>
                                    </w:rPr>
                                    <w:t>20</w:t>
                                  </w:r>
                                </w:p>
                              </w:tc>
                              <w:tc>
                                <w:tcPr>
                                  <w:tcW w:w="643" w:type="dxa"/>
                                </w:tcPr>
                                <w:p w:rsidR="00991786" w:rsidRDefault="00725807">
                                  <w:pPr>
                                    <w:pStyle w:val="TableParagraph"/>
                                    <w:spacing w:before="21"/>
                                    <w:ind w:left="30"/>
                                    <w:rPr>
                                      <w:sz w:val="24"/>
                                    </w:rPr>
                                  </w:pPr>
                                  <w:r>
                                    <w:rPr>
                                      <w:spacing w:val="-5"/>
                                      <w:sz w:val="24"/>
                                    </w:rPr>
                                    <w:t>25</w:t>
                                  </w:r>
                                </w:p>
                              </w:tc>
                              <w:tc>
                                <w:tcPr>
                                  <w:tcW w:w="537" w:type="dxa"/>
                                </w:tcPr>
                                <w:p w:rsidR="00991786" w:rsidRDefault="00725807">
                                  <w:pPr>
                                    <w:pStyle w:val="TableParagraph"/>
                                    <w:spacing w:before="21"/>
                                    <w:ind w:left="31"/>
                                    <w:rPr>
                                      <w:sz w:val="24"/>
                                    </w:rPr>
                                  </w:pPr>
                                  <w:r>
                                    <w:rPr>
                                      <w:spacing w:val="-5"/>
                                      <w:sz w:val="24"/>
                                    </w:rPr>
                                    <w:t>30</w:t>
                                  </w:r>
                                </w:p>
                              </w:tc>
                              <w:tc>
                                <w:tcPr>
                                  <w:tcW w:w="561" w:type="dxa"/>
                                </w:tcPr>
                                <w:p w:rsidR="00991786" w:rsidRDefault="00725807">
                                  <w:pPr>
                                    <w:pStyle w:val="TableParagraph"/>
                                    <w:spacing w:before="21"/>
                                    <w:ind w:left="37"/>
                                    <w:rPr>
                                      <w:sz w:val="24"/>
                                    </w:rPr>
                                  </w:pPr>
                                  <w:r>
                                    <w:rPr>
                                      <w:spacing w:val="-5"/>
                                      <w:sz w:val="24"/>
                                    </w:rPr>
                                    <w:t>35</w:t>
                                  </w:r>
                                </w:p>
                              </w:tc>
                              <w:tc>
                                <w:tcPr>
                                  <w:tcW w:w="565" w:type="dxa"/>
                                </w:tcPr>
                                <w:p w:rsidR="00991786" w:rsidRDefault="00725807">
                                  <w:pPr>
                                    <w:pStyle w:val="TableParagraph"/>
                                    <w:spacing w:before="21"/>
                                    <w:ind w:left="38"/>
                                    <w:rPr>
                                      <w:sz w:val="24"/>
                                    </w:rPr>
                                  </w:pPr>
                                  <w:r>
                                    <w:rPr>
                                      <w:spacing w:val="-5"/>
                                      <w:sz w:val="24"/>
                                    </w:rPr>
                                    <w:t>40</w:t>
                                  </w:r>
                                </w:p>
                              </w:tc>
                              <w:tc>
                                <w:tcPr>
                                  <w:tcW w:w="561" w:type="dxa"/>
                                </w:tcPr>
                                <w:p w:rsidR="00991786" w:rsidRDefault="00725807">
                                  <w:pPr>
                                    <w:pStyle w:val="TableParagraph"/>
                                    <w:spacing w:before="21"/>
                                    <w:ind w:left="34"/>
                                    <w:rPr>
                                      <w:sz w:val="24"/>
                                    </w:rPr>
                                  </w:pPr>
                                  <w:r>
                                    <w:rPr>
                                      <w:spacing w:val="-5"/>
                                      <w:sz w:val="24"/>
                                    </w:rPr>
                                    <w:t>10</w:t>
                                  </w:r>
                                </w:p>
                              </w:tc>
                              <w:tc>
                                <w:tcPr>
                                  <w:tcW w:w="561" w:type="dxa"/>
                                </w:tcPr>
                                <w:p w:rsidR="00991786" w:rsidRDefault="00725807">
                                  <w:pPr>
                                    <w:pStyle w:val="TableParagraph"/>
                                    <w:spacing w:before="21"/>
                                    <w:ind w:left="35"/>
                                    <w:rPr>
                                      <w:sz w:val="24"/>
                                    </w:rPr>
                                  </w:pPr>
                                  <w:r>
                                    <w:rPr>
                                      <w:spacing w:val="-5"/>
                                      <w:sz w:val="24"/>
                                    </w:rPr>
                                    <w:t>12</w:t>
                                  </w:r>
                                </w:p>
                              </w:tc>
                              <w:tc>
                                <w:tcPr>
                                  <w:tcW w:w="682" w:type="dxa"/>
                                </w:tcPr>
                                <w:p w:rsidR="00991786" w:rsidRDefault="00725807">
                                  <w:pPr>
                                    <w:pStyle w:val="TableParagraph"/>
                                    <w:spacing w:before="21"/>
                                    <w:ind w:left="41"/>
                                    <w:rPr>
                                      <w:sz w:val="24"/>
                                    </w:rPr>
                                  </w:pPr>
                                  <w:r>
                                    <w:rPr>
                                      <w:spacing w:val="-5"/>
                                      <w:sz w:val="24"/>
                                    </w:rPr>
                                    <w:t>15</w:t>
                                  </w:r>
                                </w:p>
                              </w:tc>
                              <w:tc>
                                <w:tcPr>
                                  <w:tcW w:w="681" w:type="dxa"/>
                                </w:tcPr>
                                <w:p w:rsidR="00991786" w:rsidRDefault="00725807">
                                  <w:pPr>
                                    <w:pStyle w:val="TableParagraph"/>
                                    <w:spacing w:before="21"/>
                                    <w:ind w:left="36"/>
                                    <w:rPr>
                                      <w:sz w:val="24"/>
                                    </w:rPr>
                                  </w:pPr>
                                  <w:r>
                                    <w:rPr>
                                      <w:spacing w:val="-5"/>
                                      <w:sz w:val="24"/>
                                    </w:rPr>
                                    <w:t>12</w:t>
                                  </w:r>
                                </w:p>
                              </w:tc>
                              <w:tc>
                                <w:tcPr>
                                  <w:tcW w:w="677" w:type="dxa"/>
                                </w:tcPr>
                                <w:p w:rsidR="00991786" w:rsidRDefault="00725807">
                                  <w:pPr>
                                    <w:pStyle w:val="TableParagraph"/>
                                    <w:spacing w:before="21"/>
                                    <w:ind w:left="37"/>
                                    <w:rPr>
                                      <w:sz w:val="24"/>
                                    </w:rPr>
                                  </w:pPr>
                                  <w:r>
                                    <w:rPr>
                                      <w:spacing w:val="-5"/>
                                      <w:sz w:val="24"/>
                                    </w:rPr>
                                    <w:t>22</w:t>
                                  </w:r>
                                </w:p>
                              </w:tc>
                              <w:tc>
                                <w:tcPr>
                                  <w:tcW w:w="561" w:type="dxa"/>
                                </w:tcPr>
                                <w:p w:rsidR="00991786" w:rsidRDefault="00725807">
                                  <w:pPr>
                                    <w:pStyle w:val="TableParagraph"/>
                                    <w:spacing w:before="21"/>
                                    <w:ind w:left="42"/>
                                    <w:rPr>
                                      <w:sz w:val="24"/>
                                    </w:rPr>
                                  </w:pPr>
                                  <w:r>
                                    <w:rPr>
                                      <w:spacing w:val="-5"/>
                                      <w:sz w:val="24"/>
                                    </w:rPr>
                                    <w:t>36</w:t>
                                  </w:r>
                                </w:p>
                              </w:tc>
                              <w:tc>
                                <w:tcPr>
                                  <w:tcW w:w="619" w:type="dxa"/>
                                </w:tcPr>
                                <w:p w:rsidR="00991786" w:rsidRDefault="00725807">
                                  <w:pPr>
                                    <w:pStyle w:val="TableParagraph"/>
                                    <w:spacing w:before="21"/>
                                    <w:ind w:left="42"/>
                                    <w:rPr>
                                      <w:sz w:val="24"/>
                                    </w:rPr>
                                  </w:pPr>
                                  <w:r>
                                    <w:rPr>
                                      <w:spacing w:val="-5"/>
                                      <w:sz w:val="24"/>
                                    </w:rPr>
                                    <w:t>50</w:t>
                                  </w:r>
                                </w:p>
                              </w:tc>
                            </w:tr>
                            <w:tr w:rsidR="00991786">
                              <w:trPr>
                                <w:trHeight w:val="335"/>
                              </w:trPr>
                              <w:tc>
                                <w:tcPr>
                                  <w:tcW w:w="1480" w:type="dxa"/>
                                </w:tcPr>
                                <w:p w:rsidR="00991786" w:rsidRDefault="00725807">
                                  <w:pPr>
                                    <w:pStyle w:val="TableParagraph"/>
                                    <w:spacing w:before="24"/>
                                    <w:ind w:left="35"/>
                                    <w:rPr>
                                      <w:sz w:val="24"/>
                                    </w:rPr>
                                  </w:pPr>
                                  <w:r>
                                    <w:rPr>
                                      <w:i/>
                                      <w:position w:val="2"/>
                                      <w:sz w:val="24"/>
                                    </w:rPr>
                                    <w:t>О</w:t>
                                  </w:r>
                                  <w:r>
                                    <w:rPr>
                                      <w:i/>
                                      <w:sz w:val="16"/>
                                    </w:rPr>
                                    <w:t>б</w:t>
                                  </w:r>
                                  <w:r>
                                    <w:rPr>
                                      <w:position w:val="2"/>
                                      <w:sz w:val="24"/>
                                    </w:rPr>
                                    <w:t>,</w:t>
                                  </w:r>
                                  <w:r>
                                    <w:rPr>
                                      <w:spacing w:val="-2"/>
                                      <w:position w:val="2"/>
                                      <w:sz w:val="24"/>
                                    </w:rPr>
                                    <w:t xml:space="preserve"> </w:t>
                                  </w:r>
                                  <w:r>
                                    <w:rPr>
                                      <w:spacing w:val="-4"/>
                                      <w:position w:val="2"/>
                                      <w:sz w:val="24"/>
                                    </w:rPr>
                                    <w:t>грн.</w:t>
                                  </w:r>
                                </w:p>
                              </w:tc>
                              <w:tc>
                                <w:tcPr>
                                  <w:tcW w:w="537" w:type="dxa"/>
                                </w:tcPr>
                                <w:p w:rsidR="00991786" w:rsidRDefault="00725807">
                                  <w:pPr>
                                    <w:pStyle w:val="TableParagraph"/>
                                    <w:spacing w:before="25"/>
                                    <w:ind w:left="29"/>
                                    <w:rPr>
                                      <w:sz w:val="24"/>
                                    </w:rPr>
                                  </w:pPr>
                                  <w:r>
                                    <w:rPr>
                                      <w:spacing w:val="-5"/>
                                      <w:sz w:val="24"/>
                                    </w:rPr>
                                    <w:t>71</w:t>
                                  </w:r>
                                </w:p>
                              </w:tc>
                              <w:tc>
                                <w:tcPr>
                                  <w:tcW w:w="538" w:type="dxa"/>
                                </w:tcPr>
                                <w:p w:rsidR="00991786" w:rsidRDefault="00725807">
                                  <w:pPr>
                                    <w:pStyle w:val="TableParagraph"/>
                                    <w:spacing w:before="25"/>
                                    <w:ind w:left="30"/>
                                    <w:rPr>
                                      <w:sz w:val="24"/>
                                    </w:rPr>
                                  </w:pPr>
                                  <w:r>
                                    <w:rPr>
                                      <w:spacing w:val="-5"/>
                                      <w:sz w:val="24"/>
                                    </w:rPr>
                                    <w:t>73</w:t>
                                  </w:r>
                                </w:p>
                              </w:tc>
                              <w:tc>
                                <w:tcPr>
                                  <w:tcW w:w="566" w:type="dxa"/>
                                </w:tcPr>
                                <w:p w:rsidR="00991786" w:rsidRDefault="00725807">
                                  <w:pPr>
                                    <w:pStyle w:val="TableParagraph"/>
                                    <w:spacing w:before="25"/>
                                    <w:ind w:left="35"/>
                                    <w:rPr>
                                      <w:sz w:val="24"/>
                                    </w:rPr>
                                  </w:pPr>
                                  <w:r>
                                    <w:rPr>
                                      <w:spacing w:val="-5"/>
                                      <w:sz w:val="24"/>
                                    </w:rPr>
                                    <w:t>67</w:t>
                                  </w:r>
                                </w:p>
                              </w:tc>
                              <w:tc>
                                <w:tcPr>
                                  <w:tcW w:w="643" w:type="dxa"/>
                                </w:tcPr>
                                <w:p w:rsidR="00991786" w:rsidRDefault="00725807">
                                  <w:pPr>
                                    <w:pStyle w:val="TableParagraph"/>
                                    <w:spacing w:before="25"/>
                                    <w:ind w:left="30"/>
                                    <w:rPr>
                                      <w:sz w:val="24"/>
                                    </w:rPr>
                                  </w:pPr>
                                  <w:r>
                                    <w:rPr>
                                      <w:spacing w:val="-5"/>
                                      <w:sz w:val="24"/>
                                    </w:rPr>
                                    <w:t>68</w:t>
                                  </w:r>
                                </w:p>
                              </w:tc>
                              <w:tc>
                                <w:tcPr>
                                  <w:tcW w:w="537" w:type="dxa"/>
                                </w:tcPr>
                                <w:p w:rsidR="00991786" w:rsidRDefault="00725807">
                                  <w:pPr>
                                    <w:pStyle w:val="TableParagraph"/>
                                    <w:spacing w:before="25"/>
                                    <w:ind w:left="31"/>
                                    <w:rPr>
                                      <w:sz w:val="24"/>
                                    </w:rPr>
                                  </w:pPr>
                                  <w:r>
                                    <w:rPr>
                                      <w:spacing w:val="-5"/>
                                      <w:sz w:val="24"/>
                                    </w:rPr>
                                    <w:t>63</w:t>
                                  </w:r>
                                </w:p>
                              </w:tc>
                              <w:tc>
                                <w:tcPr>
                                  <w:tcW w:w="561" w:type="dxa"/>
                                </w:tcPr>
                                <w:p w:rsidR="00991786" w:rsidRDefault="00725807">
                                  <w:pPr>
                                    <w:pStyle w:val="TableParagraph"/>
                                    <w:spacing w:before="25"/>
                                    <w:ind w:left="37"/>
                                    <w:rPr>
                                      <w:sz w:val="24"/>
                                    </w:rPr>
                                  </w:pPr>
                                  <w:r>
                                    <w:rPr>
                                      <w:spacing w:val="-5"/>
                                      <w:sz w:val="24"/>
                                    </w:rPr>
                                    <w:t>64</w:t>
                                  </w:r>
                                </w:p>
                              </w:tc>
                              <w:tc>
                                <w:tcPr>
                                  <w:tcW w:w="565" w:type="dxa"/>
                                </w:tcPr>
                                <w:p w:rsidR="00991786" w:rsidRDefault="00725807">
                                  <w:pPr>
                                    <w:pStyle w:val="TableParagraph"/>
                                    <w:spacing w:before="25"/>
                                    <w:ind w:left="38"/>
                                    <w:rPr>
                                      <w:sz w:val="24"/>
                                    </w:rPr>
                                  </w:pPr>
                                  <w:r>
                                    <w:rPr>
                                      <w:spacing w:val="-5"/>
                                      <w:sz w:val="24"/>
                                    </w:rPr>
                                    <w:t>75</w:t>
                                  </w:r>
                                </w:p>
                              </w:tc>
                              <w:tc>
                                <w:tcPr>
                                  <w:tcW w:w="561" w:type="dxa"/>
                                </w:tcPr>
                                <w:p w:rsidR="00991786" w:rsidRDefault="00725807">
                                  <w:pPr>
                                    <w:pStyle w:val="TableParagraph"/>
                                    <w:spacing w:before="25"/>
                                    <w:ind w:left="34"/>
                                    <w:rPr>
                                      <w:sz w:val="24"/>
                                    </w:rPr>
                                  </w:pPr>
                                  <w:r>
                                    <w:rPr>
                                      <w:spacing w:val="-5"/>
                                      <w:sz w:val="24"/>
                                    </w:rPr>
                                    <w:t>77</w:t>
                                  </w:r>
                                </w:p>
                              </w:tc>
                              <w:tc>
                                <w:tcPr>
                                  <w:tcW w:w="561" w:type="dxa"/>
                                </w:tcPr>
                                <w:p w:rsidR="00991786" w:rsidRDefault="00725807">
                                  <w:pPr>
                                    <w:pStyle w:val="TableParagraph"/>
                                    <w:spacing w:before="25"/>
                                    <w:ind w:left="35"/>
                                    <w:rPr>
                                      <w:sz w:val="24"/>
                                    </w:rPr>
                                  </w:pPr>
                                  <w:r>
                                    <w:rPr>
                                      <w:spacing w:val="-5"/>
                                      <w:sz w:val="24"/>
                                    </w:rPr>
                                    <w:t>79</w:t>
                                  </w:r>
                                </w:p>
                              </w:tc>
                              <w:tc>
                                <w:tcPr>
                                  <w:tcW w:w="682" w:type="dxa"/>
                                </w:tcPr>
                                <w:p w:rsidR="00991786" w:rsidRDefault="00725807">
                                  <w:pPr>
                                    <w:pStyle w:val="TableParagraph"/>
                                    <w:spacing w:before="25"/>
                                    <w:ind w:left="41"/>
                                    <w:rPr>
                                      <w:sz w:val="24"/>
                                    </w:rPr>
                                  </w:pPr>
                                  <w:r>
                                    <w:rPr>
                                      <w:spacing w:val="-5"/>
                                      <w:sz w:val="24"/>
                                    </w:rPr>
                                    <w:t>81</w:t>
                                  </w:r>
                                </w:p>
                              </w:tc>
                              <w:tc>
                                <w:tcPr>
                                  <w:tcW w:w="681" w:type="dxa"/>
                                </w:tcPr>
                                <w:p w:rsidR="00991786" w:rsidRDefault="00725807">
                                  <w:pPr>
                                    <w:pStyle w:val="TableParagraph"/>
                                    <w:spacing w:before="25"/>
                                    <w:ind w:left="36"/>
                                    <w:rPr>
                                      <w:sz w:val="24"/>
                                    </w:rPr>
                                  </w:pPr>
                                  <w:r>
                                    <w:rPr>
                                      <w:spacing w:val="-5"/>
                                      <w:sz w:val="24"/>
                                    </w:rPr>
                                    <w:t>100</w:t>
                                  </w:r>
                                </w:p>
                              </w:tc>
                              <w:tc>
                                <w:tcPr>
                                  <w:tcW w:w="677" w:type="dxa"/>
                                </w:tcPr>
                                <w:p w:rsidR="00991786" w:rsidRDefault="00725807">
                                  <w:pPr>
                                    <w:pStyle w:val="TableParagraph"/>
                                    <w:spacing w:before="25"/>
                                    <w:ind w:left="37"/>
                                    <w:rPr>
                                      <w:sz w:val="24"/>
                                    </w:rPr>
                                  </w:pPr>
                                  <w:r>
                                    <w:rPr>
                                      <w:spacing w:val="-5"/>
                                      <w:sz w:val="24"/>
                                    </w:rPr>
                                    <w:t>85</w:t>
                                  </w:r>
                                </w:p>
                              </w:tc>
                              <w:tc>
                                <w:tcPr>
                                  <w:tcW w:w="561" w:type="dxa"/>
                                </w:tcPr>
                                <w:p w:rsidR="00991786" w:rsidRDefault="00725807">
                                  <w:pPr>
                                    <w:pStyle w:val="TableParagraph"/>
                                    <w:spacing w:before="25"/>
                                    <w:ind w:left="42"/>
                                    <w:rPr>
                                      <w:sz w:val="24"/>
                                    </w:rPr>
                                  </w:pPr>
                                  <w:r>
                                    <w:rPr>
                                      <w:spacing w:val="-5"/>
                                      <w:sz w:val="24"/>
                                    </w:rPr>
                                    <w:t>80</w:t>
                                  </w:r>
                                </w:p>
                              </w:tc>
                              <w:tc>
                                <w:tcPr>
                                  <w:tcW w:w="619" w:type="dxa"/>
                                </w:tcPr>
                                <w:p w:rsidR="00991786" w:rsidRDefault="00725807">
                                  <w:pPr>
                                    <w:pStyle w:val="TableParagraph"/>
                                    <w:spacing w:before="25"/>
                                    <w:ind w:left="42"/>
                                    <w:rPr>
                                      <w:sz w:val="24"/>
                                    </w:rPr>
                                  </w:pPr>
                                  <w:r>
                                    <w:rPr>
                                      <w:spacing w:val="-5"/>
                                      <w:sz w:val="24"/>
                                    </w:rPr>
                                    <w:t>70</w:t>
                                  </w:r>
                                </w:p>
                              </w:tc>
                            </w:tr>
                            <w:tr w:rsidR="00991786">
                              <w:trPr>
                                <w:trHeight w:val="335"/>
                              </w:trPr>
                              <w:tc>
                                <w:tcPr>
                                  <w:tcW w:w="1480" w:type="dxa"/>
                                </w:tcPr>
                                <w:p w:rsidR="00991786" w:rsidRDefault="00725807">
                                  <w:pPr>
                                    <w:pStyle w:val="TableParagraph"/>
                                    <w:spacing w:before="24"/>
                                    <w:ind w:left="35"/>
                                    <w:rPr>
                                      <w:sz w:val="24"/>
                                    </w:rPr>
                                  </w:pPr>
                                  <w:r>
                                    <w:rPr>
                                      <w:i/>
                                      <w:position w:val="2"/>
                                      <w:sz w:val="24"/>
                                    </w:rPr>
                                    <w:t>В</w:t>
                                  </w:r>
                                  <w:r>
                                    <w:rPr>
                                      <w:i/>
                                      <w:sz w:val="16"/>
                                    </w:rPr>
                                    <w:t>д</w:t>
                                  </w:r>
                                  <w:r>
                                    <w:rPr>
                                      <w:position w:val="2"/>
                                      <w:sz w:val="24"/>
                                    </w:rPr>
                                    <w:t>,</w:t>
                                  </w:r>
                                  <w:r>
                                    <w:rPr>
                                      <w:spacing w:val="1"/>
                                      <w:position w:val="2"/>
                                      <w:sz w:val="24"/>
                                    </w:rPr>
                                    <w:t xml:space="preserve"> </w:t>
                                  </w:r>
                                  <w:r>
                                    <w:rPr>
                                      <w:spacing w:val="-4"/>
                                      <w:position w:val="2"/>
                                      <w:sz w:val="24"/>
                                    </w:rPr>
                                    <w:t>грн.</w:t>
                                  </w:r>
                                </w:p>
                              </w:tc>
                              <w:tc>
                                <w:tcPr>
                                  <w:tcW w:w="537" w:type="dxa"/>
                                </w:tcPr>
                                <w:p w:rsidR="00991786" w:rsidRDefault="00725807">
                                  <w:pPr>
                                    <w:pStyle w:val="TableParagraph"/>
                                    <w:spacing w:before="25"/>
                                    <w:ind w:left="29"/>
                                    <w:rPr>
                                      <w:sz w:val="24"/>
                                    </w:rPr>
                                  </w:pPr>
                                  <w:r>
                                    <w:rPr>
                                      <w:spacing w:val="-5"/>
                                      <w:sz w:val="24"/>
                                    </w:rPr>
                                    <w:t>118</w:t>
                                  </w:r>
                                </w:p>
                              </w:tc>
                              <w:tc>
                                <w:tcPr>
                                  <w:tcW w:w="538" w:type="dxa"/>
                                </w:tcPr>
                                <w:p w:rsidR="00991786" w:rsidRDefault="00725807">
                                  <w:pPr>
                                    <w:pStyle w:val="TableParagraph"/>
                                    <w:spacing w:before="25"/>
                                    <w:ind w:left="30"/>
                                    <w:rPr>
                                      <w:sz w:val="24"/>
                                    </w:rPr>
                                  </w:pPr>
                                  <w:r>
                                    <w:rPr>
                                      <w:spacing w:val="-5"/>
                                      <w:sz w:val="24"/>
                                    </w:rPr>
                                    <w:t>122</w:t>
                                  </w:r>
                                </w:p>
                              </w:tc>
                              <w:tc>
                                <w:tcPr>
                                  <w:tcW w:w="566" w:type="dxa"/>
                                </w:tcPr>
                                <w:p w:rsidR="00991786" w:rsidRDefault="00725807">
                                  <w:pPr>
                                    <w:pStyle w:val="TableParagraph"/>
                                    <w:spacing w:before="25"/>
                                    <w:ind w:left="35"/>
                                    <w:rPr>
                                      <w:sz w:val="24"/>
                                    </w:rPr>
                                  </w:pPr>
                                  <w:r>
                                    <w:rPr>
                                      <w:spacing w:val="-5"/>
                                      <w:sz w:val="24"/>
                                    </w:rPr>
                                    <w:t>111</w:t>
                                  </w:r>
                                </w:p>
                              </w:tc>
                              <w:tc>
                                <w:tcPr>
                                  <w:tcW w:w="643" w:type="dxa"/>
                                </w:tcPr>
                                <w:p w:rsidR="00991786" w:rsidRDefault="00725807">
                                  <w:pPr>
                                    <w:pStyle w:val="TableParagraph"/>
                                    <w:spacing w:before="25"/>
                                    <w:ind w:left="30"/>
                                    <w:rPr>
                                      <w:sz w:val="24"/>
                                    </w:rPr>
                                  </w:pPr>
                                  <w:r>
                                    <w:rPr>
                                      <w:spacing w:val="-5"/>
                                      <w:sz w:val="24"/>
                                    </w:rPr>
                                    <w:t>115</w:t>
                                  </w:r>
                                </w:p>
                              </w:tc>
                              <w:tc>
                                <w:tcPr>
                                  <w:tcW w:w="537" w:type="dxa"/>
                                </w:tcPr>
                                <w:p w:rsidR="00991786" w:rsidRDefault="00725807">
                                  <w:pPr>
                                    <w:pStyle w:val="TableParagraph"/>
                                    <w:spacing w:before="25"/>
                                    <w:ind w:left="31"/>
                                    <w:rPr>
                                      <w:sz w:val="24"/>
                                    </w:rPr>
                                  </w:pPr>
                                  <w:r>
                                    <w:rPr>
                                      <w:spacing w:val="-5"/>
                                      <w:sz w:val="24"/>
                                    </w:rPr>
                                    <w:t>38</w:t>
                                  </w:r>
                                </w:p>
                              </w:tc>
                              <w:tc>
                                <w:tcPr>
                                  <w:tcW w:w="561" w:type="dxa"/>
                                </w:tcPr>
                                <w:p w:rsidR="00991786" w:rsidRDefault="00725807">
                                  <w:pPr>
                                    <w:pStyle w:val="TableParagraph"/>
                                    <w:spacing w:before="25"/>
                                    <w:ind w:left="37"/>
                                    <w:rPr>
                                      <w:sz w:val="24"/>
                                    </w:rPr>
                                  </w:pPr>
                                  <w:r>
                                    <w:rPr>
                                      <w:spacing w:val="-5"/>
                                      <w:sz w:val="24"/>
                                    </w:rPr>
                                    <w:t>39</w:t>
                                  </w:r>
                                </w:p>
                              </w:tc>
                              <w:tc>
                                <w:tcPr>
                                  <w:tcW w:w="565" w:type="dxa"/>
                                </w:tcPr>
                                <w:p w:rsidR="00991786" w:rsidRDefault="00725807">
                                  <w:pPr>
                                    <w:pStyle w:val="TableParagraph"/>
                                    <w:spacing w:before="25"/>
                                    <w:ind w:left="38"/>
                                    <w:rPr>
                                      <w:sz w:val="24"/>
                                    </w:rPr>
                                  </w:pPr>
                                  <w:r>
                                    <w:rPr>
                                      <w:spacing w:val="-5"/>
                                      <w:sz w:val="24"/>
                                    </w:rPr>
                                    <w:t>125</w:t>
                                  </w:r>
                                </w:p>
                              </w:tc>
                              <w:tc>
                                <w:tcPr>
                                  <w:tcW w:w="561" w:type="dxa"/>
                                </w:tcPr>
                                <w:p w:rsidR="00991786" w:rsidRDefault="00725807">
                                  <w:pPr>
                                    <w:pStyle w:val="TableParagraph"/>
                                    <w:spacing w:before="25"/>
                                    <w:ind w:left="34"/>
                                    <w:rPr>
                                      <w:sz w:val="24"/>
                                    </w:rPr>
                                  </w:pPr>
                                  <w:r>
                                    <w:rPr>
                                      <w:spacing w:val="-5"/>
                                      <w:sz w:val="24"/>
                                    </w:rPr>
                                    <w:t>128</w:t>
                                  </w:r>
                                </w:p>
                              </w:tc>
                              <w:tc>
                                <w:tcPr>
                                  <w:tcW w:w="561" w:type="dxa"/>
                                </w:tcPr>
                                <w:p w:rsidR="00991786" w:rsidRDefault="00725807">
                                  <w:pPr>
                                    <w:pStyle w:val="TableParagraph"/>
                                    <w:spacing w:before="25"/>
                                    <w:ind w:left="35"/>
                                    <w:rPr>
                                      <w:sz w:val="24"/>
                                    </w:rPr>
                                  </w:pPr>
                                  <w:r>
                                    <w:rPr>
                                      <w:spacing w:val="-5"/>
                                      <w:sz w:val="24"/>
                                    </w:rPr>
                                    <w:t>131</w:t>
                                  </w:r>
                                </w:p>
                              </w:tc>
                              <w:tc>
                                <w:tcPr>
                                  <w:tcW w:w="682" w:type="dxa"/>
                                </w:tcPr>
                                <w:p w:rsidR="00991786" w:rsidRDefault="00725807">
                                  <w:pPr>
                                    <w:pStyle w:val="TableParagraph"/>
                                    <w:spacing w:before="25"/>
                                    <w:ind w:left="41"/>
                                    <w:rPr>
                                      <w:sz w:val="24"/>
                                    </w:rPr>
                                  </w:pPr>
                                  <w:r>
                                    <w:rPr>
                                      <w:spacing w:val="-5"/>
                                      <w:sz w:val="24"/>
                                    </w:rPr>
                                    <w:t>135</w:t>
                                  </w:r>
                                </w:p>
                              </w:tc>
                              <w:tc>
                                <w:tcPr>
                                  <w:tcW w:w="681" w:type="dxa"/>
                                </w:tcPr>
                                <w:p w:rsidR="00991786" w:rsidRDefault="00725807">
                                  <w:pPr>
                                    <w:pStyle w:val="TableParagraph"/>
                                    <w:spacing w:before="25"/>
                                    <w:ind w:left="36"/>
                                    <w:rPr>
                                      <w:sz w:val="24"/>
                                    </w:rPr>
                                  </w:pPr>
                                  <w:r>
                                    <w:rPr>
                                      <w:spacing w:val="-5"/>
                                      <w:sz w:val="24"/>
                                    </w:rPr>
                                    <w:t>150</w:t>
                                  </w:r>
                                </w:p>
                              </w:tc>
                              <w:tc>
                                <w:tcPr>
                                  <w:tcW w:w="677" w:type="dxa"/>
                                </w:tcPr>
                                <w:p w:rsidR="00991786" w:rsidRDefault="00725807">
                                  <w:pPr>
                                    <w:pStyle w:val="TableParagraph"/>
                                    <w:spacing w:before="25"/>
                                    <w:ind w:left="37"/>
                                    <w:rPr>
                                      <w:sz w:val="24"/>
                                    </w:rPr>
                                  </w:pPr>
                                  <w:r>
                                    <w:rPr>
                                      <w:spacing w:val="-5"/>
                                      <w:sz w:val="24"/>
                                    </w:rPr>
                                    <w:t>120</w:t>
                                  </w:r>
                                </w:p>
                              </w:tc>
                              <w:tc>
                                <w:tcPr>
                                  <w:tcW w:w="561" w:type="dxa"/>
                                </w:tcPr>
                                <w:p w:rsidR="00991786" w:rsidRDefault="00725807">
                                  <w:pPr>
                                    <w:pStyle w:val="TableParagraph"/>
                                    <w:spacing w:before="25"/>
                                    <w:ind w:left="42"/>
                                    <w:rPr>
                                      <w:sz w:val="24"/>
                                    </w:rPr>
                                  </w:pPr>
                                  <w:r>
                                    <w:rPr>
                                      <w:spacing w:val="-5"/>
                                      <w:sz w:val="24"/>
                                    </w:rPr>
                                    <w:t>110</w:t>
                                  </w:r>
                                </w:p>
                              </w:tc>
                              <w:tc>
                                <w:tcPr>
                                  <w:tcW w:w="619" w:type="dxa"/>
                                </w:tcPr>
                                <w:p w:rsidR="00991786" w:rsidRDefault="00725807">
                                  <w:pPr>
                                    <w:pStyle w:val="TableParagraph"/>
                                    <w:spacing w:before="25"/>
                                    <w:ind w:left="42"/>
                                    <w:rPr>
                                      <w:sz w:val="24"/>
                                    </w:rPr>
                                  </w:pPr>
                                  <w:r>
                                    <w:rPr>
                                      <w:spacing w:val="-5"/>
                                      <w:sz w:val="24"/>
                                    </w:rPr>
                                    <w:t>105</w:t>
                                  </w:r>
                                </w:p>
                              </w:tc>
                            </w:tr>
                            <w:tr w:rsidR="00991786">
                              <w:trPr>
                                <w:trHeight w:val="340"/>
                              </w:trPr>
                              <w:tc>
                                <w:tcPr>
                                  <w:tcW w:w="1480" w:type="dxa"/>
                                </w:tcPr>
                                <w:p w:rsidR="00991786" w:rsidRDefault="00725807">
                                  <w:pPr>
                                    <w:pStyle w:val="TableParagraph"/>
                                    <w:spacing w:before="24"/>
                                    <w:ind w:left="35"/>
                                    <w:rPr>
                                      <w:sz w:val="24"/>
                                    </w:rPr>
                                  </w:pPr>
                                  <w:r>
                                    <w:rPr>
                                      <w:i/>
                                      <w:position w:val="2"/>
                                      <w:sz w:val="24"/>
                                    </w:rPr>
                                    <w:t>З</w:t>
                                  </w:r>
                                  <w:r>
                                    <w:rPr>
                                      <w:i/>
                                      <w:sz w:val="16"/>
                                    </w:rPr>
                                    <w:t>ср</w:t>
                                  </w:r>
                                  <w:r>
                                    <w:rPr>
                                      <w:position w:val="2"/>
                                      <w:sz w:val="24"/>
                                    </w:rPr>
                                    <w:t>.,</w:t>
                                  </w:r>
                                  <w:r>
                                    <w:rPr>
                                      <w:spacing w:val="-2"/>
                                      <w:position w:val="2"/>
                                      <w:sz w:val="24"/>
                                    </w:rPr>
                                    <w:t xml:space="preserve"> </w:t>
                                  </w:r>
                                  <w:r>
                                    <w:rPr>
                                      <w:spacing w:val="-4"/>
                                      <w:position w:val="2"/>
                                      <w:sz w:val="24"/>
                                    </w:rPr>
                                    <w:t>грн.</w:t>
                                  </w:r>
                                </w:p>
                              </w:tc>
                              <w:tc>
                                <w:tcPr>
                                  <w:tcW w:w="537" w:type="dxa"/>
                                </w:tcPr>
                                <w:p w:rsidR="00991786" w:rsidRDefault="00725807">
                                  <w:pPr>
                                    <w:pStyle w:val="TableParagraph"/>
                                    <w:spacing w:before="25"/>
                                    <w:ind w:left="29"/>
                                    <w:rPr>
                                      <w:sz w:val="24"/>
                                    </w:rPr>
                                  </w:pPr>
                                  <w:r>
                                    <w:rPr>
                                      <w:spacing w:val="-4"/>
                                      <w:sz w:val="24"/>
                                    </w:rPr>
                                    <w:t>1700</w:t>
                                  </w:r>
                                </w:p>
                              </w:tc>
                              <w:tc>
                                <w:tcPr>
                                  <w:tcW w:w="538" w:type="dxa"/>
                                </w:tcPr>
                                <w:p w:rsidR="00991786" w:rsidRDefault="00725807">
                                  <w:pPr>
                                    <w:pStyle w:val="TableParagraph"/>
                                    <w:spacing w:before="25"/>
                                    <w:ind w:left="30"/>
                                    <w:rPr>
                                      <w:sz w:val="24"/>
                                    </w:rPr>
                                  </w:pPr>
                                  <w:r>
                                    <w:rPr>
                                      <w:spacing w:val="-4"/>
                                      <w:sz w:val="24"/>
                                    </w:rPr>
                                    <w:t>1750</w:t>
                                  </w:r>
                                </w:p>
                              </w:tc>
                              <w:tc>
                                <w:tcPr>
                                  <w:tcW w:w="566" w:type="dxa"/>
                                </w:tcPr>
                                <w:p w:rsidR="00991786" w:rsidRDefault="00725807">
                                  <w:pPr>
                                    <w:pStyle w:val="TableParagraph"/>
                                    <w:spacing w:before="25"/>
                                    <w:ind w:left="35"/>
                                    <w:rPr>
                                      <w:sz w:val="24"/>
                                    </w:rPr>
                                  </w:pPr>
                                  <w:r>
                                    <w:rPr>
                                      <w:spacing w:val="-4"/>
                                      <w:sz w:val="24"/>
                                    </w:rPr>
                                    <w:t>1600</w:t>
                                  </w:r>
                                </w:p>
                              </w:tc>
                              <w:tc>
                                <w:tcPr>
                                  <w:tcW w:w="643" w:type="dxa"/>
                                </w:tcPr>
                                <w:p w:rsidR="00991786" w:rsidRDefault="00725807">
                                  <w:pPr>
                                    <w:pStyle w:val="TableParagraph"/>
                                    <w:spacing w:before="25"/>
                                    <w:ind w:left="30"/>
                                    <w:rPr>
                                      <w:sz w:val="24"/>
                                    </w:rPr>
                                  </w:pPr>
                                  <w:r>
                                    <w:rPr>
                                      <w:spacing w:val="-4"/>
                                      <w:sz w:val="24"/>
                                    </w:rPr>
                                    <w:t>1650</w:t>
                                  </w:r>
                                </w:p>
                              </w:tc>
                              <w:tc>
                                <w:tcPr>
                                  <w:tcW w:w="537" w:type="dxa"/>
                                </w:tcPr>
                                <w:p w:rsidR="00991786" w:rsidRDefault="00725807">
                                  <w:pPr>
                                    <w:pStyle w:val="TableParagraph"/>
                                    <w:spacing w:before="25"/>
                                    <w:ind w:left="31"/>
                                    <w:rPr>
                                      <w:sz w:val="24"/>
                                    </w:rPr>
                                  </w:pPr>
                                  <w:r>
                                    <w:rPr>
                                      <w:spacing w:val="-4"/>
                                      <w:sz w:val="24"/>
                                    </w:rPr>
                                    <w:t>1500</w:t>
                                  </w:r>
                                </w:p>
                              </w:tc>
                              <w:tc>
                                <w:tcPr>
                                  <w:tcW w:w="561" w:type="dxa"/>
                                </w:tcPr>
                                <w:p w:rsidR="00991786" w:rsidRDefault="00725807">
                                  <w:pPr>
                                    <w:pStyle w:val="TableParagraph"/>
                                    <w:spacing w:before="25"/>
                                    <w:ind w:left="37"/>
                                    <w:rPr>
                                      <w:sz w:val="24"/>
                                    </w:rPr>
                                  </w:pPr>
                                  <w:r>
                                    <w:rPr>
                                      <w:spacing w:val="-4"/>
                                      <w:sz w:val="24"/>
                                    </w:rPr>
                                    <w:t>1550</w:t>
                                  </w:r>
                                </w:p>
                              </w:tc>
                              <w:tc>
                                <w:tcPr>
                                  <w:tcW w:w="565" w:type="dxa"/>
                                </w:tcPr>
                                <w:p w:rsidR="00991786" w:rsidRDefault="00725807">
                                  <w:pPr>
                                    <w:pStyle w:val="TableParagraph"/>
                                    <w:spacing w:before="25"/>
                                    <w:ind w:left="38"/>
                                    <w:rPr>
                                      <w:sz w:val="24"/>
                                    </w:rPr>
                                  </w:pPr>
                                  <w:r>
                                    <w:rPr>
                                      <w:spacing w:val="-4"/>
                                      <w:sz w:val="24"/>
                                    </w:rPr>
                                    <w:t>1800</w:t>
                                  </w:r>
                                </w:p>
                              </w:tc>
                              <w:tc>
                                <w:tcPr>
                                  <w:tcW w:w="561" w:type="dxa"/>
                                </w:tcPr>
                                <w:p w:rsidR="00991786" w:rsidRDefault="00725807">
                                  <w:pPr>
                                    <w:pStyle w:val="TableParagraph"/>
                                    <w:spacing w:before="25"/>
                                    <w:ind w:left="34"/>
                                    <w:rPr>
                                      <w:sz w:val="24"/>
                                    </w:rPr>
                                  </w:pPr>
                                  <w:r>
                                    <w:rPr>
                                      <w:spacing w:val="-4"/>
                                      <w:sz w:val="24"/>
                                    </w:rPr>
                                    <w:t>1850</w:t>
                                  </w:r>
                                </w:p>
                              </w:tc>
                              <w:tc>
                                <w:tcPr>
                                  <w:tcW w:w="561" w:type="dxa"/>
                                </w:tcPr>
                                <w:p w:rsidR="00991786" w:rsidRDefault="00725807">
                                  <w:pPr>
                                    <w:pStyle w:val="TableParagraph"/>
                                    <w:spacing w:before="25"/>
                                    <w:ind w:left="35"/>
                                    <w:rPr>
                                      <w:sz w:val="24"/>
                                    </w:rPr>
                                  </w:pPr>
                                  <w:r>
                                    <w:rPr>
                                      <w:spacing w:val="-4"/>
                                      <w:sz w:val="24"/>
                                    </w:rPr>
                                    <w:t>1900</w:t>
                                  </w:r>
                                </w:p>
                              </w:tc>
                              <w:tc>
                                <w:tcPr>
                                  <w:tcW w:w="682" w:type="dxa"/>
                                </w:tcPr>
                                <w:p w:rsidR="00991786" w:rsidRDefault="00725807">
                                  <w:pPr>
                                    <w:pStyle w:val="TableParagraph"/>
                                    <w:spacing w:before="25"/>
                                    <w:ind w:left="41"/>
                                    <w:rPr>
                                      <w:sz w:val="24"/>
                                    </w:rPr>
                                  </w:pPr>
                                  <w:r>
                                    <w:rPr>
                                      <w:spacing w:val="-4"/>
                                      <w:sz w:val="24"/>
                                    </w:rPr>
                                    <w:t>1950</w:t>
                                  </w:r>
                                </w:p>
                              </w:tc>
                              <w:tc>
                                <w:tcPr>
                                  <w:tcW w:w="681" w:type="dxa"/>
                                </w:tcPr>
                                <w:p w:rsidR="00991786" w:rsidRDefault="00725807">
                                  <w:pPr>
                                    <w:pStyle w:val="TableParagraph"/>
                                    <w:spacing w:before="25"/>
                                    <w:ind w:left="36"/>
                                    <w:rPr>
                                      <w:sz w:val="24"/>
                                    </w:rPr>
                                  </w:pPr>
                                  <w:r>
                                    <w:rPr>
                                      <w:spacing w:val="-4"/>
                                      <w:sz w:val="24"/>
                                    </w:rPr>
                                    <w:t>2000</w:t>
                                  </w:r>
                                </w:p>
                              </w:tc>
                              <w:tc>
                                <w:tcPr>
                                  <w:tcW w:w="677" w:type="dxa"/>
                                </w:tcPr>
                                <w:p w:rsidR="00991786" w:rsidRDefault="00725807">
                                  <w:pPr>
                                    <w:pStyle w:val="TableParagraph"/>
                                    <w:spacing w:before="25"/>
                                    <w:ind w:left="37"/>
                                    <w:rPr>
                                      <w:sz w:val="24"/>
                                    </w:rPr>
                                  </w:pPr>
                                  <w:r>
                                    <w:rPr>
                                      <w:spacing w:val="-4"/>
                                      <w:sz w:val="24"/>
                                    </w:rPr>
                                    <w:t>2200</w:t>
                                  </w:r>
                                </w:p>
                              </w:tc>
                              <w:tc>
                                <w:tcPr>
                                  <w:tcW w:w="561" w:type="dxa"/>
                                </w:tcPr>
                                <w:p w:rsidR="00991786" w:rsidRDefault="00725807">
                                  <w:pPr>
                                    <w:pStyle w:val="TableParagraph"/>
                                    <w:spacing w:before="25"/>
                                    <w:ind w:left="42"/>
                                    <w:rPr>
                                      <w:sz w:val="24"/>
                                    </w:rPr>
                                  </w:pPr>
                                  <w:r>
                                    <w:rPr>
                                      <w:spacing w:val="-4"/>
                                      <w:sz w:val="24"/>
                                    </w:rPr>
                                    <w:t>3000</w:t>
                                  </w:r>
                                </w:p>
                              </w:tc>
                              <w:tc>
                                <w:tcPr>
                                  <w:tcW w:w="619" w:type="dxa"/>
                                </w:tcPr>
                                <w:p w:rsidR="00991786" w:rsidRDefault="00725807">
                                  <w:pPr>
                                    <w:pStyle w:val="TableParagraph"/>
                                    <w:spacing w:before="25"/>
                                    <w:ind w:left="42"/>
                                    <w:rPr>
                                      <w:sz w:val="24"/>
                                    </w:rPr>
                                  </w:pPr>
                                  <w:r>
                                    <w:rPr>
                                      <w:spacing w:val="-4"/>
                                      <w:sz w:val="24"/>
                                    </w:rPr>
                                    <w:t>5000</w:t>
                                  </w:r>
                                </w:p>
                              </w:tc>
                            </w:tr>
                            <w:tr w:rsidR="00991786">
                              <w:trPr>
                                <w:trHeight w:val="335"/>
                              </w:trPr>
                              <w:tc>
                                <w:tcPr>
                                  <w:tcW w:w="1480" w:type="dxa"/>
                                </w:tcPr>
                                <w:p w:rsidR="00991786" w:rsidRDefault="00725807">
                                  <w:pPr>
                                    <w:pStyle w:val="TableParagraph"/>
                                    <w:spacing w:before="20"/>
                                    <w:ind w:left="35"/>
                                    <w:rPr>
                                      <w:sz w:val="24"/>
                                    </w:rPr>
                                  </w:pPr>
                                  <w:r>
                                    <w:rPr>
                                      <w:i/>
                                      <w:sz w:val="24"/>
                                    </w:rPr>
                                    <w:t>η</w:t>
                                  </w:r>
                                  <w:r>
                                    <w:rPr>
                                      <w:sz w:val="24"/>
                                    </w:rPr>
                                    <w:t>,</w:t>
                                  </w:r>
                                  <w:r>
                                    <w:rPr>
                                      <w:spacing w:val="-3"/>
                                      <w:sz w:val="24"/>
                                    </w:rPr>
                                    <w:t xml:space="preserve"> </w:t>
                                  </w:r>
                                  <w:r>
                                    <w:rPr>
                                      <w:spacing w:val="-12"/>
                                      <w:sz w:val="24"/>
                                    </w:rPr>
                                    <w:t>%</w:t>
                                  </w:r>
                                </w:p>
                              </w:tc>
                              <w:tc>
                                <w:tcPr>
                                  <w:tcW w:w="537" w:type="dxa"/>
                                </w:tcPr>
                                <w:p w:rsidR="00991786" w:rsidRDefault="00725807">
                                  <w:pPr>
                                    <w:pStyle w:val="TableParagraph"/>
                                    <w:spacing w:before="20"/>
                                    <w:ind w:left="29"/>
                                    <w:rPr>
                                      <w:sz w:val="24"/>
                                    </w:rPr>
                                  </w:pPr>
                                  <w:r>
                                    <w:rPr>
                                      <w:spacing w:val="-5"/>
                                      <w:sz w:val="24"/>
                                    </w:rPr>
                                    <w:t>20</w:t>
                                  </w:r>
                                </w:p>
                              </w:tc>
                              <w:tc>
                                <w:tcPr>
                                  <w:tcW w:w="538" w:type="dxa"/>
                                </w:tcPr>
                                <w:p w:rsidR="00991786" w:rsidRDefault="00725807">
                                  <w:pPr>
                                    <w:pStyle w:val="TableParagraph"/>
                                    <w:spacing w:before="20"/>
                                    <w:ind w:left="30"/>
                                    <w:rPr>
                                      <w:sz w:val="24"/>
                                    </w:rPr>
                                  </w:pPr>
                                  <w:r>
                                    <w:rPr>
                                      <w:spacing w:val="-5"/>
                                      <w:sz w:val="24"/>
                                    </w:rPr>
                                    <w:t>25</w:t>
                                  </w:r>
                                </w:p>
                              </w:tc>
                              <w:tc>
                                <w:tcPr>
                                  <w:tcW w:w="566" w:type="dxa"/>
                                </w:tcPr>
                                <w:p w:rsidR="00991786" w:rsidRDefault="00725807">
                                  <w:pPr>
                                    <w:pStyle w:val="TableParagraph"/>
                                    <w:spacing w:before="20"/>
                                    <w:ind w:left="35"/>
                                    <w:rPr>
                                      <w:sz w:val="24"/>
                                    </w:rPr>
                                  </w:pPr>
                                  <w:r>
                                    <w:rPr>
                                      <w:spacing w:val="-5"/>
                                      <w:sz w:val="24"/>
                                    </w:rPr>
                                    <w:t>30</w:t>
                                  </w:r>
                                </w:p>
                              </w:tc>
                              <w:tc>
                                <w:tcPr>
                                  <w:tcW w:w="643" w:type="dxa"/>
                                </w:tcPr>
                                <w:p w:rsidR="00991786" w:rsidRDefault="00725807">
                                  <w:pPr>
                                    <w:pStyle w:val="TableParagraph"/>
                                    <w:spacing w:before="20"/>
                                    <w:ind w:left="30"/>
                                    <w:rPr>
                                      <w:sz w:val="24"/>
                                    </w:rPr>
                                  </w:pPr>
                                  <w:r>
                                    <w:rPr>
                                      <w:spacing w:val="-5"/>
                                      <w:sz w:val="24"/>
                                    </w:rPr>
                                    <w:t>35</w:t>
                                  </w:r>
                                </w:p>
                              </w:tc>
                              <w:tc>
                                <w:tcPr>
                                  <w:tcW w:w="537" w:type="dxa"/>
                                </w:tcPr>
                                <w:p w:rsidR="00991786" w:rsidRDefault="00725807">
                                  <w:pPr>
                                    <w:pStyle w:val="TableParagraph"/>
                                    <w:spacing w:before="20"/>
                                    <w:ind w:left="31"/>
                                    <w:rPr>
                                      <w:sz w:val="24"/>
                                    </w:rPr>
                                  </w:pPr>
                                  <w:r>
                                    <w:rPr>
                                      <w:spacing w:val="-5"/>
                                      <w:sz w:val="24"/>
                                    </w:rPr>
                                    <w:t>40</w:t>
                                  </w:r>
                                </w:p>
                              </w:tc>
                              <w:tc>
                                <w:tcPr>
                                  <w:tcW w:w="561" w:type="dxa"/>
                                </w:tcPr>
                                <w:p w:rsidR="00991786" w:rsidRDefault="00725807">
                                  <w:pPr>
                                    <w:pStyle w:val="TableParagraph"/>
                                    <w:spacing w:before="20"/>
                                    <w:ind w:left="37"/>
                                    <w:rPr>
                                      <w:sz w:val="24"/>
                                    </w:rPr>
                                  </w:pPr>
                                  <w:r>
                                    <w:rPr>
                                      <w:spacing w:val="-5"/>
                                      <w:sz w:val="24"/>
                                    </w:rPr>
                                    <w:t>45</w:t>
                                  </w:r>
                                </w:p>
                              </w:tc>
                              <w:tc>
                                <w:tcPr>
                                  <w:tcW w:w="565" w:type="dxa"/>
                                </w:tcPr>
                                <w:p w:rsidR="00991786" w:rsidRDefault="00725807">
                                  <w:pPr>
                                    <w:pStyle w:val="TableParagraph"/>
                                    <w:spacing w:before="20"/>
                                    <w:ind w:left="38"/>
                                    <w:rPr>
                                      <w:sz w:val="24"/>
                                    </w:rPr>
                                  </w:pPr>
                                  <w:r>
                                    <w:rPr>
                                      <w:spacing w:val="-5"/>
                                      <w:sz w:val="24"/>
                                    </w:rPr>
                                    <w:t>50</w:t>
                                  </w:r>
                                </w:p>
                              </w:tc>
                              <w:tc>
                                <w:tcPr>
                                  <w:tcW w:w="561" w:type="dxa"/>
                                </w:tcPr>
                                <w:p w:rsidR="00991786" w:rsidRDefault="00725807">
                                  <w:pPr>
                                    <w:pStyle w:val="TableParagraph"/>
                                    <w:spacing w:before="20"/>
                                    <w:ind w:left="34"/>
                                    <w:rPr>
                                      <w:sz w:val="24"/>
                                    </w:rPr>
                                  </w:pPr>
                                  <w:r>
                                    <w:rPr>
                                      <w:spacing w:val="-5"/>
                                      <w:sz w:val="24"/>
                                    </w:rPr>
                                    <w:t>55</w:t>
                                  </w:r>
                                </w:p>
                              </w:tc>
                              <w:tc>
                                <w:tcPr>
                                  <w:tcW w:w="561" w:type="dxa"/>
                                </w:tcPr>
                                <w:p w:rsidR="00991786" w:rsidRDefault="00725807">
                                  <w:pPr>
                                    <w:pStyle w:val="TableParagraph"/>
                                    <w:spacing w:before="20"/>
                                    <w:ind w:left="35"/>
                                    <w:rPr>
                                      <w:sz w:val="24"/>
                                    </w:rPr>
                                  </w:pPr>
                                  <w:r>
                                    <w:rPr>
                                      <w:spacing w:val="-5"/>
                                      <w:sz w:val="24"/>
                                    </w:rPr>
                                    <w:t>60</w:t>
                                  </w:r>
                                </w:p>
                              </w:tc>
                              <w:tc>
                                <w:tcPr>
                                  <w:tcW w:w="682" w:type="dxa"/>
                                </w:tcPr>
                                <w:p w:rsidR="00991786" w:rsidRDefault="00725807">
                                  <w:pPr>
                                    <w:pStyle w:val="TableParagraph"/>
                                    <w:spacing w:before="20"/>
                                    <w:ind w:left="41"/>
                                    <w:rPr>
                                      <w:sz w:val="24"/>
                                    </w:rPr>
                                  </w:pPr>
                                  <w:r>
                                    <w:rPr>
                                      <w:spacing w:val="-5"/>
                                      <w:sz w:val="24"/>
                                    </w:rPr>
                                    <w:t>65</w:t>
                                  </w:r>
                                </w:p>
                              </w:tc>
                              <w:tc>
                                <w:tcPr>
                                  <w:tcW w:w="681" w:type="dxa"/>
                                </w:tcPr>
                                <w:p w:rsidR="00991786" w:rsidRDefault="00725807">
                                  <w:pPr>
                                    <w:pStyle w:val="TableParagraph"/>
                                    <w:spacing w:before="20"/>
                                    <w:ind w:left="36"/>
                                    <w:rPr>
                                      <w:sz w:val="24"/>
                                    </w:rPr>
                                  </w:pPr>
                                  <w:r>
                                    <w:rPr>
                                      <w:spacing w:val="-5"/>
                                      <w:sz w:val="24"/>
                                    </w:rPr>
                                    <w:t>70</w:t>
                                  </w:r>
                                </w:p>
                              </w:tc>
                              <w:tc>
                                <w:tcPr>
                                  <w:tcW w:w="677" w:type="dxa"/>
                                </w:tcPr>
                                <w:p w:rsidR="00991786" w:rsidRDefault="00725807">
                                  <w:pPr>
                                    <w:pStyle w:val="TableParagraph"/>
                                    <w:spacing w:before="20"/>
                                    <w:ind w:left="37"/>
                                    <w:rPr>
                                      <w:sz w:val="24"/>
                                    </w:rPr>
                                  </w:pPr>
                                  <w:r>
                                    <w:rPr>
                                      <w:spacing w:val="-5"/>
                                      <w:sz w:val="24"/>
                                    </w:rPr>
                                    <w:t>80</w:t>
                                  </w:r>
                                </w:p>
                              </w:tc>
                              <w:tc>
                                <w:tcPr>
                                  <w:tcW w:w="561" w:type="dxa"/>
                                </w:tcPr>
                                <w:p w:rsidR="00991786" w:rsidRDefault="00725807">
                                  <w:pPr>
                                    <w:pStyle w:val="TableParagraph"/>
                                    <w:spacing w:before="20"/>
                                    <w:ind w:left="42"/>
                                    <w:rPr>
                                      <w:sz w:val="24"/>
                                    </w:rPr>
                                  </w:pPr>
                                  <w:r>
                                    <w:rPr>
                                      <w:spacing w:val="-5"/>
                                      <w:sz w:val="24"/>
                                    </w:rPr>
                                    <w:t>85</w:t>
                                  </w:r>
                                </w:p>
                              </w:tc>
                              <w:tc>
                                <w:tcPr>
                                  <w:tcW w:w="619" w:type="dxa"/>
                                </w:tcPr>
                                <w:p w:rsidR="00991786" w:rsidRDefault="00725807">
                                  <w:pPr>
                                    <w:pStyle w:val="TableParagraph"/>
                                    <w:spacing w:before="20"/>
                                    <w:ind w:left="42"/>
                                    <w:rPr>
                                      <w:sz w:val="24"/>
                                    </w:rPr>
                                  </w:pPr>
                                  <w:r>
                                    <w:rPr>
                                      <w:spacing w:val="-5"/>
                                      <w:sz w:val="24"/>
                                    </w:rPr>
                                    <w:t>75</w:t>
                                  </w:r>
                                </w:p>
                              </w:tc>
                            </w:tr>
                            <w:tr w:rsidR="00991786">
                              <w:trPr>
                                <w:trHeight w:val="1439"/>
                              </w:trPr>
                              <w:tc>
                                <w:tcPr>
                                  <w:tcW w:w="1480" w:type="dxa"/>
                                </w:tcPr>
                                <w:p w:rsidR="00991786" w:rsidRDefault="00725807">
                                  <w:pPr>
                                    <w:pStyle w:val="TableParagraph"/>
                                    <w:spacing w:before="21"/>
                                    <w:ind w:left="35" w:right="544"/>
                                    <w:rPr>
                                      <w:sz w:val="24"/>
                                    </w:rPr>
                                  </w:pPr>
                                  <w:r>
                                    <w:rPr>
                                      <w:spacing w:val="-2"/>
                                      <w:sz w:val="24"/>
                                    </w:rPr>
                                    <w:t>Строк виплатів штрафу, місяців потому</w:t>
                                  </w:r>
                                </w:p>
                              </w:tc>
                              <w:tc>
                                <w:tcPr>
                                  <w:tcW w:w="537" w:type="dxa"/>
                                </w:tcPr>
                                <w:p w:rsidR="00991786" w:rsidRDefault="00991786">
                                  <w:pPr>
                                    <w:pStyle w:val="TableParagraph"/>
                                    <w:rPr>
                                      <w:sz w:val="24"/>
                                    </w:rPr>
                                  </w:pPr>
                                </w:p>
                                <w:p w:rsidR="00991786" w:rsidRDefault="00991786">
                                  <w:pPr>
                                    <w:pStyle w:val="TableParagraph"/>
                                    <w:spacing w:before="21"/>
                                    <w:rPr>
                                      <w:sz w:val="24"/>
                                    </w:rPr>
                                  </w:pPr>
                                </w:p>
                                <w:p w:rsidR="00991786" w:rsidRDefault="00725807">
                                  <w:pPr>
                                    <w:pStyle w:val="TableParagraph"/>
                                    <w:ind w:left="29"/>
                                    <w:rPr>
                                      <w:sz w:val="24"/>
                                    </w:rPr>
                                  </w:pPr>
                                  <w:r>
                                    <w:rPr>
                                      <w:spacing w:val="-10"/>
                                      <w:sz w:val="24"/>
                                    </w:rPr>
                                    <w:t>1</w:t>
                                  </w:r>
                                </w:p>
                              </w:tc>
                              <w:tc>
                                <w:tcPr>
                                  <w:tcW w:w="538" w:type="dxa"/>
                                </w:tcPr>
                                <w:p w:rsidR="00991786" w:rsidRDefault="00991786">
                                  <w:pPr>
                                    <w:pStyle w:val="TableParagraph"/>
                                    <w:rPr>
                                      <w:sz w:val="24"/>
                                    </w:rPr>
                                  </w:pPr>
                                </w:p>
                                <w:p w:rsidR="00991786" w:rsidRDefault="00991786">
                                  <w:pPr>
                                    <w:pStyle w:val="TableParagraph"/>
                                    <w:spacing w:before="21"/>
                                    <w:rPr>
                                      <w:sz w:val="24"/>
                                    </w:rPr>
                                  </w:pPr>
                                </w:p>
                                <w:p w:rsidR="00991786" w:rsidRDefault="00725807">
                                  <w:pPr>
                                    <w:pStyle w:val="TableParagraph"/>
                                    <w:ind w:left="30"/>
                                    <w:rPr>
                                      <w:sz w:val="24"/>
                                    </w:rPr>
                                  </w:pPr>
                                  <w:r>
                                    <w:rPr>
                                      <w:spacing w:val="-10"/>
                                      <w:sz w:val="24"/>
                                    </w:rPr>
                                    <w:t>2</w:t>
                                  </w:r>
                                </w:p>
                              </w:tc>
                              <w:tc>
                                <w:tcPr>
                                  <w:tcW w:w="566" w:type="dxa"/>
                                </w:tcPr>
                                <w:p w:rsidR="00991786" w:rsidRDefault="00991786">
                                  <w:pPr>
                                    <w:pStyle w:val="TableParagraph"/>
                                    <w:rPr>
                                      <w:sz w:val="24"/>
                                    </w:rPr>
                                  </w:pPr>
                                </w:p>
                                <w:p w:rsidR="00991786" w:rsidRDefault="00991786">
                                  <w:pPr>
                                    <w:pStyle w:val="TableParagraph"/>
                                    <w:spacing w:before="21"/>
                                    <w:rPr>
                                      <w:sz w:val="24"/>
                                    </w:rPr>
                                  </w:pPr>
                                </w:p>
                                <w:p w:rsidR="00991786" w:rsidRDefault="00725807">
                                  <w:pPr>
                                    <w:pStyle w:val="TableParagraph"/>
                                    <w:ind w:left="35"/>
                                    <w:rPr>
                                      <w:sz w:val="24"/>
                                    </w:rPr>
                                  </w:pPr>
                                  <w:r>
                                    <w:rPr>
                                      <w:spacing w:val="-10"/>
                                      <w:sz w:val="24"/>
                                    </w:rPr>
                                    <w:t>3</w:t>
                                  </w:r>
                                </w:p>
                              </w:tc>
                              <w:tc>
                                <w:tcPr>
                                  <w:tcW w:w="643" w:type="dxa"/>
                                </w:tcPr>
                                <w:p w:rsidR="00991786" w:rsidRDefault="00991786">
                                  <w:pPr>
                                    <w:pStyle w:val="TableParagraph"/>
                                    <w:rPr>
                                      <w:sz w:val="24"/>
                                    </w:rPr>
                                  </w:pPr>
                                </w:p>
                                <w:p w:rsidR="00991786" w:rsidRDefault="00991786">
                                  <w:pPr>
                                    <w:pStyle w:val="TableParagraph"/>
                                    <w:spacing w:before="21"/>
                                    <w:rPr>
                                      <w:sz w:val="24"/>
                                    </w:rPr>
                                  </w:pPr>
                                </w:p>
                                <w:p w:rsidR="00991786" w:rsidRDefault="00725807">
                                  <w:pPr>
                                    <w:pStyle w:val="TableParagraph"/>
                                    <w:ind w:left="30"/>
                                    <w:rPr>
                                      <w:sz w:val="24"/>
                                    </w:rPr>
                                  </w:pPr>
                                  <w:r>
                                    <w:rPr>
                                      <w:spacing w:val="-5"/>
                                      <w:sz w:val="24"/>
                                    </w:rPr>
                                    <w:t>1,5</w:t>
                                  </w:r>
                                </w:p>
                              </w:tc>
                              <w:tc>
                                <w:tcPr>
                                  <w:tcW w:w="537" w:type="dxa"/>
                                </w:tcPr>
                                <w:p w:rsidR="00991786" w:rsidRDefault="00991786">
                                  <w:pPr>
                                    <w:pStyle w:val="TableParagraph"/>
                                    <w:rPr>
                                      <w:sz w:val="24"/>
                                    </w:rPr>
                                  </w:pPr>
                                </w:p>
                                <w:p w:rsidR="00991786" w:rsidRDefault="00991786">
                                  <w:pPr>
                                    <w:pStyle w:val="TableParagraph"/>
                                    <w:spacing w:before="21"/>
                                    <w:rPr>
                                      <w:sz w:val="24"/>
                                    </w:rPr>
                                  </w:pPr>
                                </w:p>
                                <w:p w:rsidR="00991786" w:rsidRDefault="00725807">
                                  <w:pPr>
                                    <w:pStyle w:val="TableParagraph"/>
                                    <w:ind w:left="31"/>
                                    <w:rPr>
                                      <w:sz w:val="24"/>
                                    </w:rPr>
                                  </w:pPr>
                                  <w:r>
                                    <w:rPr>
                                      <w:spacing w:val="-5"/>
                                      <w:sz w:val="24"/>
                                    </w:rPr>
                                    <w:t>2,5</w:t>
                                  </w:r>
                                </w:p>
                              </w:tc>
                              <w:tc>
                                <w:tcPr>
                                  <w:tcW w:w="561" w:type="dxa"/>
                                </w:tcPr>
                                <w:p w:rsidR="00991786" w:rsidRDefault="00991786">
                                  <w:pPr>
                                    <w:pStyle w:val="TableParagraph"/>
                                    <w:rPr>
                                      <w:sz w:val="24"/>
                                    </w:rPr>
                                  </w:pPr>
                                </w:p>
                                <w:p w:rsidR="00991786" w:rsidRDefault="00991786">
                                  <w:pPr>
                                    <w:pStyle w:val="TableParagraph"/>
                                    <w:spacing w:before="21"/>
                                    <w:rPr>
                                      <w:sz w:val="24"/>
                                    </w:rPr>
                                  </w:pPr>
                                </w:p>
                                <w:p w:rsidR="00991786" w:rsidRDefault="00725807">
                                  <w:pPr>
                                    <w:pStyle w:val="TableParagraph"/>
                                    <w:ind w:left="37"/>
                                    <w:rPr>
                                      <w:sz w:val="24"/>
                                    </w:rPr>
                                  </w:pPr>
                                  <w:r>
                                    <w:rPr>
                                      <w:spacing w:val="-10"/>
                                      <w:sz w:val="24"/>
                                    </w:rPr>
                                    <w:t>3</w:t>
                                  </w:r>
                                </w:p>
                              </w:tc>
                              <w:tc>
                                <w:tcPr>
                                  <w:tcW w:w="565" w:type="dxa"/>
                                </w:tcPr>
                                <w:p w:rsidR="00991786" w:rsidRDefault="00991786">
                                  <w:pPr>
                                    <w:pStyle w:val="TableParagraph"/>
                                    <w:rPr>
                                      <w:sz w:val="24"/>
                                    </w:rPr>
                                  </w:pPr>
                                </w:p>
                                <w:p w:rsidR="00991786" w:rsidRDefault="00991786">
                                  <w:pPr>
                                    <w:pStyle w:val="TableParagraph"/>
                                    <w:spacing w:before="21"/>
                                    <w:rPr>
                                      <w:sz w:val="24"/>
                                    </w:rPr>
                                  </w:pPr>
                                </w:p>
                                <w:p w:rsidR="00991786" w:rsidRDefault="00725807">
                                  <w:pPr>
                                    <w:pStyle w:val="TableParagraph"/>
                                    <w:ind w:left="38"/>
                                    <w:rPr>
                                      <w:sz w:val="24"/>
                                    </w:rPr>
                                  </w:pPr>
                                  <w:r>
                                    <w:rPr>
                                      <w:spacing w:val="-10"/>
                                      <w:sz w:val="24"/>
                                    </w:rPr>
                                    <w:t>2</w:t>
                                  </w:r>
                                </w:p>
                              </w:tc>
                              <w:tc>
                                <w:tcPr>
                                  <w:tcW w:w="561" w:type="dxa"/>
                                </w:tcPr>
                                <w:p w:rsidR="00991786" w:rsidRDefault="00991786">
                                  <w:pPr>
                                    <w:pStyle w:val="TableParagraph"/>
                                    <w:rPr>
                                      <w:sz w:val="24"/>
                                    </w:rPr>
                                  </w:pPr>
                                </w:p>
                                <w:p w:rsidR="00991786" w:rsidRDefault="00991786">
                                  <w:pPr>
                                    <w:pStyle w:val="TableParagraph"/>
                                    <w:spacing w:before="21"/>
                                    <w:rPr>
                                      <w:sz w:val="24"/>
                                    </w:rPr>
                                  </w:pPr>
                                </w:p>
                                <w:p w:rsidR="00991786" w:rsidRDefault="00725807">
                                  <w:pPr>
                                    <w:pStyle w:val="TableParagraph"/>
                                    <w:ind w:left="34"/>
                                    <w:rPr>
                                      <w:sz w:val="24"/>
                                    </w:rPr>
                                  </w:pPr>
                                  <w:r>
                                    <w:rPr>
                                      <w:spacing w:val="-10"/>
                                      <w:sz w:val="24"/>
                                    </w:rPr>
                                    <w:t>3</w:t>
                                  </w:r>
                                </w:p>
                              </w:tc>
                              <w:tc>
                                <w:tcPr>
                                  <w:tcW w:w="561" w:type="dxa"/>
                                </w:tcPr>
                                <w:p w:rsidR="00991786" w:rsidRDefault="00991786">
                                  <w:pPr>
                                    <w:pStyle w:val="TableParagraph"/>
                                    <w:rPr>
                                      <w:sz w:val="24"/>
                                    </w:rPr>
                                  </w:pPr>
                                </w:p>
                                <w:p w:rsidR="00991786" w:rsidRDefault="00991786">
                                  <w:pPr>
                                    <w:pStyle w:val="TableParagraph"/>
                                    <w:spacing w:before="21"/>
                                    <w:rPr>
                                      <w:sz w:val="24"/>
                                    </w:rPr>
                                  </w:pPr>
                                </w:p>
                                <w:p w:rsidR="00991786" w:rsidRDefault="00725807">
                                  <w:pPr>
                                    <w:pStyle w:val="TableParagraph"/>
                                    <w:ind w:left="35"/>
                                    <w:rPr>
                                      <w:sz w:val="24"/>
                                    </w:rPr>
                                  </w:pPr>
                                  <w:r>
                                    <w:rPr>
                                      <w:spacing w:val="-5"/>
                                      <w:sz w:val="24"/>
                                    </w:rPr>
                                    <w:t>1,5</w:t>
                                  </w:r>
                                </w:p>
                              </w:tc>
                              <w:tc>
                                <w:tcPr>
                                  <w:tcW w:w="682" w:type="dxa"/>
                                </w:tcPr>
                                <w:p w:rsidR="00991786" w:rsidRDefault="00991786">
                                  <w:pPr>
                                    <w:pStyle w:val="TableParagraph"/>
                                    <w:rPr>
                                      <w:sz w:val="24"/>
                                    </w:rPr>
                                  </w:pPr>
                                </w:p>
                                <w:p w:rsidR="00991786" w:rsidRDefault="00991786">
                                  <w:pPr>
                                    <w:pStyle w:val="TableParagraph"/>
                                    <w:spacing w:before="21"/>
                                    <w:rPr>
                                      <w:sz w:val="24"/>
                                    </w:rPr>
                                  </w:pPr>
                                </w:p>
                                <w:p w:rsidR="00991786" w:rsidRDefault="00725807">
                                  <w:pPr>
                                    <w:pStyle w:val="TableParagraph"/>
                                    <w:ind w:left="41"/>
                                    <w:rPr>
                                      <w:sz w:val="24"/>
                                    </w:rPr>
                                  </w:pPr>
                                  <w:r>
                                    <w:rPr>
                                      <w:spacing w:val="-5"/>
                                      <w:sz w:val="24"/>
                                    </w:rPr>
                                    <w:t>2,5</w:t>
                                  </w:r>
                                </w:p>
                              </w:tc>
                              <w:tc>
                                <w:tcPr>
                                  <w:tcW w:w="681" w:type="dxa"/>
                                </w:tcPr>
                                <w:p w:rsidR="00991786" w:rsidRDefault="00725807">
                                  <w:pPr>
                                    <w:pStyle w:val="TableParagraph"/>
                                    <w:spacing w:before="21"/>
                                    <w:ind w:left="36"/>
                                    <w:rPr>
                                      <w:sz w:val="24"/>
                                    </w:rPr>
                                  </w:pPr>
                                  <w:r>
                                    <w:rPr>
                                      <w:spacing w:val="-10"/>
                                      <w:sz w:val="24"/>
                                    </w:rPr>
                                    <w:t>1</w:t>
                                  </w:r>
                                </w:p>
                              </w:tc>
                              <w:tc>
                                <w:tcPr>
                                  <w:tcW w:w="677" w:type="dxa"/>
                                </w:tcPr>
                                <w:p w:rsidR="00991786" w:rsidRDefault="00725807">
                                  <w:pPr>
                                    <w:pStyle w:val="TableParagraph"/>
                                    <w:spacing w:before="21"/>
                                    <w:ind w:left="37"/>
                                    <w:rPr>
                                      <w:sz w:val="24"/>
                                    </w:rPr>
                                  </w:pPr>
                                  <w:r>
                                    <w:rPr>
                                      <w:spacing w:val="-10"/>
                                      <w:sz w:val="24"/>
                                    </w:rPr>
                                    <w:t>2</w:t>
                                  </w:r>
                                </w:p>
                              </w:tc>
                              <w:tc>
                                <w:tcPr>
                                  <w:tcW w:w="561" w:type="dxa"/>
                                </w:tcPr>
                                <w:p w:rsidR="00991786" w:rsidRDefault="00725807">
                                  <w:pPr>
                                    <w:pStyle w:val="TableParagraph"/>
                                    <w:spacing w:before="21"/>
                                    <w:ind w:left="42"/>
                                    <w:rPr>
                                      <w:sz w:val="24"/>
                                    </w:rPr>
                                  </w:pPr>
                                  <w:r>
                                    <w:rPr>
                                      <w:spacing w:val="-10"/>
                                      <w:sz w:val="24"/>
                                    </w:rPr>
                                    <w:t>3</w:t>
                                  </w:r>
                                </w:p>
                              </w:tc>
                              <w:tc>
                                <w:tcPr>
                                  <w:tcW w:w="619" w:type="dxa"/>
                                </w:tcPr>
                                <w:p w:rsidR="00991786" w:rsidRDefault="00725807">
                                  <w:pPr>
                                    <w:pStyle w:val="TableParagraph"/>
                                    <w:spacing w:before="21"/>
                                    <w:ind w:left="42"/>
                                    <w:rPr>
                                      <w:sz w:val="24"/>
                                    </w:rPr>
                                  </w:pPr>
                                  <w:r>
                                    <w:rPr>
                                      <w:spacing w:val="-5"/>
                                      <w:sz w:val="24"/>
                                    </w:rPr>
                                    <w:t>1,5</w:t>
                                  </w:r>
                                </w:p>
                              </w:tc>
                            </w:tr>
                          </w:tbl>
                          <w:p w:rsidR="00991786" w:rsidRDefault="00991786">
                            <w:pPr>
                              <w:pStyle w:val="a3"/>
                              <w:ind w:left="0" w:firstLine="0"/>
                              <w:jc w:val="left"/>
                            </w:pP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8" o:spid="_x0000_s1026" type="#_x0000_t202" style="position:absolute;left:0;text-align:left;margin-left:49.8pt;margin-top:46.3pt;width:495.6pt;height:196.2pt;z-index:157342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" filled="f" stroked="f">
                <v:path arrowok="t"/>
                <v:textbox inset="0,0,0,0">
                  <w:txbxContent>
                    <w:tbl>
                      <w:tblPr>
                        <w:tblStyle w:val="TableNormal"/>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80"/>
                        <w:gridCol w:w="537"/>
                        <w:gridCol w:w="538"/>
                        <w:gridCol w:w="566"/>
                        <w:gridCol w:w="643"/>
                        <w:gridCol w:w="537"/>
                        <w:gridCol w:w="561"/>
                        <w:gridCol w:w="565"/>
                        <w:gridCol w:w="561"/>
                        <w:gridCol w:w="561"/>
                        <w:gridCol w:w="682"/>
                        <w:gridCol w:w="681"/>
                        <w:gridCol w:w="677"/>
                        <w:gridCol w:w="561"/>
                        <w:gridCol w:w="619"/>
                      </w:tblGrid>
                      <w:tr w:rsidR="00991786">
                        <w:trPr>
                          <w:trHeight w:val="335"/>
                        </w:trPr>
                        <w:tc>
                          <w:tcPr>
                            <w:tcW w:w="1480" w:type="dxa"/>
                            <w:vMerge w:val="restart"/>
                            <w:tcBorders>
                              <w:bottom w:val="nil"/>
                            </w:tcBorders>
                          </w:tcPr>
                          <w:p w:rsidR="00991786" w:rsidRDefault="00725807">
                            <w:pPr>
                              <w:pStyle w:val="TableParagraph"/>
                              <w:spacing w:before="198"/>
                              <w:ind w:left="102"/>
                              <w:rPr>
                                <w:sz w:val="24"/>
                              </w:rPr>
                            </w:pPr>
                            <w:r>
                              <w:rPr>
                                <w:sz w:val="24"/>
                              </w:rPr>
                              <w:t>Вихідні</w:t>
                            </w:r>
                            <w:r>
                              <w:rPr>
                                <w:spacing w:val="-9"/>
                                <w:sz w:val="24"/>
                              </w:rPr>
                              <w:t xml:space="preserve"> </w:t>
                            </w:r>
                            <w:r>
                              <w:rPr>
                                <w:spacing w:val="-4"/>
                                <w:sz w:val="24"/>
                              </w:rPr>
                              <w:t>дані</w:t>
                            </w:r>
                          </w:p>
                        </w:tc>
                        <w:tc>
                          <w:tcPr>
                            <w:tcW w:w="8289" w:type="dxa"/>
                            <w:gridSpan w:val="14"/>
                          </w:tcPr>
                          <w:p w:rsidR="00991786" w:rsidRDefault="00725807">
                            <w:pPr>
                              <w:pStyle w:val="TableParagraph"/>
                              <w:spacing w:before="20"/>
                              <w:ind w:left="22"/>
                              <w:jc w:val="center"/>
                              <w:rPr>
                                <w:sz w:val="24"/>
                              </w:rPr>
                            </w:pPr>
                            <w:r>
                              <w:rPr>
                                <w:spacing w:val="-2"/>
                                <w:sz w:val="24"/>
                              </w:rPr>
                              <w:t>Варіанти</w:t>
                            </w:r>
                          </w:p>
                        </w:tc>
                      </w:tr>
                      <w:tr w:rsidR="00991786">
                        <w:trPr>
                          <w:trHeight w:val="335"/>
                        </w:trPr>
                        <w:tc>
                          <w:tcPr>
                            <w:tcW w:w="1480" w:type="dxa"/>
                            <w:vMerge/>
                            <w:tcBorders>
                              <w:top w:val="nil"/>
                              <w:bottom w:val="nil"/>
                            </w:tcBorders>
                          </w:tcPr>
                          <w:p w:rsidR="00991786" w:rsidRDefault="00991786">
                            <w:pPr>
                              <w:rPr>
                                <w:sz w:val="2"/>
                                <w:szCs w:val="2"/>
                              </w:rPr>
                            </w:pPr>
                          </w:p>
                        </w:tc>
                        <w:tc>
                          <w:tcPr>
                            <w:tcW w:w="537" w:type="dxa"/>
                          </w:tcPr>
                          <w:p w:rsidR="00991786" w:rsidRDefault="00725807">
                            <w:pPr>
                              <w:pStyle w:val="TableParagraph"/>
                              <w:spacing w:before="20"/>
                              <w:ind w:left="16" w:right="4"/>
                              <w:jc w:val="center"/>
                              <w:rPr>
                                <w:sz w:val="24"/>
                              </w:rPr>
                            </w:pPr>
                            <w:r>
                              <w:rPr>
                                <w:spacing w:val="-10"/>
                                <w:sz w:val="24"/>
                              </w:rPr>
                              <w:t>1</w:t>
                            </w:r>
                          </w:p>
                        </w:tc>
                        <w:tc>
                          <w:tcPr>
                            <w:tcW w:w="538" w:type="dxa"/>
                          </w:tcPr>
                          <w:p w:rsidR="00991786" w:rsidRDefault="00725807">
                            <w:pPr>
                              <w:pStyle w:val="TableParagraph"/>
                              <w:spacing w:before="20"/>
                              <w:ind w:left="13"/>
                              <w:jc w:val="center"/>
                              <w:rPr>
                                <w:sz w:val="24"/>
                              </w:rPr>
                            </w:pPr>
                            <w:r>
                              <w:rPr>
                                <w:spacing w:val="-10"/>
                                <w:sz w:val="24"/>
                              </w:rPr>
                              <w:t>2</w:t>
                            </w:r>
                          </w:p>
                        </w:tc>
                        <w:tc>
                          <w:tcPr>
                            <w:tcW w:w="566" w:type="dxa"/>
                          </w:tcPr>
                          <w:p w:rsidR="00991786" w:rsidRDefault="00725807">
                            <w:pPr>
                              <w:pStyle w:val="TableParagraph"/>
                              <w:spacing w:before="20"/>
                              <w:ind w:left="35" w:right="12"/>
                              <w:jc w:val="center"/>
                              <w:rPr>
                                <w:sz w:val="24"/>
                              </w:rPr>
                            </w:pPr>
                            <w:r>
                              <w:rPr>
                                <w:spacing w:val="-10"/>
                                <w:sz w:val="24"/>
                              </w:rPr>
                              <w:t>3</w:t>
                            </w:r>
                          </w:p>
                        </w:tc>
                        <w:tc>
                          <w:tcPr>
                            <w:tcW w:w="643" w:type="dxa"/>
                          </w:tcPr>
                          <w:p w:rsidR="00991786" w:rsidRDefault="00725807">
                            <w:pPr>
                              <w:pStyle w:val="TableParagraph"/>
                              <w:spacing w:before="20"/>
                              <w:ind w:left="15"/>
                              <w:jc w:val="center"/>
                              <w:rPr>
                                <w:sz w:val="24"/>
                              </w:rPr>
                            </w:pPr>
                            <w:r>
                              <w:rPr>
                                <w:spacing w:val="-10"/>
                                <w:sz w:val="24"/>
                              </w:rPr>
                              <w:t>4</w:t>
                            </w:r>
                          </w:p>
                        </w:tc>
                        <w:tc>
                          <w:tcPr>
                            <w:tcW w:w="537" w:type="dxa"/>
                          </w:tcPr>
                          <w:p w:rsidR="00991786" w:rsidRDefault="00725807">
                            <w:pPr>
                              <w:pStyle w:val="TableParagraph"/>
                              <w:spacing w:before="20"/>
                              <w:ind w:left="16"/>
                              <w:jc w:val="center"/>
                              <w:rPr>
                                <w:sz w:val="24"/>
                              </w:rPr>
                            </w:pPr>
                            <w:r>
                              <w:rPr>
                                <w:spacing w:val="-10"/>
                                <w:sz w:val="24"/>
                              </w:rPr>
                              <w:t>5</w:t>
                            </w:r>
                          </w:p>
                        </w:tc>
                        <w:tc>
                          <w:tcPr>
                            <w:tcW w:w="561" w:type="dxa"/>
                          </w:tcPr>
                          <w:p w:rsidR="00991786" w:rsidRDefault="00725807">
                            <w:pPr>
                              <w:pStyle w:val="TableParagraph"/>
                              <w:spacing w:before="20"/>
                              <w:ind w:left="32"/>
                              <w:jc w:val="center"/>
                              <w:rPr>
                                <w:sz w:val="24"/>
                              </w:rPr>
                            </w:pPr>
                            <w:r>
                              <w:rPr>
                                <w:spacing w:val="-10"/>
                                <w:sz w:val="24"/>
                              </w:rPr>
                              <w:t>6</w:t>
                            </w:r>
                          </w:p>
                        </w:tc>
                        <w:tc>
                          <w:tcPr>
                            <w:tcW w:w="565" w:type="dxa"/>
                          </w:tcPr>
                          <w:p w:rsidR="00991786" w:rsidRDefault="00725807">
                            <w:pPr>
                              <w:pStyle w:val="TableParagraph"/>
                              <w:spacing w:before="20"/>
                              <w:ind w:left="30"/>
                              <w:jc w:val="center"/>
                              <w:rPr>
                                <w:sz w:val="24"/>
                              </w:rPr>
                            </w:pPr>
                            <w:r>
                              <w:rPr>
                                <w:spacing w:val="-10"/>
                                <w:sz w:val="24"/>
                              </w:rPr>
                              <w:t>7</w:t>
                            </w:r>
                          </w:p>
                        </w:tc>
                        <w:tc>
                          <w:tcPr>
                            <w:tcW w:w="561" w:type="dxa"/>
                          </w:tcPr>
                          <w:p w:rsidR="00991786" w:rsidRDefault="00725807">
                            <w:pPr>
                              <w:pStyle w:val="TableParagraph"/>
                              <w:spacing w:before="20"/>
                              <w:ind w:left="32" w:right="5"/>
                              <w:jc w:val="center"/>
                              <w:rPr>
                                <w:sz w:val="24"/>
                              </w:rPr>
                            </w:pPr>
                            <w:r>
                              <w:rPr>
                                <w:spacing w:val="-10"/>
                                <w:sz w:val="24"/>
                              </w:rPr>
                              <w:t>8</w:t>
                            </w:r>
                          </w:p>
                        </w:tc>
                        <w:tc>
                          <w:tcPr>
                            <w:tcW w:w="561" w:type="dxa"/>
                          </w:tcPr>
                          <w:p w:rsidR="00991786" w:rsidRDefault="00725807">
                            <w:pPr>
                              <w:pStyle w:val="TableParagraph"/>
                              <w:spacing w:before="20"/>
                              <w:ind w:left="32" w:right="3"/>
                              <w:jc w:val="center"/>
                              <w:rPr>
                                <w:sz w:val="24"/>
                              </w:rPr>
                            </w:pPr>
                            <w:r>
                              <w:rPr>
                                <w:spacing w:val="-10"/>
                                <w:sz w:val="24"/>
                              </w:rPr>
                              <w:t>9</w:t>
                            </w:r>
                          </w:p>
                        </w:tc>
                        <w:tc>
                          <w:tcPr>
                            <w:tcW w:w="682" w:type="dxa"/>
                          </w:tcPr>
                          <w:p w:rsidR="00991786" w:rsidRDefault="00725807">
                            <w:pPr>
                              <w:pStyle w:val="TableParagraph"/>
                              <w:spacing w:before="20"/>
                              <w:ind w:left="228"/>
                              <w:rPr>
                                <w:sz w:val="24"/>
                              </w:rPr>
                            </w:pPr>
                            <w:r>
                              <w:rPr>
                                <w:spacing w:val="-5"/>
                                <w:sz w:val="24"/>
                              </w:rPr>
                              <w:t>10</w:t>
                            </w:r>
                          </w:p>
                        </w:tc>
                        <w:tc>
                          <w:tcPr>
                            <w:tcW w:w="681" w:type="dxa"/>
                          </w:tcPr>
                          <w:p w:rsidR="00991786" w:rsidRDefault="00725807">
                            <w:pPr>
                              <w:pStyle w:val="TableParagraph"/>
                              <w:spacing w:before="20"/>
                              <w:ind w:left="223"/>
                              <w:rPr>
                                <w:sz w:val="24"/>
                              </w:rPr>
                            </w:pPr>
                            <w:r>
                              <w:rPr>
                                <w:spacing w:val="-5"/>
                                <w:sz w:val="24"/>
                              </w:rPr>
                              <w:t>11</w:t>
                            </w:r>
                          </w:p>
                        </w:tc>
                        <w:tc>
                          <w:tcPr>
                            <w:tcW w:w="677" w:type="dxa"/>
                          </w:tcPr>
                          <w:p w:rsidR="00991786" w:rsidRDefault="00725807">
                            <w:pPr>
                              <w:pStyle w:val="TableParagraph"/>
                              <w:spacing w:before="20"/>
                              <w:ind w:left="224"/>
                              <w:rPr>
                                <w:sz w:val="24"/>
                              </w:rPr>
                            </w:pPr>
                            <w:r>
                              <w:rPr>
                                <w:spacing w:val="-5"/>
                                <w:sz w:val="24"/>
                              </w:rPr>
                              <w:t>12</w:t>
                            </w:r>
                          </w:p>
                        </w:tc>
                        <w:tc>
                          <w:tcPr>
                            <w:tcW w:w="561" w:type="dxa"/>
                          </w:tcPr>
                          <w:p w:rsidR="00991786" w:rsidRDefault="00725807">
                            <w:pPr>
                              <w:pStyle w:val="TableParagraph"/>
                              <w:spacing w:before="20"/>
                              <w:ind w:left="171"/>
                              <w:rPr>
                                <w:sz w:val="24"/>
                              </w:rPr>
                            </w:pPr>
                            <w:r>
                              <w:rPr>
                                <w:spacing w:val="-5"/>
                                <w:sz w:val="24"/>
                              </w:rPr>
                              <w:t>13</w:t>
                            </w:r>
                          </w:p>
                        </w:tc>
                        <w:tc>
                          <w:tcPr>
                            <w:tcW w:w="619" w:type="dxa"/>
                          </w:tcPr>
                          <w:p w:rsidR="00991786" w:rsidRDefault="00725807">
                            <w:pPr>
                              <w:pStyle w:val="TableParagraph"/>
                              <w:spacing w:before="20"/>
                              <w:ind w:left="201"/>
                              <w:rPr>
                                <w:sz w:val="24"/>
                              </w:rPr>
                            </w:pPr>
                            <w:r>
                              <w:rPr>
                                <w:spacing w:val="-5"/>
                                <w:sz w:val="24"/>
                              </w:rPr>
                              <w:t>14</w:t>
                            </w:r>
                          </w:p>
                        </w:tc>
                      </w:tr>
                      <w:tr w:rsidR="00991786">
                        <w:trPr>
                          <w:trHeight w:val="335"/>
                        </w:trPr>
                        <w:tc>
                          <w:tcPr>
                            <w:tcW w:w="1480" w:type="dxa"/>
                            <w:tcBorders>
                              <w:top w:val="nil"/>
                            </w:tcBorders>
                          </w:tcPr>
                          <w:p w:rsidR="00991786" w:rsidRDefault="00725807">
                            <w:pPr>
                              <w:pStyle w:val="TableParagraph"/>
                              <w:spacing w:before="20"/>
                              <w:ind w:left="35"/>
                              <w:rPr>
                                <w:sz w:val="24"/>
                              </w:rPr>
                            </w:pPr>
                            <w:r>
                              <w:rPr>
                                <w:i/>
                                <w:position w:val="2"/>
                                <w:sz w:val="24"/>
                              </w:rPr>
                              <w:t>П</w:t>
                            </w:r>
                            <w:r>
                              <w:rPr>
                                <w:i/>
                                <w:sz w:val="16"/>
                              </w:rPr>
                              <w:t>рд</w:t>
                            </w:r>
                            <w:r>
                              <w:rPr>
                                <w:position w:val="2"/>
                                <w:sz w:val="24"/>
                              </w:rPr>
                              <w:t>,</w:t>
                            </w:r>
                            <w:r>
                              <w:rPr>
                                <w:spacing w:val="4"/>
                                <w:position w:val="2"/>
                                <w:sz w:val="24"/>
                              </w:rPr>
                              <w:t xml:space="preserve"> </w:t>
                            </w:r>
                            <w:r>
                              <w:rPr>
                                <w:spacing w:val="-4"/>
                                <w:position w:val="2"/>
                                <w:sz w:val="24"/>
                              </w:rPr>
                              <w:t>днів</w:t>
                            </w:r>
                          </w:p>
                        </w:tc>
                        <w:tc>
                          <w:tcPr>
                            <w:tcW w:w="537" w:type="dxa"/>
                          </w:tcPr>
                          <w:p w:rsidR="00991786" w:rsidRDefault="00725807">
                            <w:pPr>
                              <w:pStyle w:val="TableParagraph"/>
                              <w:spacing w:before="21"/>
                              <w:ind w:left="29"/>
                              <w:rPr>
                                <w:sz w:val="24"/>
                              </w:rPr>
                            </w:pPr>
                            <w:r>
                              <w:rPr>
                                <w:spacing w:val="-5"/>
                                <w:sz w:val="24"/>
                              </w:rPr>
                              <w:t>10</w:t>
                            </w:r>
                          </w:p>
                        </w:tc>
                        <w:tc>
                          <w:tcPr>
                            <w:tcW w:w="538" w:type="dxa"/>
                          </w:tcPr>
                          <w:p w:rsidR="00991786" w:rsidRDefault="00725807">
                            <w:pPr>
                              <w:pStyle w:val="TableParagraph"/>
                              <w:spacing w:before="21"/>
                              <w:ind w:left="30"/>
                              <w:rPr>
                                <w:sz w:val="24"/>
                              </w:rPr>
                            </w:pPr>
                            <w:r>
                              <w:rPr>
                                <w:spacing w:val="-5"/>
                                <w:sz w:val="24"/>
                              </w:rPr>
                              <w:t>15</w:t>
                            </w:r>
                          </w:p>
                        </w:tc>
                        <w:tc>
                          <w:tcPr>
                            <w:tcW w:w="566" w:type="dxa"/>
                          </w:tcPr>
                          <w:p w:rsidR="00991786" w:rsidRDefault="00725807">
                            <w:pPr>
                              <w:pStyle w:val="TableParagraph"/>
                              <w:spacing w:before="21"/>
                              <w:ind w:left="35"/>
                              <w:rPr>
                                <w:sz w:val="24"/>
                              </w:rPr>
                            </w:pPr>
                            <w:r>
                              <w:rPr>
                                <w:spacing w:val="-5"/>
                                <w:sz w:val="24"/>
                              </w:rPr>
                              <w:t>20</w:t>
                            </w:r>
                          </w:p>
                        </w:tc>
                        <w:tc>
                          <w:tcPr>
                            <w:tcW w:w="643" w:type="dxa"/>
                          </w:tcPr>
                          <w:p w:rsidR="00991786" w:rsidRDefault="00725807">
                            <w:pPr>
                              <w:pStyle w:val="TableParagraph"/>
                              <w:spacing w:before="21"/>
                              <w:ind w:left="30"/>
                              <w:rPr>
                                <w:sz w:val="24"/>
                              </w:rPr>
                            </w:pPr>
                            <w:r>
                              <w:rPr>
                                <w:spacing w:val="-5"/>
                                <w:sz w:val="24"/>
                              </w:rPr>
                              <w:t>25</w:t>
                            </w:r>
                          </w:p>
                        </w:tc>
                        <w:tc>
                          <w:tcPr>
                            <w:tcW w:w="537" w:type="dxa"/>
                          </w:tcPr>
                          <w:p w:rsidR="00991786" w:rsidRDefault="00725807">
                            <w:pPr>
                              <w:pStyle w:val="TableParagraph"/>
                              <w:spacing w:before="21"/>
                              <w:ind w:left="31"/>
                              <w:rPr>
                                <w:sz w:val="24"/>
                              </w:rPr>
                            </w:pPr>
                            <w:r>
                              <w:rPr>
                                <w:spacing w:val="-5"/>
                                <w:sz w:val="24"/>
                              </w:rPr>
                              <w:t>30</w:t>
                            </w:r>
                          </w:p>
                        </w:tc>
                        <w:tc>
                          <w:tcPr>
                            <w:tcW w:w="561" w:type="dxa"/>
                          </w:tcPr>
                          <w:p w:rsidR="00991786" w:rsidRDefault="00725807">
                            <w:pPr>
                              <w:pStyle w:val="TableParagraph"/>
                              <w:spacing w:before="21"/>
                              <w:ind w:left="37"/>
                              <w:rPr>
                                <w:sz w:val="24"/>
                              </w:rPr>
                            </w:pPr>
                            <w:r>
                              <w:rPr>
                                <w:spacing w:val="-5"/>
                                <w:sz w:val="24"/>
                              </w:rPr>
                              <w:t>35</w:t>
                            </w:r>
                          </w:p>
                        </w:tc>
                        <w:tc>
                          <w:tcPr>
                            <w:tcW w:w="565" w:type="dxa"/>
                          </w:tcPr>
                          <w:p w:rsidR="00991786" w:rsidRDefault="00725807">
                            <w:pPr>
                              <w:pStyle w:val="TableParagraph"/>
                              <w:spacing w:before="21"/>
                              <w:ind w:left="38"/>
                              <w:rPr>
                                <w:sz w:val="24"/>
                              </w:rPr>
                            </w:pPr>
                            <w:r>
                              <w:rPr>
                                <w:spacing w:val="-5"/>
                                <w:sz w:val="24"/>
                              </w:rPr>
                              <w:t>40</w:t>
                            </w:r>
                          </w:p>
                        </w:tc>
                        <w:tc>
                          <w:tcPr>
                            <w:tcW w:w="561" w:type="dxa"/>
                          </w:tcPr>
                          <w:p w:rsidR="00991786" w:rsidRDefault="00725807">
                            <w:pPr>
                              <w:pStyle w:val="TableParagraph"/>
                              <w:spacing w:before="21"/>
                              <w:ind w:left="34"/>
                              <w:rPr>
                                <w:sz w:val="24"/>
                              </w:rPr>
                            </w:pPr>
                            <w:r>
                              <w:rPr>
                                <w:spacing w:val="-5"/>
                                <w:sz w:val="24"/>
                              </w:rPr>
                              <w:t>10</w:t>
                            </w:r>
                          </w:p>
                        </w:tc>
                        <w:tc>
                          <w:tcPr>
                            <w:tcW w:w="561" w:type="dxa"/>
                          </w:tcPr>
                          <w:p w:rsidR="00991786" w:rsidRDefault="00725807">
                            <w:pPr>
                              <w:pStyle w:val="TableParagraph"/>
                              <w:spacing w:before="21"/>
                              <w:ind w:left="35"/>
                              <w:rPr>
                                <w:sz w:val="24"/>
                              </w:rPr>
                            </w:pPr>
                            <w:r>
                              <w:rPr>
                                <w:spacing w:val="-5"/>
                                <w:sz w:val="24"/>
                              </w:rPr>
                              <w:t>12</w:t>
                            </w:r>
                          </w:p>
                        </w:tc>
                        <w:tc>
                          <w:tcPr>
                            <w:tcW w:w="682" w:type="dxa"/>
                          </w:tcPr>
                          <w:p w:rsidR="00991786" w:rsidRDefault="00725807">
                            <w:pPr>
                              <w:pStyle w:val="TableParagraph"/>
                              <w:spacing w:before="21"/>
                              <w:ind w:left="41"/>
                              <w:rPr>
                                <w:sz w:val="24"/>
                              </w:rPr>
                            </w:pPr>
                            <w:r>
                              <w:rPr>
                                <w:spacing w:val="-5"/>
                                <w:sz w:val="24"/>
                              </w:rPr>
                              <w:t>15</w:t>
                            </w:r>
                          </w:p>
                        </w:tc>
                        <w:tc>
                          <w:tcPr>
                            <w:tcW w:w="681" w:type="dxa"/>
                          </w:tcPr>
                          <w:p w:rsidR="00991786" w:rsidRDefault="00725807">
                            <w:pPr>
                              <w:pStyle w:val="TableParagraph"/>
                              <w:spacing w:before="21"/>
                              <w:ind w:left="36"/>
                              <w:rPr>
                                <w:sz w:val="24"/>
                              </w:rPr>
                            </w:pPr>
                            <w:r>
                              <w:rPr>
                                <w:spacing w:val="-5"/>
                                <w:sz w:val="24"/>
                              </w:rPr>
                              <w:t>12</w:t>
                            </w:r>
                          </w:p>
                        </w:tc>
                        <w:tc>
                          <w:tcPr>
                            <w:tcW w:w="677" w:type="dxa"/>
                          </w:tcPr>
                          <w:p w:rsidR="00991786" w:rsidRDefault="00725807">
                            <w:pPr>
                              <w:pStyle w:val="TableParagraph"/>
                              <w:spacing w:before="21"/>
                              <w:ind w:left="37"/>
                              <w:rPr>
                                <w:sz w:val="24"/>
                              </w:rPr>
                            </w:pPr>
                            <w:r>
                              <w:rPr>
                                <w:spacing w:val="-5"/>
                                <w:sz w:val="24"/>
                              </w:rPr>
                              <w:t>22</w:t>
                            </w:r>
                          </w:p>
                        </w:tc>
                        <w:tc>
                          <w:tcPr>
                            <w:tcW w:w="561" w:type="dxa"/>
                          </w:tcPr>
                          <w:p w:rsidR="00991786" w:rsidRDefault="00725807">
                            <w:pPr>
                              <w:pStyle w:val="TableParagraph"/>
                              <w:spacing w:before="21"/>
                              <w:ind w:left="42"/>
                              <w:rPr>
                                <w:sz w:val="24"/>
                              </w:rPr>
                            </w:pPr>
                            <w:r>
                              <w:rPr>
                                <w:spacing w:val="-5"/>
                                <w:sz w:val="24"/>
                              </w:rPr>
                              <w:t>36</w:t>
                            </w:r>
                          </w:p>
                        </w:tc>
                        <w:tc>
                          <w:tcPr>
                            <w:tcW w:w="619" w:type="dxa"/>
                          </w:tcPr>
                          <w:p w:rsidR="00991786" w:rsidRDefault="00725807">
                            <w:pPr>
                              <w:pStyle w:val="TableParagraph"/>
                              <w:spacing w:before="21"/>
                              <w:ind w:left="42"/>
                              <w:rPr>
                                <w:sz w:val="24"/>
                              </w:rPr>
                            </w:pPr>
                            <w:r>
                              <w:rPr>
                                <w:spacing w:val="-5"/>
                                <w:sz w:val="24"/>
                              </w:rPr>
                              <w:t>50</w:t>
                            </w:r>
                          </w:p>
                        </w:tc>
                      </w:tr>
                      <w:tr w:rsidR="00991786">
                        <w:trPr>
                          <w:trHeight w:val="335"/>
                        </w:trPr>
                        <w:tc>
                          <w:tcPr>
                            <w:tcW w:w="1480" w:type="dxa"/>
                          </w:tcPr>
                          <w:p w:rsidR="00991786" w:rsidRDefault="00725807">
                            <w:pPr>
                              <w:pStyle w:val="TableParagraph"/>
                              <w:spacing w:before="24"/>
                              <w:ind w:left="35"/>
                              <w:rPr>
                                <w:sz w:val="24"/>
                              </w:rPr>
                            </w:pPr>
                            <w:r>
                              <w:rPr>
                                <w:i/>
                                <w:position w:val="2"/>
                                <w:sz w:val="24"/>
                              </w:rPr>
                              <w:t>О</w:t>
                            </w:r>
                            <w:r>
                              <w:rPr>
                                <w:i/>
                                <w:sz w:val="16"/>
                              </w:rPr>
                              <w:t>б</w:t>
                            </w:r>
                            <w:r>
                              <w:rPr>
                                <w:position w:val="2"/>
                                <w:sz w:val="24"/>
                              </w:rPr>
                              <w:t>,</w:t>
                            </w:r>
                            <w:r>
                              <w:rPr>
                                <w:spacing w:val="-2"/>
                                <w:position w:val="2"/>
                                <w:sz w:val="24"/>
                              </w:rPr>
                              <w:t xml:space="preserve"> </w:t>
                            </w:r>
                            <w:r>
                              <w:rPr>
                                <w:spacing w:val="-4"/>
                                <w:position w:val="2"/>
                                <w:sz w:val="24"/>
                              </w:rPr>
                              <w:t>грн.</w:t>
                            </w:r>
                          </w:p>
                        </w:tc>
                        <w:tc>
                          <w:tcPr>
                            <w:tcW w:w="537" w:type="dxa"/>
                          </w:tcPr>
                          <w:p w:rsidR="00991786" w:rsidRDefault="00725807">
                            <w:pPr>
                              <w:pStyle w:val="TableParagraph"/>
                              <w:spacing w:before="25"/>
                              <w:ind w:left="29"/>
                              <w:rPr>
                                <w:sz w:val="24"/>
                              </w:rPr>
                            </w:pPr>
                            <w:r>
                              <w:rPr>
                                <w:spacing w:val="-5"/>
                                <w:sz w:val="24"/>
                              </w:rPr>
                              <w:t>71</w:t>
                            </w:r>
                          </w:p>
                        </w:tc>
                        <w:tc>
                          <w:tcPr>
                            <w:tcW w:w="538" w:type="dxa"/>
                          </w:tcPr>
                          <w:p w:rsidR="00991786" w:rsidRDefault="00725807">
                            <w:pPr>
                              <w:pStyle w:val="TableParagraph"/>
                              <w:spacing w:before="25"/>
                              <w:ind w:left="30"/>
                              <w:rPr>
                                <w:sz w:val="24"/>
                              </w:rPr>
                            </w:pPr>
                            <w:r>
                              <w:rPr>
                                <w:spacing w:val="-5"/>
                                <w:sz w:val="24"/>
                              </w:rPr>
                              <w:t>73</w:t>
                            </w:r>
                          </w:p>
                        </w:tc>
                        <w:tc>
                          <w:tcPr>
                            <w:tcW w:w="566" w:type="dxa"/>
                          </w:tcPr>
                          <w:p w:rsidR="00991786" w:rsidRDefault="00725807">
                            <w:pPr>
                              <w:pStyle w:val="TableParagraph"/>
                              <w:spacing w:before="25"/>
                              <w:ind w:left="35"/>
                              <w:rPr>
                                <w:sz w:val="24"/>
                              </w:rPr>
                            </w:pPr>
                            <w:r>
                              <w:rPr>
                                <w:spacing w:val="-5"/>
                                <w:sz w:val="24"/>
                              </w:rPr>
                              <w:t>67</w:t>
                            </w:r>
                          </w:p>
                        </w:tc>
                        <w:tc>
                          <w:tcPr>
                            <w:tcW w:w="643" w:type="dxa"/>
                          </w:tcPr>
                          <w:p w:rsidR="00991786" w:rsidRDefault="00725807">
                            <w:pPr>
                              <w:pStyle w:val="TableParagraph"/>
                              <w:spacing w:before="25"/>
                              <w:ind w:left="30"/>
                              <w:rPr>
                                <w:sz w:val="24"/>
                              </w:rPr>
                            </w:pPr>
                            <w:r>
                              <w:rPr>
                                <w:spacing w:val="-5"/>
                                <w:sz w:val="24"/>
                              </w:rPr>
                              <w:t>68</w:t>
                            </w:r>
                          </w:p>
                        </w:tc>
                        <w:tc>
                          <w:tcPr>
                            <w:tcW w:w="537" w:type="dxa"/>
                          </w:tcPr>
                          <w:p w:rsidR="00991786" w:rsidRDefault="00725807">
                            <w:pPr>
                              <w:pStyle w:val="TableParagraph"/>
                              <w:spacing w:before="25"/>
                              <w:ind w:left="31"/>
                              <w:rPr>
                                <w:sz w:val="24"/>
                              </w:rPr>
                            </w:pPr>
                            <w:r>
                              <w:rPr>
                                <w:spacing w:val="-5"/>
                                <w:sz w:val="24"/>
                              </w:rPr>
                              <w:t>63</w:t>
                            </w:r>
                          </w:p>
                        </w:tc>
                        <w:tc>
                          <w:tcPr>
                            <w:tcW w:w="561" w:type="dxa"/>
                          </w:tcPr>
                          <w:p w:rsidR="00991786" w:rsidRDefault="00725807">
                            <w:pPr>
                              <w:pStyle w:val="TableParagraph"/>
                              <w:spacing w:before="25"/>
                              <w:ind w:left="37"/>
                              <w:rPr>
                                <w:sz w:val="24"/>
                              </w:rPr>
                            </w:pPr>
                            <w:r>
                              <w:rPr>
                                <w:spacing w:val="-5"/>
                                <w:sz w:val="24"/>
                              </w:rPr>
                              <w:t>64</w:t>
                            </w:r>
                          </w:p>
                        </w:tc>
                        <w:tc>
                          <w:tcPr>
                            <w:tcW w:w="565" w:type="dxa"/>
                          </w:tcPr>
                          <w:p w:rsidR="00991786" w:rsidRDefault="00725807">
                            <w:pPr>
                              <w:pStyle w:val="TableParagraph"/>
                              <w:spacing w:before="25"/>
                              <w:ind w:left="38"/>
                              <w:rPr>
                                <w:sz w:val="24"/>
                              </w:rPr>
                            </w:pPr>
                            <w:r>
                              <w:rPr>
                                <w:spacing w:val="-5"/>
                                <w:sz w:val="24"/>
                              </w:rPr>
                              <w:t>75</w:t>
                            </w:r>
                          </w:p>
                        </w:tc>
                        <w:tc>
                          <w:tcPr>
                            <w:tcW w:w="561" w:type="dxa"/>
                          </w:tcPr>
                          <w:p w:rsidR="00991786" w:rsidRDefault="00725807">
                            <w:pPr>
                              <w:pStyle w:val="TableParagraph"/>
                              <w:spacing w:before="25"/>
                              <w:ind w:left="34"/>
                              <w:rPr>
                                <w:sz w:val="24"/>
                              </w:rPr>
                            </w:pPr>
                            <w:r>
                              <w:rPr>
                                <w:spacing w:val="-5"/>
                                <w:sz w:val="24"/>
                              </w:rPr>
                              <w:t>77</w:t>
                            </w:r>
                          </w:p>
                        </w:tc>
                        <w:tc>
                          <w:tcPr>
                            <w:tcW w:w="561" w:type="dxa"/>
                          </w:tcPr>
                          <w:p w:rsidR="00991786" w:rsidRDefault="00725807">
                            <w:pPr>
                              <w:pStyle w:val="TableParagraph"/>
                              <w:spacing w:before="25"/>
                              <w:ind w:left="35"/>
                              <w:rPr>
                                <w:sz w:val="24"/>
                              </w:rPr>
                            </w:pPr>
                            <w:r>
                              <w:rPr>
                                <w:spacing w:val="-5"/>
                                <w:sz w:val="24"/>
                              </w:rPr>
                              <w:t>79</w:t>
                            </w:r>
                          </w:p>
                        </w:tc>
                        <w:tc>
                          <w:tcPr>
                            <w:tcW w:w="682" w:type="dxa"/>
                          </w:tcPr>
                          <w:p w:rsidR="00991786" w:rsidRDefault="00725807">
                            <w:pPr>
                              <w:pStyle w:val="TableParagraph"/>
                              <w:spacing w:before="25"/>
                              <w:ind w:left="41"/>
                              <w:rPr>
                                <w:sz w:val="24"/>
                              </w:rPr>
                            </w:pPr>
                            <w:r>
                              <w:rPr>
                                <w:spacing w:val="-5"/>
                                <w:sz w:val="24"/>
                              </w:rPr>
                              <w:t>81</w:t>
                            </w:r>
                          </w:p>
                        </w:tc>
                        <w:tc>
                          <w:tcPr>
                            <w:tcW w:w="681" w:type="dxa"/>
                          </w:tcPr>
                          <w:p w:rsidR="00991786" w:rsidRDefault="00725807">
                            <w:pPr>
                              <w:pStyle w:val="TableParagraph"/>
                              <w:spacing w:before="25"/>
                              <w:ind w:left="36"/>
                              <w:rPr>
                                <w:sz w:val="24"/>
                              </w:rPr>
                            </w:pPr>
                            <w:r>
                              <w:rPr>
                                <w:spacing w:val="-5"/>
                                <w:sz w:val="24"/>
                              </w:rPr>
                              <w:t>100</w:t>
                            </w:r>
                          </w:p>
                        </w:tc>
                        <w:tc>
                          <w:tcPr>
                            <w:tcW w:w="677" w:type="dxa"/>
                          </w:tcPr>
                          <w:p w:rsidR="00991786" w:rsidRDefault="00725807">
                            <w:pPr>
                              <w:pStyle w:val="TableParagraph"/>
                              <w:spacing w:before="25"/>
                              <w:ind w:left="37"/>
                              <w:rPr>
                                <w:sz w:val="24"/>
                              </w:rPr>
                            </w:pPr>
                            <w:r>
                              <w:rPr>
                                <w:spacing w:val="-5"/>
                                <w:sz w:val="24"/>
                              </w:rPr>
                              <w:t>85</w:t>
                            </w:r>
                          </w:p>
                        </w:tc>
                        <w:tc>
                          <w:tcPr>
                            <w:tcW w:w="561" w:type="dxa"/>
                          </w:tcPr>
                          <w:p w:rsidR="00991786" w:rsidRDefault="00725807">
                            <w:pPr>
                              <w:pStyle w:val="TableParagraph"/>
                              <w:spacing w:before="25"/>
                              <w:ind w:left="42"/>
                              <w:rPr>
                                <w:sz w:val="24"/>
                              </w:rPr>
                            </w:pPr>
                            <w:r>
                              <w:rPr>
                                <w:spacing w:val="-5"/>
                                <w:sz w:val="24"/>
                              </w:rPr>
                              <w:t>80</w:t>
                            </w:r>
                          </w:p>
                        </w:tc>
                        <w:tc>
                          <w:tcPr>
                            <w:tcW w:w="619" w:type="dxa"/>
                          </w:tcPr>
                          <w:p w:rsidR="00991786" w:rsidRDefault="00725807">
                            <w:pPr>
                              <w:pStyle w:val="TableParagraph"/>
                              <w:spacing w:before="25"/>
                              <w:ind w:left="42"/>
                              <w:rPr>
                                <w:sz w:val="24"/>
                              </w:rPr>
                            </w:pPr>
                            <w:r>
                              <w:rPr>
                                <w:spacing w:val="-5"/>
                                <w:sz w:val="24"/>
                              </w:rPr>
                              <w:t>70</w:t>
                            </w:r>
                          </w:p>
                        </w:tc>
                      </w:tr>
                      <w:tr w:rsidR="00991786">
                        <w:trPr>
                          <w:trHeight w:val="335"/>
                        </w:trPr>
                        <w:tc>
                          <w:tcPr>
                            <w:tcW w:w="1480" w:type="dxa"/>
                          </w:tcPr>
                          <w:p w:rsidR="00991786" w:rsidRDefault="00725807">
                            <w:pPr>
                              <w:pStyle w:val="TableParagraph"/>
                              <w:spacing w:before="24"/>
                              <w:ind w:left="35"/>
                              <w:rPr>
                                <w:sz w:val="24"/>
                              </w:rPr>
                            </w:pPr>
                            <w:r>
                              <w:rPr>
                                <w:i/>
                                <w:position w:val="2"/>
                                <w:sz w:val="24"/>
                              </w:rPr>
                              <w:t>В</w:t>
                            </w:r>
                            <w:r>
                              <w:rPr>
                                <w:i/>
                                <w:sz w:val="16"/>
                              </w:rPr>
                              <w:t>д</w:t>
                            </w:r>
                            <w:r>
                              <w:rPr>
                                <w:position w:val="2"/>
                                <w:sz w:val="24"/>
                              </w:rPr>
                              <w:t>,</w:t>
                            </w:r>
                            <w:r>
                              <w:rPr>
                                <w:spacing w:val="1"/>
                                <w:position w:val="2"/>
                                <w:sz w:val="24"/>
                              </w:rPr>
                              <w:t xml:space="preserve"> </w:t>
                            </w:r>
                            <w:r>
                              <w:rPr>
                                <w:spacing w:val="-4"/>
                                <w:position w:val="2"/>
                                <w:sz w:val="24"/>
                              </w:rPr>
                              <w:t>грн.</w:t>
                            </w:r>
                          </w:p>
                        </w:tc>
                        <w:tc>
                          <w:tcPr>
                            <w:tcW w:w="537" w:type="dxa"/>
                          </w:tcPr>
                          <w:p w:rsidR="00991786" w:rsidRDefault="00725807">
                            <w:pPr>
                              <w:pStyle w:val="TableParagraph"/>
                              <w:spacing w:before="25"/>
                              <w:ind w:left="29"/>
                              <w:rPr>
                                <w:sz w:val="24"/>
                              </w:rPr>
                            </w:pPr>
                            <w:r>
                              <w:rPr>
                                <w:spacing w:val="-5"/>
                                <w:sz w:val="24"/>
                              </w:rPr>
                              <w:t>118</w:t>
                            </w:r>
                          </w:p>
                        </w:tc>
                        <w:tc>
                          <w:tcPr>
                            <w:tcW w:w="538" w:type="dxa"/>
                          </w:tcPr>
                          <w:p w:rsidR="00991786" w:rsidRDefault="00725807">
                            <w:pPr>
                              <w:pStyle w:val="TableParagraph"/>
                              <w:spacing w:before="25"/>
                              <w:ind w:left="30"/>
                              <w:rPr>
                                <w:sz w:val="24"/>
                              </w:rPr>
                            </w:pPr>
                            <w:r>
                              <w:rPr>
                                <w:spacing w:val="-5"/>
                                <w:sz w:val="24"/>
                              </w:rPr>
                              <w:t>122</w:t>
                            </w:r>
                          </w:p>
                        </w:tc>
                        <w:tc>
                          <w:tcPr>
                            <w:tcW w:w="566" w:type="dxa"/>
                          </w:tcPr>
                          <w:p w:rsidR="00991786" w:rsidRDefault="00725807">
                            <w:pPr>
                              <w:pStyle w:val="TableParagraph"/>
                              <w:spacing w:before="25"/>
                              <w:ind w:left="35"/>
                              <w:rPr>
                                <w:sz w:val="24"/>
                              </w:rPr>
                            </w:pPr>
                            <w:r>
                              <w:rPr>
                                <w:spacing w:val="-5"/>
                                <w:sz w:val="24"/>
                              </w:rPr>
                              <w:t>111</w:t>
                            </w:r>
                          </w:p>
                        </w:tc>
                        <w:tc>
                          <w:tcPr>
                            <w:tcW w:w="643" w:type="dxa"/>
                          </w:tcPr>
                          <w:p w:rsidR="00991786" w:rsidRDefault="00725807">
                            <w:pPr>
                              <w:pStyle w:val="TableParagraph"/>
                              <w:spacing w:before="25"/>
                              <w:ind w:left="30"/>
                              <w:rPr>
                                <w:sz w:val="24"/>
                              </w:rPr>
                            </w:pPr>
                            <w:r>
                              <w:rPr>
                                <w:spacing w:val="-5"/>
                                <w:sz w:val="24"/>
                              </w:rPr>
                              <w:t>115</w:t>
                            </w:r>
                          </w:p>
                        </w:tc>
                        <w:tc>
                          <w:tcPr>
                            <w:tcW w:w="537" w:type="dxa"/>
                          </w:tcPr>
                          <w:p w:rsidR="00991786" w:rsidRDefault="00725807">
                            <w:pPr>
                              <w:pStyle w:val="TableParagraph"/>
                              <w:spacing w:before="25"/>
                              <w:ind w:left="31"/>
                              <w:rPr>
                                <w:sz w:val="24"/>
                              </w:rPr>
                            </w:pPr>
                            <w:r>
                              <w:rPr>
                                <w:spacing w:val="-5"/>
                                <w:sz w:val="24"/>
                              </w:rPr>
                              <w:t>38</w:t>
                            </w:r>
                          </w:p>
                        </w:tc>
                        <w:tc>
                          <w:tcPr>
                            <w:tcW w:w="561" w:type="dxa"/>
                          </w:tcPr>
                          <w:p w:rsidR="00991786" w:rsidRDefault="00725807">
                            <w:pPr>
                              <w:pStyle w:val="TableParagraph"/>
                              <w:spacing w:before="25"/>
                              <w:ind w:left="37"/>
                              <w:rPr>
                                <w:sz w:val="24"/>
                              </w:rPr>
                            </w:pPr>
                            <w:r>
                              <w:rPr>
                                <w:spacing w:val="-5"/>
                                <w:sz w:val="24"/>
                              </w:rPr>
                              <w:t>39</w:t>
                            </w:r>
                          </w:p>
                        </w:tc>
                        <w:tc>
                          <w:tcPr>
                            <w:tcW w:w="565" w:type="dxa"/>
                          </w:tcPr>
                          <w:p w:rsidR="00991786" w:rsidRDefault="00725807">
                            <w:pPr>
                              <w:pStyle w:val="TableParagraph"/>
                              <w:spacing w:before="25"/>
                              <w:ind w:left="38"/>
                              <w:rPr>
                                <w:sz w:val="24"/>
                              </w:rPr>
                            </w:pPr>
                            <w:r>
                              <w:rPr>
                                <w:spacing w:val="-5"/>
                                <w:sz w:val="24"/>
                              </w:rPr>
                              <w:t>125</w:t>
                            </w:r>
                          </w:p>
                        </w:tc>
                        <w:tc>
                          <w:tcPr>
                            <w:tcW w:w="561" w:type="dxa"/>
                          </w:tcPr>
                          <w:p w:rsidR="00991786" w:rsidRDefault="00725807">
                            <w:pPr>
                              <w:pStyle w:val="TableParagraph"/>
                              <w:spacing w:before="25"/>
                              <w:ind w:left="34"/>
                              <w:rPr>
                                <w:sz w:val="24"/>
                              </w:rPr>
                            </w:pPr>
                            <w:r>
                              <w:rPr>
                                <w:spacing w:val="-5"/>
                                <w:sz w:val="24"/>
                              </w:rPr>
                              <w:t>128</w:t>
                            </w:r>
                          </w:p>
                        </w:tc>
                        <w:tc>
                          <w:tcPr>
                            <w:tcW w:w="561" w:type="dxa"/>
                          </w:tcPr>
                          <w:p w:rsidR="00991786" w:rsidRDefault="00725807">
                            <w:pPr>
                              <w:pStyle w:val="TableParagraph"/>
                              <w:spacing w:before="25"/>
                              <w:ind w:left="35"/>
                              <w:rPr>
                                <w:sz w:val="24"/>
                              </w:rPr>
                            </w:pPr>
                            <w:r>
                              <w:rPr>
                                <w:spacing w:val="-5"/>
                                <w:sz w:val="24"/>
                              </w:rPr>
                              <w:t>131</w:t>
                            </w:r>
                          </w:p>
                        </w:tc>
                        <w:tc>
                          <w:tcPr>
                            <w:tcW w:w="682" w:type="dxa"/>
                          </w:tcPr>
                          <w:p w:rsidR="00991786" w:rsidRDefault="00725807">
                            <w:pPr>
                              <w:pStyle w:val="TableParagraph"/>
                              <w:spacing w:before="25"/>
                              <w:ind w:left="41"/>
                              <w:rPr>
                                <w:sz w:val="24"/>
                              </w:rPr>
                            </w:pPr>
                            <w:r>
                              <w:rPr>
                                <w:spacing w:val="-5"/>
                                <w:sz w:val="24"/>
                              </w:rPr>
                              <w:t>135</w:t>
                            </w:r>
                          </w:p>
                        </w:tc>
                        <w:tc>
                          <w:tcPr>
                            <w:tcW w:w="681" w:type="dxa"/>
                          </w:tcPr>
                          <w:p w:rsidR="00991786" w:rsidRDefault="00725807">
                            <w:pPr>
                              <w:pStyle w:val="TableParagraph"/>
                              <w:spacing w:before="25"/>
                              <w:ind w:left="36"/>
                              <w:rPr>
                                <w:sz w:val="24"/>
                              </w:rPr>
                            </w:pPr>
                            <w:r>
                              <w:rPr>
                                <w:spacing w:val="-5"/>
                                <w:sz w:val="24"/>
                              </w:rPr>
                              <w:t>150</w:t>
                            </w:r>
                          </w:p>
                        </w:tc>
                        <w:tc>
                          <w:tcPr>
                            <w:tcW w:w="677" w:type="dxa"/>
                          </w:tcPr>
                          <w:p w:rsidR="00991786" w:rsidRDefault="00725807">
                            <w:pPr>
                              <w:pStyle w:val="TableParagraph"/>
                              <w:spacing w:before="25"/>
                              <w:ind w:left="37"/>
                              <w:rPr>
                                <w:sz w:val="24"/>
                              </w:rPr>
                            </w:pPr>
                            <w:r>
                              <w:rPr>
                                <w:spacing w:val="-5"/>
                                <w:sz w:val="24"/>
                              </w:rPr>
                              <w:t>120</w:t>
                            </w:r>
                          </w:p>
                        </w:tc>
                        <w:tc>
                          <w:tcPr>
                            <w:tcW w:w="561" w:type="dxa"/>
                          </w:tcPr>
                          <w:p w:rsidR="00991786" w:rsidRDefault="00725807">
                            <w:pPr>
                              <w:pStyle w:val="TableParagraph"/>
                              <w:spacing w:before="25"/>
                              <w:ind w:left="42"/>
                              <w:rPr>
                                <w:sz w:val="24"/>
                              </w:rPr>
                            </w:pPr>
                            <w:r>
                              <w:rPr>
                                <w:spacing w:val="-5"/>
                                <w:sz w:val="24"/>
                              </w:rPr>
                              <w:t>110</w:t>
                            </w:r>
                          </w:p>
                        </w:tc>
                        <w:tc>
                          <w:tcPr>
                            <w:tcW w:w="619" w:type="dxa"/>
                          </w:tcPr>
                          <w:p w:rsidR="00991786" w:rsidRDefault="00725807">
                            <w:pPr>
                              <w:pStyle w:val="TableParagraph"/>
                              <w:spacing w:before="25"/>
                              <w:ind w:left="42"/>
                              <w:rPr>
                                <w:sz w:val="24"/>
                              </w:rPr>
                            </w:pPr>
                            <w:r>
                              <w:rPr>
                                <w:spacing w:val="-5"/>
                                <w:sz w:val="24"/>
                              </w:rPr>
                              <w:t>105</w:t>
                            </w:r>
                          </w:p>
                        </w:tc>
                      </w:tr>
                      <w:tr w:rsidR="00991786">
                        <w:trPr>
                          <w:trHeight w:val="340"/>
                        </w:trPr>
                        <w:tc>
                          <w:tcPr>
                            <w:tcW w:w="1480" w:type="dxa"/>
                          </w:tcPr>
                          <w:p w:rsidR="00991786" w:rsidRDefault="00725807">
                            <w:pPr>
                              <w:pStyle w:val="TableParagraph"/>
                              <w:spacing w:before="24"/>
                              <w:ind w:left="35"/>
                              <w:rPr>
                                <w:sz w:val="24"/>
                              </w:rPr>
                            </w:pPr>
                            <w:r>
                              <w:rPr>
                                <w:i/>
                                <w:position w:val="2"/>
                                <w:sz w:val="24"/>
                              </w:rPr>
                              <w:t>З</w:t>
                            </w:r>
                            <w:r>
                              <w:rPr>
                                <w:i/>
                                <w:sz w:val="16"/>
                              </w:rPr>
                              <w:t>ср</w:t>
                            </w:r>
                            <w:r>
                              <w:rPr>
                                <w:position w:val="2"/>
                                <w:sz w:val="24"/>
                              </w:rPr>
                              <w:t>.,</w:t>
                            </w:r>
                            <w:r>
                              <w:rPr>
                                <w:spacing w:val="-2"/>
                                <w:position w:val="2"/>
                                <w:sz w:val="24"/>
                              </w:rPr>
                              <w:t xml:space="preserve"> </w:t>
                            </w:r>
                            <w:r>
                              <w:rPr>
                                <w:spacing w:val="-4"/>
                                <w:position w:val="2"/>
                                <w:sz w:val="24"/>
                              </w:rPr>
                              <w:t>грн.</w:t>
                            </w:r>
                          </w:p>
                        </w:tc>
                        <w:tc>
                          <w:tcPr>
                            <w:tcW w:w="537" w:type="dxa"/>
                          </w:tcPr>
                          <w:p w:rsidR="00991786" w:rsidRDefault="00725807">
                            <w:pPr>
                              <w:pStyle w:val="TableParagraph"/>
                              <w:spacing w:before="25"/>
                              <w:ind w:left="29"/>
                              <w:rPr>
                                <w:sz w:val="24"/>
                              </w:rPr>
                            </w:pPr>
                            <w:r>
                              <w:rPr>
                                <w:spacing w:val="-4"/>
                                <w:sz w:val="24"/>
                              </w:rPr>
                              <w:t>1700</w:t>
                            </w:r>
                          </w:p>
                        </w:tc>
                        <w:tc>
                          <w:tcPr>
                            <w:tcW w:w="538" w:type="dxa"/>
                          </w:tcPr>
                          <w:p w:rsidR="00991786" w:rsidRDefault="00725807">
                            <w:pPr>
                              <w:pStyle w:val="TableParagraph"/>
                              <w:spacing w:before="25"/>
                              <w:ind w:left="30"/>
                              <w:rPr>
                                <w:sz w:val="24"/>
                              </w:rPr>
                            </w:pPr>
                            <w:r>
                              <w:rPr>
                                <w:spacing w:val="-4"/>
                                <w:sz w:val="24"/>
                              </w:rPr>
                              <w:t>1750</w:t>
                            </w:r>
                          </w:p>
                        </w:tc>
                        <w:tc>
                          <w:tcPr>
                            <w:tcW w:w="566" w:type="dxa"/>
                          </w:tcPr>
                          <w:p w:rsidR="00991786" w:rsidRDefault="00725807">
                            <w:pPr>
                              <w:pStyle w:val="TableParagraph"/>
                              <w:spacing w:before="25"/>
                              <w:ind w:left="35"/>
                              <w:rPr>
                                <w:sz w:val="24"/>
                              </w:rPr>
                            </w:pPr>
                            <w:r>
                              <w:rPr>
                                <w:spacing w:val="-4"/>
                                <w:sz w:val="24"/>
                              </w:rPr>
                              <w:t>1600</w:t>
                            </w:r>
                          </w:p>
                        </w:tc>
                        <w:tc>
                          <w:tcPr>
                            <w:tcW w:w="643" w:type="dxa"/>
                          </w:tcPr>
                          <w:p w:rsidR="00991786" w:rsidRDefault="00725807">
                            <w:pPr>
                              <w:pStyle w:val="TableParagraph"/>
                              <w:spacing w:before="25"/>
                              <w:ind w:left="30"/>
                              <w:rPr>
                                <w:sz w:val="24"/>
                              </w:rPr>
                            </w:pPr>
                            <w:r>
                              <w:rPr>
                                <w:spacing w:val="-4"/>
                                <w:sz w:val="24"/>
                              </w:rPr>
                              <w:t>1650</w:t>
                            </w:r>
                          </w:p>
                        </w:tc>
                        <w:tc>
                          <w:tcPr>
                            <w:tcW w:w="537" w:type="dxa"/>
                          </w:tcPr>
                          <w:p w:rsidR="00991786" w:rsidRDefault="00725807">
                            <w:pPr>
                              <w:pStyle w:val="TableParagraph"/>
                              <w:spacing w:before="25"/>
                              <w:ind w:left="31"/>
                              <w:rPr>
                                <w:sz w:val="24"/>
                              </w:rPr>
                            </w:pPr>
                            <w:r>
                              <w:rPr>
                                <w:spacing w:val="-4"/>
                                <w:sz w:val="24"/>
                              </w:rPr>
                              <w:t>1500</w:t>
                            </w:r>
                          </w:p>
                        </w:tc>
                        <w:tc>
                          <w:tcPr>
                            <w:tcW w:w="561" w:type="dxa"/>
                          </w:tcPr>
                          <w:p w:rsidR="00991786" w:rsidRDefault="00725807">
                            <w:pPr>
                              <w:pStyle w:val="TableParagraph"/>
                              <w:spacing w:before="25"/>
                              <w:ind w:left="37"/>
                              <w:rPr>
                                <w:sz w:val="24"/>
                              </w:rPr>
                            </w:pPr>
                            <w:r>
                              <w:rPr>
                                <w:spacing w:val="-4"/>
                                <w:sz w:val="24"/>
                              </w:rPr>
                              <w:t>1550</w:t>
                            </w:r>
                          </w:p>
                        </w:tc>
                        <w:tc>
                          <w:tcPr>
                            <w:tcW w:w="565" w:type="dxa"/>
                          </w:tcPr>
                          <w:p w:rsidR="00991786" w:rsidRDefault="00725807">
                            <w:pPr>
                              <w:pStyle w:val="TableParagraph"/>
                              <w:spacing w:before="25"/>
                              <w:ind w:left="38"/>
                              <w:rPr>
                                <w:sz w:val="24"/>
                              </w:rPr>
                            </w:pPr>
                            <w:r>
                              <w:rPr>
                                <w:spacing w:val="-4"/>
                                <w:sz w:val="24"/>
                              </w:rPr>
                              <w:t>1800</w:t>
                            </w:r>
                          </w:p>
                        </w:tc>
                        <w:tc>
                          <w:tcPr>
                            <w:tcW w:w="561" w:type="dxa"/>
                          </w:tcPr>
                          <w:p w:rsidR="00991786" w:rsidRDefault="00725807">
                            <w:pPr>
                              <w:pStyle w:val="TableParagraph"/>
                              <w:spacing w:before="25"/>
                              <w:ind w:left="34"/>
                              <w:rPr>
                                <w:sz w:val="24"/>
                              </w:rPr>
                            </w:pPr>
                            <w:r>
                              <w:rPr>
                                <w:spacing w:val="-4"/>
                                <w:sz w:val="24"/>
                              </w:rPr>
                              <w:t>1850</w:t>
                            </w:r>
                          </w:p>
                        </w:tc>
                        <w:tc>
                          <w:tcPr>
                            <w:tcW w:w="561" w:type="dxa"/>
                          </w:tcPr>
                          <w:p w:rsidR="00991786" w:rsidRDefault="00725807">
                            <w:pPr>
                              <w:pStyle w:val="TableParagraph"/>
                              <w:spacing w:before="25"/>
                              <w:ind w:left="35"/>
                              <w:rPr>
                                <w:sz w:val="24"/>
                              </w:rPr>
                            </w:pPr>
                            <w:r>
                              <w:rPr>
                                <w:spacing w:val="-4"/>
                                <w:sz w:val="24"/>
                              </w:rPr>
                              <w:t>1900</w:t>
                            </w:r>
                          </w:p>
                        </w:tc>
                        <w:tc>
                          <w:tcPr>
                            <w:tcW w:w="682" w:type="dxa"/>
                          </w:tcPr>
                          <w:p w:rsidR="00991786" w:rsidRDefault="00725807">
                            <w:pPr>
                              <w:pStyle w:val="TableParagraph"/>
                              <w:spacing w:before="25"/>
                              <w:ind w:left="41"/>
                              <w:rPr>
                                <w:sz w:val="24"/>
                              </w:rPr>
                            </w:pPr>
                            <w:r>
                              <w:rPr>
                                <w:spacing w:val="-4"/>
                                <w:sz w:val="24"/>
                              </w:rPr>
                              <w:t>1950</w:t>
                            </w:r>
                          </w:p>
                        </w:tc>
                        <w:tc>
                          <w:tcPr>
                            <w:tcW w:w="681" w:type="dxa"/>
                          </w:tcPr>
                          <w:p w:rsidR="00991786" w:rsidRDefault="00725807">
                            <w:pPr>
                              <w:pStyle w:val="TableParagraph"/>
                              <w:spacing w:before="25"/>
                              <w:ind w:left="36"/>
                              <w:rPr>
                                <w:sz w:val="24"/>
                              </w:rPr>
                            </w:pPr>
                            <w:r>
                              <w:rPr>
                                <w:spacing w:val="-4"/>
                                <w:sz w:val="24"/>
                              </w:rPr>
                              <w:t>2000</w:t>
                            </w:r>
                          </w:p>
                        </w:tc>
                        <w:tc>
                          <w:tcPr>
                            <w:tcW w:w="677" w:type="dxa"/>
                          </w:tcPr>
                          <w:p w:rsidR="00991786" w:rsidRDefault="00725807">
                            <w:pPr>
                              <w:pStyle w:val="TableParagraph"/>
                              <w:spacing w:before="25"/>
                              <w:ind w:left="37"/>
                              <w:rPr>
                                <w:sz w:val="24"/>
                              </w:rPr>
                            </w:pPr>
                            <w:r>
                              <w:rPr>
                                <w:spacing w:val="-4"/>
                                <w:sz w:val="24"/>
                              </w:rPr>
                              <w:t>2200</w:t>
                            </w:r>
                          </w:p>
                        </w:tc>
                        <w:tc>
                          <w:tcPr>
                            <w:tcW w:w="561" w:type="dxa"/>
                          </w:tcPr>
                          <w:p w:rsidR="00991786" w:rsidRDefault="00725807">
                            <w:pPr>
                              <w:pStyle w:val="TableParagraph"/>
                              <w:spacing w:before="25"/>
                              <w:ind w:left="42"/>
                              <w:rPr>
                                <w:sz w:val="24"/>
                              </w:rPr>
                            </w:pPr>
                            <w:r>
                              <w:rPr>
                                <w:spacing w:val="-4"/>
                                <w:sz w:val="24"/>
                              </w:rPr>
                              <w:t>3000</w:t>
                            </w:r>
                          </w:p>
                        </w:tc>
                        <w:tc>
                          <w:tcPr>
                            <w:tcW w:w="619" w:type="dxa"/>
                          </w:tcPr>
                          <w:p w:rsidR="00991786" w:rsidRDefault="00725807">
                            <w:pPr>
                              <w:pStyle w:val="TableParagraph"/>
                              <w:spacing w:before="25"/>
                              <w:ind w:left="42"/>
                              <w:rPr>
                                <w:sz w:val="24"/>
                              </w:rPr>
                            </w:pPr>
                            <w:r>
                              <w:rPr>
                                <w:spacing w:val="-4"/>
                                <w:sz w:val="24"/>
                              </w:rPr>
                              <w:t>5000</w:t>
                            </w:r>
                          </w:p>
                        </w:tc>
                      </w:tr>
                      <w:tr w:rsidR="00991786">
                        <w:trPr>
                          <w:trHeight w:val="335"/>
                        </w:trPr>
                        <w:tc>
                          <w:tcPr>
                            <w:tcW w:w="1480" w:type="dxa"/>
                          </w:tcPr>
                          <w:p w:rsidR="00991786" w:rsidRDefault="00725807">
                            <w:pPr>
                              <w:pStyle w:val="TableParagraph"/>
                              <w:spacing w:before="20"/>
                              <w:ind w:left="35"/>
                              <w:rPr>
                                <w:sz w:val="24"/>
                              </w:rPr>
                            </w:pPr>
                            <w:r>
                              <w:rPr>
                                <w:i/>
                                <w:sz w:val="24"/>
                              </w:rPr>
                              <w:t>η</w:t>
                            </w:r>
                            <w:r>
                              <w:rPr>
                                <w:sz w:val="24"/>
                              </w:rPr>
                              <w:t>,</w:t>
                            </w:r>
                            <w:r>
                              <w:rPr>
                                <w:spacing w:val="-3"/>
                                <w:sz w:val="24"/>
                              </w:rPr>
                              <w:t xml:space="preserve"> </w:t>
                            </w:r>
                            <w:r>
                              <w:rPr>
                                <w:spacing w:val="-12"/>
                                <w:sz w:val="24"/>
                              </w:rPr>
                              <w:t>%</w:t>
                            </w:r>
                          </w:p>
                        </w:tc>
                        <w:tc>
                          <w:tcPr>
                            <w:tcW w:w="537" w:type="dxa"/>
                          </w:tcPr>
                          <w:p w:rsidR="00991786" w:rsidRDefault="00725807">
                            <w:pPr>
                              <w:pStyle w:val="TableParagraph"/>
                              <w:spacing w:before="20"/>
                              <w:ind w:left="29"/>
                              <w:rPr>
                                <w:sz w:val="24"/>
                              </w:rPr>
                            </w:pPr>
                            <w:r>
                              <w:rPr>
                                <w:spacing w:val="-5"/>
                                <w:sz w:val="24"/>
                              </w:rPr>
                              <w:t>20</w:t>
                            </w:r>
                          </w:p>
                        </w:tc>
                        <w:tc>
                          <w:tcPr>
                            <w:tcW w:w="538" w:type="dxa"/>
                          </w:tcPr>
                          <w:p w:rsidR="00991786" w:rsidRDefault="00725807">
                            <w:pPr>
                              <w:pStyle w:val="TableParagraph"/>
                              <w:spacing w:before="20"/>
                              <w:ind w:left="30"/>
                              <w:rPr>
                                <w:sz w:val="24"/>
                              </w:rPr>
                            </w:pPr>
                            <w:r>
                              <w:rPr>
                                <w:spacing w:val="-5"/>
                                <w:sz w:val="24"/>
                              </w:rPr>
                              <w:t>25</w:t>
                            </w:r>
                          </w:p>
                        </w:tc>
                        <w:tc>
                          <w:tcPr>
                            <w:tcW w:w="566" w:type="dxa"/>
                          </w:tcPr>
                          <w:p w:rsidR="00991786" w:rsidRDefault="00725807">
                            <w:pPr>
                              <w:pStyle w:val="TableParagraph"/>
                              <w:spacing w:before="20"/>
                              <w:ind w:left="35"/>
                              <w:rPr>
                                <w:sz w:val="24"/>
                              </w:rPr>
                            </w:pPr>
                            <w:r>
                              <w:rPr>
                                <w:spacing w:val="-5"/>
                                <w:sz w:val="24"/>
                              </w:rPr>
                              <w:t>30</w:t>
                            </w:r>
                          </w:p>
                        </w:tc>
                        <w:tc>
                          <w:tcPr>
                            <w:tcW w:w="643" w:type="dxa"/>
                          </w:tcPr>
                          <w:p w:rsidR="00991786" w:rsidRDefault="00725807">
                            <w:pPr>
                              <w:pStyle w:val="TableParagraph"/>
                              <w:spacing w:before="20"/>
                              <w:ind w:left="30"/>
                              <w:rPr>
                                <w:sz w:val="24"/>
                              </w:rPr>
                            </w:pPr>
                            <w:r>
                              <w:rPr>
                                <w:spacing w:val="-5"/>
                                <w:sz w:val="24"/>
                              </w:rPr>
                              <w:t>35</w:t>
                            </w:r>
                          </w:p>
                        </w:tc>
                        <w:tc>
                          <w:tcPr>
                            <w:tcW w:w="537" w:type="dxa"/>
                          </w:tcPr>
                          <w:p w:rsidR="00991786" w:rsidRDefault="00725807">
                            <w:pPr>
                              <w:pStyle w:val="TableParagraph"/>
                              <w:spacing w:before="20"/>
                              <w:ind w:left="31"/>
                              <w:rPr>
                                <w:sz w:val="24"/>
                              </w:rPr>
                            </w:pPr>
                            <w:r>
                              <w:rPr>
                                <w:spacing w:val="-5"/>
                                <w:sz w:val="24"/>
                              </w:rPr>
                              <w:t>40</w:t>
                            </w:r>
                          </w:p>
                        </w:tc>
                        <w:tc>
                          <w:tcPr>
                            <w:tcW w:w="561" w:type="dxa"/>
                          </w:tcPr>
                          <w:p w:rsidR="00991786" w:rsidRDefault="00725807">
                            <w:pPr>
                              <w:pStyle w:val="TableParagraph"/>
                              <w:spacing w:before="20"/>
                              <w:ind w:left="37"/>
                              <w:rPr>
                                <w:sz w:val="24"/>
                              </w:rPr>
                            </w:pPr>
                            <w:r>
                              <w:rPr>
                                <w:spacing w:val="-5"/>
                                <w:sz w:val="24"/>
                              </w:rPr>
                              <w:t>45</w:t>
                            </w:r>
                          </w:p>
                        </w:tc>
                        <w:tc>
                          <w:tcPr>
                            <w:tcW w:w="565" w:type="dxa"/>
                          </w:tcPr>
                          <w:p w:rsidR="00991786" w:rsidRDefault="00725807">
                            <w:pPr>
                              <w:pStyle w:val="TableParagraph"/>
                              <w:spacing w:before="20"/>
                              <w:ind w:left="38"/>
                              <w:rPr>
                                <w:sz w:val="24"/>
                              </w:rPr>
                            </w:pPr>
                            <w:r>
                              <w:rPr>
                                <w:spacing w:val="-5"/>
                                <w:sz w:val="24"/>
                              </w:rPr>
                              <w:t>50</w:t>
                            </w:r>
                          </w:p>
                        </w:tc>
                        <w:tc>
                          <w:tcPr>
                            <w:tcW w:w="561" w:type="dxa"/>
                          </w:tcPr>
                          <w:p w:rsidR="00991786" w:rsidRDefault="00725807">
                            <w:pPr>
                              <w:pStyle w:val="TableParagraph"/>
                              <w:spacing w:before="20"/>
                              <w:ind w:left="34"/>
                              <w:rPr>
                                <w:sz w:val="24"/>
                              </w:rPr>
                            </w:pPr>
                            <w:r>
                              <w:rPr>
                                <w:spacing w:val="-5"/>
                                <w:sz w:val="24"/>
                              </w:rPr>
                              <w:t>55</w:t>
                            </w:r>
                          </w:p>
                        </w:tc>
                        <w:tc>
                          <w:tcPr>
                            <w:tcW w:w="561" w:type="dxa"/>
                          </w:tcPr>
                          <w:p w:rsidR="00991786" w:rsidRDefault="00725807">
                            <w:pPr>
                              <w:pStyle w:val="TableParagraph"/>
                              <w:spacing w:before="20"/>
                              <w:ind w:left="35"/>
                              <w:rPr>
                                <w:sz w:val="24"/>
                              </w:rPr>
                            </w:pPr>
                            <w:r>
                              <w:rPr>
                                <w:spacing w:val="-5"/>
                                <w:sz w:val="24"/>
                              </w:rPr>
                              <w:t>60</w:t>
                            </w:r>
                          </w:p>
                        </w:tc>
                        <w:tc>
                          <w:tcPr>
                            <w:tcW w:w="682" w:type="dxa"/>
                          </w:tcPr>
                          <w:p w:rsidR="00991786" w:rsidRDefault="00725807">
                            <w:pPr>
                              <w:pStyle w:val="TableParagraph"/>
                              <w:spacing w:before="20"/>
                              <w:ind w:left="41"/>
                              <w:rPr>
                                <w:sz w:val="24"/>
                              </w:rPr>
                            </w:pPr>
                            <w:r>
                              <w:rPr>
                                <w:spacing w:val="-5"/>
                                <w:sz w:val="24"/>
                              </w:rPr>
                              <w:t>65</w:t>
                            </w:r>
                          </w:p>
                        </w:tc>
                        <w:tc>
                          <w:tcPr>
                            <w:tcW w:w="681" w:type="dxa"/>
                          </w:tcPr>
                          <w:p w:rsidR="00991786" w:rsidRDefault="00725807">
                            <w:pPr>
                              <w:pStyle w:val="TableParagraph"/>
                              <w:spacing w:before="20"/>
                              <w:ind w:left="36"/>
                              <w:rPr>
                                <w:sz w:val="24"/>
                              </w:rPr>
                            </w:pPr>
                            <w:r>
                              <w:rPr>
                                <w:spacing w:val="-5"/>
                                <w:sz w:val="24"/>
                              </w:rPr>
                              <w:t>70</w:t>
                            </w:r>
                          </w:p>
                        </w:tc>
                        <w:tc>
                          <w:tcPr>
                            <w:tcW w:w="677" w:type="dxa"/>
                          </w:tcPr>
                          <w:p w:rsidR="00991786" w:rsidRDefault="00725807">
                            <w:pPr>
                              <w:pStyle w:val="TableParagraph"/>
                              <w:spacing w:before="20"/>
                              <w:ind w:left="37"/>
                              <w:rPr>
                                <w:sz w:val="24"/>
                              </w:rPr>
                            </w:pPr>
                            <w:r>
                              <w:rPr>
                                <w:spacing w:val="-5"/>
                                <w:sz w:val="24"/>
                              </w:rPr>
                              <w:t>80</w:t>
                            </w:r>
                          </w:p>
                        </w:tc>
                        <w:tc>
                          <w:tcPr>
                            <w:tcW w:w="561" w:type="dxa"/>
                          </w:tcPr>
                          <w:p w:rsidR="00991786" w:rsidRDefault="00725807">
                            <w:pPr>
                              <w:pStyle w:val="TableParagraph"/>
                              <w:spacing w:before="20"/>
                              <w:ind w:left="42"/>
                              <w:rPr>
                                <w:sz w:val="24"/>
                              </w:rPr>
                            </w:pPr>
                            <w:r>
                              <w:rPr>
                                <w:spacing w:val="-5"/>
                                <w:sz w:val="24"/>
                              </w:rPr>
                              <w:t>85</w:t>
                            </w:r>
                          </w:p>
                        </w:tc>
                        <w:tc>
                          <w:tcPr>
                            <w:tcW w:w="619" w:type="dxa"/>
                          </w:tcPr>
                          <w:p w:rsidR="00991786" w:rsidRDefault="00725807">
                            <w:pPr>
                              <w:pStyle w:val="TableParagraph"/>
                              <w:spacing w:before="20"/>
                              <w:ind w:left="42"/>
                              <w:rPr>
                                <w:sz w:val="24"/>
                              </w:rPr>
                            </w:pPr>
                            <w:r>
                              <w:rPr>
                                <w:spacing w:val="-5"/>
                                <w:sz w:val="24"/>
                              </w:rPr>
                              <w:t>75</w:t>
                            </w:r>
                          </w:p>
                        </w:tc>
                      </w:tr>
                      <w:tr w:rsidR="00991786">
                        <w:trPr>
                          <w:trHeight w:val="1439"/>
                        </w:trPr>
                        <w:tc>
                          <w:tcPr>
                            <w:tcW w:w="1480" w:type="dxa"/>
                          </w:tcPr>
                          <w:p w:rsidR="00991786" w:rsidRDefault="00725807">
                            <w:pPr>
                              <w:pStyle w:val="TableParagraph"/>
                              <w:spacing w:before="21"/>
                              <w:ind w:left="35" w:right="544"/>
                              <w:rPr>
                                <w:sz w:val="24"/>
                              </w:rPr>
                            </w:pPr>
                            <w:r>
                              <w:rPr>
                                <w:spacing w:val="-2"/>
                                <w:sz w:val="24"/>
                              </w:rPr>
                              <w:t>Строк виплатів штрафу, місяців потому</w:t>
                            </w:r>
                          </w:p>
                        </w:tc>
                        <w:tc>
                          <w:tcPr>
                            <w:tcW w:w="537" w:type="dxa"/>
                          </w:tcPr>
                          <w:p w:rsidR="00991786" w:rsidRDefault="00991786">
                            <w:pPr>
                              <w:pStyle w:val="TableParagraph"/>
                              <w:rPr>
                                <w:sz w:val="24"/>
                              </w:rPr>
                            </w:pPr>
                          </w:p>
                          <w:p w:rsidR="00991786" w:rsidRDefault="00991786">
                            <w:pPr>
                              <w:pStyle w:val="TableParagraph"/>
                              <w:spacing w:before="21"/>
                              <w:rPr>
                                <w:sz w:val="24"/>
                              </w:rPr>
                            </w:pPr>
                          </w:p>
                          <w:p w:rsidR="00991786" w:rsidRDefault="00725807">
                            <w:pPr>
                              <w:pStyle w:val="TableParagraph"/>
                              <w:ind w:left="29"/>
                              <w:rPr>
                                <w:sz w:val="24"/>
                              </w:rPr>
                            </w:pPr>
                            <w:r>
                              <w:rPr>
                                <w:spacing w:val="-10"/>
                                <w:sz w:val="24"/>
                              </w:rPr>
                              <w:t>1</w:t>
                            </w:r>
                          </w:p>
                        </w:tc>
                        <w:tc>
                          <w:tcPr>
                            <w:tcW w:w="538" w:type="dxa"/>
                          </w:tcPr>
                          <w:p w:rsidR="00991786" w:rsidRDefault="00991786">
                            <w:pPr>
                              <w:pStyle w:val="TableParagraph"/>
                              <w:rPr>
                                <w:sz w:val="24"/>
                              </w:rPr>
                            </w:pPr>
                          </w:p>
                          <w:p w:rsidR="00991786" w:rsidRDefault="00991786">
                            <w:pPr>
                              <w:pStyle w:val="TableParagraph"/>
                              <w:spacing w:before="21"/>
                              <w:rPr>
                                <w:sz w:val="24"/>
                              </w:rPr>
                            </w:pPr>
                          </w:p>
                          <w:p w:rsidR="00991786" w:rsidRDefault="00725807">
                            <w:pPr>
                              <w:pStyle w:val="TableParagraph"/>
                              <w:ind w:left="30"/>
                              <w:rPr>
                                <w:sz w:val="24"/>
                              </w:rPr>
                            </w:pPr>
                            <w:r>
                              <w:rPr>
                                <w:spacing w:val="-10"/>
                                <w:sz w:val="24"/>
                              </w:rPr>
                              <w:t>2</w:t>
                            </w:r>
                          </w:p>
                        </w:tc>
                        <w:tc>
                          <w:tcPr>
                            <w:tcW w:w="566" w:type="dxa"/>
                          </w:tcPr>
                          <w:p w:rsidR="00991786" w:rsidRDefault="00991786">
                            <w:pPr>
                              <w:pStyle w:val="TableParagraph"/>
                              <w:rPr>
                                <w:sz w:val="24"/>
                              </w:rPr>
                            </w:pPr>
                          </w:p>
                          <w:p w:rsidR="00991786" w:rsidRDefault="00991786">
                            <w:pPr>
                              <w:pStyle w:val="TableParagraph"/>
                              <w:spacing w:before="21"/>
                              <w:rPr>
                                <w:sz w:val="24"/>
                              </w:rPr>
                            </w:pPr>
                          </w:p>
                          <w:p w:rsidR="00991786" w:rsidRDefault="00725807">
                            <w:pPr>
                              <w:pStyle w:val="TableParagraph"/>
                              <w:ind w:left="35"/>
                              <w:rPr>
                                <w:sz w:val="24"/>
                              </w:rPr>
                            </w:pPr>
                            <w:r>
                              <w:rPr>
                                <w:spacing w:val="-10"/>
                                <w:sz w:val="24"/>
                              </w:rPr>
                              <w:t>3</w:t>
                            </w:r>
                          </w:p>
                        </w:tc>
                        <w:tc>
                          <w:tcPr>
                            <w:tcW w:w="643" w:type="dxa"/>
                          </w:tcPr>
                          <w:p w:rsidR="00991786" w:rsidRDefault="00991786">
                            <w:pPr>
                              <w:pStyle w:val="TableParagraph"/>
                              <w:rPr>
                                <w:sz w:val="24"/>
                              </w:rPr>
                            </w:pPr>
                          </w:p>
                          <w:p w:rsidR="00991786" w:rsidRDefault="00991786">
                            <w:pPr>
                              <w:pStyle w:val="TableParagraph"/>
                              <w:spacing w:before="21"/>
                              <w:rPr>
                                <w:sz w:val="24"/>
                              </w:rPr>
                            </w:pPr>
                          </w:p>
                          <w:p w:rsidR="00991786" w:rsidRDefault="00725807">
                            <w:pPr>
                              <w:pStyle w:val="TableParagraph"/>
                              <w:ind w:left="30"/>
                              <w:rPr>
                                <w:sz w:val="24"/>
                              </w:rPr>
                            </w:pPr>
                            <w:r>
                              <w:rPr>
                                <w:spacing w:val="-5"/>
                                <w:sz w:val="24"/>
                              </w:rPr>
                              <w:t>1,5</w:t>
                            </w:r>
                          </w:p>
                        </w:tc>
                        <w:tc>
                          <w:tcPr>
                            <w:tcW w:w="537" w:type="dxa"/>
                          </w:tcPr>
                          <w:p w:rsidR="00991786" w:rsidRDefault="00991786">
                            <w:pPr>
                              <w:pStyle w:val="TableParagraph"/>
                              <w:rPr>
                                <w:sz w:val="24"/>
                              </w:rPr>
                            </w:pPr>
                          </w:p>
                          <w:p w:rsidR="00991786" w:rsidRDefault="00991786">
                            <w:pPr>
                              <w:pStyle w:val="TableParagraph"/>
                              <w:spacing w:before="21"/>
                              <w:rPr>
                                <w:sz w:val="24"/>
                              </w:rPr>
                            </w:pPr>
                          </w:p>
                          <w:p w:rsidR="00991786" w:rsidRDefault="00725807">
                            <w:pPr>
                              <w:pStyle w:val="TableParagraph"/>
                              <w:ind w:left="31"/>
                              <w:rPr>
                                <w:sz w:val="24"/>
                              </w:rPr>
                            </w:pPr>
                            <w:r>
                              <w:rPr>
                                <w:spacing w:val="-5"/>
                                <w:sz w:val="24"/>
                              </w:rPr>
                              <w:t>2,5</w:t>
                            </w:r>
                          </w:p>
                        </w:tc>
                        <w:tc>
                          <w:tcPr>
                            <w:tcW w:w="561" w:type="dxa"/>
                          </w:tcPr>
                          <w:p w:rsidR="00991786" w:rsidRDefault="00991786">
                            <w:pPr>
                              <w:pStyle w:val="TableParagraph"/>
                              <w:rPr>
                                <w:sz w:val="24"/>
                              </w:rPr>
                            </w:pPr>
                          </w:p>
                          <w:p w:rsidR="00991786" w:rsidRDefault="00991786">
                            <w:pPr>
                              <w:pStyle w:val="TableParagraph"/>
                              <w:spacing w:before="21"/>
                              <w:rPr>
                                <w:sz w:val="24"/>
                              </w:rPr>
                            </w:pPr>
                          </w:p>
                          <w:p w:rsidR="00991786" w:rsidRDefault="00725807">
                            <w:pPr>
                              <w:pStyle w:val="TableParagraph"/>
                              <w:ind w:left="37"/>
                              <w:rPr>
                                <w:sz w:val="24"/>
                              </w:rPr>
                            </w:pPr>
                            <w:r>
                              <w:rPr>
                                <w:spacing w:val="-10"/>
                                <w:sz w:val="24"/>
                              </w:rPr>
                              <w:t>3</w:t>
                            </w:r>
                          </w:p>
                        </w:tc>
                        <w:tc>
                          <w:tcPr>
                            <w:tcW w:w="565" w:type="dxa"/>
                          </w:tcPr>
                          <w:p w:rsidR="00991786" w:rsidRDefault="00991786">
                            <w:pPr>
                              <w:pStyle w:val="TableParagraph"/>
                              <w:rPr>
                                <w:sz w:val="24"/>
                              </w:rPr>
                            </w:pPr>
                          </w:p>
                          <w:p w:rsidR="00991786" w:rsidRDefault="00991786">
                            <w:pPr>
                              <w:pStyle w:val="TableParagraph"/>
                              <w:spacing w:before="21"/>
                              <w:rPr>
                                <w:sz w:val="24"/>
                              </w:rPr>
                            </w:pPr>
                          </w:p>
                          <w:p w:rsidR="00991786" w:rsidRDefault="00725807">
                            <w:pPr>
                              <w:pStyle w:val="TableParagraph"/>
                              <w:ind w:left="38"/>
                              <w:rPr>
                                <w:sz w:val="24"/>
                              </w:rPr>
                            </w:pPr>
                            <w:r>
                              <w:rPr>
                                <w:spacing w:val="-10"/>
                                <w:sz w:val="24"/>
                              </w:rPr>
                              <w:t>2</w:t>
                            </w:r>
                          </w:p>
                        </w:tc>
                        <w:tc>
                          <w:tcPr>
                            <w:tcW w:w="561" w:type="dxa"/>
                          </w:tcPr>
                          <w:p w:rsidR="00991786" w:rsidRDefault="00991786">
                            <w:pPr>
                              <w:pStyle w:val="TableParagraph"/>
                              <w:rPr>
                                <w:sz w:val="24"/>
                              </w:rPr>
                            </w:pPr>
                          </w:p>
                          <w:p w:rsidR="00991786" w:rsidRDefault="00991786">
                            <w:pPr>
                              <w:pStyle w:val="TableParagraph"/>
                              <w:spacing w:before="21"/>
                              <w:rPr>
                                <w:sz w:val="24"/>
                              </w:rPr>
                            </w:pPr>
                          </w:p>
                          <w:p w:rsidR="00991786" w:rsidRDefault="00725807">
                            <w:pPr>
                              <w:pStyle w:val="TableParagraph"/>
                              <w:ind w:left="34"/>
                              <w:rPr>
                                <w:sz w:val="24"/>
                              </w:rPr>
                            </w:pPr>
                            <w:r>
                              <w:rPr>
                                <w:spacing w:val="-10"/>
                                <w:sz w:val="24"/>
                              </w:rPr>
                              <w:t>3</w:t>
                            </w:r>
                          </w:p>
                        </w:tc>
                        <w:tc>
                          <w:tcPr>
                            <w:tcW w:w="561" w:type="dxa"/>
                          </w:tcPr>
                          <w:p w:rsidR="00991786" w:rsidRDefault="00991786">
                            <w:pPr>
                              <w:pStyle w:val="TableParagraph"/>
                              <w:rPr>
                                <w:sz w:val="24"/>
                              </w:rPr>
                            </w:pPr>
                          </w:p>
                          <w:p w:rsidR="00991786" w:rsidRDefault="00991786">
                            <w:pPr>
                              <w:pStyle w:val="TableParagraph"/>
                              <w:spacing w:before="21"/>
                              <w:rPr>
                                <w:sz w:val="24"/>
                              </w:rPr>
                            </w:pPr>
                          </w:p>
                          <w:p w:rsidR="00991786" w:rsidRDefault="00725807">
                            <w:pPr>
                              <w:pStyle w:val="TableParagraph"/>
                              <w:ind w:left="35"/>
                              <w:rPr>
                                <w:sz w:val="24"/>
                              </w:rPr>
                            </w:pPr>
                            <w:r>
                              <w:rPr>
                                <w:spacing w:val="-5"/>
                                <w:sz w:val="24"/>
                              </w:rPr>
                              <w:t>1,5</w:t>
                            </w:r>
                          </w:p>
                        </w:tc>
                        <w:tc>
                          <w:tcPr>
                            <w:tcW w:w="682" w:type="dxa"/>
                          </w:tcPr>
                          <w:p w:rsidR="00991786" w:rsidRDefault="00991786">
                            <w:pPr>
                              <w:pStyle w:val="TableParagraph"/>
                              <w:rPr>
                                <w:sz w:val="24"/>
                              </w:rPr>
                            </w:pPr>
                          </w:p>
                          <w:p w:rsidR="00991786" w:rsidRDefault="00991786">
                            <w:pPr>
                              <w:pStyle w:val="TableParagraph"/>
                              <w:spacing w:before="21"/>
                              <w:rPr>
                                <w:sz w:val="24"/>
                              </w:rPr>
                            </w:pPr>
                          </w:p>
                          <w:p w:rsidR="00991786" w:rsidRDefault="00725807">
                            <w:pPr>
                              <w:pStyle w:val="TableParagraph"/>
                              <w:ind w:left="41"/>
                              <w:rPr>
                                <w:sz w:val="24"/>
                              </w:rPr>
                            </w:pPr>
                            <w:r>
                              <w:rPr>
                                <w:spacing w:val="-5"/>
                                <w:sz w:val="24"/>
                              </w:rPr>
                              <w:t>2,5</w:t>
                            </w:r>
                          </w:p>
                        </w:tc>
                        <w:tc>
                          <w:tcPr>
                            <w:tcW w:w="681" w:type="dxa"/>
                          </w:tcPr>
                          <w:p w:rsidR="00991786" w:rsidRDefault="00725807">
                            <w:pPr>
                              <w:pStyle w:val="TableParagraph"/>
                              <w:spacing w:before="21"/>
                              <w:ind w:left="36"/>
                              <w:rPr>
                                <w:sz w:val="24"/>
                              </w:rPr>
                            </w:pPr>
                            <w:r>
                              <w:rPr>
                                <w:spacing w:val="-10"/>
                                <w:sz w:val="24"/>
                              </w:rPr>
                              <w:t>1</w:t>
                            </w:r>
                          </w:p>
                        </w:tc>
                        <w:tc>
                          <w:tcPr>
                            <w:tcW w:w="677" w:type="dxa"/>
                          </w:tcPr>
                          <w:p w:rsidR="00991786" w:rsidRDefault="00725807">
                            <w:pPr>
                              <w:pStyle w:val="TableParagraph"/>
                              <w:spacing w:before="21"/>
                              <w:ind w:left="37"/>
                              <w:rPr>
                                <w:sz w:val="24"/>
                              </w:rPr>
                            </w:pPr>
                            <w:r>
                              <w:rPr>
                                <w:spacing w:val="-10"/>
                                <w:sz w:val="24"/>
                              </w:rPr>
                              <w:t>2</w:t>
                            </w:r>
                          </w:p>
                        </w:tc>
                        <w:tc>
                          <w:tcPr>
                            <w:tcW w:w="561" w:type="dxa"/>
                          </w:tcPr>
                          <w:p w:rsidR="00991786" w:rsidRDefault="00725807">
                            <w:pPr>
                              <w:pStyle w:val="TableParagraph"/>
                              <w:spacing w:before="21"/>
                              <w:ind w:left="42"/>
                              <w:rPr>
                                <w:sz w:val="24"/>
                              </w:rPr>
                            </w:pPr>
                            <w:r>
                              <w:rPr>
                                <w:spacing w:val="-10"/>
                                <w:sz w:val="24"/>
                              </w:rPr>
                              <w:t>3</w:t>
                            </w:r>
                          </w:p>
                        </w:tc>
                        <w:tc>
                          <w:tcPr>
                            <w:tcW w:w="619" w:type="dxa"/>
                          </w:tcPr>
                          <w:p w:rsidR="00991786" w:rsidRDefault="00725807">
                            <w:pPr>
                              <w:pStyle w:val="TableParagraph"/>
                              <w:spacing w:before="21"/>
                              <w:ind w:left="42"/>
                              <w:rPr>
                                <w:sz w:val="24"/>
                              </w:rPr>
                            </w:pPr>
                            <w:r>
                              <w:rPr>
                                <w:spacing w:val="-5"/>
                                <w:sz w:val="24"/>
                              </w:rPr>
                              <w:t>1,5</w:t>
                            </w:r>
                          </w:p>
                        </w:tc>
                      </w:tr>
                    </w:tbl>
                    <w:p w:rsidR="00991786" w:rsidRDefault="00991786">
                      <w:pPr>
                        <w:pStyle w:val="a3"/>
                        <w:ind w:left="0" w:firstLine="0"/>
                        <w:jc w:val="left"/>
                      </w:pPr>
                    </w:p>
                  </w:txbxContent>
                </v:textbox>
                <w10:wrap anchorx="page"/>
              </v:shape>
            </w:pict>
          </mc:Fallback>
        </mc:AlternateContent>
      </w:r>
      <w:r>
        <w:rPr>
          <w:sz w:val="28"/>
        </w:rPr>
        <w:t>строк</w:t>
      </w:r>
      <w:r>
        <w:rPr>
          <w:spacing w:val="-5"/>
          <w:sz w:val="28"/>
        </w:rPr>
        <w:t xml:space="preserve"> </w:t>
      </w:r>
      <w:r>
        <w:rPr>
          <w:sz w:val="28"/>
        </w:rPr>
        <w:t>виплати</w:t>
      </w:r>
      <w:r>
        <w:rPr>
          <w:spacing w:val="-5"/>
          <w:sz w:val="28"/>
        </w:rPr>
        <w:t xml:space="preserve"> </w:t>
      </w:r>
      <w:r>
        <w:rPr>
          <w:sz w:val="28"/>
        </w:rPr>
        <w:t>штрафу</w:t>
      </w:r>
      <w:r>
        <w:rPr>
          <w:spacing w:val="-8"/>
          <w:sz w:val="28"/>
        </w:rPr>
        <w:t xml:space="preserve"> </w:t>
      </w:r>
      <w:r>
        <w:rPr>
          <w:sz w:val="28"/>
        </w:rPr>
        <w:t>за</w:t>
      </w:r>
      <w:r>
        <w:rPr>
          <w:spacing w:val="-3"/>
          <w:sz w:val="28"/>
        </w:rPr>
        <w:t xml:space="preserve"> </w:t>
      </w:r>
      <w:r>
        <w:rPr>
          <w:sz w:val="28"/>
        </w:rPr>
        <w:t>нещасний</w:t>
      </w:r>
      <w:r>
        <w:rPr>
          <w:spacing w:val="-5"/>
          <w:sz w:val="28"/>
        </w:rPr>
        <w:t xml:space="preserve"> </w:t>
      </w:r>
      <w:r>
        <w:rPr>
          <w:sz w:val="28"/>
        </w:rPr>
        <w:t>випадок,</w:t>
      </w:r>
      <w:r>
        <w:rPr>
          <w:spacing w:val="-2"/>
          <w:sz w:val="28"/>
        </w:rPr>
        <w:t xml:space="preserve"> </w:t>
      </w:r>
      <w:r>
        <w:rPr>
          <w:sz w:val="28"/>
        </w:rPr>
        <w:t>місяців</w:t>
      </w:r>
      <w:r>
        <w:rPr>
          <w:spacing w:val="-6"/>
          <w:sz w:val="28"/>
        </w:rPr>
        <w:t xml:space="preserve"> </w:t>
      </w:r>
      <w:r>
        <w:rPr>
          <w:sz w:val="28"/>
        </w:rPr>
        <w:t>(табл.</w:t>
      </w:r>
      <w:r>
        <w:rPr>
          <w:spacing w:val="-2"/>
          <w:sz w:val="28"/>
        </w:rPr>
        <w:t xml:space="preserve"> </w:t>
      </w:r>
      <w:r>
        <w:rPr>
          <w:sz w:val="28"/>
        </w:rPr>
        <w:t>4.2). Таблиця 4.2 – Вихідні дані до завдання 1</w:t>
      </w:r>
    </w:p>
    <w:p w:rsidR="00991786" w:rsidRDefault="00991786">
      <w:pPr>
        <w:spacing w:line="446" w:lineRule="auto"/>
        <w:rPr>
          <w:sz w:val="28"/>
        </w:rPr>
        <w:sectPr w:rsidR="00991786">
          <w:pgSz w:w="11910" w:h="16840"/>
          <w:pgMar w:top="1040" w:right="480" w:bottom="820" w:left="480" w:header="0" w:footer="638" w:gutter="0"/>
          <w:cols w:space="720"/>
        </w:sectPr>
      </w:pPr>
    </w:p>
    <w:p w:rsidR="00991786" w:rsidRDefault="00725807">
      <w:pPr>
        <w:pStyle w:val="a3"/>
        <w:spacing w:before="66" w:line="322" w:lineRule="exact"/>
        <w:ind w:left="1363" w:firstLine="0"/>
        <w:jc w:val="left"/>
      </w:pPr>
      <w:r>
        <w:t>Завдання</w:t>
      </w:r>
      <w:r>
        <w:rPr>
          <w:spacing w:val="-7"/>
        </w:rPr>
        <w:t xml:space="preserve"> </w:t>
      </w:r>
      <w:r>
        <w:rPr>
          <w:spacing w:val="-5"/>
        </w:rPr>
        <w:t>2.</w:t>
      </w:r>
    </w:p>
    <w:p w:rsidR="00991786" w:rsidRDefault="00725807">
      <w:pPr>
        <w:pStyle w:val="a3"/>
        <w:ind w:left="1363" w:firstLine="0"/>
        <w:jc w:val="left"/>
      </w:pPr>
      <w:r>
        <w:t>Дати</w:t>
      </w:r>
      <w:r>
        <w:rPr>
          <w:spacing w:val="-8"/>
        </w:rPr>
        <w:t xml:space="preserve"> </w:t>
      </w:r>
      <w:r>
        <w:t>відповіді</w:t>
      </w:r>
      <w:r>
        <w:rPr>
          <w:spacing w:val="-12"/>
        </w:rPr>
        <w:t xml:space="preserve"> </w:t>
      </w:r>
      <w:r>
        <w:t>на</w:t>
      </w:r>
      <w:r>
        <w:rPr>
          <w:spacing w:val="-6"/>
        </w:rPr>
        <w:t xml:space="preserve"> </w:t>
      </w:r>
      <w:r>
        <w:t>контрольні</w:t>
      </w:r>
      <w:r>
        <w:rPr>
          <w:spacing w:val="-12"/>
        </w:rPr>
        <w:t xml:space="preserve"> </w:t>
      </w:r>
      <w:r>
        <w:t>запитання</w:t>
      </w:r>
      <w:r>
        <w:rPr>
          <w:spacing w:val="-6"/>
        </w:rPr>
        <w:t xml:space="preserve"> </w:t>
      </w:r>
      <w:r>
        <w:rPr>
          <w:spacing w:val="-2"/>
        </w:rPr>
        <w:t>теми.</w:t>
      </w:r>
    </w:p>
    <w:p w:rsidR="00991786" w:rsidRDefault="00725807">
      <w:pPr>
        <w:pStyle w:val="a3"/>
        <w:spacing w:before="274"/>
        <w:ind w:left="717" w:firstLine="0"/>
        <w:jc w:val="center"/>
      </w:pPr>
      <w:r>
        <w:t>Контрольні</w:t>
      </w:r>
      <w:r>
        <w:rPr>
          <w:spacing w:val="-14"/>
        </w:rPr>
        <w:t xml:space="preserve"> </w:t>
      </w:r>
      <w:r>
        <w:rPr>
          <w:spacing w:val="-2"/>
        </w:rPr>
        <w:t>запитання:</w:t>
      </w:r>
    </w:p>
    <w:p w:rsidR="00991786" w:rsidRDefault="00725807">
      <w:pPr>
        <w:pStyle w:val="a4"/>
        <w:numPr>
          <w:ilvl w:val="0"/>
          <w:numId w:val="26"/>
        </w:numPr>
        <w:tabs>
          <w:tab w:val="left" w:pos="1765"/>
        </w:tabs>
        <w:spacing w:before="278"/>
        <w:ind w:right="662" w:firstLine="710"/>
        <w:rPr>
          <w:sz w:val="28"/>
        </w:rPr>
      </w:pPr>
      <w:r>
        <w:rPr>
          <w:sz w:val="28"/>
        </w:rPr>
        <w:t>Які</w:t>
      </w:r>
      <w:r>
        <w:rPr>
          <w:spacing w:val="80"/>
          <w:sz w:val="28"/>
        </w:rPr>
        <w:t xml:space="preserve"> </w:t>
      </w:r>
      <w:r>
        <w:rPr>
          <w:sz w:val="28"/>
        </w:rPr>
        <w:t>витрати</w:t>
      </w:r>
      <w:r>
        <w:rPr>
          <w:spacing w:val="80"/>
          <w:sz w:val="28"/>
        </w:rPr>
        <w:t xml:space="preserve"> </w:t>
      </w:r>
      <w:r>
        <w:rPr>
          <w:sz w:val="28"/>
        </w:rPr>
        <w:t>несе</w:t>
      </w:r>
      <w:r>
        <w:rPr>
          <w:spacing w:val="80"/>
          <w:sz w:val="28"/>
        </w:rPr>
        <w:t xml:space="preserve"> </w:t>
      </w:r>
      <w:r>
        <w:rPr>
          <w:sz w:val="28"/>
        </w:rPr>
        <w:t>підприємство</w:t>
      </w:r>
      <w:r>
        <w:rPr>
          <w:spacing w:val="80"/>
          <w:sz w:val="28"/>
        </w:rPr>
        <w:t xml:space="preserve"> </w:t>
      </w:r>
      <w:r>
        <w:rPr>
          <w:sz w:val="28"/>
        </w:rPr>
        <w:t>через</w:t>
      </w:r>
      <w:r>
        <w:rPr>
          <w:spacing w:val="80"/>
          <w:sz w:val="28"/>
        </w:rPr>
        <w:t xml:space="preserve"> </w:t>
      </w:r>
      <w:r>
        <w:rPr>
          <w:sz w:val="28"/>
        </w:rPr>
        <w:t>виробничий</w:t>
      </w:r>
      <w:r>
        <w:rPr>
          <w:spacing w:val="80"/>
          <w:sz w:val="28"/>
        </w:rPr>
        <w:t xml:space="preserve"> </w:t>
      </w:r>
      <w:r>
        <w:rPr>
          <w:sz w:val="28"/>
        </w:rPr>
        <w:t>травматизм</w:t>
      </w:r>
      <w:r>
        <w:rPr>
          <w:spacing w:val="80"/>
          <w:sz w:val="28"/>
        </w:rPr>
        <w:t xml:space="preserve"> </w:t>
      </w:r>
      <w:r>
        <w:rPr>
          <w:sz w:val="28"/>
        </w:rPr>
        <w:t>та</w:t>
      </w:r>
      <w:r>
        <w:rPr>
          <w:spacing w:val="40"/>
          <w:sz w:val="28"/>
        </w:rPr>
        <w:t xml:space="preserve"> </w:t>
      </w:r>
      <w:r>
        <w:rPr>
          <w:sz w:val="28"/>
        </w:rPr>
        <w:t>професійні захворювання?</w:t>
      </w:r>
    </w:p>
    <w:p w:rsidR="00991786" w:rsidRDefault="00725807">
      <w:pPr>
        <w:pStyle w:val="a4"/>
        <w:numPr>
          <w:ilvl w:val="0"/>
          <w:numId w:val="26"/>
        </w:numPr>
        <w:tabs>
          <w:tab w:val="left" w:pos="1703"/>
        </w:tabs>
        <w:ind w:right="652" w:firstLine="710"/>
        <w:rPr>
          <w:sz w:val="28"/>
        </w:rPr>
      </w:pPr>
      <w:r>
        <w:rPr>
          <w:sz w:val="28"/>
        </w:rPr>
        <w:t>Як</w:t>
      </w:r>
      <w:r>
        <w:rPr>
          <w:spacing w:val="40"/>
          <w:sz w:val="28"/>
        </w:rPr>
        <w:t xml:space="preserve"> </w:t>
      </w:r>
      <w:r>
        <w:rPr>
          <w:sz w:val="28"/>
        </w:rPr>
        <w:t>розраховується</w:t>
      </w:r>
      <w:r>
        <w:rPr>
          <w:spacing w:val="40"/>
          <w:sz w:val="28"/>
        </w:rPr>
        <w:t xml:space="preserve"> </w:t>
      </w:r>
      <w:r>
        <w:rPr>
          <w:sz w:val="28"/>
        </w:rPr>
        <w:t>розмір</w:t>
      </w:r>
      <w:r>
        <w:rPr>
          <w:spacing w:val="40"/>
          <w:sz w:val="28"/>
        </w:rPr>
        <w:t xml:space="preserve"> </w:t>
      </w:r>
      <w:r>
        <w:rPr>
          <w:sz w:val="28"/>
        </w:rPr>
        <w:t>виплати</w:t>
      </w:r>
      <w:r>
        <w:rPr>
          <w:spacing w:val="40"/>
          <w:sz w:val="28"/>
        </w:rPr>
        <w:t xml:space="preserve"> </w:t>
      </w:r>
      <w:r>
        <w:rPr>
          <w:sz w:val="28"/>
        </w:rPr>
        <w:t>по</w:t>
      </w:r>
      <w:r>
        <w:rPr>
          <w:spacing w:val="40"/>
          <w:sz w:val="28"/>
        </w:rPr>
        <w:t xml:space="preserve"> </w:t>
      </w:r>
      <w:r>
        <w:rPr>
          <w:sz w:val="28"/>
        </w:rPr>
        <w:t>листах</w:t>
      </w:r>
      <w:r>
        <w:rPr>
          <w:spacing w:val="40"/>
          <w:sz w:val="28"/>
        </w:rPr>
        <w:t xml:space="preserve"> </w:t>
      </w:r>
      <w:r>
        <w:rPr>
          <w:sz w:val="28"/>
        </w:rPr>
        <w:t>непрацездатності</w:t>
      </w:r>
      <w:r>
        <w:rPr>
          <w:spacing w:val="40"/>
          <w:sz w:val="28"/>
        </w:rPr>
        <w:t xml:space="preserve"> </w:t>
      </w:r>
      <w:r>
        <w:rPr>
          <w:sz w:val="28"/>
        </w:rPr>
        <w:t>через виробничий травматизм та професійні захворювання?</w:t>
      </w:r>
    </w:p>
    <w:p w:rsidR="00991786" w:rsidRDefault="00725807">
      <w:pPr>
        <w:pStyle w:val="a4"/>
        <w:numPr>
          <w:ilvl w:val="0"/>
          <w:numId w:val="26"/>
        </w:numPr>
        <w:tabs>
          <w:tab w:val="left" w:pos="1689"/>
        </w:tabs>
        <w:ind w:right="654" w:firstLine="710"/>
        <w:rPr>
          <w:sz w:val="28"/>
        </w:rPr>
      </w:pPr>
      <w:r>
        <w:rPr>
          <w:sz w:val="28"/>
        </w:rPr>
        <w:t>Як</w:t>
      </w:r>
      <w:r>
        <w:rPr>
          <w:spacing w:val="39"/>
          <w:sz w:val="28"/>
        </w:rPr>
        <w:t xml:space="preserve"> </w:t>
      </w:r>
      <w:r>
        <w:rPr>
          <w:sz w:val="28"/>
        </w:rPr>
        <w:t>розраховується</w:t>
      </w:r>
      <w:r>
        <w:rPr>
          <w:spacing w:val="40"/>
          <w:sz w:val="28"/>
        </w:rPr>
        <w:t xml:space="preserve"> </w:t>
      </w:r>
      <w:r>
        <w:rPr>
          <w:sz w:val="28"/>
        </w:rPr>
        <w:t>вартість</w:t>
      </w:r>
      <w:r>
        <w:rPr>
          <w:spacing w:val="37"/>
          <w:sz w:val="28"/>
        </w:rPr>
        <w:t xml:space="preserve"> </w:t>
      </w:r>
      <w:r>
        <w:rPr>
          <w:sz w:val="28"/>
        </w:rPr>
        <w:t>недоданої</w:t>
      </w:r>
      <w:r>
        <w:rPr>
          <w:spacing w:val="34"/>
          <w:sz w:val="28"/>
        </w:rPr>
        <w:t xml:space="preserve"> </w:t>
      </w:r>
      <w:r>
        <w:rPr>
          <w:sz w:val="28"/>
        </w:rPr>
        <w:t>продукції</w:t>
      </w:r>
      <w:r>
        <w:rPr>
          <w:spacing w:val="38"/>
          <w:sz w:val="28"/>
        </w:rPr>
        <w:t xml:space="preserve"> </w:t>
      </w:r>
      <w:r>
        <w:rPr>
          <w:sz w:val="28"/>
        </w:rPr>
        <w:t>підприємством</w:t>
      </w:r>
      <w:r>
        <w:rPr>
          <w:spacing w:val="40"/>
          <w:sz w:val="28"/>
        </w:rPr>
        <w:t xml:space="preserve"> </w:t>
      </w:r>
      <w:r>
        <w:rPr>
          <w:sz w:val="28"/>
        </w:rPr>
        <w:t>через виробничий травматизм та професійні захворювання?</w:t>
      </w:r>
    </w:p>
    <w:p w:rsidR="00991786" w:rsidRDefault="00725807">
      <w:pPr>
        <w:pStyle w:val="a4"/>
        <w:numPr>
          <w:ilvl w:val="0"/>
          <w:numId w:val="26"/>
        </w:numPr>
        <w:tabs>
          <w:tab w:val="left" w:pos="1665"/>
        </w:tabs>
        <w:spacing w:line="242" w:lineRule="auto"/>
        <w:ind w:right="655" w:firstLine="710"/>
        <w:rPr>
          <w:sz w:val="28"/>
        </w:rPr>
      </w:pPr>
      <w:r>
        <w:rPr>
          <w:sz w:val="28"/>
        </w:rPr>
        <w:t>Як розраховується розмір інших втрат підприємства через виробничий травматизм та професійні захворювання?</w:t>
      </w:r>
    </w:p>
    <w:p w:rsidR="00991786" w:rsidRDefault="00725807">
      <w:pPr>
        <w:pStyle w:val="a4"/>
        <w:numPr>
          <w:ilvl w:val="0"/>
          <w:numId w:val="26"/>
        </w:numPr>
        <w:tabs>
          <w:tab w:val="left" w:pos="1722"/>
        </w:tabs>
        <w:ind w:right="655" w:firstLine="710"/>
        <w:rPr>
          <w:sz w:val="28"/>
        </w:rPr>
      </w:pPr>
      <w:r>
        <w:rPr>
          <w:sz w:val="28"/>
        </w:rPr>
        <w:t>Як</w:t>
      </w:r>
      <w:r>
        <w:rPr>
          <w:spacing w:val="40"/>
          <w:sz w:val="28"/>
        </w:rPr>
        <w:t xml:space="preserve"> </w:t>
      </w:r>
      <w:r>
        <w:rPr>
          <w:sz w:val="28"/>
        </w:rPr>
        <w:t>нараховуються</w:t>
      </w:r>
      <w:r>
        <w:rPr>
          <w:spacing w:val="40"/>
          <w:sz w:val="28"/>
        </w:rPr>
        <w:t xml:space="preserve"> </w:t>
      </w:r>
      <w:r>
        <w:rPr>
          <w:sz w:val="28"/>
        </w:rPr>
        <w:t>штрафні</w:t>
      </w:r>
      <w:r>
        <w:rPr>
          <w:spacing w:val="40"/>
          <w:sz w:val="28"/>
        </w:rPr>
        <w:t xml:space="preserve"> </w:t>
      </w:r>
      <w:r>
        <w:rPr>
          <w:sz w:val="28"/>
        </w:rPr>
        <w:t>санкції</w:t>
      </w:r>
      <w:r>
        <w:rPr>
          <w:spacing w:val="40"/>
          <w:sz w:val="28"/>
        </w:rPr>
        <w:t xml:space="preserve"> </w:t>
      </w:r>
      <w:r>
        <w:rPr>
          <w:sz w:val="28"/>
        </w:rPr>
        <w:t>підприємству</w:t>
      </w:r>
      <w:r>
        <w:rPr>
          <w:spacing w:val="40"/>
          <w:sz w:val="28"/>
        </w:rPr>
        <w:t xml:space="preserve"> </w:t>
      </w:r>
      <w:r>
        <w:rPr>
          <w:sz w:val="28"/>
        </w:rPr>
        <w:t>через</w:t>
      </w:r>
      <w:r>
        <w:rPr>
          <w:spacing w:val="40"/>
          <w:sz w:val="28"/>
        </w:rPr>
        <w:t xml:space="preserve"> </w:t>
      </w:r>
      <w:r>
        <w:rPr>
          <w:sz w:val="28"/>
        </w:rPr>
        <w:t>виробничий травматизм та професійні захворювання?</w:t>
      </w:r>
    </w:p>
    <w:p w:rsidR="00991786" w:rsidRDefault="00991786">
      <w:pPr>
        <w:pStyle w:val="a3"/>
        <w:spacing w:before="230"/>
        <w:ind w:left="0" w:firstLine="0"/>
        <w:jc w:val="left"/>
      </w:pPr>
    </w:p>
    <w:p w:rsidR="00991786" w:rsidRDefault="00725807">
      <w:pPr>
        <w:pStyle w:val="2"/>
        <w:numPr>
          <w:ilvl w:val="1"/>
          <w:numId w:val="58"/>
        </w:numPr>
        <w:tabs>
          <w:tab w:val="left" w:pos="1823"/>
        </w:tabs>
        <w:ind w:left="653" w:right="660" w:firstLine="710"/>
      </w:pPr>
      <w:bookmarkStart w:id="31" w:name="4.4_Відшкодування_витрат,_пов’язаних_з_в"/>
      <w:bookmarkStart w:id="32" w:name="_bookmark15"/>
      <w:bookmarkEnd w:id="31"/>
      <w:bookmarkEnd w:id="32"/>
      <w:r>
        <w:t>Відшкодування</w:t>
      </w:r>
      <w:r>
        <w:rPr>
          <w:spacing w:val="28"/>
        </w:rPr>
        <w:t xml:space="preserve"> </w:t>
      </w:r>
      <w:r>
        <w:t>витрат,</w:t>
      </w:r>
      <w:r>
        <w:rPr>
          <w:spacing w:val="32"/>
        </w:rPr>
        <w:t xml:space="preserve"> </w:t>
      </w:r>
      <w:r>
        <w:t>пов’язаних з</w:t>
      </w:r>
      <w:r>
        <w:rPr>
          <w:spacing w:val="28"/>
        </w:rPr>
        <w:t xml:space="preserve"> </w:t>
      </w:r>
      <w:r>
        <w:t>втратою</w:t>
      </w:r>
      <w:r>
        <w:rPr>
          <w:spacing w:val="28"/>
        </w:rPr>
        <w:t xml:space="preserve"> </w:t>
      </w:r>
      <w:r>
        <w:t>прац</w:t>
      </w:r>
      <w:r>
        <w:t>ездатності</w:t>
      </w:r>
      <w:r>
        <w:rPr>
          <w:spacing w:val="29"/>
        </w:rPr>
        <w:t xml:space="preserve"> </w:t>
      </w:r>
      <w:r>
        <w:t>від нещасного випадку, Фондом соціального страхування</w:t>
      </w:r>
    </w:p>
    <w:p w:rsidR="00991786" w:rsidRDefault="00991786">
      <w:pPr>
        <w:pStyle w:val="a3"/>
        <w:spacing w:before="225"/>
        <w:ind w:left="0" w:firstLine="0"/>
        <w:jc w:val="left"/>
        <w:rPr>
          <w:b/>
        </w:rPr>
      </w:pPr>
    </w:p>
    <w:p w:rsidR="00991786" w:rsidRDefault="00725807">
      <w:pPr>
        <w:pStyle w:val="a3"/>
        <w:ind w:right="654"/>
      </w:pPr>
      <w:r>
        <w:rPr>
          <w:b/>
        </w:rPr>
        <w:t>Мета заняття</w:t>
      </w:r>
      <w:r>
        <w:t>:</w:t>
      </w:r>
      <w:r>
        <w:rPr>
          <w:spacing w:val="-1"/>
        </w:rPr>
        <w:t xml:space="preserve"> </w:t>
      </w:r>
      <w:r>
        <w:t>навчитись розраховувати розмір відшкодувань пов’язаних із втратою працездатності внаслідок нещасного випадку, професійного захворювання на виробництві Фондом соціального страхування.</w:t>
      </w:r>
    </w:p>
    <w:p w:rsidR="00991786" w:rsidRDefault="00725807">
      <w:pPr>
        <w:pStyle w:val="a3"/>
        <w:spacing w:before="278"/>
        <w:ind w:left="2418" w:right="2418" w:firstLine="0"/>
        <w:jc w:val="center"/>
      </w:pPr>
      <w:r>
        <w:rPr>
          <w:rFonts w:ascii="Webdings" w:hAnsi="Webdings"/>
        </w:rPr>
        <w:t></w:t>
      </w:r>
      <w:r>
        <w:rPr>
          <w:spacing w:val="-1"/>
        </w:rPr>
        <w:t xml:space="preserve"> </w:t>
      </w:r>
      <w:r>
        <w:t>Короткі</w:t>
      </w:r>
      <w:r>
        <w:rPr>
          <w:spacing w:val="-10"/>
        </w:rPr>
        <w:t xml:space="preserve"> </w:t>
      </w:r>
      <w:r>
        <w:t>теоретичні</w:t>
      </w:r>
      <w:r>
        <w:rPr>
          <w:spacing w:val="-11"/>
        </w:rPr>
        <w:t xml:space="preserve"> </w:t>
      </w:r>
      <w:r>
        <w:rPr>
          <w:spacing w:val="-2"/>
        </w:rPr>
        <w:t>відомості</w:t>
      </w:r>
    </w:p>
    <w:p w:rsidR="00991786" w:rsidRDefault="00725807">
      <w:pPr>
        <w:pStyle w:val="a3"/>
        <w:spacing w:before="273"/>
        <w:ind w:right="648" w:firstLine="720"/>
      </w:pPr>
      <w:r>
        <w:t>Відшкодування витрат, пов’язаних із втрато</w:t>
      </w:r>
      <w:r>
        <w:t xml:space="preserve">ю працездатності працівником проводяться у вигляді страхових виплат, які здійснює Фонд соціального страхування згідно із законом «Про загальнообов’язкове державне соціальне страхування від нещасного випадку на виробництві та професійного захворювання, які </w:t>
      </w:r>
      <w:r>
        <w:t>спричинили втрату працездатності» (№</w:t>
      </w:r>
      <w:r>
        <w:rPr>
          <w:spacing w:val="-2"/>
        </w:rPr>
        <w:t xml:space="preserve"> </w:t>
      </w:r>
      <w:r>
        <w:t>1105-ХIV від 23.09.99, введений в дію з 01.04.2001). Законом України №219-VIII від 02.03.2015р. «Про внесення змін до деяких законодавчих актів України щодо реформування загальнообов’язкового державного соціального стра</w:t>
      </w:r>
      <w:r>
        <w:t>хування та легалізації фонду оплати праці» викладено у новій редакції закон №</w:t>
      </w:r>
      <w:r>
        <w:rPr>
          <w:spacing w:val="-2"/>
        </w:rPr>
        <w:t xml:space="preserve"> </w:t>
      </w:r>
      <w:r>
        <w:t>1105-ХIV від 23.09.99 та об’єднано фонди в один ФСС. У розділі V цього закону викладено фактично зміст попереднього закону із змінами стосовно сум грошових виплат.</w:t>
      </w:r>
    </w:p>
    <w:p w:rsidR="00991786" w:rsidRDefault="00725807">
      <w:pPr>
        <w:pStyle w:val="a3"/>
        <w:spacing w:before="1"/>
        <w:ind w:right="651" w:firstLine="720"/>
      </w:pPr>
      <w:r>
        <w:t>Страхування ві</w:t>
      </w:r>
      <w:r>
        <w:t>д нещасного випадку здійснює Фонд соціального страхування України — некомерційна самоврядна організація, що діє на підставі статуту, який затверджується її правлінням. Суб’єктами страхування від нещасного випадку є застраховані громадяни (в окремих випадка</w:t>
      </w:r>
      <w:r>
        <w:t>х – члени</w:t>
      </w:r>
      <w:r>
        <w:rPr>
          <w:spacing w:val="40"/>
        </w:rPr>
        <w:t xml:space="preserve"> </w:t>
      </w:r>
      <w:r>
        <w:t>їх сімей), страхувальники та страховик.</w:t>
      </w:r>
    </w:p>
    <w:p w:rsidR="00991786" w:rsidRDefault="00991786">
      <w:pPr>
        <w:sectPr w:rsidR="00991786">
          <w:pgSz w:w="11910" w:h="16840"/>
          <w:pgMar w:top="1320" w:right="480" w:bottom="820" w:left="480" w:header="0" w:footer="638" w:gutter="0"/>
          <w:cols w:space="720"/>
        </w:sectPr>
      </w:pPr>
    </w:p>
    <w:p w:rsidR="00991786" w:rsidRDefault="00725807">
      <w:pPr>
        <w:pStyle w:val="a3"/>
        <w:spacing w:before="67"/>
        <w:ind w:right="657" w:firstLine="720"/>
      </w:pPr>
      <w:r>
        <w:rPr>
          <w:i/>
        </w:rPr>
        <w:t xml:space="preserve">Застрахованою </w:t>
      </w:r>
      <w:r>
        <w:t>є фізична особа, на користь якої здійснюється страхування, тобто працівники.</w:t>
      </w:r>
    </w:p>
    <w:p w:rsidR="00991786" w:rsidRDefault="00725807">
      <w:pPr>
        <w:pStyle w:val="a3"/>
        <w:ind w:right="646" w:firstLine="720"/>
      </w:pPr>
      <w:r>
        <w:rPr>
          <w:i/>
        </w:rPr>
        <w:t xml:space="preserve">Страхувальниками </w:t>
      </w:r>
      <w:r>
        <w:t>є роботодавці, а в окремих випадках – застраховані особи (добровільно, за письмо</w:t>
      </w:r>
      <w:r>
        <w:t>вою заявою, від нещасного випадку у Фонді соціального страхування можуть застрахуватися особи, які забезпечують себе роботою самостійно – займаються адвокатською, нотаріальною, творчою та іншою діяльністю, пов'язаною з отриманням доходу безпосередньо від ц</w:t>
      </w:r>
      <w:r>
        <w:t>ієї діяльності, члени фермерського господарства, особистого селянського господарства, якщо вони не є найманими працівниками (стаття 11)).</w:t>
      </w:r>
    </w:p>
    <w:p w:rsidR="00991786" w:rsidRDefault="00725807">
      <w:pPr>
        <w:pStyle w:val="a3"/>
        <w:spacing w:before="3" w:line="322" w:lineRule="exact"/>
        <w:ind w:left="1373" w:firstLine="0"/>
      </w:pPr>
      <w:r>
        <w:rPr>
          <w:i/>
        </w:rPr>
        <w:t>Страховик</w:t>
      </w:r>
      <w:r>
        <w:rPr>
          <w:i/>
          <w:spacing w:val="-10"/>
        </w:rPr>
        <w:t xml:space="preserve"> </w:t>
      </w:r>
      <w:r>
        <w:t>–</w:t>
      </w:r>
      <w:r>
        <w:rPr>
          <w:spacing w:val="-9"/>
        </w:rPr>
        <w:t xml:space="preserve"> </w:t>
      </w:r>
      <w:r>
        <w:t>Фонд</w:t>
      </w:r>
      <w:r>
        <w:rPr>
          <w:spacing w:val="-9"/>
        </w:rPr>
        <w:t xml:space="preserve"> </w:t>
      </w:r>
      <w:r>
        <w:t>соціального</w:t>
      </w:r>
      <w:r>
        <w:rPr>
          <w:spacing w:val="-10"/>
        </w:rPr>
        <w:t xml:space="preserve"> </w:t>
      </w:r>
      <w:r>
        <w:t>страхування</w:t>
      </w:r>
      <w:r>
        <w:rPr>
          <w:spacing w:val="-9"/>
        </w:rPr>
        <w:t xml:space="preserve"> </w:t>
      </w:r>
      <w:r>
        <w:t>України</w:t>
      </w:r>
      <w:r>
        <w:rPr>
          <w:spacing w:val="-9"/>
        </w:rPr>
        <w:t xml:space="preserve"> </w:t>
      </w:r>
      <w:r>
        <w:rPr>
          <w:spacing w:val="-2"/>
        </w:rPr>
        <w:t>(ФССУ).</w:t>
      </w:r>
    </w:p>
    <w:p w:rsidR="00991786" w:rsidRDefault="00725807">
      <w:pPr>
        <w:pStyle w:val="a3"/>
        <w:ind w:right="662" w:firstLine="720"/>
      </w:pPr>
      <w:r>
        <w:rPr>
          <w:i/>
        </w:rPr>
        <w:t xml:space="preserve">Об’єктом </w:t>
      </w:r>
      <w:r>
        <w:t>страхування від нещасного випадку є життя застрахованого, його здоров’я та працездатність.</w:t>
      </w:r>
    </w:p>
    <w:p w:rsidR="00991786" w:rsidRDefault="00725807">
      <w:pPr>
        <w:pStyle w:val="a3"/>
        <w:spacing w:line="321" w:lineRule="exact"/>
        <w:ind w:left="1358" w:firstLine="0"/>
      </w:pPr>
      <w:r>
        <w:t>Обов'язковому</w:t>
      </w:r>
      <w:r>
        <w:rPr>
          <w:spacing w:val="52"/>
        </w:rPr>
        <w:t xml:space="preserve"> </w:t>
      </w:r>
      <w:r>
        <w:t>страхуванню</w:t>
      </w:r>
      <w:r>
        <w:rPr>
          <w:spacing w:val="56"/>
        </w:rPr>
        <w:t xml:space="preserve"> </w:t>
      </w:r>
      <w:r>
        <w:t>від</w:t>
      </w:r>
      <w:r>
        <w:rPr>
          <w:spacing w:val="59"/>
        </w:rPr>
        <w:t xml:space="preserve"> </w:t>
      </w:r>
      <w:r>
        <w:t>нещасного</w:t>
      </w:r>
      <w:r>
        <w:rPr>
          <w:spacing w:val="56"/>
        </w:rPr>
        <w:t xml:space="preserve"> </w:t>
      </w:r>
      <w:r>
        <w:t>випадку</w:t>
      </w:r>
      <w:r>
        <w:rPr>
          <w:spacing w:val="53"/>
        </w:rPr>
        <w:t xml:space="preserve"> </w:t>
      </w:r>
      <w:r>
        <w:t>підлягають</w:t>
      </w:r>
      <w:r>
        <w:rPr>
          <w:spacing w:val="55"/>
        </w:rPr>
        <w:t xml:space="preserve"> </w:t>
      </w:r>
      <w:r>
        <w:rPr>
          <w:spacing w:val="-2"/>
        </w:rPr>
        <w:t>(стаття</w:t>
      </w:r>
    </w:p>
    <w:p w:rsidR="00991786" w:rsidRDefault="00725807">
      <w:pPr>
        <w:pStyle w:val="a3"/>
        <w:spacing w:line="322" w:lineRule="exact"/>
        <w:ind w:firstLine="0"/>
        <w:jc w:val="left"/>
      </w:pPr>
      <w:r>
        <w:rPr>
          <w:spacing w:val="-4"/>
        </w:rPr>
        <w:t>35):</w:t>
      </w:r>
    </w:p>
    <w:p w:rsidR="00991786" w:rsidRDefault="00725807">
      <w:pPr>
        <w:pStyle w:val="a4"/>
        <w:numPr>
          <w:ilvl w:val="0"/>
          <w:numId w:val="25"/>
        </w:numPr>
        <w:tabs>
          <w:tab w:val="left" w:pos="1674"/>
        </w:tabs>
        <w:ind w:left="1674" w:hanging="316"/>
        <w:rPr>
          <w:sz w:val="28"/>
        </w:rPr>
      </w:pPr>
      <w:r>
        <w:rPr>
          <w:sz w:val="28"/>
        </w:rPr>
        <w:t>особи,</w:t>
      </w:r>
      <w:r>
        <w:rPr>
          <w:spacing w:val="9"/>
          <w:sz w:val="28"/>
        </w:rPr>
        <w:t xml:space="preserve"> </w:t>
      </w:r>
      <w:r>
        <w:rPr>
          <w:sz w:val="28"/>
        </w:rPr>
        <w:t>які</w:t>
      </w:r>
      <w:r>
        <w:rPr>
          <w:spacing w:val="4"/>
          <w:sz w:val="28"/>
        </w:rPr>
        <w:t xml:space="preserve"> </w:t>
      </w:r>
      <w:r>
        <w:rPr>
          <w:sz w:val="28"/>
        </w:rPr>
        <w:t>працюють</w:t>
      </w:r>
      <w:r>
        <w:rPr>
          <w:spacing w:val="6"/>
          <w:sz w:val="28"/>
        </w:rPr>
        <w:t xml:space="preserve"> </w:t>
      </w:r>
      <w:r>
        <w:rPr>
          <w:sz w:val="28"/>
        </w:rPr>
        <w:t>на</w:t>
      </w:r>
      <w:r>
        <w:rPr>
          <w:spacing w:val="9"/>
          <w:sz w:val="28"/>
        </w:rPr>
        <w:t xml:space="preserve"> </w:t>
      </w:r>
      <w:r>
        <w:rPr>
          <w:sz w:val="28"/>
        </w:rPr>
        <w:t>умовах</w:t>
      </w:r>
      <w:r>
        <w:rPr>
          <w:spacing w:val="5"/>
          <w:sz w:val="28"/>
        </w:rPr>
        <w:t xml:space="preserve"> </w:t>
      </w:r>
      <w:r>
        <w:rPr>
          <w:sz w:val="28"/>
        </w:rPr>
        <w:t>трудового</w:t>
      </w:r>
      <w:r>
        <w:rPr>
          <w:spacing w:val="9"/>
          <w:sz w:val="28"/>
        </w:rPr>
        <w:t xml:space="preserve"> </w:t>
      </w:r>
      <w:r>
        <w:rPr>
          <w:sz w:val="28"/>
        </w:rPr>
        <w:t>договору</w:t>
      </w:r>
      <w:r>
        <w:rPr>
          <w:spacing w:val="9"/>
          <w:sz w:val="28"/>
        </w:rPr>
        <w:t xml:space="preserve"> </w:t>
      </w:r>
      <w:r>
        <w:rPr>
          <w:sz w:val="28"/>
        </w:rPr>
        <w:t>(контракту)</w:t>
      </w:r>
      <w:r>
        <w:rPr>
          <w:spacing w:val="7"/>
          <w:sz w:val="28"/>
        </w:rPr>
        <w:t xml:space="preserve"> </w:t>
      </w:r>
      <w:r>
        <w:rPr>
          <w:sz w:val="28"/>
        </w:rPr>
        <w:t>або</w:t>
      </w:r>
      <w:r>
        <w:rPr>
          <w:spacing w:val="9"/>
          <w:sz w:val="28"/>
        </w:rPr>
        <w:t xml:space="preserve"> </w:t>
      </w:r>
      <w:r>
        <w:rPr>
          <w:spacing w:val="-5"/>
          <w:sz w:val="28"/>
        </w:rPr>
        <w:t>на</w:t>
      </w:r>
    </w:p>
    <w:p w:rsidR="00991786" w:rsidRDefault="00725807">
      <w:pPr>
        <w:pStyle w:val="a3"/>
        <w:spacing w:line="322" w:lineRule="exact"/>
        <w:ind w:firstLine="0"/>
      </w:pPr>
      <w:r>
        <w:t>інших</w:t>
      </w:r>
      <w:r>
        <w:rPr>
          <w:spacing w:val="-13"/>
        </w:rPr>
        <w:t xml:space="preserve"> </w:t>
      </w:r>
      <w:r>
        <w:t>підставах,</w:t>
      </w:r>
      <w:r>
        <w:rPr>
          <w:spacing w:val="-6"/>
        </w:rPr>
        <w:t xml:space="preserve"> </w:t>
      </w:r>
      <w:r>
        <w:t>передбачених</w:t>
      </w:r>
      <w:r>
        <w:rPr>
          <w:spacing w:val="-12"/>
        </w:rPr>
        <w:t xml:space="preserve"> </w:t>
      </w:r>
      <w:r>
        <w:t>законодавством</w:t>
      </w:r>
      <w:r>
        <w:rPr>
          <w:spacing w:val="-7"/>
        </w:rPr>
        <w:t xml:space="preserve"> </w:t>
      </w:r>
      <w:r>
        <w:t>про</w:t>
      </w:r>
      <w:r>
        <w:rPr>
          <w:spacing w:val="-9"/>
        </w:rPr>
        <w:t xml:space="preserve"> </w:t>
      </w:r>
      <w:r>
        <w:rPr>
          <w:spacing w:val="-2"/>
        </w:rPr>
        <w:t>працю.</w:t>
      </w:r>
    </w:p>
    <w:p w:rsidR="00991786" w:rsidRDefault="00725807">
      <w:pPr>
        <w:pStyle w:val="a4"/>
        <w:numPr>
          <w:ilvl w:val="0"/>
          <w:numId w:val="25"/>
        </w:numPr>
        <w:tabs>
          <w:tab w:val="left" w:pos="1688"/>
        </w:tabs>
        <w:ind w:left="653" w:right="653" w:firstLine="705"/>
        <w:jc w:val="both"/>
        <w:rPr>
          <w:sz w:val="28"/>
        </w:rPr>
      </w:pPr>
      <w:r>
        <w:rPr>
          <w:sz w:val="28"/>
        </w:rPr>
        <w:t>учні та студенти навчальних закладів, клінічні ординатори, аспіранти, докторанти, залучені до будь-яких робіт під час, перед або після занять; під час занять, коли вони набувають професійних навичок; у період проходже</w:t>
      </w:r>
      <w:r>
        <w:rPr>
          <w:sz w:val="28"/>
        </w:rPr>
        <w:t>ння виробничої практики (стажування), виконання робіт на підприємствах;</w:t>
      </w:r>
    </w:p>
    <w:p w:rsidR="00991786" w:rsidRDefault="00725807">
      <w:pPr>
        <w:pStyle w:val="a4"/>
        <w:numPr>
          <w:ilvl w:val="0"/>
          <w:numId w:val="25"/>
        </w:numPr>
        <w:tabs>
          <w:tab w:val="left" w:pos="1712"/>
        </w:tabs>
        <w:spacing w:before="3"/>
        <w:ind w:left="653" w:right="649" w:firstLine="705"/>
        <w:jc w:val="both"/>
        <w:rPr>
          <w:sz w:val="28"/>
        </w:rPr>
      </w:pPr>
      <w:r>
        <w:rPr>
          <w:sz w:val="28"/>
        </w:rPr>
        <w:t>особи, які утримуються у виправних, лікувально-трудових, виховно- трудових закладах та залучаються до трудової діяльності на виробництві цих установ або на інших підприємствах за спеціальними договорами</w:t>
      </w:r>
    </w:p>
    <w:p w:rsidR="00991786" w:rsidRDefault="00725807">
      <w:pPr>
        <w:pStyle w:val="a3"/>
        <w:ind w:right="651" w:firstLine="705"/>
      </w:pPr>
      <w:r>
        <w:t>Для</w:t>
      </w:r>
      <w:r>
        <w:rPr>
          <w:spacing w:val="-2"/>
        </w:rPr>
        <w:t xml:space="preserve"> </w:t>
      </w:r>
      <w:r>
        <w:t>страхування</w:t>
      </w:r>
      <w:r>
        <w:rPr>
          <w:spacing w:val="-3"/>
        </w:rPr>
        <w:t xml:space="preserve"> </w:t>
      </w:r>
      <w:r>
        <w:t>від</w:t>
      </w:r>
      <w:r>
        <w:rPr>
          <w:spacing w:val="-2"/>
        </w:rPr>
        <w:t xml:space="preserve"> </w:t>
      </w:r>
      <w:r>
        <w:t>нещасного</w:t>
      </w:r>
      <w:r>
        <w:rPr>
          <w:spacing w:val="-4"/>
        </w:rPr>
        <w:t xml:space="preserve"> </w:t>
      </w:r>
      <w:r>
        <w:t>випадку</w:t>
      </w:r>
      <w:r>
        <w:rPr>
          <w:spacing w:val="-4"/>
        </w:rPr>
        <w:t xml:space="preserve"> </w:t>
      </w:r>
      <w:r>
        <w:t>на</w:t>
      </w:r>
      <w:r>
        <w:rPr>
          <w:spacing w:val="-3"/>
        </w:rPr>
        <w:t xml:space="preserve"> </w:t>
      </w:r>
      <w:r>
        <w:t>виробництві</w:t>
      </w:r>
      <w:r>
        <w:rPr>
          <w:spacing w:val="-9"/>
        </w:rPr>
        <w:t xml:space="preserve"> </w:t>
      </w:r>
      <w:r>
        <w:t>не</w:t>
      </w:r>
      <w:r>
        <w:rPr>
          <w:spacing w:val="-3"/>
        </w:rPr>
        <w:t xml:space="preserve"> </w:t>
      </w:r>
      <w:r>
        <w:t>потрібно</w:t>
      </w:r>
      <w:r>
        <w:rPr>
          <w:spacing w:val="-4"/>
        </w:rPr>
        <w:t xml:space="preserve"> </w:t>
      </w:r>
      <w:r>
        <w:t>згоди або заяви працівника (стаття 10). Страхування здійснюється в безособовій формі. Всі особи, перелічені у статті 35 цього Закону, вважаються застрахованими з моменту набрання чинності цим Законом незалежно від фактичного виконання страхувал</w:t>
      </w:r>
      <w:r>
        <w:t>ьниками своїх зобов'язань щодо сплати страхових внесків.</w:t>
      </w:r>
    </w:p>
    <w:p w:rsidR="00991786" w:rsidRDefault="00725807">
      <w:pPr>
        <w:pStyle w:val="a3"/>
        <w:spacing w:before="2"/>
        <w:ind w:right="654" w:firstLine="705"/>
      </w:pPr>
      <w:r>
        <w:rPr>
          <w:i/>
        </w:rPr>
        <w:t xml:space="preserve">Страховим випадком </w:t>
      </w:r>
      <w:r>
        <w:t>є нещасний випадок на виробництві</w:t>
      </w:r>
      <w:r>
        <w:rPr>
          <w:spacing w:val="-3"/>
        </w:rPr>
        <w:t xml:space="preserve"> </w:t>
      </w:r>
      <w:r>
        <w:t>або професійне захворювання, що спричинили застрахованому професійно зумовлену фізичну чи психічну травму за обставин, з настанням яких виникає пр</w:t>
      </w:r>
      <w:r>
        <w:t>аво застрахованої особи на отримання матеріального забезпечення та/або соціальних послуг. Перелік обставин, за яких настає страховий випадок, визначається КМУ за поданням спеціально уповноваженого центрального органу виконавчої влади.</w:t>
      </w:r>
    </w:p>
    <w:p w:rsidR="00991786" w:rsidRDefault="00725807">
      <w:pPr>
        <w:pStyle w:val="a3"/>
        <w:ind w:right="651" w:firstLine="705"/>
      </w:pPr>
      <w:r>
        <w:t>Професійне захворюван</w:t>
      </w:r>
      <w:r>
        <w:t>ня є страховим випадком також у разі його встановлення чи виявлення в період, коли потерпілий не перебував у трудових відносинах з підприємством, на якому він захворів. Перелік професійних захворювань за поданням спеціально уповноваженого центрального орга</w:t>
      </w:r>
      <w:r>
        <w:t>ну виконавчої влади затверджується КМУ.</w:t>
      </w:r>
    </w:p>
    <w:p w:rsidR="00991786" w:rsidRDefault="00725807">
      <w:pPr>
        <w:pStyle w:val="a3"/>
        <w:spacing w:line="242" w:lineRule="auto"/>
        <w:ind w:right="656" w:firstLine="705"/>
      </w:pPr>
      <w:r>
        <w:t>Нещасний випадок або професійне захворювання, яке сталося внаслідок порушення нормативних актів про охорону праці застрахованим, також є страховим випадком.</w:t>
      </w:r>
    </w:p>
    <w:p w:rsidR="00991786" w:rsidRDefault="00725807">
      <w:pPr>
        <w:pStyle w:val="a3"/>
        <w:ind w:right="647" w:firstLine="720"/>
      </w:pPr>
      <w:r>
        <w:t>Підставою для оплати потерпілому витрат на медичну допомогу</w:t>
      </w:r>
      <w:r>
        <w:t>, проведення медичної,</w:t>
      </w:r>
      <w:r>
        <w:rPr>
          <w:spacing w:val="2"/>
        </w:rPr>
        <w:t xml:space="preserve"> </w:t>
      </w:r>
      <w:r>
        <w:t>професійної</w:t>
      </w:r>
      <w:r>
        <w:rPr>
          <w:spacing w:val="-4"/>
        </w:rPr>
        <w:t xml:space="preserve"> </w:t>
      </w:r>
      <w:r>
        <w:t>та</w:t>
      </w:r>
      <w:r>
        <w:rPr>
          <w:spacing w:val="1"/>
        </w:rPr>
        <w:t xml:space="preserve"> </w:t>
      </w:r>
      <w:r>
        <w:t>соціальної</w:t>
      </w:r>
      <w:r>
        <w:rPr>
          <w:spacing w:val="-4"/>
        </w:rPr>
        <w:t xml:space="preserve"> </w:t>
      </w:r>
      <w:r>
        <w:t>реабілітації,</w:t>
      </w:r>
      <w:r>
        <w:rPr>
          <w:spacing w:val="2"/>
        </w:rPr>
        <w:t xml:space="preserve"> </w:t>
      </w:r>
      <w:r>
        <w:t>а також</w:t>
      </w:r>
      <w:r>
        <w:rPr>
          <w:spacing w:val="1"/>
        </w:rPr>
        <w:t xml:space="preserve"> </w:t>
      </w:r>
      <w:r>
        <w:rPr>
          <w:spacing w:val="-2"/>
        </w:rPr>
        <w:t>страхових</w:t>
      </w:r>
    </w:p>
    <w:p w:rsidR="00991786" w:rsidRDefault="00991786">
      <w:pPr>
        <w:sectPr w:rsidR="00991786">
          <w:pgSz w:w="11910" w:h="16840"/>
          <w:pgMar w:top="1040" w:right="480" w:bottom="820" w:left="480" w:header="0" w:footer="638" w:gutter="0"/>
          <w:cols w:space="720"/>
        </w:sectPr>
      </w:pPr>
    </w:p>
    <w:p w:rsidR="00991786" w:rsidRDefault="00725807">
      <w:pPr>
        <w:spacing w:before="67"/>
        <w:ind w:left="653" w:right="661"/>
        <w:jc w:val="both"/>
        <w:rPr>
          <w:sz w:val="28"/>
        </w:rPr>
      </w:pPr>
      <w:r>
        <w:rPr>
          <w:sz w:val="28"/>
        </w:rPr>
        <w:t xml:space="preserve">виплат є </w:t>
      </w:r>
      <w:r>
        <w:rPr>
          <w:i/>
          <w:sz w:val="28"/>
        </w:rPr>
        <w:t xml:space="preserve">акт розслідування нещасного випадку або акт розслідування професійного захворювання (отруєння) </w:t>
      </w:r>
      <w:r>
        <w:rPr>
          <w:sz w:val="28"/>
        </w:rPr>
        <w:t>за встановленими формами.</w:t>
      </w:r>
    </w:p>
    <w:p w:rsidR="00991786" w:rsidRDefault="00725807">
      <w:pPr>
        <w:pStyle w:val="a3"/>
        <w:spacing w:line="321" w:lineRule="exact"/>
        <w:ind w:left="1373" w:firstLine="0"/>
      </w:pPr>
      <w:r>
        <w:t>У</w:t>
      </w:r>
      <w:r>
        <w:rPr>
          <w:spacing w:val="-7"/>
        </w:rPr>
        <w:t xml:space="preserve"> </w:t>
      </w:r>
      <w:r>
        <w:t>разі</w:t>
      </w:r>
      <w:r>
        <w:rPr>
          <w:spacing w:val="-11"/>
        </w:rPr>
        <w:t xml:space="preserve"> </w:t>
      </w:r>
      <w:r>
        <w:t>настання</w:t>
      </w:r>
      <w:r>
        <w:rPr>
          <w:spacing w:val="-5"/>
        </w:rPr>
        <w:t xml:space="preserve"> </w:t>
      </w:r>
      <w:r>
        <w:t>страхового</w:t>
      </w:r>
      <w:r>
        <w:rPr>
          <w:spacing w:val="-2"/>
        </w:rPr>
        <w:t xml:space="preserve"> </w:t>
      </w:r>
      <w:r>
        <w:t>випадку</w:t>
      </w:r>
      <w:r>
        <w:rPr>
          <w:spacing w:val="-11"/>
        </w:rPr>
        <w:t xml:space="preserve"> </w:t>
      </w:r>
      <w:r>
        <w:t>Фонд</w:t>
      </w:r>
      <w:r>
        <w:rPr>
          <w:spacing w:val="-4"/>
        </w:rPr>
        <w:t xml:space="preserve"> </w:t>
      </w:r>
      <w:r>
        <w:rPr>
          <w:spacing w:val="-2"/>
        </w:rPr>
        <w:t>зобов’язаний:</w:t>
      </w:r>
    </w:p>
    <w:p w:rsidR="00991786" w:rsidRDefault="00725807">
      <w:pPr>
        <w:pStyle w:val="a4"/>
        <w:numPr>
          <w:ilvl w:val="0"/>
          <w:numId w:val="24"/>
        </w:numPr>
        <w:tabs>
          <w:tab w:val="left" w:pos="1704"/>
        </w:tabs>
        <w:ind w:right="655" w:firstLine="720"/>
        <w:rPr>
          <w:sz w:val="28"/>
        </w:rPr>
      </w:pPr>
      <w:r>
        <w:rPr>
          <w:sz w:val="28"/>
        </w:rPr>
        <w:t>своєчасно та в повному обсязі відшкодовувати шкоду, заподіяну працівникові внаслідок ушкодження його здоров’я або в разі його смерті, виплачуючи йому або особам, які перебували на його утриманні відповідну допомогу, пенсію чи компенсацію;</w:t>
      </w:r>
    </w:p>
    <w:p w:rsidR="00991786" w:rsidRDefault="00725807">
      <w:pPr>
        <w:pStyle w:val="a4"/>
        <w:numPr>
          <w:ilvl w:val="0"/>
          <w:numId w:val="24"/>
        </w:numPr>
        <w:tabs>
          <w:tab w:val="left" w:pos="1598"/>
        </w:tabs>
        <w:spacing w:before="4"/>
        <w:ind w:right="662" w:firstLine="720"/>
        <w:rPr>
          <w:sz w:val="28"/>
        </w:rPr>
      </w:pPr>
      <w:r>
        <w:rPr>
          <w:sz w:val="28"/>
        </w:rPr>
        <w:t>організувати похо</w:t>
      </w:r>
      <w:r>
        <w:rPr>
          <w:sz w:val="28"/>
        </w:rPr>
        <w:t>вання померлого, відшкодувати вартість пов’язаних з цим ритуальних послуг відповідно до місцевих умов;</w:t>
      </w:r>
    </w:p>
    <w:p w:rsidR="00991786" w:rsidRDefault="00725807">
      <w:pPr>
        <w:pStyle w:val="a4"/>
        <w:numPr>
          <w:ilvl w:val="0"/>
          <w:numId w:val="24"/>
        </w:numPr>
        <w:tabs>
          <w:tab w:val="left" w:pos="1704"/>
        </w:tabs>
        <w:ind w:right="657" w:firstLine="720"/>
        <w:rPr>
          <w:sz w:val="28"/>
        </w:rPr>
      </w:pPr>
      <w:r>
        <w:rPr>
          <w:sz w:val="28"/>
        </w:rPr>
        <w:t>сприяти створенню умов для своєчасного надання кваліфікованої першої невідкладної або швидкої допомоги потерпілому;</w:t>
      </w:r>
    </w:p>
    <w:p w:rsidR="00991786" w:rsidRDefault="00725807">
      <w:pPr>
        <w:pStyle w:val="a4"/>
        <w:numPr>
          <w:ilvl w:val="0"/>
          <w:numId w:val="24"/>
        </w:numPr>
        <w:tabs>
          <w:tab w:val="left" w:pos="1584"/>
        </w:tabs>
        <w:spacing w:line="321" w:lineRule="exact"/>
        <w:ind w:left="1584" w:hanging="211"/>
        <w:rPr>
          <w:sz w:val="28"/>
        </w:rPr>
      </w:pPr>
      <w:r>
        <w:rPr>
          <w:sz w:val="28"/>
        </w:rPr>
        <w:t>організувати</w:t>
      </w:r>
      <w:r>
        <w:rPr>
          <w:spacing w:val="-13"/>
          <w:sz w:val="28"/>
        </w:rPr>
        <w:t xml:space="preserve"> </w:t>
      </w:r>
      <w:r>
        <w:rPr>
          <w:sz w:val="28"/>
        </w:rPr>
        <w:t>цілеспрямоване</w:t>
      </w:r>
      <w:r>
        <w:rPr>
          <w:spacing w:val="-13"/>
          <w:sz w:val="28"/>
        </w:rPr>
        <w:t xml:space="preserve"> </w:t>
      </w:r>
      <w:r>
        <w:rPr>
          <w:sz w:val="28"/>
        </w:rPr>
        <w:t>та</w:t>
      </w:r>
      <w:r>
        <w:rPr>
          <w:spacing w:val="-12"/>
          <w:sz w:val="28"/>
        </w:rPr>
        <w:t xml:space="preserve"> </w:t>
      </w:r>
      <w:r>
        <w:rPr>
          <w:sz w:val="28"/>
        </w:rPr>
        <w:t>ефекти</w:t>
      </w:r>
      <w:r>
        <w:rPr>
          <w:sz w:val="28"/>
        </w:rPr>
        <w:t>вне</w:t>
      </w:r>
      <w:r>
        <w:rPr>
          <w:spacing w:val="-12"/>
          <w:sz w:val="28"/>
        </w:rPr>
        <w:t xml:space="preserve"> </w:t>
      </w:r>
      <w:r>
        <w:rPr>
          <w:sz w:val="28"/>
        </w:rPr>
        <w:t>лікування</w:t>
      </w:r>
      <w:r>
        <w:rPr>
          <w:spacing w:val="-12"/>
          <w:sz w:val="28"/>
        </w:rPr>
        <w:t xml:space="preserve"> </w:t>
      </w:r>
      <w:r>
        <w:rPr>
          <w:spacing w:val="-2"/>
          <w:sz w:val="28"/>
        </w:rPr>
        <w:t>потерпілого;</w:t>
      </w:r>
    </w:p>
    <w:p w:rsidR="00991786" w:rsidRDefault="00725807">
      <w:pPr>
        <w:pStyle w:val="a4"/>
        <w:numPr>
          <w:ilvl w:val="0"/>
          <w:numId w:val="24"/>
        </w:numPr>
        <w:tabs>
          <w:tab w:val="left" w:pos="1584"/>
        </w:tabs>
        <w:spacing w:line="322" w:lineRule="exact"/>
        <w:ind w:left="1584" w:hanging="211"/>
        <w:rPr>
          <w:sz w:val="28"/>
        </w:rPr>
      </w:pPr>
      <w:r>
        <w:rPr>
          <w:sz w:val="28"/>
        </w:rPr>
        <w:t>забезпечити</w:t>
      </w:r>
      <w:r>
        <w:rPr>
          <w:spacing w:val="-8"/>
          <w:sz w:val="28"/>
        </w:rPr>
        <w:t xml:space="preserve"> </w:t>
      </w:r>
      <w:r>
        <w:rPr>
          <w:sz w:val="28"/>
        </w:rPr>
        <w:t>потерпілому</w:t>
      </w:r>
      <w:r>
        <w:rPr>
          <w:spacing w:val="-11"/>
          <w:sz w:val="28"/>
        </w:rPr>
        <w:t xml:space="preserve"> </w:t>
      </w:r>
      <w:r>
        <w:rPr>
          <w:sz w:val="28"/>
        </w:rPr>
        <w:t>повний</w:t>
      </w:r>
      <w:r>
        <w:rPr>
          <w:spacing w:val="-8"/>
          <w:sz w:val="28"/>
        </w:rPr>
        <w:t xml:space="preserve"> </w:t>
      </w:r>
      <w:r>
        <w:rPr>
          <w:sz w:val="28"/>
        </w:rPr>
        <w:t>обсяг</w:t>
      </w:r>
      <w:r>
        <w:rPr>
          <w:spacing w:val="-7"/>
          <w:sz w:val="28"/>
        </w:rPr>
        <w:t xml:space="preserve"> </w:t>
      </w:r>
      <w:r>
        <w:rPr>
          <w:sz w:val="28"/>
        </w:rPr>
        <w:t>медичної</w:t>
      </w:r>
      <w:r>
        <w:rPr>
          <w:spacing w:val="-12"/>
          <w:sz w:val="28"/>
        </w:rPr>
        <w:t xml:space="preserve"> </w:t>
      </w:r>
      <w:r>
        <w:rPr>
          <w:spacing w:val="-2"/>
          <w:sz w:val="28"/>
        </w:rPr>
        <w:t>допомоги;</w:t>
      </w:r>
    </w:p>
    <w:p w:rsidR="00991786" w:rsidRDefault="00725807">
      <w:pPr>
        <w:pStyle w:val="a4"/>
        <w:numPr>
          <w:ilvl w:val="0"/>
          <w:numId w:val="24"/>
        </w:numPr>
        <w:tabs>
          <w:tab w:val="left" w:pos="1723"/>
        </w:tabs>
        <w:ind w:right="661" w:firstLine="720"/>
        <w:rPr>
          <w:sz w:val="28"/>
        </w:rPr>
      </w:pPr>
      <w:r>
        <w:rPr>
          <w:sz w:val="28"/>
        </w:rPr>
        <w:t>вжити всіх необхідних заходів для підтримання, підвищення та відновлення працездатності потерпілого;</w:t>
      </w:r>
    </w:p>
    <w:p w:rsidR="00991786" w:rsidRDefault="00725807">
      <w:pPr>
        <w:pStyle w:val="a4"/>
        <w:numPr>
          <w:ilvl w:val="0"/>
          <w:numId w:val="24"/>
        </w:numPr>
        <w:tabs>
          <w:tab w:val="left" w:pos="1699"/>
        </w:tabs>
        <w:ind w:right="657" w:firstLine="720"/>
        <w:rPr>
          <w:sz w:val="28"/>
        </w:rPr>
      </w:pPr>
      <w:r>
        <w:rPr>
          <w:sz w:val="28"/>
        </w:rPr>
        <w:t>забезпечити домашній догляд за потерпілим, допомогу у веденні домашнього господарства;</w:t>
      </w:r>
    </w:p>
    <w:p w:rsidR="00991786" w:rsidRDefault="00725807">
      <w:pPr>
        <w:pStyle w:val="a4"/>
        <w:numPr>
          <w:ilvl w:val="0"/>
          <w:numId w:val="24"/>
        </w:numPr>
        <w:tabs>
          <w:tab w:val="left" w:pos="1651"/>
        </w:tabs>
        <w:spacing w:before="4"/>
        <w:ind w:right="656" w:firstLine="720"/>
        <w:rPr>
          <w:sz w:val="28"/>
        </w:rPr>
      </w:pPr>
      <w:r>
        <w:rPr>
          <w:sz w:val="28"/>
        </w:rPr>
        <w:t>відповідно до висновку лікарсько-консультаційної комісії (ЛКК) або медико-соціальної експертної комісії (МСЕК) проводити навчання та перекваліфікацію потерпілого, якщо п</w:t>
      </w:r>
      <w:r>
        <w:rPr>
          <w:sz w:val="28"/>
        </w:rPr>
        <w:t>отерпілий не може виконувати попередню роботу; працевлаштовувати осіб із зниженою працездатністю;</w:t>
      </w:r>
    </w:p>
    <w:p w:rsidR="00991786" w:rsidRDefault="00725807">
      <w:pPr>
        <w:pStyle w:val="a4"/>
        <w:numPr>
          <w:ilvl w:val="0"/>
          <w:numId w:val="24"/>
        </w:numPr>
        <w:tabs>
          <w:tab w:val="left" w:pos="1584"/>
        </w:tabs>
        <w:spacing w:line="321" w:lineRule="exact"/>
        <w:ind w:left="1584" w:hanging="211"/>
        <w:rPr>
          <w:sz w:val="28"/>
        </w:rPr>
      </w:pPr>
      <w:r>
        <w:rPr>
          <w:sz w:val="28"/>
        </w:rPr>
        <w:t>організовувати</w:t>
      </w:r>
      <w:r>
        <w:rPr>
          <w:spacing w:val="-8"/>
          <w:sz w:val="28"/>
        </w:rPr>
        <w:t xml:space="preserve"> </w:t>
      </w:r>
      <w:r>
        <w:rPr>
          <w:sz w:val="28"/>
        </w:rPr>
        <w:t>робочі</w:t>
      </w:r>
      <w:r>
        <w:rPr>
          <w:spacing w:val="-12"/>
          <w:sz w:val="28"/>
        </w:rPr>
        <w:t xml:space="preserve"> </w:t>
      </w:r>
      <w:r>
        <w:rPr>
          <w:sz w:val="28"/>
        </w:rPr>
        <w:t>місця</w:t>
      </w:r>
      <w:r>
        <w:rPr>
          <w:spacing w:val="-5"/>
          <w:sz w:val="28"/>
        </w:rPr>
        <w:t xml:space="preserve"> </w:t>
      </w:r>
      <w:r>
        <w:rPr>
          <w:sz w:val="28"/>
        </w:rPr>
        <w:t>для</w:t>
      </w:r>
      <w:r>
        <w:rPr>
          <w:spacing w:val="-6"/>
          <w:sz w:val="28"/>
        </w:rPr>
        <w:t xml:space="preserve"> </w:t>
      </w:r>
      <w:r>
        <w:rPr>
          <w:spacing w:val="-2"/>
          <w:sz w:val="28"/>
        </w:rPr>
        <w:t>інвалідів;</w:t>
      </w:r>
    </w:p>
    <w:p w:rsidR="00991786" w:rsidRDefault="00725807">
      <w:pPr>
        <w:pStyle w:val="a4"/>
        <w:numPr>
          <w:ilvl w:val="0"/>
          <w:numId w:val="24"/>
        </w:numPr>
        <w:tabs>
          <w:tab w:val="left" w:pos="1641"/>
        </w:tabs>
        <w:ind w:right="657" w:firstLine="720"/>
        <w:rPr>
          <w:sz w:val="28"/>
        </w:rPr>
      </w:pPr>
      <w:r>
        <w:rPr>
          <w:sz w:val="28"/>
        </w:rPr>
        <w:t>надавати інвалідам разову грошову допомогу, допомогу у вирішенні соціально-побутових питань за їх рахунок або за ра</w:t>
      </w:r>
      <w:r>
        <w:rPr>
          <w:sz w:val="28"/>
        </w:rPr>
        <w:t>хунок Фонду;</w:t>
      </w:r>
    </w:p>
    <w:p w:rsidR="00991786" w:rsidRDefault="00725807">
      <w:pPr>
        <w:pStyle w:val="a4"/>
        <w:numPr>
          <w:ilvl w:val="0"/>
          <w:numId w:val="24"/>
        </w:numPr>
        <w:tabs>
          <w:tab w:val="left" w:pos="1584"/>
        </w:tabs>
        <w:spacing w:line="321" w:lineRule="exact"/>
        <w:ind w:left="1584" w:hanging="211"/>
        <w:rPr>
          <w:sz w:val="28"/>
        </w:rPr>
      </w:pPr>
      <w:r>
        <w:rPr>
          <w:sz w:val="28"/>
        </w:rPr>
        <w:t>організовувати</w:t>
      </w:r>
      <w:r>
        <w:rPr>
          <w:spacing w:val="-9"/>
          <w:sz w:val="28"/>
        </w:rPr>
        <w:t xml:space="preserve"> </w:t>
      </w:r>
      <w:r>
        <w:rPr>
          <w:sz w:val="28"/>
        </w:rPr>
        <w:t>залучення</w:t>
      </w:r>
      <w:r>
        <w:rPr>
          <w:spacing w:val="-8"/>
          <w:sz w:val="28"/>
        </w:rPr>
        <w:t xml:space="preserve"> </w:t>
      </w:r>
      <w:r>
        <w:rPr>
          <w:sz w:val="28"/>
        </w:rPr>
        <w:t>інвалідів</w:t>
      </w:r>
      <w:r>
        <w:rPr>
          <w:spacing w:val="-10"/>
          <w:sz w:val="28"/>
        </w:rPr>
        <w:t xml:space="preserve"> </w:t>
      </w:r>
      <w:r>
        <w:rPr>
          <w:sz w:val="28"/>
        </w:rPr>
        <w:t>до</w:t>
      </w:r>
      <w:r>
        <w:rPr>
          <w:spacing w:val="-9"/>
          <w:sz w:val="28"/>
        </w:rPr>
        <w:t xml:space="preserve"> </w:t>
      </w:r>
      <w:r>
        <w:rPr>
          <w:sz w:val="28"/>
        </w:rPr>
        <w:t>участі</w:t>
      </w:r>
      <w:r>
        <w:rPr>
          <w:spacing w:val="-8"/>
          <w:sz w:val="28"/>
        </w:rPr>
        <w:t xml:space="preserve"> </w:t>
      </w:r>
      <w:r>
        <w:rPr>
          <w:sz w:val="28"/>
        </w:rPr>
        <w:t>у</w:t>
      </w:r>
      <w:r>
        <w:rPr>
          <w:spacing w:val="-12"/>
          <w:sz w:val="28"/>
        </w:rPr>
        <w:t xml:space="preserve"> </w:t>
      </w:r>
      <w:r>
        <w:rPr>
          <w:sz w:val="28"/>
        </w:rPr>
        <w:t>громадському</w:t>
      </w:r>
      <w:r>
        <w:rPr>
          <w:spacing w:val="-12"/>
          <w:sz w:val="28"/>
        </w:rPr>
        <w:t xml:space="preserve"> </w:t>
      </w:r>
      <w:r>
        <w:rPr>
          <w:spacing w:val="-2"/>
          <w:sz w:val="28"/>
        </w:rPr>
        <w:t>житті.</w:t>
      </w:r>
    </w:p>
    <w:p w:rsidR="00991786" w:rsidRDefault="00725807">
      <w:pPr>
        <w:pStyle w:val="a3"/>
        <w:ind w:right="654" w:firstLine="720"/>
      </w:pPr>
      <w:r>
        <w:t>Усі види соціальних послуг та виплат надаються застрахованому та особам, які перебувають на його утриманні, незалежно від того, зареєстроване підприємство, на якому стався страховий випадок, у Фонді соціального страхування чи ні.</w:t>
      </w:r>
    </w:p>
    <w:p w:rsidR="00991786" w:rsidRDefault="00725807">
      <w:pPr>
        <w:pStyle w:val="a3"/>
        <w:spacing w:before="3"/>
        <w:ind w:right="659" w:firstLine="720"/>
      </w:pPr>
      <w:r>
        <w:t>З метою профілактики нещас</w:t>
      </w:r>
      <w:r>
        <w:t>них випадків та професійних захворювань</w:t>
      </w:r>
      <w:r>
        <w:rPr>
          <w:spacing w:val="40"/>
        </w:rPr>
        <w:t xml:space="preserve"> </w:t>
      </w:r>
      <w:r>
        <w:t>на виробництві Фонд здійснює заходи, спрямовані на запобігання нещасним випадкам, усунення загрози здоров'ю працівників, викликаної умовами праці.</w:t>
      </w:r>
    </w:p>
    <w:p w:rsidR="00991786" w:rsidRDefault="00725807">
      <w:pPr>
        <w:pStyle w:val="a3"/>
        <w:ind w:right="652" w:firstLine="705"/>
      </w:pPr>
      <w:r>
        <w:rPr>
          <w:i/>
        </w:rPr>
        <w:t xml:space="preserve">Страховими виплатами </w:t>
      </w:r>
      <w:r>
        <w:t>(стаття 36) є грошові суми, які Фонд соціального</w:t>
      </w:r>
      <w:r>
        <w:t xml:space="preserve"> страхування виплачує застрахованому чи особам, які мають на це право, у разі настання страхового випадку.</w:t>
      </w:r>
    </w:p>
    <w:p w:rsidR="00991786" w:rsidRDefault="00725807">
      <w:pPr>
        <w:pStyle w:val="a3"/>
        <w:spacing w:line="321" w:lineRule="exact"/>
        <w:ind w:left="1358" w:firstLine="0"/>
      </w:pPr>
      <w:r>
        <w:t>Зазначені</w:t>
      </w:r>
      <w:r>
        <w:rPr>
          <w:spacing w:val="-13"/>
        </w:rPr>
        <w:t xml:space="preserve"> </w:t>
      </w:r>
      <w:r>
        <w:t>грошові</w:t>
      </w:r>
      <w:r>
        <w:rPr>
          <w:spacing w:val="-12"/>
        </w:rPr>
        <w:t xml:space="preserve"> </w:t>
      </w:r>
      <w:r>
        <w:t>суми</w:t>
      </w:r>
      <w:r>
        <w:rPr>
          <w:spacing w:val="-8"/>
        </w:rPr>
        <w:t xml:space="preserve"> </w:t>
      </w:r>
      <w:r>
        <w:t>складаються</w:t>
      </w:r>
      <w:r>
        <w:rPr>
          <w:spacing w:val="-2"/>
        </w:rPr>
        <w:t xml:space="preserve"> </w:t>
      </w:r>
      <w:r>
        <w:rPr>
          <w:spacing w:val="-5"/>
        </w:rPr>
        <w:t>із:</w:t>
      </w:r>
    </w:p>
    <w:p w:rsidR="00991786" w:rsidRDefault="00725807">
      <w:pPr>
        <w:pStyle w:val="a4"/>
        <w:numPr>
          <w:ilvl w:val="0"/>
          <w:numId w:val="24"/>
        </w:numPr>
        <w:tabs>
          <w:tab w:val="left" w:pos="1593"/>
        </w:tabs>
        <w:ind w:right="650" w:firstLine="705"/>
        <w:rPr>
          <w:sz w:val="28"/>
        </w:rPr>
      </w:pPr>
      <w:r>
        <w:rPr>
          <w:sz w:val="28"/>
        </w:rPr>
        <w:t>страхової виплати втраченого заробітку (або відповідної його частини) залежно від ступеня втрати потерпілим пр</w:t>
      </w:r>
      <w:r>
        <w:rPr>
          <w:sz w:val="28"/>
        </w:rPr>
        <w:t>офесійної працездатності (далі — щомісячна страхова виплата);</w:t>
      </w:r>
    </w:p>
    <w:p w:rsidR="00991786" w:rsidRDefault="00725807">
      <w:pPr>
        <w:pStyle w:val="a4"/>
        <w:numPr>
          <w:ilvl w:val="0"/>
          <w:numId w:val="24"/>
        </w:numPr>
        <w:tabs>
          <w:tab w:val="left" w:pos="1675"/>
        </w:tabs>
        <w:ind w:right="658" w:firstLine="705"/>
        <w:rPr>
          <w:sz w:val="28"/>
        </w:rPr>
      </w:pPr>
      <w:r>
        <w:rPr>
          <w:sz w:val="28"/>
        </w:rPr>
        <w:t xml:space="preserve">страхової виплати в установлених випадках одноразової допомоги потерпілому (членам його сім'ї та особам, які перебували на утриманні </w:t>
      </w:r>
      <w:r>
        <w:rPr>
          <w:spacing w:val="-2"/>
          <w:sz w:val="28"/>
        </w:rPr>
        <w:t>померлого);</w:t>
      </w:r>
    </w:p>
    <w:p w:rsidR="00991786" w:rsidRDefault="00725807">
      <w:pPr>
        <w:pStyle w:val="a4"/>
        <w:numPr>
          <w:ilvl w:val="0"/>
          <w:numId w:val="24"/>
        </w:numPr>
        <w:tabs>
          <w:tab w:val="left" w:pos="1569"/>
        </w:tabs>
        <w:spacing w:before="2" w:line="322" w:lineRule="exact"/>
        <w:ind w:left="1569" w:hanging="211"/>
        <w:rPr>
          <w:sz w:val="28"/>
        </w:rPr>
      </w:pPr>
      <w:r>
        <w:rPr>
          <w:sz w:val="28"/>
        </w:rPr>
        <w:t>страхової</w:t>
      </w:r>
      <w:r>
        <w:rPr>
          <w:spacing w:val="-9"/>
          <w:sz w:val="28"/>
        </w:rPr>
        <w:t xml:space="preserve"> </w:t>
      </w:r>
      <w:r>
        <w:rPr>
          <w:sz w:val="28"/>
        </w:rPr>
        <w:t>виплати</w:t>
      </w:r>
      <w:r>
        <w:rPr>
          <w:spacing w:val="-8"/>
          <w:sz w:val="28"/>
        </w:rPr>
        <w:t xml:space="preserve"> </w:t>
      </w:r>
      <w:r>
        <w:rPr>
          <w:sz w:val="28"/>
        </w:rPr>
        <w:t>пенсії</w:t>
      </w:r>
      <w:r>
        <w:rPr>
          <w:spacing w:val="-13"/>
          <w:sz w:val="28"/>
        </w:rPr>
        <w:t xml:space="preserve"> </w:t>
      </w:r>
      <w:r>
        <w:rPr>
          <w:sz w:val="28"/>
        </w:rPr>
        <w:t>по</w:t>
      </w:r>
      <w:r>
        <w:rPr>
          <w:spacing w:val="-4"/>
          <w:sz w:val="28"/>
        </w:rPr>
        <w:t xml:space="preserve"> </w:t>
      </w:r>
      <w:r>
        <w:rPr>
          <w:sz w:val="28"/>
        </w:rPr>
        <w:t>інвалідності</w:t>
      </w:r>
      <w:r>
        <w:rPr>
          <w:spacing w:val="-12"/>
          <w:sz w:val="28"/>
        </w:rPr>
        <w:t xml:space="preserve"> </w:t>
      </w:r>
      <w:r>
        <w:rPr>
          <w:spacing w:val="-2"/>
          <w:sz w:val="28"/>
        </w:rPr>
        <w:t>потерпілому;</w:t>
      </w:r>
    </w:p>
    <w:p w:rsidR="00991786" w:rsidRDefault="00725807">
      <w:pPr>
        <w:pStyle w:val="a4"/>
        <w:numPr>
          <w:ilvl w:val="0"/>
          <w:numId w:val="24"/>
        </w:numPr>
        <w:tabs>
          <w:tab w:val="left" w:pos="1569"/>
        </w:tabs>
        <w:ind w:left="1569" w:hanging="211"/>
        <w:rPr>
          <w:sz w:val="28"/>
        </w:rPr>
      </w:pPr>
      <w:r>
        <w:rPr>
          <w:sz w:val="28"/>
        </w:rPr>
        <w:t>страхової</w:t>
      </w:r>
      <w:r>
        <w:rPr>
          <w:spacing w:val="-6"/>
          <w:sz w:val="28"/>
        </w:rPr>
        <w:t xml:space="preserve"> </w:t>
      </w:r>
      <w:r>
        <w:rPr>
          <w:sz w:val="28"/>
        </w:rPr>
        <w:t>виплати</w:t>
      </w:r>
      <w:r>
        <w:rPr>
          <w:spacing w:val="-5"/>
          <w:sz w:val="28"/>
        </w:rPr>
        <w:t xml:space="preserve"> </w:t>
      </w:r>
      <w:r>
        <w:rPr>
          <w:sz w:val="28"/>
        </w:rPr>
        <w:t>пенсії</w:t>
      </w:r>
      <w:r>
        <w:rPr>
          <w:spacing w:val="-5"/>
          <w:sz w:val="28"/>
        </w:rPr>
        <w:t xml:space="preserve"> </w:t>
      </w:r>
      <w:r>
        <w:rPr>
          <w:sz w:val="28"/>
        </w:rPr>
        <w:t>у</w:t>
      </w:r>
      <w:r>
        <w:rPr>
          <w:spacing w:val="-8"/>
          <w:sz w:val="28"/>
        </w:rPr>
        <w:t xml:space="preserve"> </w:t>
      </w:r>
      <w:r>
        <w:rPr>
          <w:sz w:val="28"/>
        </w:rPr>
        <w:t>зв'язку</w:t>
      </w:r>
      <w:r>
        <w:rPr>
          <w:spacing w:val="-9"/>
          <w:sz w:val="28"/>
        </w:rPr>
        <w:t xml:space="preserve"> </w:t>
      </w:r>
      <w:r>
        <w:rPr>
          <w:sz w:val="28"/>
        </w:rPr>
        <w:t>з</w:t>
      </w:r>
      <w:r>
        <w:rPr>
          <w:spacing w:val="-4"/>
          <w:sz w:val="28"/>
        </w:rPr>
        <w:t xml:space="preserve"> </w:t>
      </w:r>
      <w:r>
        <w:rPr>
          <w:sz w:val="28"/>
        </w:rPr>
        <w:t>втратою</w:t>
      </w:r>
      <w:r>
        <w:rPr>
          <w:spacing w:val="-6"/>
          <w:sz w:val="28"/>
        </w:rPr>
        <w:t xml:space="preserve"> </w:t>
      </w:r>
      <w:r>
        <w:rPr>
          <w:spacing w:val="-2"/>
          <w:sz w:val="28"/>
        </w:rPr>
        <w:t>годувальника;</w:t>
      </w:r>
    </w:p>
    <w:p w:rsidR="00991786" w:rsidRDefault="00991786">
      <w:pPr>
        <w:jc w:val="both"/>
        <w:rPr>
          <w:sz w:val="28"/>
        </w:rPr>
        <w:sectPr w:rsidR="00991786">
          <w:pgSz w:w="11910" w:h="16840"/>
          <w:pgMar w:top="1040" w:right="480" w:bottom="820" w:left="480" w:header="0" w:footer="638" w:gutter="0"/>
          <w:cols w:space="720"/>
        </w:sectPr>
      </w:pPr>
    </w:p>
    <w:p w:rsidR="00991786" w:rsidRDefault="00725807">
      <w:pPr>
        <w:pStyle w:val="a4"/>
        <w:numPr>
          <w:ilvl w:val="0"/>
          <w:numId w:val="24"/>
        </w:numPr>
        <w:tabs>
          <w:tab w:val="left" w:pos="1747"/>
        </w:tabs>
        <w:spacing w:before="67"/>
        <w:ind w:right="657" w:firstLine="705"/>
        <w:rPr>
          <w:sz w:val="28"/>
        </w:rPr>
      </w:pPr>
      <w:r>
        <w:rPr>
          <w:sz w:val="28"/>
        </w:rPr>
        <w:t xml:space="preserve">страхової виплати дитині, яка народилася інвалідом внаслідок травмування на виробництві або професійного захворювання її матері під час </w:t>
      </w:r>
      <w:r>
        <w:rPr>
          <w:spacing w:val="-2"/>
          <w:sz w:val="28"/>
        </w:rPr>
        <w:t>вагітності;</w:t>
      </w:r>
    </w:p>
    <w:p w:rsidR="00991786" w:rsidRDefault="00725807">
      <w:pPr>
        <w:pStyle w:val="a4"/>
        <w:numPr>
          <w:ilvl w:val="0"/>
          <w:numId w:val="24"/>
        </w:numPr>
        <w:tabs>
          <w:tab w:val="left" w:pos="1584"/>
        </w:tabs>
        <w:spacing w:line="321" w:lineRule="exact"/>
        <w:ind w:left="1584" w:hanging="211"/>
        <w:rPr>
          <w:sz w:val="28"/>
        </w:rPr>
      </w:pPr>
      <w:r>
        <w:rPr>
          <w:sz w:val="28"/>
        </w:rPr>
        <w:t>страхових</w:t>
      </w:r>
      <w:r>
        <w:rPr>
          <w:spacing w:val="-7"/>
          <w:sz w:val="28"/>
        </w:rPr>
        <w:t xml:space="preserve"> </w:t>
      </w:r>
      <w:r>
        <w:rPr>
          <w:sz w:val="28"/>
        </w:rPr>
        <w:t>витрат</w:t>
      </w:r>
      <w:r>
        <w:rPr>
          <w:spacing w:val="-8"/>
          <w:sz w:val="28"/>
        </w:rPr>
        <w:t xml:space="preserve"> </w:t>
      </w:r>
      <w:r>
        <w:rPr>
          <w:sz w:val="28"/>
        </w:rPr>
        <w:t>на</w:t>
      </w:r>
      <w:r>
        <w:rPr>
          <w:spacing w:val="-6"/>
          <w:sz w:val="28"/>
        </w:rPr>
        <w:t xml:space="preserve"> </w:t>
      </w:r>
      <w:r>
        <w:rPr>
          <w:sz w:val="28"/>
        </w:rPr>
        <w:t>медичну</w:t>
      </w:r>
      <w:r>
        <w:rPr>
          <w:spacing w:val="-11"/>
          <w:sz w:val="28"/>
        </w:rPr>
        <w:t xml:space="preserve"> </w:t>
      </w:r>
      <w:r>
        <w:rPr>
          <w:sz w:val="28"/>
        </w:rPr>
        <w:t>та</w:t>
      </w:r>
      <w:r>
        <w:rPr>
          <w:spacing w:val="-6"/>
          <w:sz w:val="28"/>
        </w:rPr>
        <w:t xml:space="preserve"> </w:t>
      </w:r>
      <w:r>
        <w:rPr>
          <w:sz w:val="28"/>
        </w:rPr>
        <w:t>соціальну</w:t>
      </w:r>
      <w:r>
        <w:rPr>
          <w:spacing w:val="-11"/>
          <w:sz w:val="28"/>
        </w:rPr>
        <w:t xml:space="preserve"> </w:t>
      </w:r>
      <w:r>
        <w:rPr>
          <w:spacing w:val="-2"/>
          <w:sz w:val="28"/>
        </w:rPr>
        <w:t>допомогу.</w:t>
      </w:r>
    </w:p>
    <w:p w:rsidR="00991786" w:rsidRDefault="00725807">
      <w:pPr>
        <w:pStyle w:val="a3"/>
        <w:spacing w:before="6"/>
        <w:ind w:right="650" w:firstLine="705"/>
      </w:pPr>
      <w:r>
        <w:t>Ступінь втрати працездатності</w:t>
      </w:r>
      <w:r>
        <w:rPr>
          <w:spacing w:val="-6"/>
        </w:rPr>
        <w:t xml:space="preserve"> </w:t>
      </w:r>
      <w:r>
        <w:t>потерпілим установлюється МСЕК за участю ФСС і визначається у відсотках професійної працездатності, яку мав потерпілий до ушкодження здоров'я. МСЕК установлює обмеження рівня життєдіяльності п</w:t>
      </w:r>
      <w:r>
        <w:t>отерпілого, визначає професію, з якою пов'язане ушкодження здоров'я, причину, час настання та групу інвалідності у зв'язку з ушкодженням здоров'я, а також визначає необхідні види медичної та соціальної допомоги.</w:t>
      </w:r>
    </w:p>
    <w:p w:rsidR="00991786" w:rsidRDefault="00725807">
      <w:pPr>
        <w:pStyle w:val="a3"/>
        <w:ind w:right="649" w:firstLine="705"/>
      </w:pPr>
      <w:r>
        <w:t xml:space="preserve">Огляд потерпілого проводиться МСЕК за умови </w:t>
      </w:r>
      <w:r>
        <w:t>подання акта про нещасний випадок на виробництві, акта розслідування професійного захворювання за встановленими формами, висновку спеціалізованого медичного закладу (науково-дослідного інституту профпатології чи його відділення) про професійний характер за</w:t>
      </w:r>
      <w:r>
        <w:t>хворювання, направлення лікувально- профілактичного закладу або роботодавця чи профспілкового органу підприємства, на якому потерпілий одержав травму чи професійне захворювання, або робочого органу виконавчої дирекції Фонду соціального страхування, суду чи</w:t>
      </w:r>
      <w:r>
        <w:t xml:space="preserve"> прокуратури.</w:t>
      </w:r>
    </w:p>
    <w:p w:rsidR="00991786" w:rsidRDefault="00725807">
      <w:pPr>
        <w:pStyle w:val="a3"/>
        <w:ind w:right="647" w:firstLine="705"/>
      </w:pPr>
      <w:r>
        <w:t>Позачергова</w:t>
      </w:r>
      <w:r>
        <w:rPr>
          <w:spacing w:val="-1"/>
        </w:rPr>
        <w:t xml:space="preserve"> </w:t>
      </w:r>
      <w:r>
        <w:t>експертиза</w:t>
      </w:r>
      <w:r>
        <w:rPr>
          <w:spacing w:val="-1"/>
        </w:rPr>
        <w:t xml:space="preserve"> </w:t>
      </w:r>
      <w:r>
        <w:t>проводиться МСЕК</w:t>
      </w:r>
      <w:r>
        <w:rPr>
          <w:spacing w:val="-1"/>
        </w:rPr>
        <w:t xml:space="preserve"> </w:t>
      </w:r>
      <w:r>
        <w:t>за заявою</w:t>
      </w:r>
      <w:r>
        <w:rPr>
          <w:spacing w:val="-4"/>
        </w:rPr>
        <w:t xml:space="preserve"> </w:t>
      </w:r>
      <w:r>
        <w:t>потерпілого, інших заінтересованих осіб, суду чи прокуратури.</w:t>
      </w:r>
    </w:p>
    <w:p w:rsidR="00991786" w:rsidRDefault="00725807">
      <w:pPr>
        <w:pStyle w:val="a3"/>
        <w:ind w:right="658" w:firstLine="705"/>
      </w:pPr>
      <w:r>
        <w:t>За потерпілим, тимчасово переведеним на легшу нижче оплачувану роботу, зберігається його середньомісячний заробіток на строк, визн</w:t>
      </w:r>
      <w:r>
        <w:t xml:space="preserve">ачений ЛКК, або до встановлення стійкої втрати професійної працездатності (стаття </w:t>
      </w:r>
      <w:r>
        <w:rPr>
          <w:spacing w:val="-4"/>
        </w:rPr>
        <w:t>39).</w:t>
      </w:r>
    </w:p>
    <w:p w:rsidR="00991786" w:rsidRDefault="00725807">
      <w:pPr>
        <w:pStyle w:val="a3"/>
        <w:ind w:right="654" w:firstLine="705"/>
      </w:pPr>
      <w:r>
        <w:t>Стійкою втратою професійної працездатності вважається будь-яка втрата професійної працездатності, визначена МСЕК.</w:t>
      </w:r>
    </w:p>
    <w:p w:rsidR="00991786" w:rsidRDefault="00725807">
      <w:pPr>
        <w:pStyle w:val="a3"/>
        <w:ind w:right="663" w:firstLine="705"/>
      </w:pPr>
      <w:r>
        <w:t>Необхідність переведення потерпілого на іншу роботу, її</w:t>
      </w:r>
      <w:r>
        <w:t xml:space="preserve"> тривалість та характер установлюються ЛКК або МСЕК.</w:t>
      </w:r>
    </w:p>
    <w:p w:rsidR="00991786" w:rsidRDefault="00725807">
      <w:pPr>
        <w:pStyle w:val="a3"/>
        <w:spacing w:before="2"/>
        <w:ind w:right="656" w:firstLine="705"/>
      </w:pPr>
      <w:r>
        <w:t>За згодою потерпілого роботодавець зобов'язаний надати йому рекомендовану ЛКК або МСЕК роботу за наявності відповідних вакансій.</w:t>
      </w:r>
    </w:p>
    <w:p w:rsidR="00991786" w:rsidRDefault="00725807">
      <w:pPr>
        <w:pStyle w:val="a3"/>
        <w:ind w:right="654" w:firstLine="705"/>
      </w:pPr>
      <w:r>
        <w:t>Якщо у встановлений ЛКК або МСЕК строк роботодавець не забезпечує потерпілого відповідною роботою, Фонд сплачує потерпілому страхову</w:t>
      </w:r>
      <w:r>
        <w:rPr>
          <w:spacing w:val="80"/>
        </w:rPr>
        <w:t xml:space="preserve"> </w:t>
      </w:r>
      <w:r>
        <w:t>виплату у розмірі його середньомісячного заробітку.</w:t>
      </w:r>
    </w:p>
    <w:p w:rsidR="00991786" w:rsidRDefault="00725807">
      <w:pPr>
        <w:pStyle w:val="a3"/>
        <w:ind w:right="658" w:firstLine="705"/>
      </w:pPr>
      <w:r>
        <w:t>Потерпілому, який проходить професійне навчання або перекваліфікацію за</w:t>
      </w:r>
      <w:r>
        <w:t xml:space="preserve"> індивідуальною програмою реабілітації (якщо з часу встановлення ступеня втрати професійної працездатності минуло не більше одного року), ФСС провадить щомісячні страхові виплати у розмірі середньомісячного заробітку протягом строку, визначеного програмою </w:t>
      </w:r>
      <w:r>
        <w:t>реабілітації.</w:t>
      </w:r>
    </w:p>
    <w:p w:rsidR="00991786" w:rsidRDefault="00725807">
      <w:pPr>
        <w:pStyle w:val="a3"/>
        <w:ind w:right="653" w:firstLine="705"/>
      </w:pPr>
      <w:r>
        <w:t>ФСС оплачує вартість придбаних потерпілим інструментів, протезів</w:t>
      </w:r>
      <w:r>
        <w:rPr>
          <w:spacing w:val="40"/>
        </w:rPr>
        <w:t xml:space="preserve"> </w:t>
      </w:r>
      <w:r>
        <w:t>та інших пристосувань, відшкодовує потерпілому інші необхідні витрати,</w:t>
      </w:r>
      <w:r>
        <w:rPr>
          <w:spacing w:val="40"/>
        </w:rPr>
        <w:t xml:space="preserve"> </w:t>
      </w:r>
      <w:r>
        <w:t>пов'язані з його професійною підготовкою.</w:t>
      </w:r>
    </w:p>
    <w:p w:rsidR="00991786" w:rsidRDefault="00725807">
      <w:pPr>
        <w:pStyle w:val="a3"/>
        <w:spacing w:before="1"/>
        <w:ind w:right="647" w:firstLine="705"/>
      </w:pPr>
      <w:r>
        <w:t>Сума щомісячної страхової виплати встановлюється відповідно до с</w:t>
      </w:r>
      <w:r>
        <w:t>тупеня втрати професійної працездатності та середньомісячного заробітку, що потерпілий</w:t>
      </w:r>
      <w:r>
        <w:rPr>
          <w:spacing w:val="40"/>
        </w:rPr>
        <w:t xml:space="preserve"> </w:t>
      </w:r>
      <w:r>
        <w:t>мав до ушкодження здоров'я.</w:t>
      </w:r>
    </w:p>
    <w:p w:rsidR="00991786" w:rsidRDefault="00991786">
      <w:pPr>
        <w:sectPr w:rsidR="00991786">
          <w:pgSz w:w="11910" w:h="16840"/>
          <w:pgMar w:top="1040" w:right="480" w:bottom="820" w:left="480" w:header="0" w:footer="638" w:gutter="0"/>
          <w:cols w:space="720"/>
        </w:sectPr>
      </w:pPr>
    </w:p>
    <w:p w:rsidR="00991786" w:rsidRDefault="00725807">
      <w:pPr>
        <w:pStyle w:val="a3"/>
        <w:spacing w:before="67"/>
        <w:ind w:left="1358" w:firstLine="0"/>
        <w:jc w:val="left"/>
      </w:pPr>
      <w:r>
        <w:t>Таким</w:t>
      </w:r>
      <w:r>
        <w:rPr>
          <w:spacing w:val="-7"/>
        </w:rPr>
        <w:t xml:space="preserve"> </w:t>
      </w:r>
      <w:r>
        <w:t>чином</w:t>
      </w:r>
      <w:r>
        <w:rPr>
          <w:spacing w:val="-7"/>
        </w:rPr>
        <w:t xml:space="preserve"> </w:t>
      </w:r>
      <w:r>
        <w:t>робітник</w:t>
      </w:r>
      <w:r>
        <w:rPr>
          <w:spacing w:val="-8"/>
        </w:rPr>
        <w:t xml:space="preserve"> </w:t>
      </w:r>
      <w:r>
        <w:t>отримує</w:t>
      </w:r>
      <w:r>
        <w:rPr>
          <w:spacing w:val="-7"/>
        </w:rPr>
        <w:t xml:space="preserve"> </w:t>
      </w:r>
      <w:r>
        <w:t>кожного</w:t>
      </w:r>
      <w:r>
        <w:rPr>
          <w:spacing w:val="-3"/>
        </w:rPr>
        <w:t xml:space="preserve"> </w:t>
      </w:r>
      <w:r>
        <w:t>місяця</w:t>
      </w:r>
      <w:r>
        <w:rPr>
          <w:spacing w:val="-7"/>
        </w:rPr>
        <w:t xml:space="preserve"> </w:t>
      </w:r>
      <w:r>
        <w:t>компенсацію</w:t>
      </w:r>
      <w:r>
        <w:rPr>
          <w:spacing w:val="-9"/>
        </w:rPr>
        <w:t xml:space="preserve"> </w:t>
      </w:r>
      <w:r>
        <w:t>у</w:t>
      </w:r>
      <w:r>
        <w:rPr>
          <w:spacing w:val="-11"/>
        </w:rPr>
        <w:t xml:space="preserve"> </w:t>
      </w:r>
      <w:r>
        <w:rPr>
          <w:spacing w:val="-2"/>
        </w:rPr>
        <w:t>розмірі:</w:t>
      </w:r>
    </w:p>
    <w:p w:rsidR="00991786" w:rsidRDefault="00725807">
      <w:pPr>
        <w:tabs>
          <w:tab w:val="left" w:pos="4964"/>
        </w:tabs>
        <w:spacing w:before="268"/>
        <w:ind w:right="650"/>
        <w:jc w:val="right"/>
        <w:rPr>
          <w:sz w:val="28"/>
        </w:rPr>
      </w:pPr>
      <w:r>
        <w:rPr>
          <w:i/>
          <w:sz w:val="28"/>
        </w:rPr>
        <w:t>К</w:t>
      </w:r>
      <w:r>
        <w:rPr>
          <w:i/>
          <w:spacing w:val="1"/>
          <w:sz w:val="28"/>
        </w:rPr>
        <w:t xml:space="preserve"> </w:t>
      </w:r>
      <w:r>
        <w:rPr>
          <w:sz w:val="28"/>
        </w:rPr>
        <w:t xml:space="preserve">= </w:t>
      </w:r>
      <w:r>
        <w:rPr>
          <w:i/>
          <w:sz w:val="28"/>
        </w:rPr>
        <w:t>З</w:t>
      </w:r>
      <w:r>
        <w:rPr>
          <w:i/>
          <w:sz w:val="28"/>
          <w:vertAlign w:val="subscript"/>
        </w:rPr>
        <w:t>ср.</w:t>
      </w:r>
      <w:r>
        <w:rPr>
          <w:i/>
          <w:spacing w:val="2"/>
          <w:sz w:val="28"/>
        </w:rPr>
        <w:t xml:space="preserve"> </w:t>
      </w:r>
      <w:r>
        <w:rPr>
          <w:rFonts w:ascii="Symbol" w:hAnsi="Symbol"/>
          <w:sz w:val="28"/>
        </w:rPr>
        <w:t></w:t>
      </w:r>
      <w:r>
        <w:rPr>
          <w:spacing w:val="-4"/>
          <w:sz w:val="28"/>
        </w:rPr>
        <w:t xml:space="preserve"> </w:t>
      </w:r>
      <w:r>
        <w:rPr>
          <w:rFonts w:ascii="Symbol" w:hAnsi="Symbol"/>
          <w:spacing w:val="-5"/>
          <w:sz w:val="29"/>
        </w:rPr>
        <w:t></w:t>
      </w:r>
      <w:r>
        <w:rPr>
          <w:spacing w:val="-5"/>
          <w:sz w:val="28"/>
        </w:rPr>
        <w:t>,</w:t>
      </w:r>
      <w:r>
        <w:rPr>
          <w:sz w:val="28"/>
        </w:rPr>
        <w:tab/>
      </w:r>
      <w:r>
        <w:rPr>
          <w:spacing w:val="-2"/>
          <w:sz w:val="28"/>
        </w:rPr>
        <w:t>(4.11)</w:t>
      </w:r>
    </w:p>
    <w:p w:rsidR="00991786" w:rsidRDefault="00725807">
      <w:pPr>
        <w:pStyle w:val="a3"/>
        <w:tabs>
          <w:tab w:val="left" w:pos="1224"/>
        </w:tabs>
        <w:spacing w:before="184" w:line="322" w:lineRule="exact"/>
        <w:ind w:firstLine="0"/>
        <w:jc w:val="left"/>
      </w:pPr>
      <w:r>
        <w:rPr>
          <w:spacing w:val="-5"/>
        </w:rPr>
        <w:t>де</w:t>
      </w:r>
      <w:r>
        <w:tab/>
      </w:r>
      <w:r>
        <w:rPr>
          <w:i/>
        </w:rPr>
        <w:t>η</w:t>
      </w:r>
      <w:r>
        <w:rPr>
          <w:i/>
          <w:spacing w:val="-5"/>
        </w:rPr>
        <w:t xml:space="preserve"> </w:t>
      </w:r>
      <w:r>
        <w:rPr>
          <w:i/>
        </w:rPr>
        <w:t>–</w:t>
      </w:r>
      <w:r>
        <w:rPr>
          <w:i/>
          <w:spacing w:val="-5"/>
        </w:rPr>
        <w:t xml:space="preserve"> </w:t>
      </w:r>
      <w:r>
        <w:t>ступінь</w:t>
      </w:r>
      <w:r>
        <w:rPr>
          <w:spacing w:val="-7"/>
        </w:rPr>
        <w:t xml:space="preserve"> </w:t>
      </w:r>
      <w:r>
        <w:t>втрати</w:t>
      </w:r>
      <w:r>
        <w:rPr>
          <w:spacing w:val="-6"/>
        </w:rPr>
        <w:t xml:space="preserve"> </w:t>
      </w:r>
      <w:r>
        <w:t>працездатності</w:t>
      </w:r>
      <w:r>
        <w:rPr>
          <w:spacing w:val="-2"/>
        </w:rPr>
        <w:t xml:space="preserve"> </w:t>
      </w:r>
      <w:r>
        <w:t>у</w:t>
      </w:r>
      <w:r>
        <w:rPr>
          <w:spacing w:val="-9"/>
        </w:rPr>
        <w:t xml:space="preserve"> </w:t>
      </w:r>
      <w:r>
        <w:t>відсотках,</w:t>
      </w:r>
      <w:r>
        <w:rPr>
          <w:spacing w:val="-4"/>
        </w:rPr>
        <w:t xml:space="preserve"> </w:t>
      </w:r>
      <w:r>
        <w:t>розділена</w:t>
      </w:r>
      <w:r>
        <w:rPr>
          <w:spacing w:val="-5"/>
        </w:rPr>
        <w:t xml:space="preserve"> </w:t>
      </w:r>
      <w:r>
        <w:t>на</w:t>
      </w:r>
      <w:r>
        <w:rPr>
          <w:spacing w:val="-5"/>
        </w:rPr>
        <w:t xml:space="preserve"> </w:t>
      </w:r>
      <w:r>
        <w:rPr>
          <w:spacing w:val="-4"/>
        </w:rPr>
        <w:t>100;</w:t>
      </w:r>
    </w:p>
    <w:p w:rsidR="00991786" w:rsidRDefault="00725807">
      <w:pPr>
        <w:pStyle w:val="a3"/>
        <w:ind w:left="1224" w:firstLine="0"/>
        <w:jc w:val="left"/>
      </w:pPr>
      <w:r>
        <w:rPr>
          <w:i/>
        </w:rPr>
        <w:t>З</w:t>
      </w:r>
      <w:r>
        <w:rPr>
          <w:i/>
          <w:vertAlign w:val="subscript"/>
        </w:rPr>
        <w:t>ср</w:t>
      </w:r>
      <w:r>
        <w:rPr>
          <w:i/>
          <w:spacing w:val="-7"/>
        </w:rPr>
        <w:t xml:space="preserve"> </w:t>
      </w:r>
      <w:r>
        <w:rPr>
          <w:i/>
        </w:rPr>
        <w:t>–</w:t>
      </w:r>
      <w:r>
        <w:rPr>
          <w:i/>
          <w:spacing w:val="-11"/>
        </w:rPr>
        <w:t xml:space="preserve"> </w:t>
      </w:r>
      <w:r>
        <w:t>середньомісячна</w:t>
      </w:r>
      <w:r>
        <w:rPr>
          <w:spacing w:val="-6"/>
        </w:rPr>
        <w:t xml:space="preserve"> </w:t>
      </w:r>
      <w:r>
        <w:t>заробітна</w:t>
      </w:r>
      <w:r>
        <w:rPr>
          <w:spacing w:val="-6"/>
        </w:rPr>
        <w:t xml:space="preserve"> </w:t>
      </w:r>
      <w:r>
        <w:rPr>
          <w:spacing w:val="-2"/>
        </w:rPr>
        <w:t>плата.</w:t>
      </w:r>
    </w:p>
    <w:p w:rsidR="00991786" w:rsidRDefault="00725807">
      <w:pPr>
        <w:pStyle w:val="a3"/>
        <w:spacing w:before="273"/>
        <w:ind w:right="649"/>
      </w:pPr>
      <w:r>
        <w:t>Сума щомісячної страхової виплати не повинна перевищувати середньомісячного заробітку, що потерпілий мав до ушкодження здоров'я. У разі коли потерпілому одночасно із щоміс</w:t>
      </w:r>
      <w:r>
        <w:t>ячною страховою виплатою призначено пенсію по інвалідності у зв'язку з одним і тим самим нещасним випадком, їх сума</w:t>
      </w:r>
      <w:r>
        <w:rPr>
          <w:spacing w:val="40"/>
        </w:rPr>
        <w:t xml:space="preserve"> </w:t>
      </w:r>
      <w:r>
        <w:t>не повинна перевищувати середньомісячний заробіток, який потерпілий мав до ушкодження здоров'я. Визначені раніше сума щомісячної страхової в</w:t>
      </w:r>
      <w:r>
        <w:t>иплати та пенсія по інвалідності зменшенню не підлягають.</w:t>
      </w:r>
    </w:p>
    <w:p w:rsidR="00991786" w:rsidRDefault="00725807">
      <w:pPr>
        <w:pStyle w:val="a3"/>
        <w:spacing w:before="2"/>
        <w:ind w:right="648" w:firstLine="705"/>
      </w:pPr>
      <w:r>
        <w:t>У разі стійкої втрати професійної працездатності, встановленої МСЕК, Фонд проводить одноразову страхову виплату потерпілому, розмір якої визначається відповідно до ступеня втрати професійної працезд</w:t>
      </w:r>
      <w:r>
        <w:t xml:space="preserve">атності, виходячи з 17 розмірів прожиткового мінімуму для працездатних осіб, встановленого законом на день настання права потерпілого на страхову </w:t>
      </w:r>
      <w:r>
        <w:rPr>
          <w:spacing w:val="-2"/>
        </w:rPr>
        <w:t>виплату.</w:t>
      </w:r>
    </w:p>
    <w:p w:rsidR="00991786" w:rsidRDefault="00725807">
      <w:pPr>
        <w:pStyle w:val="a3"/>
        <w:ind w:right="653" w:firstLine="705"/>
      </w:pPr>
      <w:r>
        <w:t>У разі</w:t>
      </w:r>
      <w:r>
        <w:rPr>
          <w:spacing w:val="-5"/>
        </w:rPr>
        <w:t xml:space="preserve"> </w:t>
      </w:r>
      <w:r>
        <w:t>якщо при подальших</w:t>
      </w:r>
      <w:r>
        <w:rPr>
          <w:spacing w:val="-5"/>
        </w:rPr>
        <w:t xml:space="preserve"> </w:t>
      </w:r>
      <w:r>
        <w:t>обстеженнях</w:t>
      </w:r>
      <w:r>
        <w:rPr>
          <w:spacing w:val="-5"/>
        </w:rPr>
        <w:t xml:space="preserve"> </w:t>
      </w:r>
      <w:r>
        <w:t>МСЕК потерпілому</w:t>
      </w:r>
      <w:r>
        <w:rPr>
          <w:spacing w:val="-5"/>
        </w:rPr>
        <w:t xml:space="preserve"> </w:t>
      </w:r>
      <w:r>
        <w:t>встановлено інший, вищий ступінь втрати стійко</w:t>
      </w:r>
      <w:r>
        <w:t>ї</w:t>
      </w:r>
      <w:r>
        <w:rPr>
          <w:spacing w:val="-2"/>
        </w:rPr>
        <w:t xml:space="preserve"> </w:t>
      </w:r>
      <w:r>
        <w:t>професійної</w:t>
      </w:r>
      <w:r>
        <w:rPr>
          <w:spacing w:val="-2"/>
        </w:rPr>
        <w:t xml:space="preserve"> </w:t>
      </w:r>
      <w:r>
        <w:t>працездатності</w:t>
      </w:r>
      <w:r>
        <w:rPr>
          <w:spacing w:val="-2"/>
        </w:rPr>
        <w:t xml:space="preserve"> </w:t>
      </w:r>
      <w:r>
        <w:t>з урахуванням іншої професійної хвороби або іншого каліцтва, пов’язаного з виконанням трудових обов’язків, йому провадиться одноразова виплата, розмір якої визначається відповідно до відсотка, на який збільшено ступінь втрати п</w:t>
      </w:r>
      <w:r>
        <w:t>рацездатності,</w:t>
      </w:r>
      <w:r>
        <w:rPr>
          <w:spacing w:val="12"/>
        </w:rPr>
        <w:t xml:space="preserve"> </w:t>
      </w:r>
      <w:r>
        <w:t>щодо</w:t>
      </w:r>
      <w:r>
        <w:rPr>
          <w:spacing w:val="10"/>
        </w:rPr>
        <w:t xml:space="preserve"> </w:t>
      </w:r>
      <w:r>
        <w:t>попереднього</w:t>
      </w:r>
      <w:r>
        <w:rPr>
          <w:spacing w:val="11"/>
        </w:rPr>
        <w:t xml:space="preserve"> </w:t>
      </w:r>
      <w:r>
        <w:t>обстеження</w:t>
      </w:r>
      <w:r>
        <w:rPr>
          <w:spacing w:val="11"/>
        </w:rPr>
        <w:t xml:space="preserve"> </w:t>
      </w:r>
      <w:r>
        <w:t>МСЕК,</w:t>
      </w:r>
      <w:r>
        <w:rPr>
          <w:spacing w:val="12"/>
        </w:rPr>
        <w:t xml:space="preserve"> </w:t>
      </w:r>
      <w:r>
        <w:t>виходячи</w:t>
      </w:r>
      <w:r>
        <w:rPr>
          <w:spacing w:val="10"/>
        </w:rPr>
        <w:t xml:space="preserve"> </w:t>
      </w:r>
      <w:r>
        <w:t>з</w:t>
      </w:r>
      <w:r>
        <w:rPr>
          <w:spacing w:val="10"/>
        </w:rPr>
        <w:t xml:space="preserve"> </w:t>
      </w:r>
      <w:r>
        <w:rPr>
          <w:spacing w:val="-2"/>
        </w:rPr>
        <w:t>розрахунку</w:t>
      </w:r>
    </w:p>
    <w:p w:rsidR="00991786" w:rsidRDefault="00725807">
      <w:pPr>
        <w:pStyle w:val="a3"/>
        <w:spacing w:before="2"/>
        <w:ind w:right="657" w:firstLine="0"/>
      </w:pPr>
      <w:r>
        <w:t>17 розмірів прожиткового мінімуму для працездатних осіб, встановленого законом на день настання права потерпілого на страхову виплату:</w:t>
      </w:r>
    </w:p>
    <w:p w:rsidR="00991786" w:rsidRDefault="00725807">
      <w:pPr>
        <w:tabs>
          <w:tab w:val="left" w:pos="5675"/>
        </w:tabs>
        <w:spacing w:before="262"/>
        <w:ind w:right="650"/>
        <w:jc w:val="right"/>
        <w:rPr>
          <w:sz w:val="28"/>
        </w:rPr>
      </w:pPr>
      <w:r>
        <w:rPr>
          <w:i/>
          <w:sz w:val="28"/>
        </w:rPr>
        <w:t>Д</w:t>
      </w:r>
      <w:r>
        <w:rPr>
          <w:i/>
          <w:spacing w:val="-2"/>
          <w:sz w:val="28"/>
        </w:rPr>
        <w:t xml:space="preserve"> </w:t>
      </w:r>
      <w:r>
        <w:rPr>
          <w:sz w:val="28"/>
        </w:rPr>
        <w:t>=</w:t>
      </w:r>
      <w:r>
        <w:rPr>
          <w:spacing w:val="-1"/>
          <w:sz w:val="28"/>
        </w:rPr>
        <w:t xml:space="preserve"> </w:t>
      </w:r>
      <w:r>
        <w:rPr>
          <w:sz w:val="28"/>
        </w:rPr>
        <w:t>17</w:t>
      </w:r>
      <w:r>
        <w:rPr>
          <w:spacing w:val="-1"/>
          <w:sz w:val="28"/>
        </w:rPr>
        <w:t xml:space="preserve"> </w:t>
      </w:r>
      <w:r>
        <w:rPr>
          <w:rFonts w:ascii="Symbol" w:hAnsi="Symbol"/>
          <w:sz w:val="28"/>
        </w:rPr>
        <w:t></w:t>
      </w:r>
      <w:r>
        <w:rPr>
          <w:spacing w:val="-3"/>
          <w:sz w:val="28"/>
        </w:rPr>
        <w:t xml:space="preserve"> </w:t>
      </w:r>
      <w:r>
        <w:rPr>
          <w:i/>
          <w:sz w:val="28"/>
        </w:rPr>
        <w:t>В</w:t>
      </w:r>
      <w:r>
        <w:rPr>
          <w:i/>
          <w:sz w:val="28"/>
          <w:vertAlign w:val="subscript"/>
        </w:rPr>
        <w:t>пмп</w:t>
      </w:r>
      <w:r>
        <w:rPr>
          <w:i/>
          <w:sz w:val="28"/>
        </w:rPr>
        <w:t xml:space="preserve"> </w:t>
      </w:r>
      <w:r>
        <w:rPr>
          <w:rFonts w:ascii="Symbol" w:hAnsi="Symbol"/>
          <w:sz w:val="28"/>
        </w:rPr>
        <w:t></w:t>
      </w:r>
      <w:r>
        <w:rPr>
          <w:spacing w:val="-4"/>
          <w:sz w:val="28"/>
        </w:rPr>
        <w:t xml:space="preserve"> </w:t>
      </w:r>
      <w:r>
        <w:rPr>
          <w:rFonts w:ascii="Symbol" w:hAnsi="Symbol"/>
          <w:sz w:val="29"/>
        </w:rPr>
        <w:t></w:t>
      </w:r>
      <w:r>
        <w:rPr>
          <w:spacing w:val="-30"/>
          <w:sz w:val="29"/>
        </w:rPr>
        <w:t xml:space="preserve"> </w:t>
      </w:r>
      <w:r>
        <w:rPr>
          <w:spacing w:val="-5"/>
          <w:sz w:val="29"/>
          <w:vertAlign w:val="subscript"/>
        </w:rPr>
        <w:t>%</w:t>
      </w:r>
      <w:r>
        <w:rPr>
          <w:spacing w:val="-5"/>
          <w:sz w:val="28"/>
        </w:rPr>
        <w:t>,</w:t>
      </w:r>
      <w:r>
        <w:rPr>
          <w:sz w:val="28"/>
        </w:rPr>
        <w:tab/>
      </w:r>
      <w:r>
        <w:rPr>
          <w:spacing w:val="-2"/>
          <w:sz w:val="28"/>
        </w:rPr>
        <w:t>(4.12)</w:t>
      </w:r>
    </w:p>
    <w:p w:rsidR="00991786" w:rsidRDefault="00725807">
      <w:pPr>
        <w:pStyle w:val="a3"/>
        <w:tabs>
          <w:tab w:val="left" w:pos="571"/>
        </w:tabs>
        <w:spacing w:before="184" w:line="322" w:lineRule="exact"/>
        <w:ind w:left="0" w:right="1250" w:firstLine="0"/>
        <w:jc w:val="center"/>
      </w:pPr>
      <w:r>
        <w:rPr>
          <w:spacing w:val="-5"/>
        </w:rPr>
        <w:t>де</w:t>
      </w:r>
      <w:r>
        <w:tab/>
      </w:r>
      <w:r>
        <w:rPr>
          <w:i/>
        </w:rPr>
        <w:t>η</w:t>
      </w:r>
      <w:r>
        <w:rPr>
          <w:i/>
          <w:vertAlign w:val="subscript"/>
        </w:rPr>
        <w:t>%</w:t>
      </w:r>
      <w:r>
        <w:rPr>
          <w:i/>
          <w:spacing w:val="-8"/>
        </w:rPr>
        <w:t xml:space="preserve"> </w:t>
      </w:r>
      <w:r>
        <w:rPr>
          <w:i/>
        </w:rPr>
        <w:t>–</w:t>
      </w:r>
      <w:r>
        <w:rPr>
          <w:i/>
          <w:spacing w:val="-5"/>
        </w:rPr>
        <w:t xml:space="preserve"> </w:t>
      </w:r>
      <w:r>
        <w:t>ступінь</w:t>
      </w:r>
      <w:r>
        <w:rPr>
          <w:spacing w:val="-6"/>
        </w:rPr>
        <w:t xml:space="preserve"> </w:t>
      </w:r>
      <w:r>
        <w:t>втрати</w:t>
      </w:r>
      <w:r>
        <w:rPr>
          <w:spacing w:val="-6"/>
        </w:rPr>
        <w:t xml:space="preserve"> </w:t>
      </w:r>
      <w:r>
        <w:t>працездатності</w:t>
      </w:r>
      <w:r>
        <w:rPr>
          <w:spacing w:val="-3"/>
        </w:rPr>
        <w:t xml:space="preserve"> </w:t>
      </w:r>
      <w:r>
        <w:t>у</w:t>
      </w:r>
      <w:r>
        <w:rPr>
          <w:spacing w:val="-9"/>
        </w:rPr>
        <w:t xml:space="preserve"> </w:t>
      </w:r>
      <w:r>
        <w:t>відсотках,</w:t>
      </w:r>
      <w:r>
        <w:rPr>
          <w:spacing w:val="-3"/>
        </w:rPr>
        <w:t xml:space="preserve"> </w:t>
      </w:r>
      <w:r>
        <w:t>розділена</w:t>
      </w:r>
      <w:r>
        <w:rPr>
          <w:spacing w:val="-5"/>
        </w:rPr>
        <w:t xml:space="preserve"> </w:t>
      </w:r>
      <w:r>
        <w:t>на</w:t>
      </w:r>
      <w:r>
        <w:rPr>
          <w:spacing w:val="-5"/>
        </w:rPr>
        <w:t xml:space="preserve"> </w:t>
      </w:r>
      <w:r>
        <w:rPr>
          <w:spacing w:val="-4"/>
        </w:rPr>
        <w:t>100;</w:t>
      </w:r>
    </w:p>
    <w:p w:rsidR="00991786" w:rsidRDefault="00725807">
      <w:pPr>
        <w:pStyle w:val="a3"/>
        <w:ind w:left="0" w:right="1206" w:firstLine="0"/>
        <w:jc w:val="center"/>
        <w:rPr>
          <w:i/>
        </w:rPr>
      </w:pPr>
      <w:r>
        <w:rPr>
          <w:i/>
        </w:rPr>
        <w:t>В</w:t>
      </w:r>
      <w:r>
        <w:rPr>
          <w:i/>
          <w:vertAlign w:val="subscript"/>
        </w:rPr>
        <w:t>пмп</w:t>
      </w:r>
      <w:r>
        <w:rPr>
          <w:i/>
          <w:spacing w:val="-6"/>
        </w:rPr>
        <w:t xml:space="preserve"> </w:t>
      </w:r>
      <w:r>
        <w:t>–</w:t>
      </w:r>
      <w:r>
        <w:rPr>
          <w:spacing w:val="-6"/>
        </w:rPr>
        <w:t xml:space="preserve"> </w:t>
      </w:r>
      <w:r>
        <w:t>розмір</w:t>
      </w:r>
      <w:r>
        <w:rPr>
          <w:spacing w:val="-7"/>
        </w:rPr>
        <w:t xml:space="preserve"> </w:t>
      </w:r>
      <w:r>
        <w:t>прожиткового</w:t>
      </w:r>
      <w:r>
        <w:rPr>
          <w:spacing w:val="-7"/>
        </w:rPr>
        <w:t xml:space="preserve"> </w:t>
      </w:r>
      <w:r>
        <w:t>мінімуму</w:t>
      </w:r>
      <w:r>
        <w:rPr>
          <w:spacing w:val="-11"/>
        </w:rPr>
        <w:t xml:space="preserve"> </w:t>
      </w:r>
      <w:r>
        <w:t>для</w:t>
      </w:r>
      <w:r>
        <w:rPr>
          <w:spacing w:val="-5"/>
        </w:rPr>
        <w:t xml:space="preserve"> </w:t>
      </w:r>
      <w:r>
        <w:t>працездатних</w:t>
      </w:r>
      <w:r>
        <w:rPr>
          <w:spacing w:val="-11"/>
        </w:rPr>
        <w:t xml:space="preserve"> </w:t>
      </w:r>
      <w:r>
        <w:rPr>
          <w:spacing w:val="-2"/>
        </w:rPr>
        <w:t>осіб</w:t>
      </w:r>
      <w:r>
        <w:rPr>
          <w:i/>
          <w:spacing w:val="-2"/>
        </w:rPr>
        <w:t>.</w:t>
      </w:r>
    </w:p>
    <w:p w:rsidR="00991786" w:rsidRDefault="00725807">
      <w:pPr>
        <w:pStyle w:val="a3"/>
        <w:spacing w:before="278"/>
        <w:ind w:right="652" w:firstLine="705"/>
      </w:pPr>
      <w:r>
        <w:t>ФСС</w:t>
      </w:r>
      <w:r>
        <w:rPr>
          <w:spacing w:val="-1"/>
        </w:rPr>
        <w:t xml:space="preserve"> </w:t>
      </w:r>
      <w:r>
        <w:t>фінансує</w:t>
      </w:r>
      <w:r>
        <w:rPr>
          <w:spacing w:val="-1"/>
        </w:rPr>
        <w:t xml:space="preserve"> </w:t>
      </w:r>
      <w:r>
        <w:t>витрати</w:t>
      </w:r>
      <w:r>
        <w:rPr>
          <w:spacing w:val="-2"/>
        </w:rPr>
        <w:t xml:space="preserve"> </w:t>
      </w:r>
      <w:r>
        <w:t>на</w:t>
      </w:r>
      <w:r>
        <w:rPr>
          <w:spacing w:val="-1"/>
        </w:rPr>
        <w:t xml:space="preserve"> </w:t>
      </w:r>
      <w:r>
        <w:t>медичну</w:t>
      </w:r>
      <w:r>
        <w:rPr>
          <w:spacing w:val="-6"/>
        </w:rPr>
        <w:t xml:space="preserve"> </w:t>
      </w:r>
      <w:r>
        <w:t>та</w:t>
      </w:r>
      <w:r>
        <w:rPr>
          <w:spacing w:val="-1"/>
        </w:rPr>
        <w:t xml:space="preserve"> </w:t>
      </w:r>
      <w:r>
        <w:t>соціальну</w:t>
      </w:r>
      <w:r>
        <w:rPr>
          <w:spacing w:val="-6"/>
        </w:rPr>
        <w:t xml:space="preserve"> </w:t>
      </w:r>
      <w:r>
        <w:t>допомогу, в тому</w:t>
      </w:r>
      <w:r>
        <w:rPr>
          <w:spacing w:val="-6"/>
        </w:rPr>
        <w:t xml:space="preserve"> </w:t>
      </w:r>
      <w:r>
        <w:t>числі</w:t>
      </w:r>
      <w:r>
        <w:rPr>
          <w:spacing w:val="-7"/>
        </w:rPr>
        <w:t xml:space="preserve"> </w:t>
      </w:r>
      <w:r>
        <w:t>на додаткове харчування, придбання ліків, спеціальний медичний, постійний сторонній догляд, побутове обслуговування, протезування, санаторно-курортне лікування, придбання спеціальних засобів пересування тощо, якщо потребу в них визначено висновками МСЕК.</w:t>
      </w:r>
    </w:p>
    <w:p w:rsidR="00991786" w:rsidRDefault="00725807">
      <w:pPr>
        <w:pStyle w:val="a3"/>
        <w:ind w:right="663" w:firstLine="705"/>
      </w:pPr>
      <w:r>
        <w:t>Я</w:t>
      </w:r>
      <w:r>
        <w:t>кщо внаслідок нещасного випадку або професійного захворювання потерпілий тимчасово втратив працездатність, ФСС фінансує всі витрати на його лікування.</w:t>
      </w:r>
    </w:p>
    <w:p w:rsidR="00991786" w:rsidRDefault="00725807">
      <w:pPr>
        <w:pStyle w:val="a3"/>
        <w:ind w:right="651" w:firstLine="705"/>
      </w:pPr>
      <w:r>
        <w:t>Допомога у зв'язку з тимчасовою непрацездатністю виплачується в розмірі 100 відсотків середнього заробітк</w:t>
      </w:r>
      <w:r>
        <w:t>у (оподатковуваного доходу). При цьому перші п'ять днів тимчасової непрацездатності оплачуються</w:t>
      </w:r>
      <w:r>
        <w:rPr>
          <w:spacing w:val="80"/>
        </w:rPr>
        <w:t xml:space="preserve"> </w:t>
      </w:r>
      <w:r>
        <w:t>роботодавцем за рахунок коштів підприємства, установи, організації.</w:t>
      </w:r>
    </w:p>
    <w:p w:rsidR="00991786" w:rsidRDefault="00991786">
      <w:pPr>
        <w:sectPr w:rsidR="00991786">
          <w:pgSz w:w="11910" w:h="16840"/>
          <w:pgMar w:top="1040" w:right="480" w:bottom="820" w:left="480" w:header="0" w:footer="638" w:gutter="0"/>
          <w:cols w:space="720"/>
        </w:sectPr>
      </w:pPr>
    </w:p>
    <w:p w:rsidR="00991786" w:rsidRDefault="00725807">
      <w:pPr>
        <w:pStyle w:val="a3"/>
        <w:spacing w:before="67" w:line="322" w:lineRule="exact"/>
        <w:ind w:left="1358" w:firstLine="0"/>
      </w:pPr>
      <w:r>
        <w:t>Документи</w:t>
      </w:r>
      <w:r>
        <w:rPr>
          <w:spacing w:val="-6"/>
        </w:rPr>
        <w:t xml:space="preserve"> </w:t>
      </w:r>
      <w:r>
        <w:t>для</w:t>
      </w:r>
      <w:r>
        <w:rPr>
          <w:spacing w:val="-4"/>
        </w:rPr>
        <w:t xml:space="preserve"> </w:t>
      </w:r>
      <w:r>
        <w:t>розгляду</w:t>
      </w:r>
      <w:r>
        <w:rPr>
          <w:spacing w:val="-10"/>
        </w:rPr>
        <w:t xml:space="preserve"> </w:t>
      </w:r>
      <w:r>
        <w:t>справ</w:t>
      </w:r>
      <w:r>
        <w:rPr>
          <w:spacing w:val="-7"/>
        </w:rPr>
        <w:t xml:space="preserve"> </w:t>
      </w:r>
      <w:r>
        <w:t>про</w:t>
      </w:r>
      <w:r>
        <w:rPr>
          <w:spacing w:val="-5"/>
        </w:rPr>
        <w:t xml:space="preserve"> </w:t>
      </w:r>
      <w:r>
        <w:t>страхові</w:t>
      </w:r>
      <w:r>
        <w:rPr>
          <w:spacing w:val="-11"/>
        </w:rPr>
        <w:t xml:space="preserve"> </w:t>
      </w:r>
      <w:r>
        <w:t>виплати</w:t>
      </w:r>
      <w:r>
        <w:rPr>
          <w:spacing w:val="-6"/>
        </w:rPr>
        <w:t xml:space="preserve"> </w:t>
      </w:r>
      <w:r>
        <w:t>(стаття</w:t>
      </w:r>
      <w:r>
        <w:rPr>
          <w:spacing w:val="-4"/>
        </w:rPr>
        <w:t xml:space="preserve"> 43).</w:t>
      </w:r>
    </w:p>
    <w:p w:rsidR="00991786" w:rsidRDefault="00725807">
      <w:pPr>
        <w:pStyle w:val="a4"/>
        <w:numPr>
          <w:ilvl w:val="0"/>
          <w:numId w:val="23"/>
        </w:numPr>
        <w:tabs>
          <w:tab w:val="left" w:pos="1640"/>
        </w:tabs>
        <w:spacing w:line="322" w:lineRule="exact"/>
        <w:ind w:left="1640" w:hanging="282"/>
        <w:jc w:val="both"/>
        <w:rPr>
          <w:sz w:val="28"/>
        </w:rPr>
      </w:pPr>
      <w:r>
        <w:rPr>
          <w:sz w:val="28"/>
        </w:rPr>
        <w:t>Для</w:t>
      </w:r>
      <w:r>
        <w:rPr>
          <w:spacing w:val="-4"/>
          <w:sz w:val="28"/>
        </w:rPr>
        <w:t xml:space="preserve"> </w:t>
      </w:r>
      <w:r>
        <w:rPr>
          <w:sz w:val="28"/>
        </w:rPr>
        <w:t>розгляд</w:t>
      </w:r>
      <w:r>
        <w:rPr>
          <w:sz w:val="28"/>
        </w:rPr>
        <w:t>у</w:t>
      </w:r>
      <w:r>
        <w:rPr>
          <w:spacing w:val="-8"/>
          <w:sz w:val="28"/>
        </w:rPr>
        <w:t xml:space="preserve"> </w:t>
      </w:r>
      <w:r>
        <w:rPr>
          <w:sz w:val="28"/>
        </w:rPr>
        <w:t>справ</w:t>
      </w:r>
      <w:r>
        <w:rPr>
          <w:spacing w:val="-6"/>
          <w:sz w:val="28"/>
        </w:rPr>
        <w:t xml:space="preserve"> </w:t>
      </w:r>
      <w:r>
        <w:rPr>
          <w:sz w:val="28"/>
        </w:rPr>
        <w:t>про</w:t>
      </w:r>
      <w:r>
        <w:rPr>
          <w:spacing w:val="-6"/>
          <w:sz w:val="28"/>
        </w:rPr>
        <w:t xml:space="preserve"> </w:t>
      </w:r>
      <w:r>
        <w:rPr>
          <w:sz w:val="28"/>
        </w:rPr>
        <w:t>страхові</w:t>
      </w:r>
      <w:r>
        <w:rPr>
          <w:spacing w:val="-9"/>
          <w:sz w:val="28"/>
        </w:rPr>
        <w:t xml:space="preserve"> </w:t>
      </w:r>
      <w:r>
        <w:rPr>
          <w:sz w:val="28"/>
        </w:rPr>
        <w:t>виплати</w:t>
      </w:r>
      <w:r>
        <w:rPr>
          <w:spacing w:val="-5"/>
          <w:sz w:val="28"/>
        </w:rPr>
        <w:t xml:space="preserve"> </w:t>
      </w:r>
      <w:r>
        <w:rPr>
          <w:sz w:val="28"/>
        </w:rPr>
        <w:t>до</w:t>
      </w:r>
      <w:r>
        <w:rPr>
          <w:spacing w:val="-5"/>
          <w:sz w:val="28"/>
        </w:rPr>
        <w:t xml:space="preserve"> </w:t>
      </w:r>
      <w:r>
        <w:rPr>
          <w:sz w:val="28"/>
        </w:rPr>
        <w:t>Фонду</w:t>
      </w:r>
      <w:r>
        <w:rPr>
          <w:spacing w:val="-9"/>
          <w:sz w:val="28"/>
        </w:rPr>
        <w:t xml:space="preserve"> </w:t>
      </w:r>
      <w:r>
        <w:rPr>
          <w:spacing w:val="-2"/>
          <w:sz w:val="28"/>
        </w:rPr>
        <w:t>подаються:</w:t>
      </w:r>
    </w:p>
    <w:p w:rsidR="00991786" w:rsidRDefault="00725807">
      <w:pPr>
        <w:pStyle w:val="a4"/>
        <w:numPr>
          <w:ilvl w:val="1"/>
          <w:numId w:val="23"/>
        </w:numPr>
        <w:tabs>
          <w:tab w:val="left" w:pos="1856"/>
        </w:tabs>
        <w:ind w:right="659" w:firstLine="705"/>
        <w:jc w:val="both"/>
        <w:rPr>
          <w:sz w:val="28"/>
        </w:rPr>
      </w:pPr>
      <w:r>
        <w:rPr>
          <w:sz w:val="28"/>
        </w:rPr>
        <w:t>акт розслідування нещасного випадку або акт розслідування професійного захворювання за встановленими формами та/або висновок МСЕК про ступінь втрати професійної працездатності застрахованого чи копія свідоцтва про його смерть;</w:t>
      </w:r>
    </w:p>
    <w:p w:rsidR="00991786" w:rsidRDefault="00725807">
      <w:pPr>
        <w:pStyle w:val="a4"/>
        <w:numPr>
          <w:ilvl w:val="1"/>
          <w:numId w:val="23"/>
        </w:numPr>
        <w:tabs>
          <w:tab w:val="left" w:pos="1659"/>
        </w:tabs>
        <w:spacing w:before="4" w:line="322" w:lineRule="exact"/>
        <w:ind w:left="1659" w:hanging="301"/>
        <w:jc w:val="both"/>
        <w:rPr>
          <w:sz w:val="28"/>
        </w:rPr>
      </w:pPr>
      <w:r>
        <w:rPr>
          <w:sz w:val="28"/>
        </w:rPr>
        <w:t>документи</w:t>
      </w:r>
      <w:r>
        <w:rPr>
          <w:spacing w:val="-9"/>
          <w:sz w:val="28"/>
        </w:rPr>
        <w:t xml:space="preserve"> </w:t>
      </w:r>
      <w:r>
        <w:rPr>
          <w:sz w:val="28"/>
        </w:rPr>
        <w:t>про</w:t>
      </w:r>
      <w:r>
        <w:rPr>
          <w:spacing w:val="-8"/>
          <w:sz w:val="28"/>
        </w:rPr>
        <w:t xml:space="preserve"> </w:t>
      </w:r>
      <w:r>
        <w:rPr>
          <w:sz w:val="28"/>
        </w:rPr>
        <w:t>необхідність</w:t>
      </w:r>
      <w:r>
        <w:rPr>
          <w:spacing w:val="-9"/>
          <w:sz w:val="28"/>
        </w:rPr>
        <w:t xml:space="preserve"> </w:t>
      </w:r>
      <w:r>
        <w:rPr>
          <w:sz w:val="28"/>
        </w:rPr>
        <w:t>по</w:t>
      </w:r>
      <w:r>
        <w:rPr>
          <w:sz w:val="28"/>
        </w:rPr>
        <w:t>дання</w:t>
      </w:r>
      <w:r>
        <w:rPr>
          <w:spacing w:val="-3"/>
          <w:sz w:val="28"/>
        </w:rPr>
        <w:t xml:space="preserve"> </w:t>
      </w:r>
      <w:r>
        <w:rPr>
          <w:sz w:val="28"/>
        </w:rPr>
        <w:t>додаткових</w:t>
      </w:r>
      <w:r>
        <w:rPr>
          <w:spacing w:val="-12"/>
          <w:sz w:val="28"/>
        </w:rPr>
        <w:t xml:space="preserve"> </w:t>
      </w:r>
      <w:r>
        <w:rPr>
          <w:sz w:val="28"/>
        </w:rPr>
        <w:t>видів</w:t>
      </w:r>
      <w:r>
        <w:rPr>
          <w:spacing w:val="-9"/>
          <w:sz w:val="28"/>
        </w:rPr>
        <w:t xml:space="preserve"> </w:t>
      </w:r>
      <w:r>
        <w:rPr>
          <w:spacing w:val="-2"/>
          <w:sz w:val="28"/>
        </w:rPr>
        <w:t>допомоги.</w:t>
      </w:r>
    </w:p>
    <w:p w:rsidR="00991786" w:rsidRDefault="00725807">
      <w:pPr>
        <w:pStyle w:val="a4"/>
        <w:numPr>
          <w:ilvl w:val="0"/>
          <w:numId w:val="23"/>
        </w:numPr>
        <w:tabs>
          <w:tab w:val="left" w:pos="1711"/>
        </w:tabs>
        <w:ind w:left="653" w:right="652" w:firstLine="705"/>
        <w:jc w:val="both"/>
        <w:rPr>
          <w:sz w:val="28"/>
        </w:rPr>
      </w:pPr>
      <w:r>
        <w:rPr>
          <w:sz w:val="28"/>
        </w:rPr>
        <w:t>Фонд приймає рішення про виплати у разі втрати годувальника за умови подання таких документів, які видаються відповідними організаціями у триденний строк з моменту звернення заявника:</w:t>
      </w:r>
    </w:p>
    <w:p w:rsidR="00991786" w:rsidRDefault="00725807">
      <w:pPr>
        <w:pStyle w:val="a4"/>
        <w:numPr>
          <w:ilvl w:val="1"/>
          <w:numId w:val="23"/>
        </w:numPr>
        <w:tabs>
          <w:tab w:val="left" w:pos="1717"/>
        </w:tabs>
        <w:ind w:right="662" w:firstLine="705"/>
        <w:jc w:val="both"/>
        <w:rPr>
          <w:sz w:val="28"/>
        </w:rPr>
      </w:pPr>
      <w:r>
        <w:rPr>
          <w:sz w:val="28"/>
        </w:rPr>
        <w:t xml:space="preserve">копії свідоцтва органу реєстрації актів цивільного стану про смерть </w:t>
      </w:r>
      <w:r>
        <w:rPr>
          <w:spacing w:val="-2"/>
          <w:sz w:val="28"/>
        </w:rPr>
        <w:t>потерпілого;</w:t>
      </w:r>
    </w:p>
    <w:p w:rsidR="00991786" w:rsidRDefault="00725807">
      <w:pPr>
        <w:pStyle w:val="a4"/>
        <w:numPr>
          <w:ilvl w:val="1"/>
          <w:numId w:val="23"/>
        </w:numPr>
        <w:tabs>
          <w:tab w:val="left" w:pos="1764"/>
        </w:tabs>
        <w:ind w:right="649" w:firstLine="705"/>
        <w:jc w:val="both"/>
        <w:rPr>
          <w:sz w:val="28"/>
        </w:rPr>
      </w:pPr>
      <w:r>
        <w:rPr>
          <w:sz w:val="28"/>
        </w:rPr>
        <w:t>довідки житлово-експлуатаційної організації, а за її відсутності - довідки виконавчого органу ради чи інших документів про склад сім’ї померлого, у тому числі про тих, хто пер</w:t>
      </w:r>
      <w:r>
        <w:rPr>
          <w:sz w:val="28"/>
        </w:rPr>
        <w:t>ебував на його утриманні, або копії відповідного рішення суду;</w:t>
      </w:r>
    </w:p>
    <w:p w:rsidR="00991786" w:rsidRDefault="00725807">
      <w:pPr>
        <w:pStyle w:val="a4"/>
        <w:numPr>
          <w:ilvl w:val="1"/>
          <w:numId w:val="23"/>
        </w:numPr>
        <w:tabs>
          <w:tab w:val="left" w:pos="1764"/>
        </w:tabs>
        <w:ind w:right="649" w:firstLine="705"/>
        <w:jc w:val="both"/>
        <w:rPr>
          <w:sz w:val="28"/>
        </w:rPr>
      </w:pPr>
      <w:r>
        <w:rPr>
          <w:sz w:val="28"/>
        </w:rPr>
        <w:t>довідки житлово-експлуатаційної організації, а за її відсутності - виконавчого органу</w:t>
      </w:r>
      <w:r>
        <w:rPr>
          <w:spacing w:val="-2"/>
          <w:sz w:val="28"/>
        </w:rPr>
        <w:t xml:space="preserve"> </w:t>
      </w:r>
      <w:r>
        <w:rPr>
          <w:sz w:val="28"/>
        </w:rPr>
        <w:t>ради про батьків або іншого члена сім’ї</w:t>
      </w:r>
      <w:r>
        <w:rPr>
          <w:spacing w:val="-2"/>
          <w:sz w:val="28"/>
        </w:rPr>
        <w:t xml:space="preserve"> </w:t>
      </w:r>
      <w:r>
        <w:rPr>
          <w:sz w:val="28"/>
        </w:rPr>
        <w:t>померлого, який не працює та доглядає дітей, братів, сестер чи онук</w:t>
      </w:r>
      <w:r>
        <w:rPr>
          <w:sz w:val="28"/>
        </w:rPr>
        <w:t>ів померлого, які не досягли восьмирічного віку;</w:t>
      </w:r>
    </w:p>
    <w:p w:rsidR="00991786" w:rsidRDefault="00725807">
      <w:pPr>
        <w:pStyle w:val="a4"/>
        <w:numPr>
          <w:ilvl w:val="1"/>
          <w:numId w:val="23"/>
        </w:numPr>
        <w:tabs>
          <w:tab w:val="left" w:pos="1697"/>
        </w:tabs>
        <w:spacing w:before="1"/>
        <w:ind w:right="653" w:firstLine="705"/>
        <w:jc w:val="both"/>
        <w:rPr>
          <w:sz w:val="28"/>
        </w:rPr>
      </w:pPr>
      <w:r>
        <w:rPr>
          <w:sz w:val="28"/>
        </w:rPr>
        <w:t>довідки навчального закладу про те, що член сім’ї потерпілого віком від 18 до 23 років, який має право на відшкодування шкоди, навчається за денною формою навчання;</w:t>
      </w:r>
    </w:p>
    <w:p w:rsidR="00991786" w:rsidRDefault="00725807">
      <w:pPr>
        <w:pStyle w:val="a4"/>
        <w:numPr>
          <w:ilvl w:val="1"/>
          <w:numId w:val="23"/>
        </w:numPr>
        <w:tabs>
          <w:tab w:val="left" w:pos="1692"/>
        </w:tabs>
        <w:ind w:right="657" w:firstLine="705"/>
        <w:jc w:val="both"/>
        <w:rPr>
          <w:sz w:val="28"/>
        </w:rPr>
      </w:pPr>
      <w:r>
        <w:rPr>
          <w:sz w:val="28"/>
        </w:rPr>
        <w:t>довідки навчального закладу інтернатного т</w:t>
      </w:r>
      <w:r>
        <w:rPr>
          <w:sz w:val="28"/>
        </w:rPr>
        <w:t>ипу про те, що член сім’ї потерпілого, який має право на відшкодування шкоди, перебуває на утриманні цього закладу.</w:t>
      </w:r>
    </w:p>
    <w:p w:rsidR="00991786" w:rsidRDefault="00725807">
      <w:pPr>
        <w:pStyle w:val="a4"/>
        <w:numPr>
          <w:ilvl w:val="0"/>
          <w:numId w:val="23"/>
        </w:numPr>
        <w:tabs>
          <w:tab w:val="left" w:pos="1783"/>
        </w:tabs>
        <w:ind w:left="653" w:right="657" w:firstLine="705"/>
        <w:jc w:val="both"/>
        <w:rPr>
          <w:sz w:val="28"/>
        </w:rPr>
      </w:pPr>
      <w:r>
        <w:rPr>
          <w:sz w:val="28"/>
        </w:rPr>
        <w:t xml:space="preserve">Факт перебування на утриманні потерпілого у разі відсутності відповідних документів і неможливості їх відновлення встановлюється в судовому </w:t>
      </w:r>
      <w:r>
        <w:rPr>
          <w:sz w:val="28"/>
        </w:rPr>
        <w:t>порядку.</w:t>
      </w:r>
    </w:p>
    <w:p w:rsidR="00991786" w:rsidRDefault="00725807">
      <w:pPr>
        <w:pStyle w:val="a4"/>
        <w:numPr>
          <w:ilvl w:val="0"/>
          <w:numId w:val="23"/>
        </w:numPr>
        <w:tabs>
          <w:tab w:val="left" w:pos="1644"/>
        </w:tabs>
        <w:spacing w:before="2"/>
        <w:ind w:left="653" w:right="659" w:firstLine="705"/>
        <w:jc w:val="both"/>
        <w:rPr>
          <w:sz w:val="28"/>
        </w:rPr>
      </w:pPr>
      <w:r>
        <w:rPr>
          <w:sz w:val="28"/>
        </w:rPr>
        <w:t>Якщо</w:t>
      </w:r>
      <w:r>
        <w:rPr>
          <w:spacing w:val="-5"/>
          <w:sz w:val="28"/>
        </w:rPr>
        <w:t xml:space="preserve"> </w:t>
      </w:r>
      <w:r>
        <w:rPr>
          <w:sz w:val="28"/>
        </w:rPr>
        <w:t>застрахований</w:t>
      </w:r>
      <w:r>
        <w:rPr>
          <w:spacing w:val="-1"/>
          <w:sz w:val="28"/>
        </w:rPr>
        <w:t xml:space="preserve"> </w:t>
      </w:r>
      <w:r>
        <w:rPr>
          <w:sz w:val="28"/>
        </w:rPr>
        <w:t>або члени його</w:t>
      </w:r>
      <w:r>
        <w:rPr>
          <w:spacing w:val="-5"/>
          <w:sz w:val="28"/>
        </w:rPr>
        <w:t xml:space="preserve"> </w:t>
      </w:r>
      <w:r>
        <w:rPr>
          <w:sz w:val="28"/>
        </w:rPr>
        <w:t>сім’ї</w:t>
      </w:r>
      <w:r>
        <w:rPr>
          <w:spacing w:val="-5"/>
          <w:sz w:val="28"/>
        </w:rPr>
        <w:t xml:space="preserve"> </w:t>
      </w:r>
      <w:r>
        <w:rPr>
          <w:sz w:val="28"/>
        </w:rPr>
        <w:t>за станом здоров’я чи</w:t>
      </w:r>
      <w:r>
        <w:rPr>
          <w:spacing w:val="-5"/>
          <w:sz w:val="28"/>
        </w:rPr>
        <w:t xml:space="preserve"> </w:t>
      </w:r>
      <w:r>
        <w:rPr>
          <w:sz w:val="28"/>
        </w:rPr>
        <w:t>з інших причин не спроможні самі одержати зазначені вище документи, їх одержує та подає відповідний страховий експерт Фонду.</w:t>
      </w:r>
    </w:p>
    <w:p w:rsidR="00991786" w:rsidRDefault="00725807">
      <w:pPr>
        <w:pStyle w:val="a3"/>
        <w:spacing w:line="321" w:lineRule="exact"/>
        <w:ind w:left="1358" w:firstLine="0"/>
      </w:pPr>
      <w:r>
        <w:t>Розгляд</w:t>
      </w:r>
      <w:r>
        <w:rPr>
          <w:spacing w:val="-7"/>
        </w:rPr>
        <w:t xml:space="preserve"> </w:t>
      </w:r>
      <w:r>
        <w:t>справ</w:t>
      </w:r>
      <w:r>
        <w:rPr>
          <w:spacing w:val="-8"/>
        </w:rPr>
        <w:t xml:space="preserve"> </w:t>
      </w:r>
      <w:r>
        <w:t>про</w:t>
      </w:r>
      <w:r>
        <w:rPr>
          <w:spacing w:val="-8"/>
        </w:rPr>
        <w:t xml:space="preserve"> </w:t>
      </w:r>
      <w:r>
        <w:t>страхові</w:t>
      </w:r>
      <w:r>
        <w:rPr>
          <w:spacing w:val="-8"/>
        </w:rPr>
        <w:t xml:space="preserve"> </w:t>
      </w:r>
      <w:r>
        <w:t>виплати</w:t>
      </w:r>
      <w:r>
        <w:rPr>
          <w:spacing w:val="-8"/>
        </w:rPr>
        <w:t xml:space="preserve"> </w:t>
      </w:r>
      <w:r>
        <w:t>(стаття</w:t>
      </w:r>
      <w:r>
        <w:rPr>
          <w:spacing w:val="-6"/>
        </w:rPr>
        <w:t xml:space="preserve"> </w:t>
      </w:r>
      <w:r>
        <w:rPr>
          <w:spacing w:val="-4"/>
        </w:rPr>
        <w:t>44).</w:t>
      </w:r>
    </w:p>
    <w:p w:rsidR="00991786" w:rsidRDefault="00725807">
      <w:pPr>
        <w:pStyle w:val="a4"/>
        <w:numPr>
          <w:ilvl w:val="0"/>
          <w:numId w:val="22"/>
        </w:numPr>
        <w:tabs>
          <w:tab w:val="left" w:pos="1774"/>
        </w:tabs>
        <w:ind w:right="656" w:firstLine="705"/>
        <w:jc w:val="both"/>
        <w:rPr>
          <w:sz w:val="28"/>
        </w:rPr>
      </w:pPr>
      <w:r>
        <w:rPr>
          <w:sz w:val="28"/>
        </w:rPr>
        <w:t>Фонд розгляд</w:t>
      </w:r>
      <w:r>
        <w:rPr>
          <w:sz w:val="28"/>
        </w:rPr>
        <w:t>ає справу про страхові виплати на підставі заяви потерпілого або заінтересованої особи за наявності усіх необхідних документів</w:t>
      </w:r>
      <w:r>
        <w:rPr>
          <w:spacing w:val="40"/>
          <w:sz w:val="28"/>
        </w:rPr>
        <w:t xml:space="preserve"> </w:t>
      </w:r>
      <w:r>
        <w:rPr>
          <w:sz w:val="28"/>
        </w:rPr>
        <w:t>і приймає відповідні рішення у десятиденний строк, не враховуючи дня надходження зазначених документів.</w:t>
      </w:r>
    </w:p>
    <w:p w:rsidR="00991786" w:rsidRDefault="00725807">
      <w:pPr>
        <w:pStyle w:val="a4"/>
        <w:numPr>
          <w:ilvl w:val="0"/>
          <w:numId w:val="22"/>
        </w:numPr>
        <w:tabs>
          <w:tab w:val="left" w:pos="1664"/>
        </w:tabs>
        <w:ind w:right="654" w:firstLine="705"/>
        <w:jc w:val="both"/>
        <w:rPr>
          <w:sz w:val="28"/>
        </w:rPr>
      </w:pPr>
      <w:r>
        <w:rPr>
          <w:sz w:val="28"/>
        </w:rPr>
        <w:t>Рішення оформляється постановою, в якій зазначаються дані про осіб, які мають право на страхові виплати, розміри виплат на кожного члена сім’ї та їх строки або обґрунтування відмови у виплатах; до постанови додаються копії необхідних документів.</w:t>
      </w:r>
    </w:p>
    <w:p w:rsidR="00991786" w:rsidRDefault="00725807">
      <w:pPr>
        <w:pStyle w:val="a4"/>
        <w:numPr>
          <w:ilvl w:val="0"/>
          <w:numId w:val="22"/>
        </w:numPr>
        <w:tabs>
          <w:tab w:val="left" w:pos="1726"/>
        </w:tabs>
        <w:spacing w:line="242" w:lineRule="auto"/>
        <w:ind w:right="660" w:firstLine="705"/>
        <w:jc w:val="both"/>
        <w:rPr>
          <w:sz w:val="28"/>
        </w:rPr>
      </w:pPr>
      <w:r>
        <w:rPr>
          <w:sz w:val="28"/>
        </w:rPr>
        <w:t xml:space="preserve">Фонд може </w:t>
      </w:r>
      <w:r>
        <w:rPr>
          <w:sz w:val="28"/>
        </w:rPr>
        <w:t>затримати страхові виплати до з’ясування підстав для виплат, якщо документи про нещасний випадок оформлені з порушенням установлених вимог.</w:t>
      </w:r>
    </w:p>
    <w:p w:rsidR="00991786" w:rsidRDefault="00991786">
      <w:pPr>
        <w:spacing w:line="242" w:lineRule="auto"/>
        <w:jc w:val="both"/>
        <w:rPr>
          <w:sz w:val="28"/>
        </w:rPr>
        <w:sectPr w:rsidR="00991786">
          <w:pgSz w:w="11910" w:h="16840"/>
          <w:pgMar w:top="1040" w:right="480" w:bottom="820" w:left="480" w:header="0" w:footer="638" w:gutter="0"/>
          <w:cols w:space="720"/>
        </w:sectPr>
      </w:pPr>
    </w:p>
    <w:p w:rsidR="00991786" w:rsidRDefault="00725807">
      <w:pPr>
        <w:pStyle w:val="a3"/>
        <w:spacing w:before="67"/>
        <w:ind w:left="2418" w:right="2418" w:firstLine="0"/>
        <w:jc w:val="center"/>
      </w:pPr>
      <w:r>
        <w:t>Зміст</w:t>
      </w:r>
      <w:r>
        <w:rPr>
          <w:spacing w:val="-8"/>
        </w:rPr>
        <w:t xml:space="preserve"> </w:t>
      </w:r>
      <w:r>
        <w:rPr>
          <w:spacing w:val="-2"/>
        </w:rPr>
        <w:t>завдання</w:t>
      </w:r>
    </w:p>
    <w:p w:rsidR="00991786" w:rsidRDefault="00725807">
      <w:pPr>
        <w:pStyle w:val="a3"/>
        <w:spacing w:before="279"/>
        <w:ind w:left="1363" w:firstLine="0"/>
        <w:jc w:val="left"/>
      </w:pPr>
      <w:r>
        <w:t>Завдання</w:t>
      </w:r>
      <w:r>
        <w:rPr>
          <w:spacing w:val="-9"/>
        </w:rPr>
        <w:t xml:space="preserve"> </w:t>
      </w:r>
      <w:r>
        <w:rPr>
          <w:spacing w:val="-5"/>
        </w:rPr>
        <w:t>1.</w:t>
      </w:r>
    </w:p>
    <w:p w:rsidR="00991786" w:rsidRDefault="00725807">
      <w:pPr>
        <w:pStyle w:val="a3"/>
        <w:spacing w:line="321" w:lineRule="exact"/>
        <w:ind w:left="1363" w:firstLine="0"/>
      </w:pPr>
      <w:r>
        <w:t>Використовуючи</w:t>
      </w:r>
      <w:r>
        <w:rPr>
          <w:spacing w:val="-10"/>
        </w:rPr>
        <w:t xml:space="preserve"> </w:t>
      </w:r>
      <w:r>
        <w:t>короткі</w:t>
      </w:r>
      <w:r>
        <w:rPr>
          <w:spacing w:val="-14"/>
        </w:rPr>
        <w:t xml:space="preserve"> </w:t>
      </w:r>
      <w:r>
        <w:t>теоретичні</w:t>
      </w:r>
      <w:r>
        <w:rPr>
          <w:spacing w:val="-9"/>
        </w:rPr>
        <w:t xml:space="preserve"> </w:t>
      </w:r>
      <w:r>
        <w:t>відомості</w:t>
      </w:r>
      <w:r>
        <w:rPr>
          <w:spacing w:val="-11"/>
        </w:rPr>
        <w:t xml:space="preserve"> </w:t>
      </w:r>
      <w:r>
        <w:t>виконати</w:t>
      </w:r>
      <w:r>
        <w:rPr>
          <w:spacing w:val="-9"/>
        </w:rPr>
        <w:t xml:space="preserve"> </w:t>
      </w:r>
      <w:r>
        <w:t>завдання</w:t>
      </w:r>
      <w:r>
        <w:rPr>
          <w:spacing w:val="-9"/>
        </w:rPr>
        <w:t xml:space="preserve"> </w:t>
      </w:r>
      <w:r>
        <w:rPr>
          <w:spacing w:val="-5"/>
        </w:rPr>
        <w:t>1.</w:t>
      </w:r>
    </w:p>
    <w:p w:rsidR="00991786" w:rsidRDefault="00725807">
      <w:pPr>
        <w:pStyle w:val="a3"/>
        <w:ind w:right="645"/>
      </w:pPr>
      <w:r>
        <w:t>У резу</w:t>
      </w:r>
      <w:r>
        <w:t>льтаті нещасного випадку на виробництві працівник втратив працездатність (за висновком МСЕК). Середньомісячний заробіток, що потерпілий мав до ушкодження здоров'я складав 1900 грн. (</w:t>
      </w:r>
      <w:r>
        <w:rPr>
          <w:i/>
        </w:rPr>
        <w:t>З</w:t>
      </w:r>
      <w:r>
        <w:rPr>
          <w:i/>
          <w:vertAlign w:val="subscript"/>
        </w:rPr>
        <w:t>ср</w:t>
      </w:r>
      <w:r>
        <w:t>.,грн.). Розрахувати розмір щомісячної страхової виплати потерпілому за</w:t>
      </w:r>
      <w:r>
        <w:t xml:space="preserve"> наступними вихідними даними: середньомісячний заробіток працівника до нещасного випадку </w:t>
      </w:r>
      <w:r>
        <w:rPr>
          <w:i/>
        </w:rPr>
        <w:t>З</w:t>
      </w:r>
      <w:r>
        <w:rPr>
          <w:i/>
          <w:vertAlign w:val="subscript"/>
        </w:rPr>
        <w:t>ср</w:t>
      </w:r>
      <w:r>
        <w:t xml:space="preserve">., грн., ступінь втрати професійної працездатності </w:t>
      </w:r>
      <w:r>
        <w:rPr>
          <w:i/>
        </w:rPr>
        <w:t xml:space="preserve">η, % </w:t>
      </w:r>
      <w:r>
        <w:t>(табл. 4.3).</w:t>
      </w:r>
    </w:p>
    <w:p w:rsidR="00991786" w:rsidRDefault="00725807">
      <w:pPr>
        <w:pStyle w:val="a3"/>
        <w:spacing w:before="276"/>
        <w:ind w:left="1363" w:firstLine="0"/>
      </w:pPr>
      <w:r>
        <w:t>Таблиця</w:t>
      </w:r>
      <w:r>
        <w:rPr>
          <w:spacing w:val="-2"/>
        </w:rPr>
        <w:t xml:space="preserve"> </w:t>
      </w:r>
      <w:r>
        <w:t>4.3</w:t>
      </w:r>
      <w:r>
        <w:rPr>
          <w:spacing w:val="-3"/>
        </w:rPr>
        <w:t xml:space="preserve"> </w:t>
      </w:r>
      <w:r>
        <w:t>–</w:t>
      </w:r>
      <w:r>
        <w:rPr>
          <w:spacing w:val="-4"/>
        </w:rPr>
        <w:t xml:space="preserve"> </w:t>
      </w:r>
      <w:r>
        <w:t>Вихідні</w:t>
      </w:r>
      <w:r>
        <w:rPr>
          <w:spacing w:val="-9"/>
        </w:rPr>
        <w:t xml:space="preserve"> </w:t>
      </w:r>
      <w:r>
        <w:t>дані</w:t>
      </w:r>
      <w:r>
        <w:rPr>
          <w:spacing w:val="-8"/>
        </w:rPr>
        <w:t xml:space="preserve"> </w:t>
      </w:r>
      <w:r>
        <w:t>до</w:t>
      </w:r>
      <w:r>
        <w:rPr>
          <w:spacing w:val="-5"/>
        </w:rPr>
        <w:t xml:space="preserve"> </w:t>
      </w:r>
      <w:r>
        <w:t>завдання</w:t>
      </w:r>
      <w:r>
        <w:rPr>
          <w:spacing w:val="-3"/>
        </w:rPr>
        <w:t xml:space="preserve"> </w:t>
      </w:r>
      <w:r>
        <w:rPr>
          <w:spacing w:val="-10"/>
        </w:rPr>
        <w:t>1</w:t>
      </w:r>
    </w:p>
    <w:p w:rsidR="00991786" w:rsidRDefault="00991786">
      <w:pPr>
        <w:pStyle w:val="a3"/>
        <w:spacing w:before="5" w:after="1"/>
        <w:ind w:left="0" w:firstLine="0"/>
        <w:jc w:val="left"/>
        <w:rPr>
          <w:sz w:val="16"/>
        </w:rPr>
      </w:pPr>
    </w:p>
    <w:tbl>
      <w:tblPr>
        <w:tblStyle w:val="TableNormal"/>
        <w:tblW w:w="0" w:type="auto"/>
        <w:tblInd w:w="1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16"/>
        <w:gridCol w:w="668"/>
        <w:gridCol w:w="706"/>
        <w:gridCol w:w="572"/>
        <w:gridCol w:w="706"/>
        <w:gridCol w:w="711"/>
        <w:gridCol w:w="571"/>
        <w:gridCol w:w="706"/>
        <w:gridCol w:w="710"/>
        <w:gridCol w:w="566"/>
        <w:gridCol w:w="710"/>
        <w:gridCol w:w="706"/>
        <w:gridCol w:w="711"/>
        <w:gridCol w:w="711"/>
        <w:gridCol w:w="572"/>
        <w:gridCol w:w="567"/>
      </w:tblGrid>
      <w:tr w:rsidR="00991786">
        <w:trPr>
          <w:trHeight w:val="397"/>
        </w:trPr>
        <w:tc>
          <w:tcPr>
            <w:tcW w:w="816" w:type="dxa"/>
            <w:vMerge w:val="restart"/>
          </w:tcPr>
          <w:p w:rsidR="00991786" w:rsidRDefault="00991786">
            <w:pPr>
              <w:pStyle w:val="TableParagraph"/>
              <w:spacing w:before="51"/>
              <w:rPr>
                <w:sz w:val="24"/>
              </w:rPr>
            </w:pPr>
          </w:p>
          <w:p w:rsidR="00991786" w:rsidRDefault="00725807">
            <w:pPr>
              <w:pStyle w:val="TableParagraph"/>
              <w:ind w:left="155" w:right="38" w:hanging="92"/>
              <w:rPr>
                <w:sz w:val="24"/>
              </w:rPr>
            </w:pPr>
            <w:r>
              <w:rPr>
                <w:spacing w:val="-2"/>
                <w:sz w:val="24"/>
              </w:rPr>
              <w:t xml:space="preserve">Показ- </w:t>
            </w:r>
            <w:r>
              <w:rPr>
                <w:spacing w:val="-4"/>
                <w:sz w:val="24"/>
              </w:rPr>
              <w:t>ники</w:t>
            </w:r>
          </w:p>
        </w:tc>
        <w:tc>
          <w:tcPr>
            <w:tcW w:w="9893" w:type="dxa"/>
            <w:gridSpan w:val="15"/>
          </w:tcPr>
          <w:p w:rsidR="00991786" w:rsidRDefault="00725807">
            <w:pPr>
              <w:pStyle w:val="TableParagraph"/>
              <w:spacing w:before="54"/>
              <w:ind w:left="438" w:right="6"/>
              <w:jc w:val="center"/>
              <w:rPr>
                <w:sz w:val="24"/>
              </w:rPr>
            </w:pPr>
            <w:r>
              <w:rPr>
                <w:sz w:val="24"/>
              </w:rPr>
              <w:t>Номери</w:t>
            </w:r>
            <w:r>
              <w:rPr>
                <w:spacing w:val="1"/>
                <w:sz w:val="24"/>
              </w:rPr>
              <w:t xml:space="preserve"> </w:t>
            </w:r>
            <w:r>
              <w:rPr>
                <w:spacing w:val="-2"/>
                <w:sz w:val="24"/>
              </w:rPr>
              <w:t>варіантів</w:t>
            </w:r>
          </w:p>
        </w:tc>
      </w:tr>
      <w:tr w:rsidR="00991786">
        <w:trPr>
          <w:trHeight w:val="398"/>
        </w:trPr>
        <w:tc>
          <w:tcPr>
            <w:tcW w:w="816" w:type="dxa"/>
            <w:vMerge/>
            <w:tcBorders>
              <w:top w:val="nil"/>
            </w:tcBorders>
          </w:tcPr>
          <w:p w:rsidR="00991786" w:rsidRDefault="00991786">
            <w:pPr>
              <w:rPr>
                <w:sz w:val="2"/>
                <w:szCs w:val="2"/>
              </w:rPr>
            </w:pPr>
          </w:p>
        </w:tc>
        <w:tc>
          <w:tcPr>
            <w:tcW w:w="668" w:type="dxa"/>
          </w:tcPr>
          <w:p w:rsidR="00991786" w:rsidRDefault="00725807">
            <w:pPr>
              <w:pStyle w:val="TableParagraph"/>
              <w:spacing w:before="54"/>
              <w:ind w:right="8"/>
              <w:jc w:val="center"/>
              <w:rPr>
                <w:sz w:val="24"/>
              </w:rPr>
            </w:pPr>
            <w:r>
              <w:rPr>
                <w:spacing w:val="-10"/>
                <w:sz w:val="24"/>
              </w:rPr>
              <w:t>0</w:t>
            </w:r>
          </w:p>
        </w:tc>
        <w:tc>
          <w:tcPr>
            <w:tcW w:w="706" w:type="dxa"/>
          </w:tcPr>
          <w:p w:rsidR="00991786" w:rsidRDefault="00725807">
            <w:pPr>
              <w:pStyle w:val="TableParagraph"/>
              <w:spacing w:before="54"/>
              <w:ind w:left="2" w:right="20"/>
              <w:jc w:val="center"/>
              <w:rPr>
                <w:sz w:val="24"/>
              </w:rPr>
            </w:pPr>
            <w:r>
              <w:rPr>
                <w:spacing w:val="-10"/>
                <w:sz w:val="24"/>
              </w:rPr>
              <w:t>1</w:t>
            </w:r>
          </w:p>
        </w:tc>
        <w:tc>
          <w:tcPr>
            <w:tcW w:w="572" w:type="dxa"/>
          </w:tcPr>
          <w:p w:rsidR="00991786" w:rsidRDefault="00725807">
            <w:pPr>
              <w:pStyle w:val="TableParagraph"/>
              <w:spacing w:before="54"/>
              <w:ind w:right="9"/>
              <w:jc w:val="center"/>
              <w:rPr>
                <w:sz w:val="24"/>
              </w:rPr>
            </w:pPr>
            <w:r>
              <w:rPr>
                <w:spacing w:val="-10"/>
                <w:sz w:val="24"/>
              </w:rPr>
              <w:t>2</w:t>
            </w:r>
          </w:p>
        </w:tc>
        <w:tc>
          <w:tcPr>
            <w:tcW w:w="706" w:type="dxa"/>
          </w:tcPr>
          <w:p w:rsidR="00991786" w:rsidRDefault="00725807">
            <w:pPr>
              <w:pStyle w:val="TableParagraph"/>
              <w:spacing w:before="54"/>
              <w:ind w:left="10" w:right="20"/>
              <w:jc w:val="center"/>
              <w:rPr>
                <w:sz w:val="24"/>
              </w:rPr>
            </w:pPr>
            <w:r>
              <w:rPr>
                <w:spacing w:val="-10"/>
                <w:sz w:val="24"/>
              </w:rPr>
              <w:t>3</w:t>
            </w:r>
          </w:p>
        </w:tc>
        <w:tc>
          <w:tcPr>
            <w:tcW w:w="711" w:type="dxa"/>
          </w:tcPr>
          <w:p w:rsidR="00991786" w:rsidRDefault="00725807">
            <w:pPr>
              <w:pStyle w:val="TableParagraph"/>
              <w:spacing w:before="54"/>
              <w:ind w:right="15"/>
              <w:jc w:val="center"/>
              <w:rPr>
                <w:sz w:val="24"/>
              </w:rPr>
            </w:pPr>
            <w:r>
              <w:rPr>
                <w:spacing w:val="-10"/>
                <w:sz w:val="24"/>
              </w:rPr>
              <w:t>4</w:t>
            </w:r>
          </w:p>
        </w:tc>
        <w:tc>
          <w:tcPr>
            <w:tcW w:w="571" w:type="dxa"/>
          </w:tcPr>
          <w:p w:rsidR="00991786" w:rsidRDefault="00725807">
            <w:pPr>
              <w:pStyle w:val="TableParagraph"/>
              <w:spacing w:before="54"/>
              <w:ind w:right="10"/>
              <w:jc w:val="center"/>
              <w:rPr>
                <w:sz w:val="24"/>
              </w:rPr>
            </w:pPr>
            <w:r>
              <w:rPr>
                <w:spacing w:val="-10"/>
                <w:sz w:val="24"/>
              </w:rPr>
              <w:t>5</w:t>
            </w:r>
          </w:p>
        </w:tc>
        <w:tc>
          <w:tcPr>
            <w:tcW w:w="706" w:type="dxa"/>
          </w:tcPr>
          <w:p w:rsidR="00991786" w:rsidRDefault="00725807">
            <w:pPr>
              <w:pStyle w:val="TableParagraph"/>
              <w:spacing w:before="54"/>
              <w:ind w:right="20"/>
              <w:jc w:val="center"/>
              <w:rPr>
                <w:sz w:val="24"/>
              </w:rPr>
            </w:pPr>
            <w:r>
              <w:rPr>
                <w:spacing w:val="-10"/>
                <w:sz w:val="24"/>
              </w:rPr>
              <w:t>6</w:t>
            </w:r>
          </w:p>
        </w:tc>
        <w:tc>
          <w:tcPr>
            <w:tcW w:w="710" w:type="dxa"/>
          </w:tcPr>
          <w:p w:rsidR="00991786" w:rsidRDefault="00725807">
            <w:pPr>
              <w:pStyle w:val="TableParagraph"/>
              <w:spacing w:before="54"/>
              <w:ind w:left="8" w:right="12"/>
              <w:jc w:val="center"/>
              <w:rPr>
                <w:sz w:val="24"/>
              </w:rPr>
            </w:pPr>
            <w:r>
              <w:rPr>
                <w:spacing w:val="-10"/>
                <w:sz w:val="24"/>
              </w:rPr>
              <w:t>7</w:t>
            </w:r>
          </w:p>
        </w:tc>
        <w:tc>
          <w:tcPr>
            <w:tcW w:w="566" w:type="dxa"/>
          </w:tcPr>
          <w:p w:rsidR="00991786" w:rsidRDefault="00725807">
            <w:pPr>
              <w:pStyle w:val="TableParagraph"/>
              <w:spacing w:before="54"/>
              <w:ind w:right="12"/>
              <w:jc w:val="center"/>
              <w:rPr>
                <w:sz w:val="24"/>
              </w:rPr>
            </w:pPr>
            <w:r>
              <w:rPr>
                <w:spacing w:val="-10"/>
                <w:sz w:val="24"/>
              </w:rPr>
              <w:t>8</w:t>
            </w:r>
          </w:p>
        </w:tc>
        <w:tc>
          <w:tcPr>
            <w:tcW w:w="710" w:type="dxa"/>
          </w:tcPr>
          <w:p w:rsidR="00991786" w:rsidRDefault="00725807">
            <w:pPr>
              <w:pStyle w:val="TableParagraph"/>
              <w:spacing w:before="54"/>
              <w:ind w:right="12"/>
              <w:jc w:val="center"/>
              <w:rPr>
                <w:sz w:val="24"/>
              </w:rPr>
            </w:pPr>
            <w:r>
              <w:rPr>
                <w:spacing w:val="-10"/>
                <w:sz w:val="24"/>
              </w:rPr>
              <w:t>9</w:t>
            </w:r>
          </w:p>
        </w:tc>
        <w:tc>
          <w:tcPr>
            <w:tcW w:w="706" w:type="dxa"/>
          </w:tcPr>
          <w:p w:rsidR="00991786" w:rsidRDefault="00725807">
            <w:pPr>
              <w:pStyle w:val="TableParagraph"/>
              <w:spacing w:before="54"/>
              <w:ind w:left="19" w:right="20"/>
              <w:jc w:val="center"/>
              <w:rPr>
                <w:sz w:val="24"/>
              </w:rPr>
            </w:pPr>
            <w:r>
              <w:rPr>
                <w:spacing w:val="-5"/>
                <w:sz w:val="24"/>
              </w:rPr>
              <w:t>10</w:t>
            </w:r>
          </w:p>
        </w:tc>
        <w:tc>
          <w:tcPr>
            <w:tcW w:w="711" w:type="dxa"/>
          </w:tcPr>
          <w:p w:rsidR="00991786" w:rsidRDefault="00725807">
            <w:pPr>
              <w:pStyle w:val="TableParagraph"/>
              <w:spacing w:before="54"/>
              <w:ind w:left="8" w:right="15"/>
              <w:jc w:val="center"/>
              <w:rPr>
                <w:sz w:val="24"/>
              </w:rPr>
            </w:pPr>
            <w:r>
              <w:rPr>
                <w:spacing w:val="-5"/>
                <w:sz w:val="24"/>
              </w:rPr>
              <w:t>11</w:t>
            </w:r>
          </w:p>
        </w:tc>
        <w:tc>
          <w:tcPr>
            <w:tcW w:w="711" w:type="dxa"/>
          </w:tcPr>
          <w:p w:rsidR="00991786" w:rsidRDefault="00725807">
            <w:pPr>
              <w:pStyle w:val="TableParagraph"/>
              <w:spacing w:before="54"/>
              <w:ind w:left="8" w:right="15"/>
              <w:jc w:val="center"/>
              <w:rPr>
                <w:sz w:val="24"/>
              </w:rPr>
            </w:pPr>
            <w:r>
              <w:rPr>
                <w:spacing w:val="-5"/>
                <w:sz w:val="24"/>
              </w:rPr>
              <w:t>12</w:t>
            </w:r>
          </w:p>
        </w:tc>
        <w:tc>
          <w:tcPr>
            <w:tcW w:w="572" w:type="dxa"/>
          </w:tcPr>
          <w:p w:rsidR="00991786" w:rsidRDefault="00725807">
            <w:pPr>
              <w:pStyle w:val="TableParagraph"/>
              <w:spacing w:before="54"/>
              <w:ind w:left="5" w:right="9"/>
              <w:jc w:val="center"/>
              <w:rPr>
                <w:sz w:val="24"/>
              </w:rPr>
            </w:pPr>
            <w:r>
              <w:rPr>
                <w:spacing w:val="-5"/>
                <w:sz w:val="24"/>
              </w:rPr>
              <w:t>13</w:t>
            </w:r>
          </w:p>
        </w:tc>
        <w:tc>
          <w:tcPr>
            <w:tcW w:w="567" w:type="dxa"/>
          </w:tcPr>
          <w:p w:rsidR="00991786" w:rsidRDefault="00725807">
            <w:pPr>
              <w:pStyle w:val="TableParagraph"/>
              <w:spacing w:before="54"/>
              <w:ind w:right="9"/>
              <w:jc w:val="center"/>
              <w:rPr>
                <w:sz w:val="24"/>
              </w:rPr>
            </w:pPr>
            <w:r>
              <w:rPr>
                <w:spacing w:val="-5"/>
                <w:sz w:val="24"/>
              </w:rPr>
              <w:t>14</w:t>
            </w:r>
          </w:p>
        </w:tc>
      </w:tr>
      <w:tr w:rsidR="00991786">
        <w:trPr>
          <w:trHeight w:val="392"/>
        </w:trPr>
        <w:tc>
          <w:tcPr>
            <w:tcW w:w="816" w:type="dxa"/>
            <w:vMerge/>
            <w:tcBorders>
              <w:top w:val="nil"/>
            </w:tcBorders>
          </w:tcPr>
          <w:p w:rsidR="00991786" w:rsidRDefault="00991786">
            <w:pPr>
              <w:rPr>
                <w:sz w:val="2"/>
                <w:szCs w:val="2"/>
              </w:rPr>
            </w:pPr>
          </w:p>
        </w:tc>
        <w:tc>
          <w:tcPr>
            <w:tcW w:w="9893" w:type="dxa"/>
            <w:gridSpan w:val="15"/>
          </w:tcPr>
          <w:p w:rsidR="00991786" w:rsidRDefault="00725807">
            <w:pPr>
              <w:pStyle w:val="TableParagraph"/>
              <w:spacing w:before="49"/>
              <w:ind w:left="432" w:right="438"/>
              <w:jc w:val="center"/>
              <w:rPr>
                <w:sz w:val="24"/>
              </w:rPr>
            </w:pPr>
            <w:r>
              <w:rPr>
                <w:sz w:val="24"/>
              </w:rPr>
              <w:t>Данні</w:t>
            </w:r>
            <w:r>
              <w:rPr>
                <w:spacing w:val="-7"/>
                <w:sz w:val="24"/>
              </w:rPr>
              <w:t xml:space="preserve"> </w:t>
            </w:r>
            <w:r>
              <w:rPr>
                <w:sz w:val="24"/>
              </w:rPr>
              <w:t>для</w:t>
            </w:r>
            <w:r>
              <w:rPr>
                <w:spacing w:val="2"/>
                <w:sz w:val="24"/>
              </w:rPr>
              <w:t xml:space="preserve"> </w:t>
            </w:r>
            <w:r>
              <w:rPr>
                <w:spacing w:val="-2"/>
                <w:sz w:val="24"/>
              </w:rPr>
              <w:t>розрахунку</w:t>
            </w:r>
          </w:p>
        </w:tc>
      </w:tr>
      <w:tr w:rsidR="00991786">
        <w:trPr>
          <w:trHeight w:val="671"/>
        </w:trPr>
        <w:tc>
          <w:tcPr>
            <w:tcW w:w="816" w:type="dxa"/>
          </w:tcPr>
          <w:p w:rsidR="00991786" w:rsidRDefault="00725807">
            <w:pPr>
              <w:pStyle w:val="TableParagraph"/>
              <w:spacing w:before="58" w:line="235" w:lineRule="auto"/>
              <w:ind w:left="237" w:right="153" w:hanging="24"/>
              <w:rPr>
                <w:sz w:val="24"/>
              </w:rPr>
            </w:pPr>
            <w:r>
              <w:rPr>
                <w:i/>
                <w:spacing w:val="-2"/>
                <w:position w:val="2"/>
                <w:sz w:val="24"/>
              </w:rPr>
              <w:t>З</w:t>
            </w:r>
            <w:r>
              <w:rPr>
                <w:i/>
                <w:spacing w:val="-2"/>
                <w:sz w:val="16"/>
              </w:rPr>
              <w:t>ср</w:t>
            </w:r>
            <w:r>
              <w:rPr>
                <w:spacing w:val="-2"/>
                <w:position w:val="2"/>
                <w:sz w:val="24"/>
              </w:rPr>
              <w:t xml:space="preserve">., </w:t>
            </w:r>
            <w:r>
              <w:rPr>
                <w:spacing w:val="-4"/>
                <w:sz w:val="24"/>
              </w:rPr>
              <w:t>грн.</w:t>
            </w:r>
          </w:p>
        </w:tc>
        <w:tc>
          <w:tcPr>
            <w:tcW w:w="668" w:type="dxa"/>
          </w:tcPr>
          <w:p w:rsidR="00991786" w:rsidRDefault="00725807">
            <w:pPr>
              <w:pStyle w:val="TableParagraph"/>
              <w:spacing w:before="193"/>
              <w:ind w:left="5" w:right="8"/>
              <w:jc w:val="center"/>
              <w:rPr>
                <w:sz w:val="24"/>
              </w:rPr>
            </w:pPr>
            <w:r>
              <w:rPr>
                <w:spacing w:val="-4"/>
                <w:sz w:val="24"/>
              </w:rPr>
              <w:t>5800</w:t>
            </w:r>
          </w:p>
        </w:tc>
        <w:tc>
          <w:tcPr>
            <w:tcW w:w="706" w:type="dxa"/>
          </w:tcPr>
          <w:p w:rsidR="00991786" w:rsidRDefault="00725807">
            <w:pPr>
              <w:pStyle w:val="TableParagraph"/>
              <w:spacing w:before="193"/>
              <w:ind w:left="7" w:right="20"/>
              <w:jc w:val="center"/>
              <w:rPr>
                <w:sz w:val="24"/>
              </w:rPr>
            </w:pPr>
            <w:r>
              <w:rPr>
                <w:spacing w:val="-4"/>
                <w:sz w:val="24"/>
              </w:rPr>
              <w:t>4200</w:t>
            </w:r>
          </w:p>
        </w:tc>
        <w:tc>
          <w:tcPr>
            <w:tcW w:w="572" w:type="dxa"/>
          </w:tcPr>
          <w:p w:rsidR="00991786" w:rsidRDefault="00725807">
            <w:pPr>
              <w:pStyle w:val="TableParagraph"/>
              <w:spacing w:before="193"/>
              <w:ind w:left="5" w:right="9"/>
              <w:jc w:val="center"/>
              <w:rPr>
                <w:sz w:val="24"/>
              </w:rPr>
            </w:pPr>
            <w:r>
              <w:rPr>
                <w:spacing w:val="-4"/>
                <w:sz w:val="24"/>
              </w:rPr>
              <w:t>4600</w:t>
            </w:r>
          </w:p>
        </w:tc>
        <w:tc>
          <w:tcPr>
            <w:tcW w:w="706" w:type="dxa"/>
          </w:tcPr>
          <w:p w:rsidR="00991786" w:rsidRDefault="00725807">
            <w:pPr>
              <w:pStyle w:val="TableParagraph"/>
              <w:spacing w:before="193"/>
              <w:ind w:left="15" w:right="20"/>
              <w:jc w:val="center"/>
              <w:rPr>
                <w:sz w:val="24"/>
              </w:rPr>
            </w:pPr>
            <w:r>
              <w:rPr>
                <w:spacing w:val="-4"/>
                <w:sz w:val="24"/>
              </w:rPr>
              <w:t>5650</w:t>
            </w:r>
          </w:p>
        </w:tc>
        <w:tc>
          <w:tcPr>
            <w:tcW w:w="711" w:type="dxa"/>
          </w:tcPr>
          <w:p w:rsidR="00991786" w:rsidRDefault="00725807">
            <w:pPr>
              <w:pStyle w:val="TableParagraph"/>
              <w:spacing w:before="193"/>
              <w:ind w:left="4" w:right="15"/>
              <w:jc w:val="center"/>
              <w:rPr>
                <w:sz w:val="24"/>
              </w:rPr>
            </w:pPr>
            <w:r>
              <w:rPr>
                <w:spacing w:val="-4"/>
                <w:sz w:val="24"/>
              </w:rPr>
              <w:t>4500</w:t>
            </w:r>
          </w:p>
        </w:tc>
        <w:tc>
          <w:tcPr>
            <w:tcW w:w="571" w:type="dxa"/>
          </w:tcPr>
          <w:p w:rsidR="00991786" w:rsidRDefault="00725807">
            <w:pPr>
              <w:pStyle w:val="TableParagraph"/>
              <w:spacing w:before="193"/>
              <w:ind w:left="5" w:right="10"/>
              <w:jc w:val="center"/>
              <w:rPr>
                <w:sz w:val="24"/>
              </w:rPr>
            </w:pPr>
            <w:r>
              <w:rPr>
                <w:spacing w:val="-4"/>
                <w:sz w:val="24"/>
              </w:rPr>
              <w:t>6550</w:t>
            </w:r>
          </w:p>
        </w:tc>
        <w:tc>
          <w:tcPr>
            <w:tcW w:w="706" w:type="dxa"/>
          </w:tcPr>
          <w:p w:rsidR="00991786" w:rsidRDefault="00725807">
            <w:pPr>
              <w:pStyle w:val="TableParagraph"/>
              <w:spacing w:before="193"/>
              <w:ind w:left="5" w:right="20"/>
              <w:jc w:val="center"/>
              <w:rPr>
                <w:sz w:val="24"/>
              </w:rPr>
            </w:pPr>
            <w:r>
              <w:rPr>
                <w:spacing w:val="-4"/>
                <w:sz w:val="24"/>
              </w:rPr>
              <w:t>4800</w:t>
            </w:r>
          </w:p>
        </w:tc>
        <w:tc>
          <w:tcPr>
            <w:tcW w:w="710" w:type="dxa"/>
          </w:tcPr>
          <w:p w:rsidR="00991786" w:rsidRDefault="00725807">
            <w:pPr>
              <w:pStyle w:val="TableParagraph"/>
              <w:spacing w:before="193"/>
              <w:ind w:left="3" w:right="12"/>
              <w:jc w:val="center"/>
              <w:rPr>
                <w:sz w:val="24"/>
              </w:rPr>
            </w:pPr>
            <w:r>
              <w:rPr>
                <w:spacing w:val="-4"/>
                <w:sz w:val="24"/>
              </w:rPr>
              <w:t>4850</w:t>
            </w:r>
          </w:p>
        </w:tc>
        <w:tc>
          <w:tcPr>
            <w:tcW w:w="566" w:type="dxa"/>
          </w:tcPr>
          <w:p w:rsidR="00991786" w:rsidRDefault="00725807">
            <w:pPr>
              <w:pStyle w:val="TableParagraph"/>
              <w:spacing w:before="193"/>
              <w:ind w:left="4" w:right="12"/>
              <w:jc w:val="center"/>
              <w:rPr>
                <w:sz w:val="24"/>
              </w:rPr>
            </w:pPr>
            <w:r>
              <w:rPr>
                <w:spacing w:val="-4"/>
                <w:sz w:val="24"/>
              </w:rPr>
              <w:t>3900</w:t>
            </w:r>
          </w:p>
        </w:tc>
        <w:tc>
          <w:tcPr>
            <w:tcW w:w="710" w:type="dxa"/>
          </w:tcPr>
          <w:p w:rsidR="00991786" w:rsidRDefault="00725807">
            <w:pPr>
              <w:pStyle w:val="TableParagraph"/>
              <w:spacing w:before="193"/>
              <w:ind w:left="5" w:right="12"/>
              <w:jc w:val="center"/>
              <w:rPr>
                <w:sz w:val="24"/>
              </w:rPr>
            </w:pPr>
            <w:r>
              <w:rPr>
                <w:spacing w:val="-4"/>
                <w:sz w:val="24"/>
              </w:rPr>
              <w:t>4950</w:t>
            </w:r>
          </w:p>
        </w:tc>
        <w:tc>
          <w:tcPr>
            <w:tcW w:w="706" w:type="dxa"/>
          </w:tcPr>
          <w:p w:rsidR="00991786" w:rsidRDefault="00725807">
            <w:pPr>
              <w:pStyle w:val="TableParagraph"/>
              <w:spacing w:before="193"/>
              <w:ind w:left="18" w:right="20"/>
              <w:jc w:val="center"/>
              <w:rPr>
                <w:sz w:val="24"/>
              </w:rPr>
            </w:pPr>
            <w:r>
              <w:rPr>
                <w:spacing w:val="-4"/>
                <w:sz w:val="24"/>
              </w:rPr>
              <w:t>4200</w:t>
            </w:r>
          </w:p>
        </w:tc>
        <w:tc>
          <w:tcPr>
            <w:tcW w:w="711" w:type="dxa"/>
          </w:tcPr>
          <w:p w:rsidR="00991786" w:rsidRDefault="00725807">
            <w:pPr>
              <w:pStyle w:val="TableParagraph"/>
              <w:spacing w:before="193"/>
              <w:ind w:left="8" w:right="15"/>
              <w:jc w:val="center"/>
              <w:rPr>
                <w:sz w:val="24"/>
              </w:rPr>
            </w:pPr>
            <w:r>
              <w:rPr>
                <w:spacing w:val="-4"/>
                <w:sz w:val="24"/>
              </w:rPr>
              <w:t>5350</w:t>
            </w:r>
          </w:p>
        </w:tc>
        <w:tc>
          <w:tcPr>
            <w:tcW w:w="711" w:type="dxa"/>
          </w:tcPr>
          <w:p w:rsidR="00991786" w:rsidRDefault="00725807">
            <w:pPr>
              <w:pStyle w:val="TableParagraph"/>
              <w:spacing w:before="193"/>
              <w:ind w:left="8" w:right="15"/>
              <w:jc w:val="center"/>
              <w:rPr>
                <w:sz w:val="24"/>
              </w:rPr>
            </w:pPr>
            <w:r>
              <w:rPr>
                <w:spacing w:val="-4"/>
                <w:sz w:val="24"/>
              </w:rPr>
              <w:t>5000</w:t>
            </w:r>
          </w:p>
        </w:tc>
        <w:tc>
          <w:tcPr>
            <w:tcW w:w="572" w:type="dxa"/>
          </w:tcPr>
          <w:p w:rsidR="00991786" w:rsidRDefault="00725807">
            <w:pPr>
              <w:pStyle w:val="TableParagraph"/>
              <w:spacing w:before="193"/>
              <w:ind w:left="5" w:right="9"/>
              <w:jc w:val="center"/>
              <w:rPr>
                <w:sz w:val="24"/>
              </w:rPr>
            </w:pPr>
            <w:r>
              <w:rPr>
                <w:spacing w:val="-4"/>
                <w:sz w:val="24"/>
              </w:rPr>
              <w:t>4000</w:t>
            </w:r>
          </w:p>
        </w:tc>
        <w:tc>
          <w:tcPr>
            <w:tcW w:w="567" w:type="dxa"/>
          </w:tcPr>
          <w:p w:rsidR="00991786" w:rsidRDefault="00725807">
            <w:pPr>
              <w:pStyle w:val="TableParagraph"/>
              <w:spacing w:before="193"/>
              <w:ind w:right="9"/>
              <w:jc w:val="center"/>
              <w:rPr>
                <w:sz w:val="24"/>
              </w:rPr>
            </w:pPr>
            <w:r>
              <w:rPr>
                <w:spacing w:val="-4"/>
                <w:sz w:val="24"/>
              </w:rPr>
              <w:t>5800</w:t>
            </w:r>
          </w:p>
        </w:tc>
      </w:tr>
      <w:tr w:rsidR="00991786">
        <w:trPr>
          <w:trHeight w:val="397"/>
        </w:trPr>
        <w:tc>
          <w:tcPr>
            <w:tcW w:w="816" w:type="dxa"/>
          </w:tcPr>
          <w:p w:rsidR="00991786" w:rsidRDefault="00725807">
            <w:pPr>
              <w:pStyle w:val="TableParagraph"/>
              <w:spacing w:before="54"/>
              <w:ind w:left="184"/>
              <w:rPr>
                <w:sz w:val="24"/>
              </w:rPr>
            </w:pPr>
            <w:r>
              <w:rPr>
                <w:sz w:val="24"/>
              </w:rPr>
              <w:t>η,</w:t>
            </w:r>
            <w:r>
              <w:rPr>
                <w:spacing w:val="3"/>
                <w:sz w:val="24"/>
              </w:rPr>
              <w:t xml:space="preserve"> </w:t>
            </w:r>
            <w:r>
              <w:rPr>
                <w:spacing w:val="-10"/>
                <w:sz w:val="24"/>
              </w:rPr>
              <w:t>%</w:t>
            </w:r>
          </w:p>
        </w:tc>
        <w:tc>
          <w:tcPr>
            <w:tcW w:w="668" w:type="dxa"/>
          </w:tcPr>
          <w:p w:rsidR="00991786" w:rsidRDefault="00725807">
            <w:pPr>
              <w:pStyle w:val="TableParagraph"/>
              <w:spacing w:before="54"/>
              <w:ind w:left="5" w:right="8"/>
              <w:jc w:val="center"/>
              <w:rPr>
                <w:sz w:val="24"/>
              </w:rPr>
            </w:pPr>
            <w:r>
              <w:rPr>
                <w:spacing w:val="-5"/>
                <w:sz w:val="24"/>
              </w:rPr>
              <w:t>20</w:t>
            </w:r>
          </w:p>
        </w:tc>
        <w:tc>
          <w:tcPr>
            <w:tcW w:w="706" w:type="dxa"/>
          </w:tcPr>
          <w:p w:rsidR="00991786" w:rsidRDefault="00725807">
            <w:pPr>
              <w:pStyle w:val="TableParagraph"/>
              <w:spacing w:before="54"/>
              <w:ind w:left="7" w:right="20"/>
              <w:jc w:val="center"/>
              <w:rPr>
                <w:sz w:val="24"/>
              </w:rPr>
            </w:pPr>
            <w:r>
              <w:rPr>
                <w:spacing w:val="-5"/>
                <w:sz w:val="24"/>
              </w:rPr>
              <w:t>25</w:t>
            </w:r>
          </w:p>
        </w:tc>
        <w:tc>
          <w:tcPr>
            <w:tcW w:w="572" w:type="dxa"/>
          </w:tcPr>
          <w:p w:rsidR="00991786" w:rsidRDefault="00725807">
            <w:pPr>
              <w:pStyle w:val="TableParagraph"/>
              <w:spacing w:before="54"/>
              <w:ind w:left="5" w:right="9"/>
              <w:jc w:val="center"/>
              <w:rPr>
                <w:sz w:val="24"/>
              </w:rPr>
            </w:pPr>
            <w:r>
              <w:rPr>
                <w:spacing w:val="-5"/>
                <w:sz w:val="24"/>
              </w:rPr>
              <w:t>30</w:t>
            </w:r>
          </w:p>
        </w:tc>
        <w:tc>
          <w:tcPr>
            <w:tcW w:w="706" w:type="dxa"/>
          </w:tcPr>
          <w:p w:rsidR="00991786" w:rsidRDefault="00725807">
            <w:pPr>
              <w:pStyle w:val="TableParagraph"/>
              <w:spacing w:before="54"/>
              <w:ind w:left="15" w:right="20"/>
              <w:jc w:val="center"/>
              <w:rPr>
                <w:sz w:val="24"/>
              </w:rPr>
            </w:pPr>
            <w:r>
              <w:rPr>
                <w:spacing w:val="-5"/>
                <w:sz w:val="24"/>
              </w:rPr>
              <w:t>35</w:t>
            </w:r>
          </w:p>
        </w:tc>
        <w:tc>
          <w:tcPr>
            <w:tcW w:w="711" w:type="dxa"/>
          </w:tcPr>
          <w:p w:rsidR="00991786" w:rsidRDefault="00725807">
            <w:pPr>
              <w:pStyle w:val="TableParagraph"/>
              <w:spacing w:before="54"/>
              <w:ind w:left="4" w:right="15"/>
              <w:jc w:val="center"/>
              <w:rPr>
                <w:sz w:val="24"/>
              </w:rPr>
            </w:pPr>
            <w:r>
              <w:rPr>
                <w:spacing w:val="-5"/>
                <w:sz w:val="24"/>
              </w:rPr>
              <w:t>40</w:t>
            </w:r>
          </w:p>
        </w:tc>
        <w:tc>
          <w:tcPr>
            <w:tcW w:w="571" w:type="dxa"/>
          </w:tcPr>
          <w:p w:rsidR="00991786" w:rsidRDefault="00725807">
            <w:pPr>
              <w:pStyle w:val="TableParagraph"/>
              <w:spacing w:before="54"/>
              <w:ind w:left="5" w:right="10"/>
              <w:jc w:val="center"/>
              <w:rPr>
                <w:sz w:val="24"/>
              </w:rPr>
            </w:pPr>
            <w:r>
              <w:rPr>
                <w:spacing w:val="-5"/>
                <w:sz w:val="24"/>
              </w:rPr>
              <w:t>45</w:t>
            </w:r>
          </w:p>
        </w:tc>
        <w:tc>
          <w:tcPr>
            <w:tcW w:w="706" w:type="dxa"/>
          </w:tcPr>
          <w:p w:rsidR="00991786" w:rsidRDefault="00725807">
            <w:pPr>
              <w:pStyle w:val="TableParagraph"/>
              <w:spacing w:before="54"/>
              <w:ind w:left="5" w:right="20"/>
              <w:jc w:val="center"/>
              <w:rPr>
                <w:sz w:val="24"/>
              </w:rPr>
            </w:pPr>
            <w:r>
              <w:rPr>
                <w:spacing w:val="-5"/>
                <w:sz w:val="24"/>
              </w:rPr>
              <w:t>50</w:t>
            </w:r>
          </w:p>
        </w:tc>
        <w:tc>
          <w:tcPr>
            <w:tcW w:w="710" w:type="dxa"/>
          </w:tcPr>
          <w:p w:rsidR="00991786" w:rsidRDefault="00725807">
            <w:pPr>
              <w:pStyle w:val="TableParagraph"/>
              <w:spacing w:before="54"/>
              <w:ind w:left="3" w:right="12"/>
              <w:jc w:val="center"/>
              <w:rPr>
                <w:sz w:val="24"/>
              </w:rPr>
            </w:pPr>
            <w:r>
              <w:rPr>
                <w:spacing w:val="-5"/>
                <w:sz w:val="24"/>
              </w:rPr>
              <w:t>55</w:t>
            </w:r>
          </w:p>
        </w:tc>
        <w:tc>
          <w:tcPr>
            <w:tcW w:w="566" w:type="dxa"/>
          </w:tcPr>
          <w:p w:rsidR="00991786" w:rsidRDefault="00725807">
            <w:pPr>
              <w:pStyle w:val="TableParagraph"/>
              <w:spacing w:before="54"/>
              <w:ind w:right="8"/>
              <w:jc w:val="center"/>
              <w:rPr>
                <w:sz w:val="24"/>
              </w:rPr>
            </w:pPr>
            <w:r>
              <w:rPr>
                <w:spacing w:val="-5"/>
                <w:sz w:val="24"/>
              </w:rPr>
              <w:t>60</w:t>
            </w:r>
          </w:p>
        </w:tc>
        <w:tc>
          <w:tcPr>
            <w:tcW w:w="710" w:type="dxa"/>
          </w:tcPr>
          <w:p w:rsidR="00991786" w:rsidRDefault="00725807">
            <w:pPr>
              <w:pStyle w:val="TableParagraph"/>
              <w:spacing w:before="54"/>
              <w:ind w:left="5" w:right="12"/>
              <w:jc w:val="center"/>
              <w:rPr>
                <w:sz w:val="24"/>
              </w:rPr>
            </w:pPr>
            <w:r>
              <w:rPr>
                <w:spacing w:val="-5"/>
                <w:sz w:val="24"/>
              </w:rPr>
              <w:t>65</w:t>
            </w:r>
          </w:p>
        </w:tc>
        <w:tc>
          <w:tcPr>
            <w:tcW w:w="706" w:type="dxa"/>
          </w:tcPr>
          <w:p w:rsidR="00991786" w:rsidRDefault="00725807">
            <w:pPr>
              <w:pStyle w:val="TableParagraph"/>
              <w:spacing w:before="54"/>
              <w:ind w:left="19" w:right="20"/>
              <w:jc w:val="center"/>
              <w:rPr>
                <w:sz w:val="24"/>
              </w:rPr>
            </w:pPr>
            <w:r>
              <w:rPr>
                <w:spacing w:val="-5"/>
                <w:sz w:val="24"/>
              </w:rPr>
              <w:t>70</w:t>
            </w:r>
          </w:p>
        </w:tc>
        <w:tc>
          <w:tcPr>
            <w:tcW w:w="711" w:type="dxa"/>
          </w:tcPr>
          <w:p w:rsidR="00991786" w:rsidRDefault="00725807">
            <w:pPr>
              <w:pStyle w:val="TableParagraph"/>
              <w:spacing w:before="54"/>
              <w:ind w:left="8" w:right="15"/>
              <w:jc w:val="center"/>
              <w:rPr>
                <w:sz w:val="24"/>
              </w:rPr>
            </w:pPr>
            <w:r>
              <w:rPr>
                <w:spacing w:val="-5"/>
                <w:sz w:val="24"/>
              </w:rPr>
              <w:t>75</w:t>
            </w:r>
          </w:p>
        </w:tc>
        <w:tc>
          <w:tcPr>
            <w:tcW w:w="711" w:type="dxa"/>
          </w:tcPr>
          <w:p w:rsidR="00991786" w:rsidRDefault="00725807">
            <w:pPr>
              <w:pStyle w:val="TableParagraph"/>
              <w:spacing w:before="54"/>
              <w:ind w:left="8" w:right="15"/>
              <w:jc w:val="center"/>
              <w:rPr>
                <w:sz w:val="24"/>
              </w:rPr>
            </w:pPr>
            <w:r>
              <w:rPr>
                <w:spacing w:val="-5"/>
                <w:sz w:val="24"/>
              </w:rPr>
              <w:t>80</w:t>
            </w:r>
          </w:p>
        </w:tc>
        <w:tc>
          <w:tcPr>
            <w:tcW w:w="572" w:type="dxa"/>
          </w:tcPr>
          <w:p w:rsidR="00991786" w:rsidRDefault="00725807">
            <w:pPr>
              <w:pStyle w:val="TableParagraph"/>
              <w:spacing w:before="54"/>
              <w:ind w:left="5" w:right="9"/>
              <w:jc w:val="center"/>
              <w:rPr>
                <w:sz w:val="24"/>
              </w:rPr>
            </w:pPr>
            <w:r>
              <w:rPr>
                <w:spacing w:val="-5"/>
                <w:sz w:val="24"/>
              </w:rPr>
              <w:t>85</w:t>
            </w:r>
          </w:p>
        </w:tc>
        <w:tc>
          <w:tcPr>
            <w:tcW w:w="567" w:type="dxa"/>
          </w:tcPr>
          <w:p w:rsidR="00991786" w:rsidRDefault="00725807">
            <w:pPr>
              <w:pStyle w:val="TableParagraph"/>
              <w:spacing w:before="54"/>
              <w:ind w:right="9"/>
              <w:jc w:val="center"/>
              <w:rPr>
                <w:sz w:val="24"/>
              </w:rPr>
            </w:pPr>
            <w:r>
              <w:rPr>
                <w:spacing w:val="-5"/>
                <w:sz w:val="24"/>
              </w:rPr>
              <w:t>20</w:t>
            </w:r>
          </w:p>
        </w:tc>
      </w:tr>
    </w:tbl>
    <w:p w:rsidR="00991786" w:rsidRDefault="00725807">
      <w:pPr>
        <w:pStyle w:val="a3"/>
        <w:spacing w:before="274"/>
        <w:ind w:right="647" w:firstLine="705"/>
      </w:pPr>
      <w:r>
        <w:t>Сума щомісячної страхової виплати встановлюється відповідно до ступеня втрати професійної працездатності та середньомісячного заробітку, що потерпілий мав до ушкодження здоров'я.</w:t>
      </w:r>
    </w:p>
    <w:p w:rsidR="00991786" w:rsidRDefault="00725807">
      <w:pPr>
        <w:pStyle w:val="a3"/>
        <w:spacing w:line="321" w:lineRule="exact"/>
        <w:ind w:left="1358" w:firstLine="0"/>
      </w:pPr>
      <w:r>
        <w:t>Таким</w:t>
      </w:r>
      <w:r>
        <w:rPr>
          <w:spacing w:val="-7"/>
        </w:rPr>
        <w:t xml:space="preserve"> </w:t>
      </w:r>
      <w:r>
        <w:t>чином</w:t>
      </w:r>
      <w:r>
        <w:rPr>
          <w:spacing w:val="-7"/>
        </w:rPr>
        <w:t xml:space="preserve"> </w:t>
      </w:r>
      <w:r>
        <w:t>робітник</w:t>
      </w:r>
      <w:r>
        <w:rPr>
          <w:spacing w:val="-8"/>
        </w:rPr>
        <w:t xml:space="preserve"> </w:t>
      </w:r>
      <w:r>
        <w:t>отримує</w:t>
      </w:r>
      <w:r>
        <w:rPr>
          <w:spacing w:val="-7"/>
        </w:rPr>
        <w:t xml:space="preserve"> </w:t>
      </w:r>
      <w:r>
        <w:t>кожного</w:t>
      </w:r>
      <w:r>
        <w:rPr>
          <w:spacing w:val="-3"/>
        </w:rPr>
        <w:t xml:space="preserve"> </w:t>
      </w:r>
      <w:r>
        <w:t>місяця</w:t>
      </w:r>
      <w:r>
        <w:rPr>
          <w:spacing w:val="-7"/>
        </w:rPr>
        <w:t xml:space="preserve"> </w:t>
      </w:r>
      <w:r>
        <w:t>компенсацію</w:t>
      </w:r>
      <w:r>
        <w:rPr>
          <w:spacing w:val="-9"/>
        </w:rPr>
        <w:t xml:space="preserve"> </w:t>
      </w:r>
      <w:r>
        <w:t>у</w:t>
      </w:r>
      <w:r>
        <w:rPr>
          <w:spacing w:val="-11"/>
        </w:rPr>
        <w:t xml:space="preserve"> </w:t>
      </w:r>
      <w:r>
        <w:rPr>
          <w:spacing w:val="-2"/>
        </w:rPr>
        <w:t>розмірі:</w:t>
      </w:r>
    </w:p>
    <w:p w:rsidR="00991786" w:rsidRDefault="00725807">
      <w:pPr>
        <w:tabs>
          <w:tab w:val="left" w:pos="9618"/>
        </w:tabs>
        <w:spacing w:before="263"/>
        <w:ind w:left="4653"/>
        <w:rPr>
          <w:sz w:val="28"/>
        </w:rPr>
      </w:pPr>
      <w:r>
        <w:rPr>
          <w:i/>
          <w:sz w:val="28"/>
        </w:rPr>
        <w:t>К</w:t>
      </w:r>
      <w:r>
        <w:rPr>
          <w:i/>
          <w:spacing w:val="1"/>
          <w:sz w:val="28"/>
        </w:rPr>
        <w:t xml:space="preserve"> </w:t>
      </w:r>
      <w:r>
        <w:rPr>
          <w:sz w:val="28"/>
        </w:rPr>
        <w:t xml:space="preserve">= </w:t>
      </w:r>
      <w:r>
        <w:rPr>
          <w:i/>
          <w:sz w:val="28"/>
        </w:rPr>
        <w:t>З</w:t>
      </w:r>
      <w:r>
        <w:rPr>
          <w:i/>
          <w:sz w:val="28"/>
          <w:vertAlign w:val="subscript"/>
        </w:rPr>
        <w:t>ср.</w:t>
      </w:r>
      <w:r>
        <w:rPr>
          <w:i/>
          <w:spacing w:val="2"/>
          <w:sz w:val="28"/>
        </w:rPr>
        <w:t xml:space="preserve"> </w:t>
      </w:r>
      <w:r>
        <w:rPr>
          <w:rFonts w:ascii="Symbol" w:hAnsi="Symbol"/>
          <w:sz w:val="28"/>
        </w:rPr>
        <w:t></w:t>
      </w:r>
      <w:r>
        <w:rPr>
          <w:spacing w:val="-4"/>
          <w:sz w:val="28"/>
        </w:rPr>
        <w:t xml:space="preserve"> </w:t>
      </w:r>
      <w:r>
        <w:rPr>
          <w:rFonts w:ascii="Symbol" w:hAnsi="Symbol"/>
          <w:spacing w:val="-5"/>
          <w:sz w:val="29"/>
        </w:rPr>
        <w:t></w:t>
      </w:r>
      <w:r>
        <w:rPr>
          <w:spacing w:val="-5"/>
          <w:sz w:val="28"/>
        </w:rPr>
        <w:t>,</w:t>
      </w:r>
      <w:r>
        <w:rPr>
          <w:sz w:val="28"/>
        </w:rPr>
        <w:tab/>
      </w:r>
      <w:r>
        <w:rPr>
          <w:spacing w:val="-2"/>
          <w:sz w:val="28"/>
        </w:rPr>
        <w:t>(4.11)</w:t>
      </w:r>
    </w:p>
    <w:p w:rsidR="00991786" w:rsidRDefault="00725807">
      <w:pPr>
        <w:pStyle w:val="a3"/>
        <w:tabs>
          <w:tab w:val="left" w:pos="1224"/>
        </w:tabs>
        <w:spacing w:before="184" w:line="322" w:lineRule="exact"/>
        <w:ind w:firstLine="0"/>
        <w:jc w:val="left"/>
      </w:pPr>
      <w:r>
        <w:rPr>
          <w:spacing w:val="-5"/>
        </w:rPr>
        <w:t>де</w:t>
      </w:r>
      <w:r>
        <w:tab/>
      </w:r>
      <w:r>
        <w:rPr>
          <w:i/>
        </w:rPr>
        <w:t>η</w:t>
      </w:r>
      <w:r>
        <w:rPr>
          <w:i/>
          <w:spacing w:val="-4"/>
        </w:rPr>
        <w:t xml:space="preserve"> </w:t>
      </w:r>
      <w:r>
        <w:rPr>
          <w:i/>
        </w:rPr>
        <w:t>–</w:t>
      </w:r>
      <w:r>
        <w:rPr>
          <w:i/>
          <w:spacing w:val="-5"/>
        </w:rPr>
        <w:t xml:space="preserve"> </w:t>
      </w:r>
      <w:r>
        <w:t>ступінь</w:t>
      </w:r>
      <w:r>
        <w:rPr>
          <w:spacing w:val="-7"/>
        </w:rPr>
        <w:t xml:space="preserve"> </w:t>
      </w:r>
      <w:r>
        <w:t>втрати</w:t>
      </w:r>
      <w:r>
        <w:rPr>
          <w:spacing w:val="-5"/>
        </w:rPr>
        <w:t xml:space="preserve"> </w:t>
      </w:r>
      <w:r>
        <w:t>працездатності</w:t>
      </w:r>
      <w:r>
        <w:rPr>
          <w:spacing w:val="-11"/>
        </w:rPr>
        <w:t xml:space="preserve"> </w:t>
      </w:r>
      <w:r>
        <w:t>у</w:t>
      </w:r>
      <w:r>
        <w:rPr>
          <w:spacing w:val="-9"/>
        </w:rPr>
        <w:t xml:space="preserve"> </w:t>
      </w:r>
      <w:r>
        <w:t>відсотках</w:t>
      </w:r>
      <w:r>
        <w:rPr>
          <w:spacing w:val="-8"/>
        </w:rPr>
        <w:t xml:space="preserve"> </w:t>
      </w:r>
      <w:r>
        <w:t>,</w:t>
      </w:r>
      <w:r>
        <w:rPr>
          <w:spacing w:val="-3"/>
        </w:rPr>
        <w:t xml:space="preserve"> </w:t>
      </w:r>
      <w:r>
        <w:t>розділена</w:t>
      </w:r>
      <w:r>
        <w:rPr>
          <w:spacing w:val="-4"/>
        </w:rPr>
        <w:t xml:space="preserve"> </w:t>
      </w:r>
      <w:r>
        <w:t>на</w:t>
      </w:r>
      <w:r>
        <w:rPr>
          <w:spacing w:val="-5"/>
        </w:rPr>
        <w:t xml:space="preserve"> </w:t>
      </w:r>
      <w:r>
        <w:rPr>
          <w:spacing w:val="-4"/>
        </w:rPr>
        <w:t>100;</w:t>
      </w:r>
    </w:p>
    <w:p w:rsidR="00991786" w:rsidRDefault="00725807">
      <w:pPr>
        <w:pStyle w:val="a3"/>
        <w:ind w:left="1224" w:firstLine="0"/>
      </w:pPr>
      <w:r>
        <w:rPr>
          <w:i/>
        </w:rPr>
        <w:t>З</w:t>
      </w:r>
      <w:r>
        <w:rPr>
          <w:i/>
          <w:vertAlign w:val="subscript"/>
        </w:rPr>
        <w:t>ср</w:t>
      </w:r>
      <w:r>
        <w:rPr>
          <w:i/>
          <w:spacing w:val="-7"/>
        </w:rPr>
        <w:t xml:space="preserve"> </w:t>
      </w:r>
      <w:r>
        <w:rPr>
          <w:i/>
        </w:rPr>
        <w:t>–</w:t>
      </w:r>
      <w:r>
        <w:rPr>
          <w:i/>
          <w:spacing w:val="-11"/>
        </w:rPr>
        <w:t xml:space="preserve"> </w:t>
      </w:r>
      <w:r>
        <w:t>середньомісячна</w:t>
      </w:r>
      <w:r>
        <w:rPr>
          <w:spacing w:val="-6"/>
        </w:rPr>
        <w:t xml:space="preserve"> </w:t>
      </w:r>
      <w:r>
        <w:t>заробітна</w:t>
      </w:r>
      <w:r>
        <w:rPr>
          <w:spacing w:val="-6"/>
        </w:rPr>
        <w:t xml:space="preserve"> </w:t>
      </w:r>
      <w:r>
        <w:rPr>
          <w:spacing w:val="-2"/>
        </w:rPr>
        <w:t>плата.</w:t>
      </w:r>
    </w:p>
    <w:p w:rsidR="00991786" w:rsidRDefault="00725807">
      <w:pPr>
        <w:pStyle w:val="a3"/>
        <w:tabs>
          <w:tab w:val="left" w:pos="2293"/>
          <w:tab w:val="left" w:pos="3971"/>
          <w:tab w:val="left" w:pos="5420"/>
          <w:tab w:val="left" w:pos="6696"/>
          <w:tab w:val="left" w:pos="7276"/>
          <w:tab w:val="left" w:pos="8576"/>
        </w:tabs>
        <w:spacing w:before="278"/>
        <w:ind w:right="661"/>
        <w:jc w:val="left"/>
      </w:pPr>
      <w:r>
        <w:rPr>
          <w:spacing w:val="-4"/>
        </w:rPr>
        <w:t>Сума</w:t>
      </w:r>
      <w:r>
        <w:tab/>
      </w:r>
      <w:r>
        <w:rPr>
          <w:spacing w:val="-2"/>
        </w:rPr>
        <w:t>щомісячної</w:t>
      </w:r>
      <w:r>
        <w:tab/>
      </w:r>
      <w:r>
        <w:rPr>
          <w:spacing w:val="-2"/>
        </w:rPr>
        <w:t>страхової</w:t>
      </w:r>
      <w:r>
        <w:tab/>
      </w:r>
      <w:r>
        <w:rPr>
          <w:spacing w:val="-2"/>
        </w:rPr>
        <w:t>виплати</w:t>
      </w:r>
      <w:r>
        <w:tab/>
      </w:r>
      <w:r>
        <w:rPr>
          <w:spacing w:val="-6"/>
        </w:rPr>
        <w:t>не</w:t>
      </w:r>
      <w:r>
        <w:tab/>
      </w:r>
      <w:r>
        <w:rPr>
          <w:spacing w:val="-2"/>
        </w:rPr>
        <w:t>повинна</w:t>
      </w:r>
      <w:r>
        <w:tab/>
      </w:r>
      <w:r>
        <w:rPr>
          <w:spacing w:val="-2"/>
        </w:rPr>
        <w:t xml:space="preserve">перевищувати </w:t>
      </w:r>
      <w:r>
        <w:t>середньомісячного заробітку, що потерпілий мав до ушкодження здоров'я.</w:t>
      </w:r>
    </w:p>
    <w:p w:rsidR="00991786" w:rsidRDefault="00725807">
      <w:pPr>
        <w:pStyle w:val="a4"/>
        <w:numPr>
          <w:ilvl w:val="0"/>
          <w:numId w:val="21"/>
        </w:numPr>
        <w:tabs>
          <w:tab w:val="left" w:pos="1655"/>
        </w:tabs>
        <w:spacing w:line="321" w:lineRule="exact"/>
        <w:ind w:left="1655" w:hanging="282"/>
        <w:rPr>
          <w:sz w:val="28"/>
        </w:rPr>
      </w:pPr>
      <w:r>
        <w:rPr>
          <w:sz w:val="28"/>
        </w:rPr>
        <w:t>Підготувати</w:t>
      </w:r>
      <w:r>
        <w:rPr>
          <w:spacing w:val="-7"/>
          <w:sz w:val="28"/>
        </w:rPr>
        <w:t xml:space="preserve"> </w:t>
      </w:r>
      <w:r>
        <w:rPr>
          <w:sz w:val="28"/>
        </w:rPr>
        <w:t>діло</w:t>
      </w:r>
      <w:r>
        <w:rPr>
          <w:spacing w:val="-7"/>
          <w:sz w:val="28"/>
        </w:rPr>
        <w:t xml:space="preserve"> </w:t>
      </w:r>
      <w:r>
        <w:rPr>
          <w:sz w:val="28"/>
        </w:rPr>
        <w:t>для</w:t>
      </w:r>
      <w:r>
        <w:rPr>
          <w:spacing w:val="-6"/>
          <w:sz w:val="28"/>
        </w:rPr>
        <w:t xml:space="preserve"> </w:t>
      </w:r>
      <w:r>
        <w:rPr>
          <w:sz w:val="28"/>
        </w:rPr>
        <w:t>виплати</w:t>
      </w:r>
      <w:r>
        <w:rPr>
          <w:spacing w:val="-8"/>
          <w:sz w:val="28"/>
        </w:rPr>
        <w:t xml:space="preserve"> </w:t>
      </w:r>
      <w:r>
        <w:rPr>
          <w:sz w:val="28"/>
        </w:rPr>
        <w:t>щомісячної</w:t>
      </w:r>
      <w:r>
        <w:rPr>
          <w:spacing w:val="-13"/>
          <w:sz w:val="28"/>
        </w:rPr>
        <w:t xml:space="preserve"> </w:t>
      </w:r>
      <w:r>
        <w:rPr>
          <w:spacing w:val="-2"/>
          <w:sz w:val="28"/>
        </w:rPr>
        <w:t>допомоги:</w:t>
      </w:r>
    </w:p>
    <w:p w:rsidR="00991786" w:rsidRDefault="00725807">
      <w:pPr>
        <w:pStyle w:val="a4"/>
        <w:numPr>
          <w:ilvl w:val="1"/>
          <w:numId w:val="21"/>
        </w:numPr>
        <w:tabs>
          <w:tab w:val="left" w:pos="1646"/>
        </w:tabs>
        <w:ind w:right="656" w:firstLine="720"/>
        <w:jc w:val="left"/>
        <w:rPr>
          <w:sz w:val="28"/>
        </w:rPr>
      </w:pPr>
      <w:r>
        <w:rPr>
          <w:sz w:val="28"/>
        </w:rPr>
        <w:t>перелік</w:t>
      </w:r>
      <w:r>
        <w:rPr>
          <w:spacing w:val="40"/>
          <w:sz w:val="28"/>
        </w:rPr>
        <w:t xml:space="preserve"> </w:t>
      </w:r>
      <w:r>
        <w:rPr>
          <w:sz w:val="28"/>
        </w:rPr>
        <w:t>документів</w:t>
      </w:r>
      <w:r>
        <w:rPr>
          <w:spacing w:val="40"/>
          <w:sz w:val="28"/>
        </w:rPr>
        <w:t xml:space="preserve"> </w:t>
      </w:r>
      <w:r>
        <w:rPr>
          <w:sz w:val="28"/>
        </w:rPr>
        <w:t>необхідних</w:t>
      </w:r>
      <w:r>
        <w:rPr>
          <w:spacing w:val="40"/>
          <w:sz w:val="28"/>
        </w:rPr>
        <w:t xml:space="preserve"> </w:t>
      </w:r>
      <w:r>
        <w:rPr>
          <w:sz w:val="28"/>
        </w:rPr>
        <w:t>для</w:t>
      </w:r>
      <w:r>
        <w:rPr>
          <w:spacing w:val="40"/>
          <w:sz w:val="28"/>
        </w:rPr>
        <w:t xml:space="preserve"> </w:t>
      </w:r>
      <w:r>
        <w:rPr>
          <w:sz w:val="28"/>
        </w:rPr>
        <w:t>призначення</w:t>
      </w:r>
      <w:r>
        <w:rPr>
          <w:spacing w:val="40"/>
          <w:sz w:val="28"/>
        </w:rPr>
        <w:t xml:space="preserve"> </w:t>
      </w:r>
      <w:r>
        <w:rPr>
          <w:sz w:val="28"/>
        </w:rPr>
        <w:t>виплати</w:t>
      </w:r>
      <w:r>
        <w:rPr>
          <w:spacing w:val="40"/>
          <w:sz w:val="28"/>
        </w:rPr>
        <w:t xml:space="preserve"> </w:t>
      </w:r>
      <w:r>
        <w:rPr>
          <w:sz w:val="28"/>
        </w:rPr>
        <w:t xml:space="preserve">щомісячної </w:t>
      </w:r>
      <w:r>
        <w:rPr>
          <w:spacing w:val="-2"/>
          <w:sz w:val="28"/>
        </w:rPr>
        <w:t>допомоги;</w:t>
      </w:r>
    </w:p>
    <w:p w:rsidR="00991786" w:rsidRDefault="00725807">
      <w:pPr>
        <w:pStyle w:val="a4"/>
        <w:numPr>
          <w:ilvl w:val="1"/>
          <w:numId w:val="21"/>
        </w:numPr>
        <w:tabs>
          <w:tab w:val="left" w:pos="1584"/>
        </w:tabs>
        <w:spacing w:line="322" w:lineRule="exact"/>
        <w:ind w:left="1584" w:hanging="211"/>
        <w:jc w:val="left"/>
        <w:rPr>
          <w:sz w:val="28"/>
        </w:rPr>
      </w:pPr>
      <w:r>
        <w:rPr>
          <w:sz w:val="28"/>
        </w:rPr>
        <w:t>підготувати</w:t>
      </w:r>
      <w:r>
        <w:rPr>
          <w:spacing w:val="-10"/>
          <w:sz w:val="28"/>
        </w:rPr>
        <w:t xml:space="preserve"> </w:t>
      </w:r>
      <w:r>
        <w:rPr>
          <w:sz w:val="28"/>
        </w:rPr>
        <w:t>постанову</w:t>
      </w:r>
      <w:r>
        <w:rPr>
          <w:spacing w:val="-13"/>
          <w:sz w:val="28"/>
        </w:rPr>
        <w:t xml:space="preserve"> </w:t>
      </w:r>
      <w:r>
        <w:rPr>
          <w:sz w:val="28"/>
        </w:rPr>
        <w:t>про</w:t>
      </w:r>
      <w:r>
        <w:rPr>
          <w:spacing w:val="-10"/>
          <w:sz w:val="28"/>
        </w:rPr>
        <w:t xml:space="preserve"> </w:t>
      </w:r>
      <w:r>
        <w:rPr>
          <w:sz w:val="28"/>
        </w:rPr>
        <w:t>призначення</w:t>
      </w:r>
      <w:r>
        <w:rPr>
          <w:spacing w:val="-7"/>
          <w:sz w:val="28"/>
        </w:rPr>
        <w:t xml:space="preserve"> </w:t>
      </w:r>
      <w:r>
        <w:rPr>
          <w:sz w:val="28"/>
        </w:rPr>
        <w:t>виплати</w:t>
      </w:r>
      <w:r>
        <w:rPr>
          <w:spacing w:val="-10"/>
          <w:sz w:val="28"/>
        </w:rPr>
        <w:t xml:space="preserve"> </w:t>
      </w:r>
      <w:r>
        <w:rPr>
          <w:sz w:val="28"/>
        </w:rPr>
        <w:t>щомісячної</w:t>
      </w:r>
      <w:r>
        <w:rPr>
          <w:spacing w:val="-14"/>
          <w:sz w:val="28"/>
        </w:rPr>
        <w:t xml:space="preserve"> </w:t>
      </w:r>
      <w:r>
        <w:rPr>
          <w:spacing w:val="-2"/>
          <w:sz w:val="28"/>
        </w:rPr>
        <w:t>допомоги.</w:t>
      </w:r>
    </w:p>
    <w:p w:rsidR="00991786" w:rsidRDefault="00725807">
      <w:pPr>
        <w:pStyle w:val="a3"/>
        <w:spacing w:before="278" w:line="322" w:lineRule="exact"/>
        <w:ind w:left="1363" w:firstLine="0"/>
        <w:jc w:val="left"/>
      </w:pPr>
      <w:r>
        <w:t>Завдання</w:t>
      </w:r>
      <w:r>
        <w:rPr>
          <w:spacing w:val="-9"/>
        </w:rPr>
        <w:t xml:space="preserve"> </w:t>
      </w:r>
      <w:r>
        <w:rPr>
          <w:spacing w:val="-5"/>
        </w:rPr>
        <w:t>2.</w:t>
      </w:r>
    </w:p>
    <w:p w:rsidR="00991786" w:rsidRDefault="00725807">
      <w:pPr>
        <w:pStyle w:val="a3"/>
        <w:tabs>
          <w:tab w:val="left" w:pos="3685"/>
          <w:tab w:val="left" w:pos="4841"/>
          <w:tab w:val="left" w:pos="6404"/>
          <w:tab w:val="left" w:pos="7867"/>
          <w:tab w:val="left" w:pos="8681"/>
          <w:tab w:val="left" w:pos="10014"/>
        </w:tabs>
        <w:ind w:right="656"/>
        <w:jc w:val="left"/>
      </w:pPr>
      <w:r>
        <w:rPr>
          <w:spacing w:val="-2"/>
        </w:rPr>
        <w:t>Використовуючи</w:t>
      </w:r>
      <w:r>
        <w:tab/>
      </w:r>
      <w:r>
        <w:rPr>
          <w:spacing w:val="-2"/>
        </w:rPr>
        <w:t>короткі</w:t>
      </w:r>
      <w:r>
        <w:tab/>
      </w:r>
      <w:r>
        <w:rPr>
          <w:spacing w:val="-2"/>
        </w:rPr>
        <w:t>теоретичні</w:t>
      </w:r>
      <w:r>
        <w:tab/>
      </w:r>
      <w:r>
        <w:rPr>
          <w:spacing w:val="-2"/>
        </w:rPr>
        <w:t>відомості,</w:t>
      </w:r>
      <w:r>
        <w:tab/>
      </w:r>
      <w:r>
        <w:rPr>
          <w:spacing w:val="-4"/>
        </w:rPr>
        <w:t>дати</w:t>
      </w:r>
      <w:r>
        <w:tab/>
      </w:r>
      <w:r>
        <w:rPr>
          <w:spacing w:val="-2"/>
        </w:rPr>
        <w:t>ві</w:t>
      </w:r>
      <w:r>
        <w:rPr>
          <w:spacing w:val="-2"/>
        </w:rPr>
        <w:t>дповіді</w:t>
      </w:r>
      <w:r>
        <w:tab/>
      </w:r>
      <w:r>
        <w:rPr>
          <w:spacing w:val="-6"/>
        </w:rPr>
        <w:t xml:space="preserve">на </w:t>
      </w:r>
      <w:r>
        <w:t>контрольні запитання теми.</w:t>
      </w:r>
    </w:p>
    <w:p w:rsidR="00991786" w:rsidRDefault="00725807">
      <w:pPr>
        <w:pStyle w:val="a3"/>
        <w:spacing w:before="278"/>
        <w:ind w:left="708" w:firstLine="0"/>
        <w:jc w:val="center"/>
      </w:pPr>
      <w:r>
        <w:t>Контрольні</w:t>
      </w:r>
      <w:r>
        <w:rPr>
          <w:spacing w:val="-14"/>
        </w:rPr>
        <w:t xml:space="preserve"> </w:t>
      </w:r>
      <w:r>
        <w:rPr>
          <w:spacing w:val="-2"/>
        </w:rPr>
        <w:t>запитання:</w:t>
      </w:r>
    </w:p>
    <w:p w:rsidR="00991786" w:rsidRDefault="00991786">
      <w:pPr>
        <w:jc w:val="center"/>
        <w:sectPr w:rsidR="00991786">
          <w:pgSz w:w="11910" w:h="16840"/>
          <w:pgMar w:top="1040" w:right="480" w:bottom="820" w:left="480" w:header="0" w:footer="638" w:gutter="0"/>
          <w:cols w:space="720"/>
        </w:sectPr>
      </w:pPr>
    </w:p>
    <w:p w:rsidR="00991786" w:rsidRDefault="00725807">
      <w:pPr>
        <w:pStyle w:val="a4"/>
        <w:numPr>
          <w:ilvl w:val="0"/>
          <w:numId w:val="20"/>
        </w:numPr>
        <w:tabs>
          <w:tab w:val="left" w:pos="1775"/>
        </w:tabs>
        <w:spacing w:before="67"/>
        <w:ind w:right="661" w:firstLine="710"/>
        <w:jc w:val="both"/>
        <w:rPr>
          <w:sz w:val="28"/>
        </w:rPr>
      </w:pPr>
      <w:r>
        <w:rPr>
          <w:sz w:val="28"/>
        </w:rPr>
        <w:t xml:space="preserve">Відповідно до якого закону проводяться виплати в разі втрати працездатності через нещасний випадок на виробництві та професійне </w:t>
      </w:r>
      <w:r>
        <w:rPr>
          <w:spacing w:val="-2"/>
          <w:sz w:val="28"/>
        </w:rPr>
        <w:t>захворювання?</w:t>
      </w:r>
    </w:p>
    <w:p w:rsidR="00991786" w:rsidRDefault="00725807">
      <w:pPr>
        <w:pStyle w:val="a4"/>
        <w:numPr>
          <w:ilvl w:val="0"/>
          <w:numId w:val="20"/>
        </w:numPr>
        <w:tabs>
          <w:tab w:val="left" w:pos="1689"/>
        </w:tabs>
        <w:spacing w:line="244" w:lineRule="auto"/>
        <w:ind w:right="659" w:firstLine="710"/>
        <w:jc w:val="both"/>
        <w:rPr>
          <w:sz w:val="28"/>
        </w:rPr>
      </w:pPr>
      <w:r>
        <w:rPr>
          <w:sz w:val="28"/>
        </w:rPr>
        <w:t>В якому вигляді і з якого фонду проводиться відшкодування витрат, пов’язаних із втратою працездатності працівником?</w:t>
      </w:r>
    </w:p>
    <w:p w:rsidR="00991786" w:rsidRDefault="00725807">
      <w:pPr>
        <w:pStyle w:val="a4"/>
        <w:numPr>
          <w:ilvl w:val="0"/>
          <w:numId w:val="20"/>
        </w:numPr>
        <w:tabs>
          <w:tab w:val="left" w:pos="1770"/>
        </w:tabs>
        <w:ind w:right="662" w:firstLine="710"/>
        <w:jc w:val="both"/>
        <w:rPr>
          <w:sz w:val="28"/>
        </w:rPr>
      </w:pPr>
      <w:r>
        <w:rPr>
          <w:sz w:val="28"/>
        </w:rPr>
        <w:t>З яких грошових сум складаються страхові виплати потерпілим внаслідок нещасного випадку на виробництві?</w:t>
      </w:r>
    </w:p>
    <w:p w:rsidR="00991786" w:rsidRDefault="00725807">
      <w:pPr>
        <w:pStyle w:val="a4"/>
        <w:numPr>
          <w:ilvl w:val="0"/>
          <w:numId w:val="20"/>
        </w:numPr>
        <w:tabs>
          <w:tab w:val="left" w:pos="1722"/>
        </w:tabs>
        <w:ind w:right="653" w:firstLine="710"/>
        <w:jc w:val="both"/>
        <w:rPr>
          <w:sz w:val="28"/>
        </w:rPr>
      </w:pPr>
      <w:r>
        <w:rPr>
          <w:sz w:val="28"/>
        </w:rPr>
        <w:t>Як визначається сума одноразової стр</w:t>
      </w:r>
      <w:r>
        <w:rPr>
          <w:sz w:val="28"/>
        </w:rPr>
        <w:t>ахової виплати у разі стійкої втрати працівником професійної працездатності внаслідок нещасного випадку на виробництві?</w:t>
      </w:r>
    </w:p>
    <w:p w:rsidR="00991786" w:rsidRDefault="00725807">
      <w:pPr>
        <w:pStyle w:val="a4"/>
        <w:numPr>
          <w:ilvl w:val="0"/>
          <w:numId w:val="20"/>
        </w:numPr>
        <w:tabs>
          <w:tab w:val="left" w:pos="1665"/>
        </w:tabs>
        <w:ind w:right="656" w:firstLine="710"/>
        <w:jc w:val="both"/>
        <w:rPr>
          <w:sz w:val="28"/>
        </w:rPr>
      </w:pPr>
      <w:r>
        <w:rPr>
          <w:sz w:val="28"/>
        </w:rPr>
        <w:t>На скільки зменшується розмір одноразової допомоги потерпілому від нещасного випадку, якщо комісією з розслідування встановлено, що ушкодження здоров’я настало не тільки з вини роботодавця, а й внаслідок порушення потерпілим нормативних актів про охорону п</w:t>
      </w:r>
      <w:r>
        <w:rPr>
          <w:sz w:val="28"/>
        </w:rPr>
        <w:t>раці?</w:t>
      </w:r>
    </w:p>
    <w:p w:rsidR="00991786" w:rsidRDefault="00725807">
      <w:pPr>
        <w:pStyle w:val="a4"/>
        <w:numPr>
          <w:ilvl w:val="0"/>
          <w:numId w:val="20"/>
        </w:numPr>
        <w:tabs>
          <w:tab w:val="left" w:pos="1727"/>
        </w:tabs>
        <w:ind w:right="661" w:firstLine="710"/>
        <w:jc w:val="both"/>
        <w:rPr>
          <w:sz w:val="28"/>
        </w:rPr>
      </w:pPr>
      <w:r>
        <w:rPr>
          <w:sz w:val="28"/>
        </w:rPr>
        <w:t>Яким чином і в якому розмірі виплачується допомога у зв’язку з тимчасовою непрацездатністю ?</w:t>
      </w:r>
    </w:p>
    <w:p w:rsidR="00991786" w:rsidRDefault="00991786">
      <w:pPr>
        <w:pStyle w:val="a3"/>
        <w:spacing w:before="223"/>
        <w:ind w:left="0" w:firstLine="0"/>
        <w:jc w:val="left"/>
      </w:pPr>
    </w:p>
    <w:p w:rsidR="00991786" w:rsidRDefault="00725807">
      <w:pPr>
        <w:pStyle w:val="2"/>
        <w:numPr>
          <w:ilvl w:val="1"/>
          <w:numId w:val="58"/>
        </w:numPr>
        <w:tabs>
          <w:tab w:val="left" w:pos="2015"/>
        </w:tabs>
        <w:spacing w:line="242" w:lineRule="auto"/>
        <w:ind w:left="653" w:right="661" w:firstLine="710"/>
        <w:jc w:val="both"/>
      </w:pPr>
      <w:bookmarkStart w:id="33" w:name="4.5_Відшкодування_Фондом_соціального_стр"/>
      <w:bookmarkStart w:id="34" w:name="_bookmark16"/>
      <w:bookmarkEnd w:id="33"/>
      <w:bookmarkEnd w:id="34"/>
      <w:r>
        <w:t>Відшкодування Фондом соціального страхування витрат, пов’язаних зі смертю від нещасного випадку</w:t>
      </w:r>
    </w:p>
    <w:p w:rsidR="00991786" w:rsidRDefault="00991786">
      <w:pPr>
        <w:pStyle w:val="a3"/>
        <w:spacing w:before="223"/>
        <w:ind w:left="0" w:firstLine="0"/>
        <w:jc w:val="left"/>
        <w:rPr>
          <w:b/>
        </w:rPr>
      </w:pPr>
    </w:p>
    <w:p w:rsidR="00991786" w:rsidRDefault="00725807">
      <w:pPr>
        <w:pStyle w:val="a3"/>
        <w:ind w:right="655"/>
      </w:pPr>
      <w:r>
        <w:rPr>
          <w:b/>
        </w:rPr>
        <w:t>Мета роботи</w:t>
      </w:r>
      <w:r>
        <w:t xml:space="preserve">: навчитись розраховувати розмір відшкодувань, пов’язаних із смертю внаслідок нещасного випадку на виробництві Фондом соціального </w:t>
      </w:r>
      <w:r>
        <w:rPr>
          <w:spacing w:val="-2"/>
        </w:rPr>
        <w:t>страхування.</w:t>
      </w:r>
    </w:p>
    <w:p w:rsidR="00991786" w:rsidRDefault="00725807">
      <w:pPr>
        <w:pStyle w:val="a3"/>
        <w:spacing w:before="273"/>
        <w:ind w:left="2418" w:right="2418" w:firstLine="0"/>
        <w:jc w:val="center"/>
      </w:pPr>
      <w:r>
        <w:rPr>
          <w:rFonts w:ascii="Webdings" w:hAnsi="Webdings"/>
        </w:rPr>
        <w:t></w:t>
      </w:r>
      <w:r>
        <w:rPr>
          <w:spacing w:val="-1"/>
        </w:rPr>
        <w:t xml:space="preserve"> </w:t>
      </w:r>
      <w:r>
        <w:t>Короткі</w:t>
      </w:r>
      <w:r>
        <w:rPr>
          <w:spacing w:val="-10"/>
        </w:rPr>
        <w:t xml:space="preserve"> </w:t>
      </w:r>
      <w:r>
        <w:t>теоретичні</w:t>
      </w:r>
      <w:r>
        <w:rPr>
          <w:spacing w:val="-11"/>
        </w:rPr>
        <w:t xml:space="preserve"> </w:t>
      </w:r>
      <w:r>
        <w:rPr>
          <w:spacing w:val="-2"/>
        </w:rPr>
        <w:t>відомості</w:t>
      </w:r>
    </w:p>
    <w:p w:rsidR="00991786" w:rsidRDefault="00725807">
      <w:pPr>
        <w:pStyle w:val="a3"/>
        <w:spacing w:before="278"/>
        <w:ind w:right="647" w:firstLine="705"/>
      </w:pPr>
      <w:r>
        <w:t>У разі смерті потерпілого право на одержання щомісячних страхових виплат мають неп</w:t>
      </w:r>
      <w:r>
        <w:t>рацездатні особи, які перебували на утриманні померлого або мали на день його смерті право на одержання від нього утримання, а також дитина померлого, яка народилася протягом не більш як десятимісячного строку після його смерті.</w:t>
      </w:r>
    </w:p>
    <w:p w:rsidR="00991786" w:rsidRDefault="00725807">
      <w:pPr>
        <w:pStyle w:val="a3"/>
        <w:spacing w:line="321" w:lineRule="exact"/>
        <w:ind w:left="1358" w:firstLine="0"/>
      </w:pPr>
      <w:r>
        <w:t>Такими</w:t>
      </w:r>
      <w:r>
        <w:rPr>
          <w:spacing w:val="-11"/>
        </w:rPr>
        <w:t xml:space="preserve"> </w:t>
      </w:r>
      <w:r>
        <w:t>непрацездатними</w:t>
      </w:r>
      <w:r>
        <w:rPr>
          <w:spacing w:val="-11"/>
        </w:rPr>
        <w:t xml:space="preserve"> </w:t>
      </w:r>
      <w:r>
        <w:t>особ</w:t>
      </w:r>
      <w:r>
        <w:t>ами</w:t>
      </w:r>
      <w:r>
        <w:rPr>
          <w:spacing w:val="-11"/>
        </w:rPr>
        <w:t xml:space="preserve"> </w:t>
      </w:r>
      <w:r>
        <w:rPr>
          <w:spacing w:val="-5"/>
        </w:rPr>
        <w:t>є:</w:t>
      </w:r>
    </w:p>
    <w:p w:rsidR="00991786" w:rsidRDefault="00725807">
      <w:pPr>
        <w:pStyle w:val="a4"/>
        <w:numPr>
          <w:ilvl w:val="0"/>
          <w:numId w:val="19"/>
        </w:numPr>
        <w:tabs>
          <w:tab w:val="left" w:pos="1659"/>
        </w:tabs>
        <w:ind w:right="654" w:firstLine="705"/>
        <w:jc w:val="both"/>
        <w:rPr>
          <w:sz w:val="28"/>
        </w:rPr>
      </w:pPr>
      <w:r>
        <w:rPr>
          <w:sz w:val="28"/>
        </w:rPr>
        <w:t>діти,</w:t>
      </w:r>
      <w:r>
        <w:rPr>
          <w:spacing w:val="-1"/>
          <w:sz w:val="28"/>
        </w:rPr>
        <w:t xml:space="preserve"> </w:t>
      </w:r>
      <w:r>
        <w:rPr>
          <w:sz w:val="28"/>
        </w:rPr>
        <w:t>які</w:t>
      </w:r>
      <w:r>
        <w:rPr>
          <w:spacing w:val="-7"/>
          <w:sz w:val="28"/>
        </w:rPr>
        <w:t xml:space="preserve"> </w:t>
      </w:r>
      <w:r>
        <w:rPr>
          <w:sz w:val="28"/>
        </w:rPr>
        <w:t>не</w:t>
      </w:r>
      <w:r>
        <w:rPr>
          <w:spacing w:val="-1"/>
          <w:sz w:val="28"/>
        </w:rPr>
        <w:t xml:space="preserve"> </w:t>
      </w:r>
      <w:r>
        <w:rPr>
          <w:sz w:val="28"/>
        </w:rPr>
        <w:t>досягли</w:t>
      </w:r>
      <w:r>
        <w:rPr>
          <w:spacing w:val="-2"/>
          <w:sz w:val="28"/>
        </w:rPr>
        <w:t xml:space="preserve"> </w:t>
      </w:r>
      <w:r>
        <w:rPr>
          <w:sz w:val="28"/>
        </w:rPr>
        <w:t>16</w:t>
      </w:r>
      <w:r>
        <w:rPr>
          <w:spacing w:val="-2"/>
          <w:sz w:val="28"/>
        </w:rPr>
        <w:t xml:space="preserve"> </w:t>
      </w:r>
      <w:r>
        <w:rPr>
          <w:sz w:val="28"/>
        </w:rPr>
        <w:t>років;</w:t>
      </w:r>
      <w:r>
        <w:rPr>
          <w:spacing w:val="-2"/>
          <w:sz w:val="28"/>
        </w:rPr>
        <w:t xml:space="preserve"> </w:t>
      </w:r>
      <w:r>
        <w:rPr>
          <w:sz w:val="28"/>
        </w:rPr>
        <w:t>діти</w:t>
      </w:r>
      <w:r>
        <w:rPr>
          <w:spacing w:val="-2"/>
          <w:sz w:val="28"/>
        </w:rPr>
        <w:t xml:space="preserve"> </w:t>
      </w:r>
      <w:r>
        <w:rPr>
          <w:sz w:val="28"/>
        </w:rPr>
        <w:t>з</w:t>
      </w:r>
      <w:r>
        <w:rPr>
          <w:spacing w:val="-1"/>
          <w:sz w:val="28"/>
        </w:rPr>
        <w:t xml:space="preserve"> </w:t>
      </w:r>
      <w:r>
        <w:rPr>
          <w:sz w:val="28"/>
        </w:rPr>
        <w:t>16 до</w:t>
      </w:r>
      <w:r>
        <w:rPr>
          <w:spacing w:val="-2"/>
          <w:sz w:val="28"/>
        </w:rPr>
        <w:t xml:space="preserve"> </w:t>
      </w:r>
      <w:r>
        <w:rPr>
          <w:sz w:val="28"/>
        </w:rPr>
        <w:t>18</w:t>
      </w:r>
      <w:r>
        <w:rPr>
          <w:spacing w:val="-2"/>
          <w:sz w:val="28"/>
        </w:rPr>
        <w:t xml:space="preserve"> </w:t>
      </w:r>
      <w:r>
        <w:rPr>
          <w:sz w:val="28"/>
        </w:rPr>
        <w:t>років, які</w:t>
      </w:r>
      <w:r>
        <w:rPr>
          <w:spacing w:val="-7"/>
          <w:sz w:val="28"/>
        </w:rPr>
        <w:t xml:space="preserve"> </w:t>
      </w:r>
      <w:r>
        <w:rPr>
          <w:sz w:val="28"/>
        </w:rPr>
        <w:t>не</w:t>
      </w:r>
      <w:r>
        <w:rPr>
          <w:spacing w:val="-1"/>
          <w:sz w:val="28"/>
        </w:rPr>
        <w:t xml:space="preserve"> </w:t>
      </w:r>
      <w:r>
        <w:rPr>
          <w:sz w:val="28"/>
        </w:rPr>
        <w:t>працюють, або старші за цей вік, але через вади фізичного або розумового розвитку самі не спроможні заробляти; діти, які є учнями, студентами (курсантами, слухачами, стажистами) денної фор</w:t>
      </w:r>
      <w:r>
        <w:rPr>
          <w:sz w:val="28"/>
        </w:rPr>
        <w:t>ми навчання – до закінчення навчання, але не більш як до досягнення ними 23 років;</w:t>
      </w:r>
    </w:p>
    <w:p w:rsidR="00991786" w:rsidRDefault="00725807">
      <w:pPr>
        <w:pStyle w:val="a4"/>
        <w:numPr>
          <w:ilvl w:val="0"/>
          <w:numId w:val="19"/>
        </w:numPr>
        <w:tabs>
          <w:tab w:val="left" w:pos="1668"/>
        </w:tabs>
        <w:spacing w:before="3"/>
        <w:ind w:right="651" w:firstLine="705"/>
        <w:jc w:val="both"/>
        <w:rPr>
          <w:sz w:val="28"/>
        </w:rPr>
      </w:pPr>
      <w:r>
        <w:rPr>
          <w:sz w:val="28"/>
        </w:rPr>
        <w:t>жінки, які досягли 55 років, і чоловіки, які досягли 60 років, якщо вони не працюють;</w:t>
      </w:r>
    </w:p>
    <w:p w:rsidR="00991786" w:rsidRDefault="00725807">
      <w:pPr>
        <w:pStyle w:val="a4"/>
        <w:numPr>
          <w:ilvl w:val="0"/>
          <w:numId w:val="19"/>
        </w:numPr>
        <w:tabs>
          <w:tab w:val="left" w:pos="1659"/>
        </w:tabs>
        <w:spacing w:line="322" w:lineRule="exact"/>
        <w:ind w:left="1659" w:hanging="301"/>
        <w:jc w:val="both"/>
        <w:rPr>
          <w:sz w:val="28"/>
        </w:rPr>
      </w:pPr>
      <w:r>
        <w:rPr>
          <w:sz w:val="28"/>
        </w:rPr>
        <w:t>інваліди</w:t>
      </w:r>
      <w:r>
        <w:rPr>
          <w:spacing w:val="-4"/>
          <w:sz w:val="28"/>
        </w:rPr>
        <w:t xml:space="preserve"> </w:t>
      </w:r>
      <w:r>
        <w:rPr>
          <w:sz w:val="28"/>
        </w:rPr>
        <w:t>–</w:t>
      </w:r>
      <w:r>
        <w:rPr>
          <w:spacing w:val="-5"/>
          <w:sz w:val="28"/>
        </w:rPr>
        <w:t xml:space="preserve"> </w:t>
      </w:r>
      <w:r>
        <w:rPr>
          <w:sz w:val="28"/>
        </w:rPr>
        <w:t>члени</w:t>
      </w:r>
      <w:r>
        <w:rPr>
          <w:spacing w:val="-5"/>
          <w:sz w:val="28"/>
        </w:rPr>
        <w:t xml:space="preserve"> </w:t>
      </w:r>
      <w:r>
        <w:rPr>
          <w:sz w:val="28"/>
        </w:rPr>
        <w:t>сім'ї</w:t>
      </w:r>
      <w:r>
        <w:rPr>
          <w:spacing w:val="-10"/>
          <w:sz w:val="28"/>
        </w:rPr>
        <w:t xml:space="preserve"> </w:t>
      </w:r>
      <w:r>
        <w:rPr>
          <w:sz w:val="28"/>
        </w:rPr>
        <w:t>потерпілого</w:t>
      </w:r>
      <w:r>
        <w:rPr>
          <w:spacing w:val="-5"/>
          <w:sz w:val="28"/>
        </w:rPr>
        <w:t xml:space="preserve"> </w:t>
      </w:r>
      <w:r>
        <w:rPr>
          <w:sz w:val="28"/>
        </w:rPr>
        <w:t>на</w:t>
      </w:r>
      <w:r>
        <w:rPr>
          <w:spacing w:val="-4"/>
          <w:sz w:val="28"/>
        </w:rPr>
        <w:t xml:space="preserve"> </w:t>
      </w:r>
      <w:r>
        <w:rPr>
          <w:sz w:val="28"/>
        </w:rPr>
        <w:t>час</w:t>
      </w:r>
      <w:r>
        <w:rPr>
          <w:spacing w:val="-5"/>
          <w:sz w:val="28"/>
        </w:rPr>
        <w:t xml:space="preserve"> </w:t>
      </w:r>
      <w:r>
        <w:rPr>
          <w:spacing w:val="-2"/>
          <w:sz w:val="28"/>
        </w:rPr>
        <w:t>інвалідності;</w:t>
      </w:r>
    </w:p>
    <w:p w:rsidR="00991786" w:rsidRDefault="00725807">
      <w:pPr>
        <w:pStyle w:val="a4"/>
        <w:numPr>
          <w:ilvl w:val="0"/>
          <w:numId w:val="19"/>
        </w:numPr>
        <w:tabs>
          <w:tab w:val="left" w:pos="1712"/>
        </w:tabs>
        <w:ind w:right="662" w:firstLine="705"/>
        <w:jc w:val="both"/>
        <w:rPr>
          <w:sz w:val="28"/>
        </w:rPr>
      </w:pPr>
      <w:r>
        <w:rPr>
          <w:sz w:val="28"/>
        </w:rPr>
        <w:t>неповнолітні діти, на утримання яких померлий виплачував або був зобов'язаний виплачувати аліменти;</w:t>
      </w:r>
    </w:p>
    <w:p w:rsidR="00991786" w:rsidRDefault="00725807">
      <w:pPr>
        <w:pStyle w:val="a4"/>
        <w:numPr>
          <w:ilvl w:val="0"/>
          <w:numId w:val="19"/>
        </w:numPr>
        <w:tabs>
          <w:tab w:val="left" w:pos="1702"/>
        </w:tabs>
        <w:ind w:right="664" w:firstLine="705"/>
        <w:jc w:val="both"/>
        <w:rPr>
          <w:sz w:val="28"/>
        </w:rPr>
      </w:pPr>
      <w:r>
        <w:rPr>
          <w:sz w:val="28"/>
        </w:rPr>
        <w:t>непрацездатні особи, які не перебували на утриманні померлого, але мають на це право.</w:t>
      </w:r>
    </w:p>
    <w:p w:rsidR="00991786" w:rsidRDefault="00991786">
      <w:pPr>
        <w:jc w:val="both"/>
        <w:rPr>
          <w:sz w:val="28"/>
        </w:rPr>
        <w:sectPr w:rsidR="00991786">
          <w:pgSz w:w="11910" w:h="16840"/>
          <w:pgMar w:top="1040" w:right="480" w:bottom="820" w:left="480" w:header="0" w:footer="638" w:gutter="0"/>
          <w:cols w:space="720"/>
        </w:sectPr>
      </w:pPr>
    </w:p>
    <w:p w:rsidR="00991786" w:rsidRDefault="00725807">
      <w:pPr>
        <w:pStyle w:val="a3"/>
        <w:spacing w:before="67"/>
        <w:ind w:right="651" w:firstLine="705"/>
      </w:pPr>
      <w:r>
        <w:t>Право на одержання страхових виплат у разі смерті потерпілого мають також дружина (чоловік) або один з батьків померлого чи інший</w:t>
      </w:r>
      <w:r>
        <w:rPr>
          <w:spacing w:val="80"/>
        </w:rPr>
        <w:t xml:space="preserve"> </w:t>
      </w:r>
      <w:r>
        <w:t>член сім'ї, якщо</w:t>
      </w:r>
      <w:r>
        <w:rPr>
          <w:spacing w:val="40"/>
        </w:rPr>
        <w:t xml:space="preserve"> </w:t>
      </w:r>
      <w:r>
        <w:t>він не</w:t>
      </w:r>
      <w:r>
        <w:rPr>
          <w:spacing w:val="40"/>
        </w:rPr>
        <w:t xml:space="preserve"> </w:t>
      </w:r>
      <w:r>
        <w:t>працює</w:t>
      </w:r>
      <w:r>
        <w:rPr>
          <w:spacing w:val="40"/>
        </w:rPr>
        <w:t xml:space="preserve"> </w:t>
      </w:r>
      <w:r>
        <w:t>та</w:t>
      </w:r>
      <w:r>
        <w:rPr>
          <w:spacing w:val="40"/>
        </w:rPr>
        <w:t xml:space="preserve"> </w:t>
      </w:r>
      <w:r>
        <w:t>доглядає дітей,</w:t>
      </w:r>
      <w:r>
        <w:rPr>
          <w:spacing w:val="40"/>
        </w:rPr>
        <w:t xml:space="preserve"> </w:t>
      </w:r>
      <w:r>
        <w:t>братів,</w:t>
      </w:r>
      <w:r>
        <w:rPr>
          <w:spacing w:val="40"/>
        </w:rPr>
        <w:t xml:space="preserve"> </w:t>
      </w:r>
      <w:r>
        <w:t>сестер</w:t>
      </w:r>
      <w:r>
        <w:rPr>
          <w:spacing w:val="40"/>
        </w:rPr>
        <w:t xml:space="preserve"> </w:t>
      </w:r>
      <w:r>
        <w:t>або онуків потерпілого, які не досягли 8-річного віку.</w:t>
      </w:r>
    </w:p>
    <w:p w:rsidR="00991786" w:rsidRDefault="00725807">
      <w:pPr>
        <w:pStyle w:val="a3"/>
        <w:spacing w:before="4"/>
        <w:ind w:right="647" w:firstLine="705"/>
      </w:pPr>
      <w:r>
        <w:t>У разі</w:t>
      </w:r>
      <w:r>
        <w:t xml:space="preserve"> смерті потерпілого внаслідок нещасного випадку на виробництві виплачується одноразова допомога його сім’ї у</w:t>
      </w:r>
      <w:r>
        <w:rPr>
          <w:spacing w:val="-5"/>
        </w:rPr>
        <w:t xml:space="preserve"> </w:t>
      </w:r>
      <w:r>
        <w:t xml:space="preserve">сумі, що дорівнює </w:t>
      </w:r>
      <w:r>
        <w:rPr>
          <w:i/>
        </w:rPr>
        <w:t>100 розмірам прожиткового мінімуму для працездатних осіб</w:t>
      </w:r>
      <w:r>
        <w:t>, встановленого законом на день настання права на страхову виплату, та од</w:t>
      </w:r>
      <w:r>
        <w:t>норазова допомога кожній особі, яка перебувала на його утриманні, а також на його дитину, яка народилася</w:t>
      </w:r>
      <w:r>
        <w:rPr>
          <w:spacing w:val="40"/>
        </w:rPr>
        <w:t xml:space="preserve"> </w:t>
      </w:r>
      <w:r>
        <w:t>протягом не більш як десятимісячного строку після смерті потерпілого, у сумі, що дорівнює 20 розмірам прожиткового мінімуму для працездатних осіб, вста</w:t>
      </w:r>
      <w:r>
        <w:t>новленого законом на день настання права на страхову виплату.</w:t>
      </w:r>
    </w:p>
    <w:p w:rsidR="00991786" w:rsidRDefault="00725807">
      <w:pPr>
        <w:pStyle w:val="a3"/>
        <w:ind w:right="658"/>
      </w:pPr>
      <w:r>
        <w:t>Сума страхових виплат кожній особі, яка має на це право, визначається шляхом ділення частини заробітку потерпілого, що припадає на зазначених осіб, на кількість цих осіб.</w:t>
      </w:r>
    </w:p>
    <w:p w:rsidR="00991786" w:rsidRDefault="00725807">
      <w:pPr>
        <w:pStyle w:val="a3"/>
        <w:spacing w:line="242" w:lineRule="auto"/>
        <w:ind w:right="662"/>
      </w:pPr>
      <w:r>
        <w:t>Максимальний</w:t>
      </w:r>
      <w:r>
        <w:rPr>
          <w:spacing w:val="-2"/>
        </w:rPr>
        <w:t xml:space="preserve"> </w:t>
      </w:r>
      <w:r>
        <w:t>розмір</w:t>
      </w:r>
      <w:r>
        <w:rPr>
          <w:spacing w:val="-1"/>
        </w:rPr>
        <w:t xml:space="preserve"> </w:t>
      </w:r>
      <w:r>
        <w:t>щом</w:t>
      </w:r>
      <w:r>
        <w:t>ісячної</w:t>
      </w:r>
      <w:r>
        <w:rPr>
          <w:spacing w:val="-5"/>
        </w:rPr>
        <w:t xml:space="preserve"> </w:t>
      </w:r>
      <w:r>
        <w:t>страхової</w:t>
      </w:r>
      <w:r>
        <w:rPr>
          <w:spacing w:val="-5"/>
        </w:rPr>
        <w:t xml:space="preserve"> </w:t>
      </w:r>
      <w:r>
        <w:t>виплати</w:t>
      </w:r>
      <w:r>
        <w:rPr>
          <w:spacing w:val="-1"/>
        </w:rPr>
        <w:t xml:space="preserve"> </w:t>
      </w:r>
      <w:r>
        <w:t>особам, які</w:t>
      </w:r>
      <w:r>
        <w:rPr>
          <w:spacing w:val="-5"/>
        </w:rPr>
        <w:t xml:space="preserve"> </w:t>
      </w:r>
      <w:r>
        <w:t>втратили годувальника, не може перевищувати 10 розмірів прожиткового мінімуму, встановленого для працездатних осіб.</w:t>
      </w:r>
    </w:p>
    <w:p w:rsidR="00991786" w:rsidRDefault="00725807">
      <w:pPr>
        <w:pStyle w:val="a3"/>
        <w:ind w:right="655" w:firstLine="705"/>
      </w:pPr>
      <w:r>
        <w:t>У разі смерті потерпілого від нещасного випадку або професійного захворювання витрати на його похованн</w:t>
      </w:r>
      <w:r>
        <w:t>я несе Фонд згідно з порядком, визначеним Кабінетом Міністрів України.</w:t>
      </w:r>
    </w:p>
    <w:p w:rsidR="00991786" w:rsidRDefault="00725807">
      <w:pPr>
        <w:pStyle w:val="a3"/>
        <w:ind w:right="663" w:firstLine="705"/>
      </w:pPr>
      <w:r>
        <w:t>У разі смерті потерпілого суми страхових виплат особам, які мають на це право, визначаються із середньомісячного заробітку потерпілого за вирахуванням частки, яка припадала на потерпіло</w:t>
      </w:r>
      <w:r>
        <w:t>го та працездатних осіб, що перебували на його утриманні, але не мали права на ці виплати.</w:t>
      </w:r>
    </w:p>
    <w:p w:rsidR="00991786" w:rsidRDefault="00725807">
      <w:pPr>
        <w:pStyle w:val="a3"/>
        <w:ind w:right="656" w:firstLine="705"/>
      </w:pPr>
      <w:r>
        <w:t>У разі якщо смерть потерпілого, який одержував щомісячні страхові виплати, настала внаслідок ушкодження здоров’я від нещасного випадку на виробництві або професійног</w:t>
      </w:r>
      <w:r>
        <w:t>о захворювання, розмір щомісячної страхової виплати особам, які мають на це право, встановлюється виходячи з розміру щомісячної страхової виплати на день смерті потерпілого. Причинний зв’язок смерті потерпілого з одержаним каліцтвом або іншим ушкодженням з</w:t>
      </w:r>
      <w:r>
        <w:t xml:space="preserve">доров’я має підтверджуватися висновками відповідних медичних закладів. Одноразова допомога сім’ї та особам, які перебували на утриманні, у цьому випадку не </w:t>
      </w:r>
      <w:r>
        <w:rPr>
          <w:spacing w:val="-2"/>
        </w:rPr>
        <w:t>виплачується.</w:t>
      </w:r>
    </w:p>
    <w:p w:rsidR="00991786" w:rsidRDefault="00725807">
      <w:pPr>
        <w:pStyle w:val="a3"/>
        <w:ind w:right="647" w:firstLine="705"/>
      </w:pPr>
      <w:r>
        <w:t>Сума страхових виплат кожній особі, яка має на це право, визначається шляхом ділення ч</w:t>
      </w:r>
      <w:r>
        <w:t>астини заробітку потерпілого, що припадає на зазначених осіб, на кількість цих осіб.</w:t>
      </w:r>
    </w:p>
    <w:p w:rsidR="00991786" w:rsidRDefault="00725807">
      <w:pPr>
        <w:pStyle w:val="a3"/>
        <w:ind w:right="653" w:firstLine="705"/>
      </w:pPr>
      <w:r>
        <w:t>Середньомісячний заробіток для обчислення суми страхових виплат потерпілому у зв’язку із втраченим ним заробітком (або відповідної його частини)</w:t>
      </w:r>
      <w:r>
        <w:rPr>
          <w:spacing w:val="-4"/>
        </w:rPr>
        <w:t xml:space="preserve"> </w:t>
      </w:r>
      <w:r>
        <w:t>визначається</w:t>
      </w:r>
      <w:r>
        <w:rPr>
          <w:spacing w:val="-1"/>
        </w:rPr>
        <w:t xml:space="preserve"> </w:t>
      </w:r>
      <w:r>
        <w:t>згідно</w:t>
      </w:r>
      <w:r>
        <w:rPr>
          <w:spacing w:val="-3"/>
        </w:rPr>
        <w:t xml:space="preserve"> </w:t>
      </w:r>
      <w:r>
        <w:t>з</w:t>
      </w:r>
      <w:r>
        <w:rPr>
          <w:spacing w:val="-2"/>
        </w:rPr>
        <w:t xml:space="preserve"> </w:t>
      </w:r>
      <w:r>
        <w:t>поря</w:t>
      </w:r>
      <w:r>
        <w:t>дком обчислення</w:t>
      </w:r>
      <w:r>
        <w:rPr>
          <w:spacing w:val="-2"/>
        </w:rPr>
        <w:t xml:space="preserve"> </w:t>
      </w:r>
      <w:r>
        <w:t>середньої</w:t>
      </w:r>
      <w:r>
        <w:rPr>
          <w:spacing w:val="-8"/>
        </w:rPr>
        <w:t xml:space="preserve"> </w:t>
      </w:r>
      <w:r>
        <w:t>заробітної</w:t>
      </w:r>
      <w:r>
        <w:rPr>
          <w:spacing w:val="-3"/>
        </w:rPr>
        <w:t xml:space="preserve"> </w:t>
      </w:r>
      <w:r>
        <w:t>плати для виплат за загальнообов’язковим державним соціальним страхуванням, що затверджується Кабінетом Міністрів України. Під час обчислення середньомісячного заробітку враховуються всі види виплат, на які нараховували</w:t>
      </w:r>
      <w:r>
        <w:t>ся страхові внески.</w:t>
      </w:r>
    </w:p>
    <w:p w:rsidR="00991786" w:rsidRDefault="00725807">
      <w:pPr>
        <w:pStyle w:val="a3"/>
        <w:ind w:left="1358" w:firstLine="0"/>
      </w:pPr>
      <w:r>
        <w:t>Документи</w:t>
      </w:r>
      <w:r>
        <w:rPr>
          <w:spacing w:val="-6"/>
        </w:rPr>
        <w:t xml:space="preserve"> </w:t>
      </w:r>
      <w:r>
        <w:t>для</w:t>
      </w:r>
      <w:r>
        <w:rPr>
          <w:spacing w:val="-3"/>
        </w:rPr>
        <w:t xml:space="preserve"> </w:t>
      </w:r>
      <w:r>
        <w:t>розгляду</w:t>
      </w:r>
      <w:r>
        <w:rPr>
          <w:spacing w:val="-9"/>
        </w:rPr>
        <w:t xml:space="preserve"> </w:t>
      </w:r>
      <w:r>
        <w:t>справ</w:t>
      </w:r>
      <w:r>
        <w:rPr>
          <w:spacing w:val="-6"/>
        </w:rPr>
        <w:t xml:space="preserve"> </w:t>
      </w:r>
      <w:r>
        <w:t>про</w:t>
      </w:r>
      <w:r>
        <w:rPr>
          <w:spacing w:val="-5"/>
        </w:rPr>
        <w:t xml:space="preserve"> </w:t>
      </w:r>
      <w:r>
        <w:t>страхові</w:t>
      </w:r>
      <w:r>
        <w:rPr>
          <w:spacing w:val="-9"/>
        </w:rPr>
        <w:t xml:space="preserve"> </w:t>
      </w:r>
      <w:r>
        <w:rPr>
          <w:spacing w:val="-2"/>
        </w:rPr>
        <w:t>виплати:</w:t>
      </w:r>
    </w:p>
    <w:p w:rsidR="00991786" w:rsidRDefault="00991786">
      <w:pPr>
        <w:sectPr w:rsidR="00991786">
          <w:pgSz w:w="11910" w:h="16840"/>
          <w:pgMar w:top="1040" w:right="480" w:bottom="820" w:left="480" w:header="0" w:footer="638" w:gutter="0"/>
          <w:cols w:space="720"/>
        </w:sectPr>
      </w:pPr>
    </w:p>
    <w:p w:rsidR="00991786" w:rsidRDefault="00725807">
      <w:pPr>
        <w:pStyle w:val="a4"/>
        <w:numPr>
          <w:ilvl w:val="0"/>
          <w:numId w:val="18"/>
        </w:numPr>
        <w:tabs>
          <w:tab w:val="left" w:pos="1640"/>
        </w:tabs>
        <w:spacing w:before="67" w:line="322" w:lineRule="exact"/>
        <w:ind w:left="1640" w:hanging="282"/>
        <w:jc w:val="both"/>
        <w:rPr>
          <w:sz w:val="28"/>
        </w:rPr>
      </w:pPr>
      <w:r>
        <w:rPr>
          <w:sz w:val="28"/>
        </w:rPr>
        <w:t>Для</w:t>
      </w:r>
      <w:r>
        <w:rPr>
          <w:spacing w:val="-4"/>
          <w:sz w:val="28"/>
        </w:rPr>
        <w:t xml:space="preserve"> </w:t>
      </w:r>
      <w:r>
        <w:rPr>
          <w:sz w:val="28"/>
        </w:rPr>
        <w:t>розгляду</w:t>
      </w:r>
      <w:r>
        <w:rPr>
          <w:spacing w:val="-8"/>
          <w:sz w:val="28"/>
        </w:rPr>
        <w:t xml:space="preserve"> </w:t>
      </w:r>
      <w:r>
        <w:rPr>
          <w:sz w:val="28"/>
        </w:rPr>
        <w:t>справ</w:t>
      </w:r>
      <w:r>
        <w:rPr>
          <w:spacing w:val="-6"/>
          <w:sz w:val="28"/>
        </w:rPr>
        <w:t xml:space="preserve"> </w:t>
      </w:r>
      <w:r>
        <w:rPr>
          <w:sz w:val="28"/>
        </w:rPr>
        <w:t>про</w:t>
      </w:r>
      <w:r>
        <w:rPr>
          <w:spacing w:val="-6"/>
          <w:sz w:val="28"/>
        </w:rPr>
        <w:t xml:space="preserve"> </w:t>
      </w:r>
      <w:r>
        <w:rPr>
          <w:sz w:val="28"/>
        </w:rPr>
        <w:t>страхові</w:t>
      </w:r>
      <w:r>
        <w:rPr>
          <w:spacing w:val="-9"/>
          <w:sz w:val="28"/>
        </w:rPr>
        <w:t xml:space="preserve"> </w:t>
      </w:r>
      <w:r>
        <w:rPr>
          <w:sz w:val="28"/>
        </w:rPr>
        <w:t>виплати</w:t>
      </w:r>
      <w:r>
        <w:rPr>
          <w:spacing w:val="-5"/>
          <w:sz w:val="28"/>
        </w:rPr>
        <w:t xml:space="preserve"> </w:t>
      </w:r>
      <w:r>
        <w:rPr>
          <w:sz w:val="28"/>
        </w:rPr>
        <w:t>до</w:t>
      </w:r>
      <w:r>
        <w:rPr>
          <w:spacing w:val="-5"/>
          <w:sz w:val="28"/>
        </w:rPr>
        <w:t xml:space="preserve"> </w:t>
      </w:r>
      <w:r>
        <w:rPr>
          <w:sz w:val="28"/>
        </w:rPr>
        <w:t>Фонду</w:t>
      </w:r>
      <w:r>
        <w:rPr>
          <w:spacing w:val="-9"/>
          <w:sz w:val="28"/>
        </w:rPr>
        <w:t xml:space="preserve"> </w:t>
      </w:r>
      <w:r>
        <w:rPr>
          <w:spacing w:val="-2"/>
          <w:sz w:val="28"/>
        </w:rPr>
        <w:t>подаються:</w:t>
      </w:r>
    </w:p>
    <w:p w:rsidR="00991786" w:rsidRDefault="00725807">
      <w:pPr>
        <w:pStyle w:val="a4"/>
        <w:numPr>
          <w:ilvl w:val="1"/>
          <w:numId w:val="18"/>
        </w:numPr>
        <w:tabs>
          <w:tab w:val="left" w:pos="1856"/>
        </w:tabs>
        <w:ind w:right="657" w:firstLine="705"/>
        <w:jc w:val="both"/>
        <w:rPr>
          <w:sz w:val="28"/>
        </w:rPr>
      </w:pPr>
      <w:r>
        <w:rPr>
          <w:sz w:val="28"/>
        </w:rPr>
        <w:t>акт розслідування нещасного випадку або акт розслідування професійного захворювання за встановленими формами та/або висновок МСЕК про ступінь втрати професійної працездатності застрахованого чи копія свідоцтва про його смерть;</w:t>
      </w:r>
    </w:p>
    <w:p w:rsidR="00991786" w:rsidRDefault="00725807">
      <w:pPr>
        <w:pStyle w:val="a4"/>
        <w:numPr>
          <w:ilvl w:val="1"/>
          <w:numId w:val="18"/>
        </w:numPr>
        <w:tabs>
          <w:tab w:val="left" w:pos="1659"/>
        </w:tabs>
        <w:spacing w:before="4" w:line="322" w:lineRule="exact"/>
        <w:ind w:left="1659" w:hanging="301"/>
        <w:jc w:val="both"/>
        <w:rPr>
          <w:sz w:val="28"/>
        </w:rPr>
      </w:pPr>
      <w:r>
        <w:rPr>
          <w:sz w:val="28"/>
        </w:rPr>
        <w:t>документи</w:t>
      </w:r>
      <w:r>
        <w:rPr>
          <w:spacing w:val="-9"/>
          <w:sz w:val="28"/>
        </w:rPr>
        <w:t xml:space="preserve"> </w:t>
      </w:r>
      <w:r>
        <w:rPr>
          <w:sz w:val="28"/>
        </w:rPr>
        <w:t>про</w:t>
      </w:r>
      <w:r>
        <w:rPr>
          <w:spacing w:val="-8"/>
          <w:sz w:val="28"/>
        </w:rPr>
        <w:t xml:space="preserve"> </w:t>
      </w:r>
      <w:r>
        <w:rPr>
          <w:sz w:val="28"/>
        </w:rPr>
        <w:t>необхідність</w:t>
      </w:r>
      <w:r>
        <w:rPr>
          <w:spacing w:val="-9"/>
          <w:sz w:val="28"/>
        </w:rPr>
        <w:t xml:space="preserve"> </w:t>
      </w:r>
      <w:r>
        <w:rPr>
          <w:sz w:val="28"/>
        </w:rPr>
        <w:t>по</w:t>
      </w:r>
      <w:r>
        <w:rPr>
          <w:sz w:val="28"/>
        </w:rPr>
        <w:t>дання</w:t>
      </w:r>
      <w:r>
        <w:rPr>
          <w:spacing w:val="-3"/>
          <w:sz w:val="28"/>
        </w:rPr>
        <w:t xml:space="preserve"> </w:t>
      </w:r>
      <w:r>
        <w:rPr>
          <w:sz w:val="28"/>
        </w:rPr>
        <w:t>додаткових</w:t>
      </w:r>
      <w:r>
        <w:rPr>
          <w:spacing w:val="-12"/>
          <w:sz w:val="28"/>
        </w:rPr>
        <w:t xml:space="preserve"> </w:t>
      </w:r>
      <w:r>
        <w:rPr>
          <w:sz w:val="28"/>
        </w:rPr>
        <w:t>видів</w:t>
      </w:r>
      <w:r>
        <w:rPr>
          <w:spacing w:val="-9"/>
          <w:sz w:val="28"/>
        </w:rPr>
        <w:t xml:space="preserve"> </w:t>
      </w:r>
      <w:r>
        <w:rPr>
          <w:spacing w:val="-2"/>
          <w:sz w:val="28"/>
        </w:rPr>
        <w:t>допомоги.</w:t>
      </w:r>
    </w:p>
    <w:p w:rsidR="00991786" w:rsidRDefault="00725807">
      <w:pPr>
        <w:pStyle w:val="a4"/>
        <w:numPr>
          <w:ilvl w:val="0"/>
          <w:numId w:val="18"/>
        </w:numPr>
        <w:tabs>
          <w:tab w:val="left" w:pos="1711"/>
        </w:tabs>
        <w:ind w:left="653" w:right="652" w:firstLine="705"/>
        <w:jc w:val="both"/>
        <w:rPr>
          <w:sz w:val="28"/>
        </w:rPr>
      </w:pPr>
      <w:r>
        <w:rPr>
          <w:sz w:val="28"/>
        </w:rPr>
        <w:t>Фонд приймає рішення про виплати у разі втрати годувальника за умови подання таких документів, які видаються відповідними організаціями у триденний строк з моменту звернення заявника:</w:t>
      </w:r>
    </w:p>
    <w:p w:rsidR="00991786" w:rsidRDefault="00725807">
      <w:pPr>
        <w:pStyle w:val="a4"/>
        <w:numPr>
          <w:ilvl w:val="1"/>
          <w:numId w:val="18"/>
        </w:numPr>
        <w:tabs>
          <w:tab w:val="left" w:pos="1717"/>
        </w:tabs>
        <w:ind w:right="662" w:firstLine="705"/>
        <w:jc w:val="both"/>
        <w:rPr>
          <w:sz w:val="28"/>
        </w:rPr>
      </w:pPr>
      <w:r>
        <w:rPr>
          <w:sz w:val="28"/>
        </w:rPr>
        <w:t>копії свідоцтва органу реєстрації актів</w:t>
      </w:r>
      <w:r>
        <w:rPr>
          <w:sz w:val="28"/>
        </w:rPr>
        <w:t xml:space="preserve"> цивільного стану про смерть </w:t>
      </w:r>
      <w:r>
        <w:rPr>
          <w:spacing w:val="-2"/>
          <w:sz w:val="28"/>
        </w:rPr>
        <w:t>потерпілого;</w:t>
      </w:r>
    </w:p>
    <w:p w:rsidR="00991786" w:rsidRDefault="00725807">
      <w:pPr>
        <w:pStyle w:val="a4"/>
        <w:numPr>
          <w:ilvl w:val="1"/>
          <w:numId w:val="18"/>
        </w:numPr>
        <w:tabs>
          <w:tab w:val="left" w:pos="1764"/>
        </w:tabs>
        <w:ind w:right="649" w:firstLine="705"/>
        <w:jc w:val="both"/>
        <w:rPr>
          <w:sz w:val="28"/>
        </w:rPr>
      </w:pPr>
      <w:r>
        <w:rPr>
          <w:sz w:val="28"/>
        </w:rPr>
        <w:t>довідки житлово-експлуатаційної організації, а за її відсутності - довідки виконавчого органу ради чи інших документів про склад сім’ї померлого, у тому числі про тих, хто перебував на його утриманні, або копії від</w:t>
      </w:r>
      <w:r>
        <w:rPr>
          <w:sz w:val="28"/>
        </w:rPr>
        <w:t>повідного рішення суду;</w:t>
      </w:r>
    </w:p>
    <w:p w:rsidR="00991786" w:rsidRDefault="00725807">
      <w:pPr>
        <w:pStyle w:val="a4"/>
        <w:numPr>
          <w:ilvl w:val="1"/>
          <w:numId w:val="18"/>
        </w:numPr>
        <w:tabs>
          <w:tab w:val="left" w:pos="1764"/>
        </w:tabs>
        <w:ind w:right="649" w:firstLine="705"/>
        <w:jc w:val="both"/>
        <w:rPr>
          <w:sz w:val="28"/>
        </w:rPr>
      </w:pPr>
      <w:r>
        <w:rPr>
          <w:sz w:val="28"/>
        </w:rPr>
        <w:t>довідки житлово-експлуатаційної організації, а за її відсутності - виконавчого органу</w:t>
      </w:r>
      <w:r>
        <w:rPr>
          <w:spacing w:val="-2"/>
          <w:sz w:val="28"/>
        </w:rPr>
        <w:t xml:space="preserve"> </w:t>
      </w:r>
      <w:r>
        <w:rPr>
          <w:sz w:val="28"/>
        </w:rPr>
        <w:t>ради про батьків або іншого члена сім’ї</w:t>
      </w:r>
      <w:r>
        <w:rPr>
          <w:spacing w:val="-2"/>
          <w:sz w:val="28"/>
        </w:rPr>
        <w:t xml:space="preserve"> </w:t>
      </w:r>
      <w:r>
        <w:rPr>
          <w:sz w:val="28"/>
        </w:rPr>
        <w:t>померлого, який не працює та доглядає дітей, братів, сестер чи онуків померлого, які не досягли восьмирічн</w:t>
      </w:r>
      <w:r>
        <w:rPr>
          <w:sz w:val="28"/>
        </w:rPr>
        <w:t>ого віку;</w:t>
      </w:r>
    </w:p>
    <w:p w:rsidR="00991786" w:rsidRDefault="00725807">
      <w:pPr>
        <w:pStyle w:val="a4"/>
        <w:numPr>
          <w:ilvl w:val="1"/>
          <w:numId w:val="18"/>
        </w:numPr>
        <w:tabs>
          <w:tab w:val="left" w:pos="1697"/>
        </w:tabs>
        <w:spacing w:before="1"/>
        <w:ind w:right="663" w:firstLine="705"/>
        <w:jc w:val="both"/>
        <w:rPr>
          <w:sz w:val="28"/>
        </w:rPr>
      </w:pPr>
      <w:r>
        <w:rPr>
          <w:sz w:val="28"/>
        </w:rPr>
        <w:t>довідки навчального закладу про те, що член сім’ї потерпілого віком від 18 до 23 років, який має право на відшкодування шкоди, навчається за денною формою навчання;</w:t>
      </w:r>
    </w:p>
    <w:p w:rsidR="00991786" w:rsidRDefault="00725807">
      <w:pPr>
        <w:pStyle w:val="a4"/>
        <w:numPr>
          <w:ilvl w:val="1"/>
          <w:numId w:val="18"/>
        </w:numPr>
        <w:tabs>
          <w:tab w:val="left" w:pos="1692"/>
        </w:tabs>
        <w:ind w:right="657" w:firstLine="705"/>
        <w:jc w:val="both"/>
        <w:rPr>
          <w:sz w:val="28"/>
        </w:rPr>
      </w:pPr>
      <w:r>
        <w:rPr>
          <w:sz w:val="28"/>
        </w:rPr>
        <w:t xml:space="preserve">довідки навчального закладу інтернатного типу про те, що член сім’ї потерпілого, </w:t>
      </w:r>
      <w:r>
        <w:rPr>
          <w:sz w:val="28"/>
        </w:rPr>
        <w:t>який має право на відшкодування шкоди, перебуває на утриманні цього закладу.</w:t>
      </w:r>
    </w:p>
    <w:p w:rsidR="00991786" w:rsidRDefault="00725807">
      <w:pPr>
        <w:pStyle w:val="a4"/>
        <w:numPr>
          <w:ilvl w:val="0"/>
          <w:numId w:val="18"/>
        </w:numPr>
        <w:tabs>
          <w:tab w:val="left" w:pos="1783"/>
        </w:tabs>
        <w:ind w:left="653" w:right="657" w:firstLine="705"/>
        <w:jc w:val="both"/>
        <w:rPr>
          <w:sz w:val="28"/>
        </w:rPr>
      </w:pPr>
      <w:r>
        <w:rPr>
          <w:sz w:val="28"/>
        </w:rPr>
        <w:t>Факт перебування на утриманні потерпілого у разі відсутності відповідних документів і неможливості їх відновлення встановлюється в судовому порядку.</w:t>
      </w:r>
    </w:p>
    <w:p w:rsidR="00991786" w:rsidRDefault="00725807">
      <w:pPr>
        <w:pStyle w:val="a4"/>
        <w:numPr>
          <w:ilvl w:val="0"/>
          <w:numId w:val="18"/>
        </w:numPr>
        <w:tabs>
          <w:tab w:val="left" w:pos="1644"/>
        </w:tabs>
        <w:spacing w:line="242" w:lineRule="auto"/>
        <w:ind w:left="653" w:right="659" w:firstLine="705"/>
        <w:jc w:val="both"/>
        <w:rPr>
          <w:sz w:val="28"/>
        </w:rPr>
      </w:pPr>
      <w:r>
        <w:rPr>
          <w:sz w:val="28"/>
        </w:rPr>
        <w:t>Якщо</w:t>
      </w:r>
      <w:r>
        <w:rPr>
          <w:spacing w:val="-5"/>
          <w:sz w:val="28"/>
        </w:rPr>
        <w:t xml:space="preserve"> </w:t>
      </w:r>
      <w:r>
        <w:rPr>
          <w:sz w:val="28"/>
        </w:rPr>
        <w:t>застрахований</w:t>
      </w:r>
      <w:r>
        <w:rPr>
          <w:spacing w:val="-1"/>
          <w:sz w:val="28"/>
        </w:rPr>
        <w:t xml:space="preserve"> </w:t>
      </w:r>
      <w:r>
        <w:rPr>
          <w:sz w:val="28"/>
        </w:rPr>
        <w:t>або члени його</w:t>
      </w:r>
      <w:r>
        <w:rPr>
          <w:spacing w:val="-5"/>
          <w:sz w:val="28"/>
        </w:rPr>
        <w:t xml:space="preserve"> </w:t>
      </w:r>
      <w:r>
        <w:rPr>
          <w:sz w:val="28"/>
        </w:rPr>
        <w:t>сім’ї</w:t>
      </w:r>
      <w:r>
        <w:rPr>
          <w:spacing w:val="-5"/>
          <w:sz w:val="28"/>
        </w:rPr>
        <w:t xml:space="preserve"> </w:t>
      </w:r>
      <w:r>
        <w:rPr>
          <w:sz w:val="28"/>
        </w:rPr>
        <w:t>за станом здоров’я чи</w:t>
      </w:r>
      <w:r>
        <w:rPr>
          <w:spacing w:val="-5"/>
          <w:sz w:val="28"/>
        </w:rPr>
        <w:t xml:space="preserve"> </w:t>
      </w:r>
      <w:r>
        <w:rPr>
          <w:sz w:val="28"/>
        </w:rPr>
        <w:t>з інших причин не спроможні самі одержати зазначені вище документи, їх одержує та подає відповідний страховий експерт Фонду.</w:t>
      </w:r>
    </w:p>
    <w:p w:rsidR="00991786" w:rsidRDefault="00725807">
      <w:pPr>
        <w:pStyle w:val="a3"/>
        <w:spacing w:line="316" w:lineRule="exact"/>
        <w:ind w:left="1358" w:firstLine="0"/>
      </w:pPr>
      <w:r>
        <w:t>Розгляд</w:t>
      </w:r>
      <w:r>
        <w:rPr>
          <w:spacing w:val="-6"/>
        </w:rPr>
        <w:t xml:space="preserve"> </w:t>
      </w:r>
      <w:r>
        <w:t>справ</w:t>
      </w:r>
      <w:r>
        <w:rPr>
          <w:spacing w:val="-6"/>
        </w:rPr>
        <w:t xml:space="preserve"> </w:t>
      </w:r>
      <w:r>
        <w:t>про</w:t>
      </w:r>
      <w:r>
        <w:rPr>
          <w:spacing w:val="-8"/>
        </w:rPr>
        <w:t xml:space="preserve"> </w:t>
      </w:r>
      <w:r>
        <w:t>страхові</w:t>
      </w:r>
      <w:r>
        <w:rPr>
          <w:spacing w:val="-7"/>
        </w:rPr>
        <w:t xml:space="preserve"> </w:t>
      </w:r>
      <w:r>
        <w:rPr>
          <w:spacing w:val="-2"/>
        </w:rPr>
        <w:t>виплати:</w:t>
      </w:r>
    </w:p>
    <w:p w:rsidR="00991786" w:rsidRDefault="00725807">
      <w:pPr>
        <w:pStyle w:val="a4"/>
        <w:numPr>
          <w:ilvl w:val="0"/>
          <w:numId w:val="17"/>
        </w:numPr>
        <w:tabs>
          <w:tab w:val="left" w:pos="1774"/>
        </w:tabs>
        <w:ind w:right="653" w:firstLine="705"/>
        <w:jc w:val="both"/>
        <w:rPr>
          <w:sz w:val="28"/>
        </w:rPr>
      </w:pPr>
      <w:r>
        <w:rPr>
          <w:sz w:val="28"/>
        </w:rPr>
        <w:t>Фонд розглядає справу про страхові виплати на підставі заяви потерпілого або заінтересованої особи за наявності усіх необхідних документів</w:t>
      </w:r>
      <w:r>
        <w:rPr>
          <w:spacing w:val="40"/>
          <w:sz w:val="28"/>
        </w:rPr>
        <w:t xml:space="preserve"> </w:t>
      </w:r>
      <w:r>
        <w:rPr>
          <w:sz w:val="28"/>
        </w:rPr>
        <w:t>і приймає відповідні рішення у десятиденний строк, не враховуючи дня надходження зазначених документів.</w:t>
      </w:r>
    </w:p>
    <w:p w:rsidR="00991786" w:rsidRDefault="00725807">
      <w:pPr>
        <w:pStyle w:val="a4"/>
        <w:numPr>
          <w:ilvl w:val="0"/>
          <w:numId w:val="17"/>
        </w:numPr>
        <w:tabs>
          <w:tab w:val="left" w:pos="1664"/>
        </w:tabs>
        <w:ind w:right="651" w:firstLine="705"/>
        <w:jc w:val="both"/>
        <w:rPr>
          <w:sz w:val="28"/>
        </w:rPr>
      </w:pPr>
      <w:r>
        <w:rPr>
          <w:sz w:val="28"/>
        </w:rPr>
        <w:t>Рішення оформ</w:t>
      </w:r>
      <w:r>
        <w:rPr>
          <w:sz w:val="28"/>
        </w:rPr>
        <w:t>ляється постановою, в якій зазначаються дані про осіб, які мають право на страхові виплати, розміри виплат на кожного члена сім’ї та їх строки або обґрунтування відмови у виплатах; до постанови додаються копії необхідних документів.</w:t>
      </w:r>
    </w:p>
    <w:p w:rsidR="00991786" w:rsidRDefault="00725807">
      <w:pPr>
        <w:pStyle w:val="a4"/>
        <w:numPr>
          <w:ilvl w:val="0"/>
          <w:numId w:val="17"/>
        </w:numPr>
        <w:tabs>
          <w:tab w:val="left" w:pos="1726"/>
        </w:tabs>
        <w:spacing w:line="242" w:lineRule="auto"/>
        <w:ind w:right="660" w:firstLine="705"/>
        <w:jc w:val="both"/>
        <w:rPr>
          <w:sz w:val="28"/>
        </w:rPr>
      </w:pPr>
      <w:r>
        <w:rPr>
          <w:sz w:val="28"/>
        </w:rPr>
        <w:t>Фонд може затримати стр</w:t>
      </w:r>
      <w:r>
        <w:rPr>
          <w:sz w:val="28"/>
        </w:rPr>
        <w:t>ахові виплати до з’ясування підстав для виплат, якщо документи про нещасний випадок оформлені з порушенням установлених вимог.</w:t>
      </w:r>
    </w:p>
    <w:p w:rsidR="00991786" w:rsidRDefault="00725807">
      <w:pPr>
        <w:pStyle w:val="a3"/>
        <w:spacing w:before="311"/>
        <w:ind w:left="2417" w:right="2418" w:firstLine="0"/>
        <w:jc w:val="center"/>
      </w:pPr>
      <w:r>
        <w:t>Зміст</w:t>
      </w:r>
      <w:r>
        <w:rPr>
          <w:spacing w:val="-8"/>
        </w:rPr>
        <w:t xml:space="preserve"> </w:t>
      </w:r>
      <w:r>
        <w:rPr>
          <w:spacing w:val="-2"/>
        </w:rPr>
        <w:t>роботи</w:t>
      </w:r>
    </w:p>
    <w:p w:rsidR="00991786" w:rsidRDefault="00991786">
      <w:pPr>
        <w:jc w:val="center"/>
        <w:sectPr w:rsidR="00991786">
          <w:pgSz w:w="11910" w:h="16840"/>
          <w:pgMar w:top="1040" w:right="480" w:bottom="820" w:left="480" w:header="0" w:footer="638" w:gutter="0"/>
          <w:cols w:space="720"/>
        </w:sectPr>
      </w:pPr>
    </w:p>
    <w:p w:rsidR="00991786" w:rsidRDefault="00725807">
      <w:pPr>
        <w:pStyle w:val="a3"/>
        <w:spacing w:before="69"/>
        <w:ind w:right="647"/>
      </w:pPr>
      <w:r>
        <w:t>Завдання 1. В результаті нещасного випадку на виробництві працівник загинув. Сім’я загиблого від н</w:t>
      </w:r>
      <w:r>
        <w:t>ещасного випадку годувальника складалася з 4-х осіб: самого годувальника, дружини, яка не працює у зв’язку з доглядом за неповнолітніми дітьми, двох дітей: 3-х і 7-ми років. Визначити розмір відшкодування на кожного утриманця померлого і розмір одноразової</w:t>
      </w:r>
      <w:r>
        <w:rPr>
          <w:spacing w:val="40"/>
        </w:rPr>
        <w:t xml:space="preserve"> </w:t>
      </w:r>
      <w:r>
        <w:t xml:space="preserve">допомоги його сім'ї. Середньомісячний заробіток померлого </w:t>
      </w:r>
      <w:r>
        <w:rPr>
          <w:i/>
        </w:rPr>
        <w:t>З</w:t>
      </w:r>
      <w:r>
        <w:rPr>
          <w:i/>
          <w:vertAlign w:val="subscript"/>
        </w:rPr>
        <w:t>ср</w:t>
      </w:r>
      <w:r>
        <w:t xml:space="preserve">. та дату нещасного випадку </w:t>
      </w:r>
      <w:r>
        <w:rPr>
          <w:i/>
        </w:rPr>
        <w:t xml:space="preserve">d </w:t>
      </w:r>
      <w:r>
        <w:t>взяти із табл. 4.4. Розмір прожиткового мінімуму у 2019 році взяти з табл. 4.5.</w:t>
      </w:r>
    </w:p>
    <w:p w:rsidR="00991786" w:rsidRDefault="00725807">
      <w:pPr>
        <w:pStyle w:val="a3"/>
        <w:spacing w:before="277"/>
        <w:ind w:firstLine="0"/>
        <w:jc w:val="left"/>
      </w:pPr>
      <w:r>
        <w:t>Таблиця</w:t>
      </w:r>
      <w:r>
        <w:rPr>
          <w:spacing w:val="-2"/>
        </w:rPr>
        <w:t xml:space="preserve"> </w:t>
      </w:r>
      <w:r>
        <w:t>4.4</w:t>
      </w:r>
      <w:r>
        <w:rPr>
          <w:spacing w:val="-3"/>
        </w:rPr>
        <w:t xml:space="preserve"> </w:t>
      </w:r>
      <w:r>
        <w:t>–</w:t>
      </w:r>
      <w:r>
        <w:rPr>
          <w:spacing w:val="-4"/>
        </w:rPr>
        <w:t xml:space="preserve"> </w:t>
      </w:r>
      <w:r>
        <w:t>Вихідні</w:t>
      </w:r>
      <w:r>
        <w:rPr>
          <w:spacing w:val="-8"/>
        </w:rPr>
        <w:t xml:space="preserve"> </w:t>
      </w:r>
      <w:r>
        <w:t>дані</w:t>
      </w:r>
      <w:r>
        <w:rPr>
          <w:spacing w:val="-9"/>
        </w:rPr>
        <w:t xml:space="preserve"> </w:t>
      </w:r>
      <w:r>
        <w:t>до</w:t>
      </w:r>
      <w:r>
        <w:rPr>
          <w:spacing w:val="-4"/>
        </w:rPr>
        <w:t xml:space="preserve"> </w:t>
      </w:r>
      <w:r>
        <w:t>завдання</w:t>
      </w:r>
      <w:r>
        <w:rPr>
          <w:spacing w:val="1"/>
        </w:rPr>
        <w:t xml:space="preserve"> </w:t>
      </w:r>
      <w:r>
        <w:rPr>
          <w:spacing w:val="-10"/>
        </w:rPr>
        <w:t>1</w:t>
      </w:r>
    </w:p>
    <w:p w:rsidR="00991786" w:rsidRDefault="00991786">
      <w:pPr>
        <w:pStyle w:val="a3"/>
        <w:spacing w:before="9"/>
        <w:ind w:left="0" w:firstLine="0"/>
        <w:jc w:val="left"/>
        <w:rPr>
          <w:sz w:val="16"/>
        </w:rPr>
      </w:pPr>
    </w:p>
    <w:tbl>
      <w:tblPr>
        <w:tblStyle w:val="TableNormal"/>
        <w:tblW w:w="0" w:type="auto"/>
        <w:tblInd w:w="6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56"/>
        <w:gridCol w:w="605"/>
        <w:gridCol w:w="605"/>
        <w:gridCol w:w="600"/>
        <w:gridCol w:w="605"/>
        <w:gridCol w:w="600"/>
        <w:gridCol w:w="605"/>
        <w:gridCol w:w="600"/>
        <w:gridCol w:w="600"/>
        <w:gridCol w:w="604"/>
        <w:gridCol w:w="653"/>
        <w:gridCol w:w="643"/>
        <w:gridCol w:w="648"/>
        <w:gridCol w:w="648"/>
        <w:gridCol w:w="649"/>
      </w:tblGrid>
      <w:tr w:rsidR="00991786">
        <w:trPr>
          <w:trHeight w:val="335"/>
        </w:trPr>
        <w:tc>
          <w:tcPr>
            <w:tcW w:w="956" w:type="dxa"/>
            <w:vMerge w:val="restart"/>
            <w:tcBorders>
              <w:bottom w:val="single" w:sz="6" w:space="0" w:color="000000"/>
            </w:tcBorders>
          </w:tcPr>
          <w:p w:rsidR="00991786" w:rsidRDefault="00725807">
            <w:pPr>
              <w:pStyle w:val="TableParagraph"/>
              <w:spacing w:before="59" w:line="242" w:lineRule="auto"/>
              <w:ind w:left="33" w:right="119"/>
              <w:rPr>
                <w:sz w:val="24"/>
              </w:rPr>
            </w:pPr>
            <w:r>
              <w:rPr>
                <w:spacing w:val="-2"/>
                <w:sz w:val="24"/>
              </w:rPr>
              <w:t xml:space="preserve">Вихідні </w:t>
            </w:r>
            <w:r>
              <w:rPr>
                <w:spacing w:val="-4"/>
                <w:sz w:val="24"/>
              </w:rPr>
              <w:t>дані</w:t>
            </w:r>
          </w:p>
        </w:tc>
        <w:tc>
          <w:tcPr>
            <w:tcW w:w="8665" w:type="dxa"/>
            <w:gridSpan w:val="14"/>
            <w:tcBorders>
              <w:top w:val="single" w:sz="6" w:space="0" w:color="000000"/>
              <w:bottom w:val="single" w:sz="6" w:space="0" w:color="000000"/>
              <w:right w:val="single" w:sz="6" w:space="0" w:color="000000"/>
            </w:tcBorders>
          </w:tcPr>
          <w:p w:rsidR="00991786" w:rsidRDefault="00725807">
            <w:pPr>
              <w:pStyle w:val="TableParagraph"/>
              <w:spacing w:before="20"/>
              <w:ind w:left="25"/>
              <w:jc w:val="center"/>
              <w:rPr>
                <w:sz w:val="24"/>
              </w:rPr>
            </w:pPr>
            <w:r>
              <w:rPr>
                <w:spacing w:val="-2"/>
                <w:sz w:val="24"/>
              </w:rPr>
              <w:t>Варіанти</w:t>
            </w:r>
          </w:p>
        </w:tc>
      </w:tr>
      <w:tr w:rsidR="00991786">
        <w:trPr>
          <w:trHeight w:val="335"/>
        </w:trPr>
        <w:tc>
          <w:tcPr>
            <w:tcW w:w="956" w:type="dxa"/>
            <w:vMerge/>
            <w:tcBorders>
              <w:top w:val="nil"/>
              <w:bottom w:val="single" w:sz="6" w:space="0" w:color="000000"/>
            </w:tcBorders>
          </w:tcPr>
          <w:p w:rsidR="00991786" w:rsidRDefault="00991786">
            <w:pPr>
              <w:rPr>
                <w:sz w:val="2"/>
                <w:szCs w:val="2"/>
              </w:rPr>
            </w:pPr>
          </w:p>
        </w:tc>
        <w:tc>
          <w:tcPr>
            <w:tcW w:w="605" w:type="dxa"/>
            <w:tcBorders>
              <w:top w:val="single" w:sz="6" w:space="0" w:color="000000"/>
              <w:bottom w:val="single" w:sz="6" w:space="0" w:color="000000"/>
              <w:right w:val="single" w:sz="6" w:space="0" w:color="000000"/>
            </w:tcBorders>
          </w:tcPr>
          <w:p w:rsidR="00991786" w:rsidRDefault="00725807">
            <w:pPr>
              <w:pStyle w:val="TableParagraph"/>
              <w:spacing w:before="20"/>
              <w:ind w:left="37"/>
              <w:rPr>
                <w:sz w:val="24"/>
              </w:rPr>
            </w:pPr>
            <w:r>
              <w:rPr>
                <w:spacing w:val="-10"/>
                <w:sz w:val="24"/>
              </w:rPr>
              <w:t>1</w:t>
            </w:r>
          </w:p>
        </w:tc>
        <w:tc>
          <w:tcPr>
            <w:tcW w:w="605" w:type="dxa"/>
            <w:tcBorders>
              <w:top w:val="single" w:sz="6" w:space="0" w:color="000000"/>
              <w:left w:val="single" w:sz="6" w:space="0" w:color="000000"/>
              <w:bottom w:val="single" w:sz="6" w:space="0" w:color="000000"/>
              <w:right w:val="single" w:sz="6" w:space="0" w:color="000000"/>
            </w:tcBorders>
          </w:tcPr>
          <w:p w:rsidR="00991786" w:rsidRDefault="00725807">
            <w:pPr>
              <w:pStyle w:val="TableParagraph"/>
              <w:spacing w:before="20"/>
              <w:ind w:left="35"/>
              <w:rPr>
                <w:sz w:val="24"/>
              </w:rPr>
            </w:pPr>
            <w:r>
              <w:rPr>
                <w:spacing w:val="-10"/>
                <w:sz w:val="24"/>
              </w:rPr>
              <w:t>2</w:t>
            </w:r>
          </w:p>
        </w:tc>
        <w:tc>
          <w:tcPr>
            <w:tcW w:w="600" w:type="dxa"/>
            <w:tcBorders>
              <w:top w:val="single" w:sz="6" w:space="0" w:color="000000"/>
              <w:left w:val="single" w:sz="6" w:space="0" w:color="000000"/>
              <w:bottom w:val="single" w:sz="6" w:space="0" w:color="000000"/>
              <w:right w:val="single" w:sz="6" w:space="0" w:color="000000"/>
            </w:tcBorders>
          </w:tcPr>
          <w:p w:rsidR="00991786" w:rsidRDefault="00725807">
            <w:pPr>
              <w:pStyle w:val="TableParagraph"/>
              <w:spacing w:before="20"/>
              <w:ind w:left="30"/>
              <w:rPr>
                <w:sz w:val="24"/>
              </w:rPr>
            </w:pPr>
            <w:r>
              <w:rPr>
                <w:spacing w:val="-10"/>
                <w:sz w:val="24"/>
              </w:rPr>
              <w:t>3</w:t>
            </w:r>
          </w:p>
        </w:tc>
        <w:tc>
          <w:tcPr>
            <w:tcW w:w="605" w:type="dxa"/>
            <w:tcBorders>
              <w:top w:val="single" w:sz="6" w:space="0" w:color="000000"/>
              <w:left w:val="single" w:sz="6" w:space="0" w:color="000000"/>
              <w:bottom w:val="single" w:sz="6" w:space="0" w:color="000000"/>
              <w:right w:val="single" w:sz="6" w:space="0" w:color="000000"/>
            </w:tcBorders>
          </w:tcPr>
          <w:p w:rsidR="00991786" w:rsidRDefault="00725807">
            <w:pPr>
              <w:pStyle w:val="TableParagraph"/>
              <w:spacing w:before="20"/>
              <w:ind w:left="35"/>
              <w:rPr>
                <w:sz w:val="24"/>
              </w:rPr>
            </w:pPr>
            <w:r>
              <w:rPr>
                <w:spacing w:val="-10"/>
                <w:sz w:val="24"/>
              </w:rPr>
              <w:t>4</w:t>
            </w:r>
          </w:p>
        </w:tc>
        <w:tc>
          <w:tcPr>
            <w:tcW w:w="600" w:type="dxa"/>
            <w:tcBorders>
              <w:top w:val="single" w:sz="6" w:space="0" w:color="000000"/>
              <w:left w:val="single" w:sz="6" w:space="0" w:color="000000"/>
              <w:bottom w:val="single" w:sz="6" w:space="0" w:color="000000"/>
              <w:right w:val="single" w:sz="6" w:space="0" w:color="000000"/>
            </w:tcBorders>
          </w:tcPr>
          <w:p w:rsidR="00991786" w:rsidRDefault="00725807">
            <w:pPr>
              <w:pStyle w:val="TableParagraph"/>
              <w:spacing w:before="20"/>
              <w:ind w:left="31"/>
              <w:rPr>
                <w:sz w:val="24"/>
              </w:rPr>
            </w:pPr>
            <w:r>
              <w:rPr>
                <w:spacing w:val="-10"/>
                <w:sz w:val="24"/>
              </w:rPr>
              <w:t>5</w:t>
            </w:r>
          </w:p>
        </w:tc>
        <w:tc>
          <w:tcPr>
            <w:tcW w:w="605" w:type="dxa"/>
            <w:tcBorders>
              <w:top w:val="single" w:sz="6" w:space="0" w:color="000000"/>
              <w:left w:val="single" w:sz="6" w:space="0" w:color="000000"/>
              <w:bottom w:val="single" w:sz="6" w:space="0" w:color="000000"/>
              <w:right w:val="single" w:sz="6" w:space="0" w:color="000000"/>
            </w:tcBorders>
          </w:tcPr>
          <w:p w:rsidR="00991786" w:rsidRDefault="00725807">
            <w:pPr>
              <w:pStyle w:val="TableParagraph"/>
              <w:spacing w:before="20"/>
              <w:ind w:left="35"/>
              <w:rPr>
                <w:sz w:val="24"/>
              </w:rPr>
            </w:pPr>
            <w:r>
              <w:rPr>
                <w:spacing w:val="-10"/>
                <w:sz w:val="24"/>
              </w:rPr>
              <w:t>6</w:t>
            </w:r>
          </w:p>
        </w:tc>
        <w:tc>
          <w:tcPr>
            <w:tcW w:w="600" w:type="dxa"/>
            <w:tcBorders>
              <w:top w:val="single" w:sz="6" w:space="0" w:color="000000"/>
              <w:left w:val="single" w:sz="6" w:space="0" w:color="000000"/>
              <w:bottom w:val="single" w:sz="6" w:space="0" w:color="000000"/>
              <w:right w:val="single" w:sz="6" w:space="0" w:color="000000"/>
            </w:tcBorders>
          </w:tcPr>
          <w:p w:rsidR="00991786" w:rsidRDefault="00725807">
            <w:pPr>
              <w:pStyle w:val="TableParagraph"/>
              <w:spacing w:before="20"/>
              <w:ind w:left="31"/>
              <w:rPr>
                <w:sz w:val="24"/>
              </w:rPr>
            </w:pPr>
            <w:r>
              <w:rPr>
                <w:spacing w:val="-10"/>
                <w:sz w:val="24"/>
              </w:rPr>
              <w:t>7</w:t>
            </w:r>
          </w:p>
        </w:tc>
        <w:tc>
          <w:tcPr>
            <w:tcW w:w="600" w:type="dxa"/>
            <w:tcBorders>
              <w:top w:val="single" w:sz="6" w:space="0" w:color="000000"/>
              <w:left w:val="single" w:sz="6" w:space="0" w:color="000000"/>
              <w:bottom w:val="single" w:sz="6" w:space="0" w:color="000000"/>
              <w:right w:val="single" w:sz="6" w:space="0" w:color="000000"/>
            </w:tcBorders>
          </w:tcPr>
          <w:p w:rsidR="00991786" w:rsidRDefault="00725807">
            <w:pPr>
              <w:pStyle w:val="TableParagraph"/>
              <w:spacing w:before="20"/>
              <w:ind w:left="31"/>
              <w:rPr>
                <w:sz w:val="24"/>
              </w:rPr>
            </w:pPr>
            <w:r>
              <w:rPr>
                <w:spacing w:val="-10"/>
                <w:sz w:val="24"/>
              </w:rPr>
              <w:t>8</w:t>
            </w:r>
          </w:p>
        </w:tc>
        <w:tc>
          <w:tcPr>
            <w:tcW w:w="604" w:type="dxa"/>
            <w:tcBorders>
              <w:top w:val="single" w:sz="6" w:space="0" w:color="000000"/>
              <w:left w:val="single" w:sz="6" w:space="0" w:color="000000"/>
              <w:bottom w:val="single" w:sz="6" w:space="0" w:color="000000"/>
              <w:right w:val="single" w:sz="6" w:space="0" w:color="000000"/>
            </w:tcBorders>
          </w:tcPr>
          <w:p w:rsidR="00991786" w:rsidRDefault="00725807">
            <w:pPr>
              <w:pStyle w:val="TableParagraph"/>
              <w:spacing w:before="20"/>
              <w:ind w:left="36"/>
              <w:rPr>
                <w:sz w:val="24"/>
              </w:rPr>
            </w:pPr>
            <w:r>
              <w:rPr>
                <w:spacing w:val="-10"/>
                <w:sz w:val="24"/>
              </w:rPr>
              <w:t>9</w:t>
            </w:r>
          </w:p>
        </w:tc>
        <w:tc>
          <w:tcPr>
            <w:tcW w:w="653" w:type="dxa"/>
            <w:tcBorders>
              <w:top w:val="single" w:sz="6" w:space="0" w:color="000000"/>
              <w:left w:val="single" w:sz="6" w:space="0" w:color="000000"/>
              <w:bottom w:val="single" w:sz="6" w:space="0" w:color="000000"/>
              <w:right w:val="single" w:sz="6" w:space="0" w:color="000000"/>
            </w:tcBorders>
          </w:tcPr>
          <w:p w:rsidR="00991786" w:rsidRDefault="00725807">
            <w:pPr>
              <w:pStyle w:val="TableParagraph"/>
              <w:spacing w:before="20"/>
              <w:ind w:left="32"/>
              <w:rPr>
                <w:sz w:val="24"/>
              </w:rPr>
            </w:pPr>
            <w:r>
              <w:rPr>
                <w:spacing w:val="-5"/>
                <w:sz w:val="24"/>
              </w:rPr>
              <w:t>10</w:t>
            </w:r>
          </w:p>
        </w:tc>
        <w:tc>
          <w:tcPr>
            <w:tcW w:w="643" w:type="dxa"/>
            <w:tcBorders>
              <w:top w:val="single" w:sz="6" w:space="0" w:color="000000"/>
              <w:left w:val="single" w:sz="6" w:space="0" w:color="000000"/>
              <w:bottom w:val="single" w:sz="6" w:space="0" w:color="000000"/>
              <w:right w:val="single" w:sz="6" w:space="0" w:color="000000"/>
            </w:tcBorders>
          </w:tcPr>
          <w:p w:rsidR="00991786" w:rsidRDefault="00725807">
            <w:pPr>
              <w:pStyle w:val="TableParagraph"/>
              <w:spacing w:before="20"/>
              <w:ind w:left="32"/>
              <w:rPr>
                <w:sz w:val="24"/>
              </w:rPr>
            </w:pPr>
            <w:r>
              <w:rPr>
                <w:spacing w:val="-5"/>
                <w:sz w:val="24"/>
              </w:rPr>
              <w:t>11</w:t>
            </w:r>
          </w:p>
        </w:tc>
        <w:tc>
          <w:tcPr>
            <w:tcW w:w="648" w:type="dxa"/>
            <w:tcBorders>
              <w:top w:val="single" w:sz="6" w:space="0" w:color="000000"/>
              <w:left w:val="single" w:sz="6" w:space="0" w:color="000000"/>
              <w:bottom w:val="single" w:sz="6" w:space="0" w:color="000000"/>
              <w:right w:val="single" w:sz="6" w:space="0" w:color="000000"/>
            </w:tcBorders>
          </w:tcPr>
          <w:p w:rsidR="00991786" w:rsidRDefault="00725807">
            <w:pPr>
              <w:pStyle w:val="TableParagraph"/>
              <w:spacing w:before="20"/>
              <w:ind w:left="37"/>
              <w:rPr>
                <w:sz w:val="24"/>
              </w:rPr>
            </w:pPr>
            <w:r>
              <w:rPr>
                <w:spacing w:val="-5"/>
                <w:sz w:val="24"/>
              </w:rPr>
              <w:t>12</w:t>
            </w:r>
          </w:p>
        </w:tc>
        <w:tc>
          <w:tcPr>
            <w:tcW w:w="648" w:type="dxa"/>
            <w:tcBorders>
              <w:top w:val="single" w:sz="6" w:space="0" w:color="000000"/>
              <w:left w:val="single" w:sz="6" w:space="0" w:color="000000"/>
              <w:bottom w:val="single" w:sz="6" w:space="0" w:color="000000"/>
              <w:right w:val="single" w:sz="6" w:space="0" w:color="000000"/>
            </w:tcBorders>
          </w:tcPr>
          <w:p w:rsidR="00991786" w:rsidRDefault="00725807">
            <w:pPr>
              <w:pStyle w:val="TableParagraph"/>
              <w:spacing w:before="20"/>
              <w:ind w:left="38"/>
              <w:rPr>
                <w:sz w:val="24"/>
              </w:rPr>
            </w:pPr>
            <w:r>
              <w:rPr>
                <w:spacing w:val="-5"/>
                <w:sz w:val="24"/>
              </w:rPr>
              <w:t>13</w:t>
            </w:r>
          </w:p>
        </w:tc>
        <w:tc>
          <w:tcPr>
            <w:tcW w:w="649" w:type="dxa"/>
            <w:tcBorders>
              <w:top w:val="single" w:sz="6" w:space="0" w:color="000000"/>
              <w:left w:val="single" w:sz="6" w:space="0" w:color="000000"/>
              <w:bottom w:val="single" w:sz="6" w:space="0" w:color="000000"/>
              <w:right w:val="single" w:sz="6" w:space="0" w:color="000000"/>
            </w:tcBorders>
          </w:tcPr>
          <w:p w:rsidR="00991786" w:rsidRDefault="00725807">
            <w:pPr>
              <w:pStyle w:val="TableParagraph"/>
              <w:spacing w:before="20"/>
              <w:ind w:left="38"/>
              <w:rPr>
                <w:sz w:val="24"/>
              </w:rPr>
            </w:pPr>
            <w:r>
              <w:rPr>
                <w:spacing w:val="-5"/>
                <w:sz w:val="24"/>
              </w:rPr>
              <w:t>14</w:t>
            </w:r>
          </w:p>
        </w:tc>
      </w:tr>
      <w:tr w:rsidR="00991786">
        <w:trPr>
          <w:trHeight w:val="335"/>
        </w:trPr>
        <w:tc>
          <w:tcPr>
            <w:tcW w:w="956" w:type="dxa"/>
            <w:tcBorders>
              <w:top w:val="single" w:sz="6" w:space="0" w:color="000000"/>
              <w:left w:val="single" w:sz="6" w:space="0" w:color="000000"/>
              <w:bottom w:val="single" w:sz="6" w:space="0" w:color="000000"/>
              <w:right w:val="single" w:sz="6" w:space="0" w:color="000000"/>
            </w:tcBorders>
          </w:tcPr>
          <w:p w:rsidR="00991786" w:rsidRDefault="00725807">
            <w:pPr>
              <w:pStyle w:val="TableParagraph"/>
              <w:spacing w:before="20"/>
              <w:ind w:left="30"/>
              <w:rPr>
                <w:sz w:val="24"/>
              </w:rPr>
            </w:pPr>
            <w:r>
              <w:rPr>
                <w:sz w:val="24"/>
              </w:rPr>
              <w:t>Зср.</w:t>
            </w:r>
            <w:r>
              <w:rPr>
                <w:spacing w:val="2"/>
                <w:sz w:val="24"/>
              </w:rPr>
              <w:t xml:space="preserve"> </w:t>
            </w:r>
            <w:r>
              <w:rPr>
                <w:spacing w:val="-4"/>
                <w:sz w:val="24"/>
              </w:rPr>
              <w:t>грн.</w:t>
            </w:r>
          </w:p>
        </w:tc>
        <w:tc>
          <w:tcPr>
            <w:tcW w:w="605" w:type="dxa"/>
            <w:tcBorders>
              <w:top w:val="single" w:sz="6" w:space="0" w:color="000000"/>
              <w:left w:val="single" w:sz="6" w:space="0" w:color="000000"/>
              <w:bottom w:val="single" w:sz="6" w:space="0" w:color="000000"/>
              <w:right w:val="single" w:sz="6" w:space="0" w:color="000000"/>
            </w:tcBorders>
          </w:tcPr>
          <w:p w:rsidR="00991786" w:rsidRDefault="00725807">
            <w:pPr>
              <w:pStyle w:val="TableParagraph"/>
              <w:spacing w:before="20"/>
              <w:ind w:left="35"/>
              <w:rPr>
                <w:sz w:val="24"/>
              </w:rPr>
            </w:pPr>
            <w:r>
              <w:rPr>
                <w:spacing w:val="-4"/>
                <w:sz w:val="24"/>
              </w:rPr>
              <w:t>7600</w:t>
            </w:r>
          </w:p>
        </w:tc>
        <w:tc>
          <w:tcPr>
            <w:tcW w:w="605" w:type="dxa"/>
            <w:tcBorders>
              <w:top w:val="single" w:sz="6" w:space="0" w:color="000000"/>
              <w:left w:val="single" w:sz="6" w:space="0" w:color="000000"/>
              <w:bottom w:val="single" w:sz="6" w:space="0" w:color="000000"/>
              <w:right w:val="single" w:sz="6" w:space="0" w:color="000000"/>
            </w:tcBorders>
          </w:tcPr>
          <w:p w:rsidR="00991786" w:rsidRDefault="00725807">
            <w:pPr>
              <w:pStyle w:val="TableParagraph"/>
              <w:spacing w:before="20"/>
              <w:ind w:left="35"/>
              <w:rPr>
                <w:sz w:val="24"/>
              </w:rPr>
            </w:pPr>
            <w:r>
              <w:rPr>
                <w:spacing w:val="-4"/>
                <w:sz w:val="24"/>
              </w:rPr>
              <w:t>8640</w:t>
            </w:r>
          </w:p>
        </w:tc>
        <w:tc>
          <w:tcPr>
            <w:tcW w:w="600" w:type="dxa"/>
            <w:tcBorders>
              <w:top w:val="single" w:sz="6" w:space="0" w:color="000000"/>
              <w:left w:val="single" w:sz="6" w:space="0" w:color="000000"/>
              <w:bottom w:val="single" w:sz="6" w:space="0" w:color="000000"/>
              <w:right w:val="single" w:sz="6" w:space="0" w:color="000000"/>
            </w:tcBorders>
          </w:tcPr>
          <w:p w:rsidR="00991786" w:rsidRDefault="00725807">
            <w:pPr>
              <w:pStyle w:val="TableParagraph"/>
              <w:spacing w:before="20"/>
              <w:ind w:left="30"/>
              <w:rPr>
                <w:sz w:val="24"/>
              </w:rPr>
            </w:pPr>
            <w:r>
              <w:rPr>
                <w:spacing w:val="-4"/>
                <w:sz w:val="24"/>
              </w:rPr>
              <w:t>9680</w:t>
            </w:r>
          </w:p>
        </w:tc>
        <w:tc>
          <w:tcPr>
            <w:tcW w:w="605" w:type="dxa"/>
            <w:tcBorders>
              <w:top w:val="single" w:sz="6" w:space="0" w:color="000000"/>
              <w:left w:val="single" w:sz="6" w:space="0" w:color="000000"/>
              <w:bottom w:val="single" w:sz="6" w:space="0" w:color="000000"/>
              <w:right w:val="single" w:sz="6" w:space="0" w:color="000000"/>
            </w:tcBorders>
          </w:tcPr>
          <w:p w:rsidR="00991786" w:rsidRDefault="00725807">
            <w:pPr>
              <w:pStyle w:val="TableParagraph"/>
              <w:spacing w:before="20"/>
              <w:ind w:left="35"/>
              <w:rPr>
                <w:sz w:val="24"/>
              </w:rPr>
            </w:pPr>
            <w:r>
              <w:rPr>
                <w:spacing w:val="-4"/>
                <w:sz w:val="24"/>
              </w:rPr>
              <w:t>8700</w:t>
            </w:r>
          </w:p>
        </w:tc>
        <w:tc>
          <w:tcPr>
            <w:tcW w:w="600" w:type="dxa"/>
            <w:tcBorders>
              <w:top w:val="single" w:sz="6" w:space="0" w:color="000000"/>
              <w:left w:val="single" w:sz="6" w:space="0" w:color="000000"/>
              <w:bottom w:val="single" w:sz="6" w:space="0" w:color="000000"/>
              <w:right w:val="single" w:sz="6" w:space="0" w:color="000000"/>
            </w:tcBorders>
          </w:tcPr>
          <w:p w:rsidR="00991786" w:rsidRDefault="00725807">
            <w:pPr>
              <w:pStyle w:val="TableParagraph"/>
              <w:spacing w:before="20"/>
              <w:ind w:left="31"/>
              <w:rPr>
                <w:sz w:val="24"/>
              </w:rPr>
            </w:pPr>
            <w:r>
              <w:rPr>
                <w:spacing w:val="-4"/>
                <w:sz w:val="24"/>
              </w:rPr>
              <w:t>8190</w:t>
            </w:r>
          </w:p>
        </w:tc>
        <w:tc>
          <w:tcPr>
            <w:tcW w:w="605" w:type="dxa"/>
            <w:tcBorders>
              <w:top w:val="single" w:sz="6" w:space="0" w:color="000000"/>
              <w:left w:val="single" w:sz="6" w:space="0" w:color="000000"/>
              <w:bottom w:val="single" w:sz="6" w:space="0" w:color="000000"/>
              <w:right w:val="single" w:sz="6" w:space="0" w:color="000000"/>
            </w:tcBorders>
          </w:tcPr>
          <w:p w:rsidR="00991786" w:rsidRDefault="00725807">
            <w:pPr>
              <w:pStyle w:val="TableParagraph"/>
              <w:spacing w:before="20"/>
              <w:ind w:left="35"/>
              <w:rPr>
                <w:sz w:val="24"/>
              </w:rPr>
            </w:pPr>
            <w:r>
              <w:rPr>
                <w:spacing w:val="-4"/>
                <w:sz w:val="24"/>
              </w:rPr>
              <w:t>9800</w:t>
            </w:r>
          </w:p>
        </w:tc>
        <w:tc>
          <w:tcPr>
            <w:tcW w:w="600" w:type="dxa"/>
            <w:tcBorders>
              <w:top w:val="single" w:sz="6" w:space="0" w:color="000000"/>
              <w:left w:val="single" w:sz="6" w:space="0" w:color="000000"/>
              <w:bottom w:val="single" w:sz="6" w:space="0" w:color="000000"/>
              <w:right w:val="single" w:sz="6" w:space="0" w:color="000000"/>
            </w:tcBorders>
          </w:tcPr>
          <w:p w:rsidR="00991786" w:rsidRDefault="00725807">
            <w:pPr>
              <w:pStyle w:val="TableParagraph"/>
              <w:spacing w:before="20"/>
              <w:ind w:left="31"/>
              <w:rPr>
                <w:sz w:val="24"/>
              </w:rPr>
            </w:pPr>
            <w:r>
              <w:rPr>
                <w:spacing w:val="-4"/>
                <w:sz w:val="24"/>
              </w:rPr>
              <w:t>6840</w:t>
            </w:r>
          </w:p>
        </w:tc>
        <w:tc>
          <w:tcPr>
            <w:tcW w:w="600" w:type="dxa"/>
            <w:tcBorders>
              <w:top w:val="single" w:sz="6" w:space="0" w:color="000000"/>
              <w:left w:val="single" w:sz="6" w:space="0" w:color="000000"/>
              <w:bottom w:val="single" w:sz="6" w:space="0" w:color="000000"/>
              <w:right w:val="single" w:sz="6" w:space="0" w:color="000000"/>
            </w:tcBorders>
          </w:tcPr>
          <w:p w:rsidR="00991786" w:rsidRDefault="00725807">
            <w:pPr>
              <w:pStyle w:val="TableParagraph"/>
              <w:spacing w:before="20"/>
              <w:ind w:left="31"/>
              <w:rPr>
                <w:sz w:val="24"/>
              </w:rPr>
            </w:pPr>
            <w:r>
              <w:rPr>
                <w:spacing w:val="-4"/>
                <w:sz w:val="24"/>
              </w:rPr>
              <w:t>7880</w:t>
            </w:r>
          </w:p>
        </w:tc>
        <w:tc>
          <w:tcPr>
            <w:tcW w:w="604" w:type="dxa"/>
            <w:tcBorders>
              <w:top w:val="single" w:sz="6" w:space="0" w:color="000000"/>
              <w:left w:val="single" w:sz="6" w:space="0" w:color="000000"/>
              <w:bottom w:val="single" w:sz="6" w:space="0" w:color="000000"/>
              <w:right w:val="single" w:sz="6" w:space="0" w:color="000000"/>
            </w:tcBorders>
          </w:tcPr>
          <w:p w:rsidR="00991786" w:rsidRDefault="00725807">
            <w:pPr>
              <w:pStyle w:val="TableParagraph"/>
              <w:spacing w:before="20"/>
              <w:ind w:left="36"/>
              <w:rPr>
                <w:sz w:val="24"/>
              </w:rPr>
            </w:pPr>
            <w:r>
              <w:rPr>
                <w:spacing w:val="-4"/>
                <w:sz w:val="24"/>
              </w:rPr>
              <w:t>8920</w:t>
            </w:r>
          </w:p>
        </w:tc>
        <w:tc>
          <w:tcPr>
            <w:tcW w:w="653" w:type="dxa"/>
            <w:tcBorders>
              <w:top w:val="single" w:sz="6" w:space="0" w:color="000000"/>
              <w:left w:val="single" w:sz="6" w:space="0" w:color="000000"/>
              <w:bottom w:val="single" w:sz="6" w:space="0" w:color="000000"/>
              <w:right w:val="single" w:sz="6" w:space="0" w:color="000000"/>
            </w:tcBorders>
          </w:tcPr>
          <w:p w:rsidR="00991786" w:rsidRDefault="00725807">
            <w:pPr>
              <w:pStyle w:val="TableParagraph"/>
              <w:spacing w:before="20"/>
              <w:ind w:left="32"/>
              <w:rPr>
                <w:sz w:val="24"/>
              </w:rPr>
            </w:pPr>
            <w:r>
              <w:rPr>
                <w:spacing w:val="-4"/>
                <w:sz w:val="24"/>
              </w:rPr>
              <w:t>9960</w:t>
            </w:r>
          </w:p>
        </w:tc>
        <w:tc>
          <w:tcPr>
            <w:tcW w:w="643" w:type="dxa"/>
            <w:tcBorders>
              <w:top w:val="single" w:sz="6" w:space="0" w:color="000000"/>
              <w:left w:val="single" w:sz="6" w:space="0" w:color="000000"/>
              <w:bottom w:val="single" w:sz="6" w:space="0" w:color="000000"/>
              <w:right w:val="single" w:sz="6" w:space="0" w:color="000000"/>
            </w:tcBorders>
          </w:tcPr>
          <w:p w:rsidR="00991786" w:rsidRDefault="00725807">
            <w:pPr>
              <w:pStyle w:val="TableParagraph"/>
              <w:spacing w:before="20"/>
              <w:ind w:left="32"/>
              <w:rPr>
                <w:sz w:val="24"/>
              </w:rPr>
            </w:pPr>
            <w:r>
              <w:rPr>
                <w:spacing w:val="-4"/>
                <w:sz w:val="24"/>
              </w:rPr>
              <w:t>7998</w:t>
            </w:r>
          </w:p>
        </w:tc>
        <w:tc>
          <w:tcPr>
            <w:tcW w:w="648" w:type="dxa"/>
            <w:tcBorders>
              <w:top w:val="single" w:sz="6" w:space="0" w:color="000000"/>
              <w:left w:val="single" w:sz="6" w:space="0" w:color="000000"/>
              <w:bottom w:val="single" w:sz="6" w:space="0" w:color="000000"/>
              <w:right w:val="single" w:sz="6" w:space="0" w:color="000000"/>
            </w:tcBorders>
          </w:tcPr>
          <w:p w:rsidR="00991786" w:rsidRDefault="00725807">
            <w:pPr>
              <w:pStyle w:val="TableParagraph"/>
              <w:spacing w:before="20"/>
              <w:ind w:left="37"/>
              <w:rPr>
                <w:sz w:val="24"/>
              </w:rPr>
            </w:pPr>
            <w:r>
              <w:rPr>
                <w:spacing w:val="-4"/>
                <w:sz w:val="24"/>
              </w:rPr>
              <w:t>8775</w:t>
            </w:r>
          </w:p>
        </w:tc>
        <w:tc>
          <w:tcPr>
            <w:tcW w:w="648" w:type="dxa"/>
            <w:tcBorders>
              <w:top w:val="single" w:sz="6" w:space="0" w:color="000000"/>
              <w:left w:val="single" w:sz="6" w:space="0" w:color="000000"/>
              <w:bottom w:val="single" w:sz="6" w:space="0" w:color="000000"/>
              <w:right w:val="single" w:sz="6" w:space="0" w:color="000000"/>
            </w:tcBorders>
          </w:tcPr>
          <w:p w:rsidR="00991786" w:rsidRDefault="00725807">
            <w:pPr>
              <w:pStyle w:val="TableParagraph"/>
              <w:spacing w:before="20"/>
              <w:ind w:left="38"/>
              <w:rPr>
                <w:sz w:val="24"/>
              </w:rPr>
            </w:pPr>
            <w:r>
              <w:rPr>
                <w:spacing w:val="-4"/>
                <w:sz w:val="24"/>
              </w:rPr>
              <w:t>9133</w:t>
            </w:r>
          </w:p>
        </w:tc>
        <w:tc>
          <w:tcPr>
            <w:tcW w:w="649" w:type="dxa"/>
            <w:tcBorders>
              <w:top w:val="single" w:sz="6" w:space="0" w:color="000000"/>
              <w:left w:val="single" w:sz="6" w:space="0" w:color="000000"/>
              <w:bottom w:val="single" w:sz="6" w:space="0" w:color="000000"/>
              <w:right w:val="single" w:sz="6" w:space="0" w:color="000000"/>
            </w:tcBorders>
          </w:tcPr>
          <w:p w:rsidR="00991786" w:rsidRDefault="00725807">
            <w:pPr>
              <w:pStyle w:val="TableParagraph"/>
              <w:spacing w:before="20"/>
              <w:ind w:left="38"/>
              <w:rPr>
                <w:sz w:val="24"/>
              </w:rPr>
            </w:pPr>
            <w:r>
              <w:rPr>
                <w:spacing w:val="-4"/>
                <w:sz w:val="24"/>
              </w:rPr>
              <w:t>8535</w:t>
            </w:r>
          </w:p>
        </w:tc>
      </w:tr>
      <w:tr w:rsidR="00991786">
        <w:trPr>
          <w:trHeight w:val="613"/>
        </w:trPr>
        <w:tc>
          <w:tcPr>
            <w:tcW w:w="956" w:type="dxa"/>
            <w:tcBorders>
              <w:top w:val="single" w:sz="6" w:space="0" w:color="000000"/>
              <w:left w:val="single" w:sz="6" w:space="0" w:color="000000"/>
              <w:bottom w:val="single" w:sz="6" w:space="0" w:color="000000"/>
              <w:right w:val="single" w:sz="6" w:space="0" w:color="000000"/>
            </w:tcBorders>
          </w:tcPr>
          <w:p w:rsidR="00991786" w:rsidRDefault="00725807">
            <w:pPr>
              <w:pStyle w:val="TableParagraph"/>
              <w:spacing w:before="159"/>
              <w:ind w:left="30"/>
              <w:rPr>
                <w:sz w:val="24"/>
              </w:rPr>
            </w:pPr>
            <w:r>
              <w:rPr>
                <w:spacing w:val="-10"/>
                <w:sz w:val="24"/>
              </w:rPr>
              <w:t>d</w:t>
            </w:r>
          </w:p>
        </w:tc>
        <w:tc>
          <w:tcPr>
            <w:tcW w:w="605" w:type="dxa"/>
            <w:tcBorders>
              <w:top w:val="single" w:sz="6" w:space="0" w:color="000000"/>
              <w:left w:val="single" w:sz="6" w:space="0" w:color="000000"/>
              <w:bottom w:val="single" w:sz="6" w:space="0" w:color="000000"/>
              <w:right w:val="single" w:sz="6" w:space="0" w:color="000000"/>
            </w:tcBorders>
          </w:tcPr>
          <w:p w:rsidR="00991786" w:rsidRDefault="00725807">
            <w:pPr>
              <w:pStyle w:val="TableParagraph"/>
              <w:spacing w:before="25" w:line="275" w:lineRule="exact"/>
              <w:ind w:left="35"/>
              <w:rPr>
                <w:sz w:val="24"/>
              </w:rPr>
            </w:pPr>
            <w:r>
              <w:rPr>
                <w:spacing w:val="-2"/>
                <w:sz w:val="24"/>
              </w:rPr>
              <w:t>05.04</w:t>
            </w:r>
          </w:p>
          <w:p w:rsidR="00991786" w:rsidRDefault="00725807">
            <w:pPr>
              <w:pStyle w:val="TableParagraph"/>
              <w:spacing w:line="275" w:lineRule="exact"/>
              <w:ind w:left="35"/>
              <w:rPr>
                <w:sz w:val="24"/>
              </w:rPr>
            </w:pPr>
            <w:r>
              <w:rPr>
                <w:spacing w:val="-4"/>
                <w:sz w:val="24"/>
              </w:rPr>
              <w:t>2019</w:t>
            </w:r>
          </w:p>
        </w:tc>
        <w:tc>
          <w:tcPr>
            <w:tcW w:w="605" w:type="dxa"/>
            <w:tcBorders>
              <w:top w:val="single" w:sz="6" w:space="0" w:color="000000"/>
              <w:left w:val="single" w:sz="6" w:space="0" w:color="000000"/>
              <w:bottom w:val="single" w:sz="6" w:space="0" w:color="000000"/>
              <w:right w:val="single" w:sz="6" w:space="0" w:color="000000"/>
            </w:tcBorders>
          </w:tcPr>
          <w:p w:rsidR="00991786" w:rsidRDefault="00725807">
            <w:pPr>
              <w:pStyle w:val="TableParagraph"/>
              <w:spacing w:before="25" w:line="275" w:lineRule="exact"/>
              <w:ind w:left="35"/>
              <w:rPr>
                <w:sz w:val="24"/>
              </w:rPr>
            </w:pPr>
            <w:r>
              <w:rPr>
                <w:spacing w:val="-2"/>
                <w:sz w:val="24"/>
              </w:rPr>
              <w:t>10.06</w:t>
            </w:r>
          </w:p>
          <w:p w:rsidR="00991786" w:rsidRDefault="00725807">
            <w:pPr>
              <w:pStyle w:val="TableParagraph"/>
              <w:spacing w:line="275" w:lineRule="exact"/>
              <w:ind w:left="35"/>
              <w:rPr>
                <w:sz w:val="24"/>
              </w:rPr>
            </w:pPr>
            <w:r>
              <w:rPr>
                <w:spacing w:val="-4"/>
                <w:sz w:val="24"/>
              </w:rPr>
              <w:t>2019</w:t>
            </w:r>
          </w:p>
        </w:tc>
        <w:tc>
          <w:tcPr>
            <w:tcW w:w="600" w:type="dxa"/>
            <w:tcBorders>
              <w:top w:val="single" w:sz="6" w:space="0" w:color="000000"/>
              <w:left w:val="single" w:sz="6" w:space="0" w:color="000000"/>
              <w:bottom w:val="single" w:sz="6" w:space="0" w:color="000000"/>
              <w:right w:val="single" w:sz="6" w:space="0" w:color="000000"/>
            </w:tcBorders>
          </w:tcPr>
          <w:p w:rsidR="00991786" w:rsidRDefault="00725807">
            <w:pPr>
              <w:pStyle w:val="TableParagraph"/>
              <w:spacing w:before="25" w:line="275" w:lineRule="exact"/>
              <w:ind w:left="30"/>
              <w:rPr>
                <w:sz w:val="24"/>
              </w:rPr>
            </w:pPr>
            <w:r>
              <w:rPr>
                <w:spacing w:val="-2"/>
                <w:sz w:val="24"/>
              </w:rPr>
              <w:t>15.01</w:t>
            </w:r>
          </w:p>
          <w:p w:rsidR="00991786" w:rsidRDefault="00725807">
            <w:pPr>
              <w:pStyle w:val="TableParagraph"/>
              <w:spacing w:line="275" w:lineRule="exact"/>
              <w:ind w:left="30"/>
              <w:rPr>
                <w:sz w:val="24"/>
              </w:rPr>
            </w:pPr>
            <w:r>
              <w:rPr>
                <w:spacing w:val="-4"/>
                <w:sz w:val="24"/>
              </w:rPr>
              <w:t>2019</w:t>
            </w:r>
          </w:p>
        </w:tc>
        <w:tc>
          <w:tcPr>
            <w:tcW w:w="605" w:type="dxa"/>
            <w:tcBorders>
              <w:top w:val="single" w:sz="6" w:space="0" w:color="000000"/>
              <w:left w:val="single" w:sz="6" w:space="0" w:color="000000"/>
              <w:bottom w:val="single" w:sz="6" w:space="0" w:color="000000"/>
              <w:right w:val="single" w:sz="6" w:space="0" w:color="000000"/>
            </w:tcBorders>
          </w:tcPr>
          <w:p w:rsidR="00991786" w:rsidRDefault="00725807">
            <w:pPr>
              <w:pStyle w:val="TableParagraph"/>
              <w:spacing w:before="25" w:line="275" w:lineRule="exact"/>
              <w:ind w:left="35"/>
              <w:rPr>
                <w:sz w:val="24"/>
              </w:rPr>
            </w:pPr>
            <w:r>
              <w:rPr>
                <w:spacing w:val="-2"/>
                <w:sz w:val="24"/>
              </w:rPr>
              <w:t>02.03</w:t>
            </w:r>
          </w:p>
          <w:p w:rsidR="00991786" w:rsidRDefault="00725807">
            <w:pPr>
              <w:pStyle w:val="TableParagraph"/>
              <w:spacing w:line="275" w:lineRule="exact"/>
              <w:ind w:left="35"/>
              <w:rPr>
                <w:sz w:val="24"/>
              </w:rPr>
            </w:pPr>
            <w:r>
              <w:rPr>
                <w:spacing w:val="-4"/>
                <w:sz w:val="24"/>
              </w:rPr>
              <w:t>2019</w:t>
            </w:r>
          </w:p>
        </w:tc>
        <w:tc>
          <w:tcPr>
            <w:tcW w:w="600" w:type="dxa"/>
            <w:tcBorders>
              <w:top w:val="single" w:sz="6" w:space="0" w:color="000000"/>
              <w:left w:val="single" w:sz="6" w:space="0" w:color="000000"/>
              <w:bottom w:val="single" w:sz="6" w:space="0" w:color="000000"/>
              <w:right w:val="single" w:sz="6" w:space="0" w:color="000000"/>
            </w:tcBorders>
          </w:tcPr>
          <w:p w:rsidR="00991786" w:rsidRDefault="00725807">
            <w:pPr>
              <w:pStyle w:val="TableParagraph"/>
              <w:spacing w:before="25" w:line="275" w:lineRule="exact"/>
              <w:ind w:left="31"/>
              <w:rPr>
                <w:sz w:val="24"/>
              </w:rPr>
            </w:pPr>
            <w:r>
              <w:rPr>
                <w:spacing w:val="-2"/>
                <w:sz w:val="24"/>
              </w:rPr>
              <w:t>12.05</w:t>
            </w:r>
          </w:p>
          <w:p w:rsidR="00991786" w:rsidRDefault="00725807">
            <w:pPr>
              <w:pStyle w:val="TableParagraph"/>
              <w:spacing w:line="275" w:lineRule="exact"/>
              <w:ind w:left="31"/>
              <w:rPr>
                <w:sz w:val="24"/>
              </w:rPr>
            </w:pPr>
            <w:r>
              <w:rPr>
                <w:spacing w:val="-4"/>
                <w:sz w:val="24"/>
              </w:rPr>
              <w:t>2019</w:t>
            </w:r>
          </w:p>
        </w:tc>
        <w:tc>
          <w:tcPr>
            <w:tcW w:w="605" w:type="dxa"/>
            <w:tcBorders>
              <w:top w:val="single" w:sz="6" w:space="0" w:color="000000"/>
              <w:left w:val="single" w:sz="6" w:space="0" w:color="000000"/>
              <w:bottom w:val="single" w:sz="6" w:space="0" w:color="000000"/>
              <w:right w:val="single" w:sz="6" w:space="0" w:color="000000"/>
            </w:tcBorders>
          </w:tcPr>
          <w:p w:rsidR="00991786" w:rsidRDefault="00725807">
            <w:pPr>
              <w:pStyle w:val="TableParagraph"/>
              <w:spacing w:before="25" w:line="275" w:lineRule="exact"/>
              <w:ind w:left="35"/>
              <w:rPr>
                <w:sz w:val="24"/>
              </w:rPr>
            </w:pPr>
            <w:r>
              <w:rPr>
                <w:spacing w:val="-2"/>
                <w:sz w:val="24"/>
              </w:rPr>
              <w:t>01.07</w:t>
            </w:r>
          </w:p>
          <w:p w:rsidR="00991786" w:rsidRDefault="00725807">
            <w:pPr>
              <w:pStyle w:val="TableParagraph"/>
              <w:spacing w:line="275" w:lineRule="exact"/>
              <w:ind w:left="35"/>
              <w:rPr>
                <w:sz w:val="24"/>
              </w:rPr>
            </w:pPr>
            <w:r>
              <w:rPr>
                <w:spacing w:val="-4"/>
                <w:sz w:val="24"/>
              </w:rPr>
              <w:t>2019</w:t>
            </w:r>
          </w:p>
        </w:tc>
        <w:tc>
          <w:tcPr>
            <w:tcW w:w="600" w:type="dxa"/>
            <w:tcBorders>
              <w:top w:val="single" w:sz="6" w:space="0" w:color="000000"/>
              <w:left w:val="single" w:sz="6" w:space="0" w:color="000000"/>
              <w:bottom w:val="single" w:sz="6" w:space="0" w:color="000000"/>
              <w:right w:val="single" w:sz="6" w:space="0" w:color="000000"/>
            </w:tcBorders>
          </w:tcPr>
          <w:p w:rsidR="00991786" w:rsidRDefault="00725807">
            <w:pPr>
              <w:pStyle w:val="TableParagraph"/>
              <w:spacing w:before="25" w:line="275" w:lineRule="exact"/>
              <w:ind w:left="31"/>
              <w:rPr>
                <w:sz w:val="24"/>
              </w:rPr>
            </w:pPr>
            <w:r>
              <w:rPr>
                <w:spacing w:val="-2"/>
                <w:sz w:val="24"/>
              </w:rPr>
              <w:t>10.02</w:t>
            </w:r>
          </w:p>
          <w:p w:rsidR="00991786" w:rsidRDefault="00725807">
            <w:pPr>
              <w:pStyle w:val="TableParagraph"/>
              <w:spacing w:line="275" w:lineRule="exact"/>
              <w:ind w:left="31"/>
              <w:rPr>
                <w:sz w:val="24"/>
              </w:rPr>
            </w:pPr>
            <w:r>
              <w:rPr>
                <w:spacing w:val="-4"/>
                <w:sz w:val="24"/>
              </w:rPr>
              <w:t>2019</w:t>
            </w:r>
          </w:p>
        </w:tc>
        <w:tc>
          <w:tcPr>
            <w:tcW w:w="600" w:type="dxa"/>
            <w:tcBorders>
              <w:top w:val="single" w:sz="6" w:space="0" w:color="000000"/>
              <w:left w:val="single" w:sz="6" w:space="0" w:color="000000"/>
              <w:bottom w:val="single" w:sz="6" w:space="0" w:color="000000"/>
              <w:right w:val="single" w:sz="6" w:space="0" w:color="000000"/>
            </w:tcBorders>
          </w:tcPr>
          <w:p w:rsidR="00991786" w:rsidRDefault="00725807">
            <w:pPr>
              <w:pStyle w:val="TableParagraph"/>
              <w:spacing w:before="25" w:line="275" w:lineRule="exact"/>
              <w:ind w:left="31"/>
              <w:rPr>
                <w:sz w:val="24"/>
              </w:rPr>
            </w:pPr>
            <w:r>
              <w:rPr>
                <w:spacing w:val="-2"/>
                <w:sz w:val="24"/>
              </w:rPr>
              <w:t>12.06</w:t>
            </w:r>
          </w:p>
          <w:p w:rsidR="00991786" w:rsidRDefault="00725807">
            <w:pPr>
              <w:pStyle w:val="TableParagraph"/>
              <w:spacing w:line="275" w:lineRule="exact"/>
              <w:ind w:left="31"/>
              <w:rPr>
                <w:sz w:val="24"/>
              </w:rPr>
            </w:pPr>
            <w:r>
              <w:rPr>
                <w:spacing w:val="-4"/>
                <w:sz w:val="24"/>
              </w:rPr>
              <w:t>2019</w:t>
            </w:r>
          </w:p>
        </w:tc>
        <w:tc>
          <w:tcPr>
            <w:tcW w:w="604" w:type="dxa"/>
            <w:tcBorders>
              <w:top w:val="single" w:sz="6" w:space="0" w:color="000000"/>
              <w:left w:val="single" w:sz="6" w:space="0" w:color="000000"/>
              <w:bottom w:val="single" w:sz="6" w:space="0" w:color="000000"/>
              <w:right w:val="single" w:sz="6" w:space="0" w:color="000000"/>
            </w:tcBorders>
          </w:tcPr>
          <w:p w:rsidR="00991786" w:rsidRDefault="00725807">
            <w:pPr>
              <w:pStyle w:val="TableParagraph"/>
              <w:spacing w:before="25" w:line="275" w:lineRule="exact"/>
              <w:ind w:left="36"/>
              <w:rPr>
                <w:sz w:val="24"/>
              </w:rPr>
            </w:pPr>
            <w:r>
              <w:rPr>
                <w:spacing w:val="-2"/>
                <w:sz w:val="24"/>
              </w:rPr>
              <w:t>17.01</w:t>
            </w:r>
          </w:p>
          <w:p w:rsidR="00991786" w:rsidRDefault="00725807">
            <w:pPr>
              <w:pStyle w:val="TableParagraph"/>
              <w:spacing w:line="275" w:lineRule="exact"/>
              <w:ind w:left="36"/>
              <w:rPr>
                <w:sz w:val="24"/>
              </w:rPr>
            </w:pPr>
            <w:r>
              <w:rPr>
                <w:spacing w:val="-4"/>
                <w:sz w:val="24"/>
              </w:rPr>
              <w:t>2019</w:t>
            </w:r>
          </w:p>
        </w:tc>
        <w:tc>
          <w:tcPr>
            <w:tcW w:w="653" w:type="dxa"/>
            <w:tcBorders>
              <w:top w:val="single" w:sz="6" w:space="0" w:color="000000"/>
              <w:left w:val="single" w:sz="6" w:space="0" w:color="000000"/>
              <w:bottom w:val="single" w:sz="6" w:space="0" w:color="000000"/>
              <w:right w:val="single" w:sz="6" w:space="0" w:color="000000"/>
            </w:tcBorders>
          </w:tcPr>
          <w:p w:rsidR="00991786" w:rsidRDefault="00725807">
            <w:pPr>
              <w:pStyle w:val="TableParagraph"/>
              <w:spacing w:before="25" w:line="275" w:lineRule="exact"/>
              <w:ind w:left="32"/>
              <w:rPr>
                <w:sz w:val="24"/>
              </w:rPr>
            </w:pPr>
            <w:r>
              <w:rPr>
                <w:spacing w:val="-2"/>
                <w:sz w:val="24"/>
              </w:rPr>
              <w:t>25.02</w:t>
            </w:r>
          </w:p>
          <w:p w:rsidR="00991786" w:rsidRDefault="00725807">
            <w:pPr>
              <w:pStyle w:val="TableParagraph"/>
              <w:spacing w:line="275" w:lineRule="exact"/>
              <w:ind w:left="32"/>
              <w:rPr>
                <w:sz w:val="24"/>
              </w:rPr>
            </w:pPr>
            <w:r>
              <w:rPr>
                <w:spacing w:val="-4"/>
                <w:sz w:val="24"/>
              </w:rPr>
              <w:t>2019</w:t>
            </w:r>
          </w:p>
        </w:tc>
        <w:tc>
          <w:tcPr>
            <w:tcW w:w="643" w:type="dxa"/>
            <w:tcBorders>
              <w:top w:val="single" w:sz="6" w:space="0" w:color="000000"/>
              <w:left w:val="single" w:sz="6" w:space="0" w:color="000000"/>
              <w:bottom w:val="single" w:sz="6" w:space="0" w:color="000000"/>
              <w:right w:val="single" w:sz="6" w:space="0" w:color="000000"/>
            </w:tcBorders>
          </w:tcPr>
          <w:p w:rsidR="00991786" w:rsidRDefault="00725807">
            <w:pPr>
              <w:pStyle w:val="TableParagraph"/>
              <w:spacing w:before="25" w:line="275" w:lineRule="exact"/>
              <w:ind w:left="32"/>
              <w:rPr>
                <w:sz w:val="24"/>
              </w:rPr>
            </w:pPr>
            <w:r>
              <w:rPr>
                <w:spacing w:val="-2"/>
                <w:sz w:val="24"/>
              </w:rPr>
              <w:t>14.06</w:t>
            </w:r>
          </w:p>
          <w:p w:rsidR="00991786" w:rsidRDefault="00725807">
            <w:pPr>
              <w:pStyle w:val="TableParagraph"/>
              <w:spacing w:line="275" w:lineRule="exact"/>
              <w:ind w:left="32"/>
              <w:rPr>
                <w:sz w:val="24"/>
              </w:rPr>
            </w:pPr>
            <w:r>
              <w:rPr>
                <w:spacing w:val="-4"/>
                <w:sz w:val="24"/>
              </w:rPr>
              <w:t>2019</w:t>
            </w:r>
          </w:p>
        </w:tc>
        <w:tc>
          <w:tcPr>
            <w:tcW w:w="648" w:type="dxa"/>
            <w:tcBorders>
              <w:top w:val="single" w:sz="6" w:space="0" w:color="000000"/>
              <w:left w:val="single" w:sz="6" w:space="0" w:color="000000"/>
              <w:bottom w:val="single" w:sz="6" w:space="0" w:color="000000"/>
              <w:right w:val="single" w:sz="6" w:space="0" w:color="000000"/>
            </w:tcBorders>
          </w:tcPr>
          <w:p w:rsidR="00991786" w:rsidRDefault="00725807">
            <w:pPr>
              <w:pStyle w:val="TableParagraph"/>
              <w:spacing w:before="25" w:line="275" w:lineRule="exact"/>
              <w:ind w:left="37"/>
              <w:rPr>
                <w:sz w:val="24"/>
              </w:rPr>
            </w:pPr>
            <w:r>
              <w:rPr>
                <w:spacing w:val="-2"/>
                <w:sz w:val="24"/>
              </w:rPr>
              <w:t>05.01</w:t>
            </w:r>
          </w:p>
          <w:p w:rsidR="00991786" w:rsidRDefault="00725807">
            <w:pPr>
              <w:pStyle w:val="TableParagraph"/>
              <w:spacing w:line="275" w:lineRule="exact"/>
              <w:ind w:left="37"/>
              <w:rPr>
                <w:sz w:val="24"/>
              </w:rPr>
            </w:pPr>
            <w:r>
              <w:rPr>
                <w:spacing w:val="-4"/>
                <w:sz w:val="24"/>
              </w:rPr>
              <w:t>2019</w:t>
            </w:r>
          </w:p>
        </w:tc>
        <w:tc>
          <w:tcPr>
            <w:tcW w:w="648" w:type="dxa"/>
            <w:tcBorders>
              <w:top w:val="single" w:sz="6" w:space="0" w:color="000000"/>
              <w:left w:val="single" w:sz="6" w:space="0" w:color="000000"/>
              <w:bottom w:val="single" w:sz="6" w:space="0" w:color="000000"/>
              <w:right w:val="single" w:sz="6" w:space="0" w:color="000000"/>
            </w:tcBorders>
          </w:tcPr>
          <w:p w:rsidR="00991786" w:rsidRDefault="00725807">
            <w:pPr>
              <w:pStyle w:val="TableParagraph"/>
              <w:spacing w:before="25" w:line="275" w:lineRule="exact"/>
              <w:ind w:left="38"/>
              <w:rPr>
                <w:sz w:val="24"/>
              </w:rPr>
            </w:pPr>
            <w:r>
              <w:rPr>
                <w:spacing w:val="-2"/>
                <w:sz w:val="24"/>
              </w:rPr>
              <w:t>12.02</w:t>
            </w:r>
          </w:p>
          <w:p w:rsidR="00991786" w:rsidRDefault="00725807">
            <w:pPr>
              <w:pStyle w:val="TableParagraph"/>
              <w:spacing w:line="275" w:lineRule="exact"/>
              <w:ind w:left="38"/>
              <w:rPr>
                <w:sz w:val="24"/>
              </w:rPr>
            </w:pPr>
            <w:r>
              <w:rPr>
                <w:spacing w:val="-4"/>
                <w:sz w:val="24"/>
              </w:rPr>
              <w:t>2019</w:t>
            </w:r>
          </w:p>
        </w:tc>
        <w:tc>
          <w:tcPr>
            <w:tcW w:w="649" w:type="dxa"/>
            <w:tcBorders>
              <w:top w:val="single" w:sz="6" w:space="0" w:color="000000"/>
              <w:left w:val="single" w:sz="6" w:space="0" w:color="000000"/>
              <w:bottom w:val="single" w:sz="6" w:space="0" w:color="000000"/>
              <w:right w:val="single" w:sz="6" w:space="0" w:color="000000"/>
            </w:tcBorders>
          </w:tcPr>
          <w:p w:rsidR="00991786" w:rsidRDefault="00725807">
            <w:pPr>
              <w:pStyle w:val="TableParagraph"/>
              <w:spacing w:before="25" w:line="275" w:lineRule="exact"/>
              <w:ind w:left="38"/>
              <w:rPr>
                <w:sz w:val="24"/>
              </w:rPr>
            </w:pPr>
            <w:r>
              <w:rPr>
                <w:spacing w:val="-2"/>
                <w:sz w:val="24"/>
              </w:rPr>
              <w:t>28.03</w:t>
            </w:r>
          </w:p>
          <w:p w:rsidR="00991786" w:rsidRDefault="00725807">
            <w:pPr>
              <w:pStyle w:val="TableParagraph"/>
              <w:spacing w:line="275" w:lineRule="exact"/>
              <w:ind w:left="38"/>
              <w:rPr>
                <w:sz w:val="24"/>
              </w:rPr>
            </w:pPr>
            <w:r>
              <w:rPr>
                <w:spacing w:val="-4"/>
                <w:sz w:val="24"/>
              </w:rPr>
              <w:t>2019</w:t>
            </w:r>
          </w:p>
        </w:tc>
      </w:tr>
    </w:tbl>
    <w:p w:rsidR="00991786" w:rsidRDefault="00725807">
      <w:pPr>
        <w:pStyle w:val="a3"/>
        <w:spacing w:before="268"/>
        <w:ind w:firstLine="0"/>
        <w:jc w:val="left"/>
      </w:pPr>
      <w:r>
        <w:t>Таблиця</w:t>
      </w:r>
      <w:r>
        <w:rPr>
          <w:spacing w:val="-3"/>
        </w:rPr>
        <w:t xml:space="preserve"> </w:t>
      </w:r>
      <w:r>
        <w:t>4.5</w:t>
      </w:r>
      <w:r>
        <w:rPr>
          <w:spacing w:val="-5"/>
        </w:rPr>
        <w:t xml:space="preserve"> </w:t>
      </w:r>
      <w:r>
        <w:t>-</w:t>
      </w:r>
      <w:r>
        <w:rPr>
          <w:spacing w:val="-7"/>
        </w:rPr>
        <w:t xml:space="preserve"> </w:t>
      </w:r>
      <w:r>
        <w:t>Розмір</w:t>
      </w:r>
      <w:r>
        <w:rPr>
          <w:spacing w:val="-6"/>
        </w:rPr>
        <w:t xml:space="preserve"> </w:t>
      </w:r>
      <w:r>
        <w:t>прожиткового</w:t>
      </w:r>
      <w:r>
        <w:rPr>
          <w:spacing w:val="-5"/>
        </w:rPr>
        <w:t xml:space="preserve"> </w:t>
      </w:r>
      <w:r>
        <w:t>мінімуму</w:t>
      </w:r>
      <w:r>
        <w:rPr>
          <w:spacing w:val="-6"/>
        </w:rPr>
        <w:t xml:space="preserve"> </w:t>
      </w:r>
      <w:r>
        <w:t>у</w:t>
      </w:r>
      <w:r>
        <w:rPr>
          <w:spacing w:val="-9"/>
        </w:rPr>
        <w:t xml:space="preserve"> </w:t>
      </w:r>
      <w:r>
        <w:t>2019</w:t>
      </w:r>
      <w:r>
        <w:rPr>
          <w:spacing w:val="-6"/>
        </w:rPr>
        <w:t xml:space="preserve"> </w:t>
      </w:r>
      <w:r>
        <w:t>році</w:t>
      </w:r>
      <w:r>
        <w:rPr>
          <w:spacing w:val="-10"/>
        </w:rPr>
        <w:t xml:space="preserve"> </w:t>
      </w:r>
      <w:r>
        <w:rPr>
          <w:spacing w:val="-2"/>
        </w:rPr>
        <w:t>(грн.)</w:t>
      </w:r>
    </w:p>
    <w:p w:rsidR="00991786" w:rsidRDefault="00991786">
      <w:pPr>
        <w:pStyle w:val="a3"/>
        <w:spacing w:before="10"/>
        <w:ind w:left="0" w:firstLine="0"/>
        <w:jc w:val="left"/>
        <w:rPr>
          <w:sz w:val="16"/>
        </w:rPr>
      </w:pPr>
    </w:p>
    <w:tbl>
      <w:tblPr>
        <w:tblStyle w:val="TableNormal"/>
        <w:tblW w:w="0" w:type="auto"/>
        <w:tblInd w:w="5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14"/>
        <w:gridCol w:w="2112"/>
        <w:gridCol w:w="2108"/>
        <w:gridCol w:w="2223"/>
      </w:tblGrid>
      <w:tr w:rsidR="00991786">
        <w:trPr>
          <w:trHeight w:val="552"/>
        </w:trPr>
        <w:tc>
          <w:tcPr>
            <w:tcW w:w="3414" w:type="dxa"/>
          </w:tcPr>
          <w:p w:rsidR="00991786" w:rsidRDefault="00725807">
            <w:pPr>
              <w:pStyle w:val="TableParagraph"/>
              <w:spacing w:line="267" w:lineRule="exact"/>
              <w:ind w:left="110"/>
              <w:rPr>
                <w:sz w:val="24"/>
              </w:rPr>
            </w:pPr>
            <w:r>
              <w:rPr>
                <w:sz w:val="24"/>
              </w:rPr>
              <w:t>На</w:t>
            </w:r>
            <w:r>
              <w:rPr>
                <w:spacing w:val="5"/>
                <w:sz w:val="24"/>
              </w:rPr>
              <w:t xml:space="preserve"> </w:t>
            </w:r>
            <w:r>
              <w:rPr>
                <w:sz w:val="24"/>
              </w:rPr>
              <w:t>одну</w:t>
            </w:r>
            <w:r>
              <w:rPr>
                <w:spacing w:val="-3"/>
                <w:sz w:val="24"/>
              </w:rPr>
              <w:t xml:space="preserve"> </w:t>
            </w:r>
            <w:r>
              <w:rPr>
                <w:sz w:val="24"/>
              </w:rPr>
              <w:t>особу</w:t>
            </w:r>
            <w:r>
              <w:rPr>
                <w:spacing w:val="-3"/>
                <w:sz w:val="24"/>
              </w:rPr>
              <w:t xml:space="preserve"> </w:t>
            </w:r>
            <w:r>
              <w:rPr>
                <w:sz w:val="24"/>
              </w:rPr>
              <w:t>в</w:t>
            </w:r>
            <w:r>
              <w:rPr>
                <w:spacing w:val="8"/>
                <w:sz w:val="24"/>
              </w:rPr>
              <w:t xml:space="preserve"> </w:t>
            </w:r>
            <w:r>
              <w:rPr>
                <w:sz w:val="24"/>
              </w:rPr>
              <w:t>розрахунку</w:t>
            </w:r>
            <w:r>
              <w:rPr>
                <w:spacing w:val="-2"/>
                <w:sz w:val="24"/>
              </w:rPr>
              <w:t xml:space="preserve"> </w:t>
            </w:r>
            <w:r>
              <w:rPr>
                <w:spacing w:val="-5"/>
                <w:sz w:val="24"/>
              </w:rPr>
              <w:t>на</w:t>
            </w:r>
          </w:p>
          <w:p w:rsidR="00991786" w:rsidRDefault="00725807">
            <w:pPr>
              <w:pStyle w:val="TableParagraph"/>
              <w:spacing w:line="265" w:lineRule="exact"/>
              <w:ind w:left="110"/>
              <w:rPr>
                <w:sz w:val="24"/>
              </w:rPr>
            </w:pPr>
            <w:r>
              <w:rPr>
                <w:spacing w:val="-2"/>
                <w:sz w:val="24"/>
              </w:rPr>
              <w:t>місяць:</w:t>
            </w:r>
          </w:p>
        </w:tc>
        <w:tc>
          <w:tcPr>
            <w:tcW w:w="2112" w:type="dxa"/>
          </w:tcPr>
          <w:p w:rsidR="00991786" w:rsidRDefault="00725807">
            <w:pPr>
              <w:pStyle w:val="TableParagraph"/>
              <w:spacing w:line="267" w:lineRule="exact"/>
              <w:ind w:left="105"/>
              <w:rPr>
                <w:sz w:val="24"/>
              </w:rPr>
            </w:pPr>
            <w:r>
              <w:rPr>
                <w:sz w:val="24"/>
              </w:rPr>
              <w:t>з</w:t>
            </w:r>
            <w:r>
              <w:rPr>
                <w:spacing w:val="57"/>
                <w:sz w:val="24"/>
              </w:rPr>
              <w:t xml:space="preserve"> </w:t>
            </w:r>
            <w:r>
              <w:rPr>
                <w:sz w:val="24"/>
              </w:rPr>
              <w:t>01.01.</w:t>
            </w:r>
            <w:r>
              <w:rPr>
                <w:spacing w:val="55"/>
                <w:sz w:val="24"/>
              </w:rPr>
              <w:t xml:space="preserve"> </w:t>
            </w:r>
            <w:r>
              <w:rPr>
                <w:sz w:val="24"/>
              </w:rPr>
              <w:t>по</w:t>
            </w:r>
            <w:r>
              <w:rPr>
                <w:spacing w:val="62"/>
                <w:sz w:val="24"/>
              </w:rPr>
              <w:t xml:space="preserve"> </w:t>
            </w:r>
            <w:r>
              <w:rPr>
                <w:spacing w:val="-2"/>
                <w:sz w:val="24"/>
              </w:rPr>
              <w:t>30.06.</w:t>
            </w:r>
          </w:p>
          <w:p w:rsidR="00991786" w:rsidRDefault="00725807">
            <w:pPr>
              <w:pStyle w:val="TableParagraph"/>
              <w:spacing w:line="265" w:lineRule="exact"/>
              <w:ind w:left="105"/>
              <w:rPr>
                <w:sz w:val="24"/>
              </w:rPr>
            </w:pPr>
            <w:r>
              <w:rPr>
                <w:sz w:val="24"/>
              </w:rPr>
              <w:t>2019</w:t>
            </w:r>
            <w:r>
              <w:rPr>
                <w:spacing w:val="2"/>
                <w:sz w:val="24"/>
              </w:rPr>
              <w:t xml:space="preserve"> </w:t>
            </w:r>
            <w:r>
              <w:rPr>
                <w:spacing w:val="-5"/>
                <w:sz w:val="24"/>
              </w:rPr>
              <w:t>р.</w:t>
            </w:r>
          </w:p>
        </w:tc>
        <w:tc>
          <w:tcPr>
            <w:tcW w:w="2108" w:type="dxa"/>
          </w:tcPr>
          <w:p w:rsidR="00991786" w:rsidRDefault="00725807">
            <w:pPr>
              <w:pStyle w:val="TableParagraph"/>
              <w:spacing w:line="267" w:lineRule="exact"/>
              <w:ind w:left="106"/>
              <w:rPr>
                <w:sz w:val="24"/>
              </w:rPr>
            </w:pPr>
            <w:r>
              <w:rPr>
                <w:sz w:val="24"/>
              </w:rPr>
              <w:t>з</w:t>
            </w:r>
            <w:r>
              <w:rPr>
                <w:spacing w:val="57"/>
                <w:sz w:val="24"/>
              </w:rPr>
              <w:t xml:space="preserve"> </w:t>
            </w:r>
            <w:r>
              <w:rPr>
                <w:sz w:val="24"/>
              </w:rPr>
              <w:t>01.07.</w:t>
            </w:r>
            <w:r>
              <w:rPr>
                <w:spacing w:val="55"/>
                <w:sz w:val="24"/>
              </w:rPr>
              <w:t xml:space="preserve"> </w:t>
            </w:r>
            <w:r>
              <w:rPr>
                <w:sz w:val="24"/>
              </w:rPr>
              <w:t>по</w:t>
            </w:r>
            <w:r>
              <w:rPr>
                <w:spacing w:val="62"/>
                <w:sz w:val="24"/>
              </w:rPr>
              <w:t xml:space="preserve"> </w:t>
            </w:r>
            <w:r>
              <w:rPr>
                <w:spacing w:val="-2"/>
                <w:sz w:val="24"/>
              </w:rPr>
              <w:t>30.11.</w:t>
            </w:r>
          </w:p>
          <w:p w:rsidR="00991786" w:rsidRDefault="00725807">
            <w:pPr>
              <w:pStyle w:val="TableParagraph"/>
              <w:spacing w:line="265" w:lineRule="exact"/>
              <w:ind w:left="106"/>
              <w:rPr>
                <w:sz w:val="24"/>
              </w:rPr>
            </w:pPr>
            <w:r>
              <w:rPr>
                <w:sz w:val="24"/>
              </w:rPr>
              <w:t>2019</w:t>
            </w:r>
            <w:r>
              <w:rPr>
                <w:spacing w:val="2"/>
                <w:sz w:val="24"/>
              </w:rPr>
              <w:t xml:space="preserve"> </w:t>
            </w:r>
            <w:r>
              <w:rPr>
                <w:spacing w:val="-5"/>
                <w:sz w:val="24"/>
              </w:rPr>
              <w:t>р.</w:t>
            </w:r>
          </w:p>
        </w:tc>
        <w:tc>
          <w:tcPr>
            <w:tcW w:w="2223" w:type="dxa"/>
          </w:tcPr>
          <w:p w:rsidR="00991786" w:rsidRDefault="00725807">
            <w:pPr>
              <w:pStyle w:val="TableParagraph"/>
              <w:tabs>
                <w:tab w:val="left" w:pos="739"/>
                <w:tab w:val="left" w:pos="1871"/>
              </w:tabs>
              <w:spacing w:line="267" w:lineRule="exact"/>
              <w:ind w:left="111"/>
              <w:rPr>
                <w:sz w:val="24"/>
              </w:rPr>
            </w:pPr>
            <w:r>
              <w:rPr>
                <w:spacing w:val="-10"/>
                <w:sz w:val="24"/>
              </w:rPr>
              <w:t>з</w:t>
            </w:r>
            <w:r>
              <w:rPr>
                <w:sz w:val="24"/>
              </w:rPr>
              <w:tab/>
            </w:r>
            <w:r>
              <w:rPr>
                <w:spacing w:val="-2"/>
                <w:sz w:val="24"/>
              </w:rPr>
              <w:t>01.12.</w:t>
            </w:r>
            <w:r>
              <w:rPr>
                <w:sz w:val="24"/>
              </w:rPr>
              <w:tab/>
            </w:r>
            <w:r>
              <w:rPr>
                <w:spacing w:val="-5"/>
                <w:sz w:val="24"/>
              </w:rPr>
              <w:t>по</w:t>
            </w:r>
          </w:p>
          <w:p w:rsidR="00991786" w:rsidRDefault="00725807">
            <w:pPr>
              <w:pStyle w:val="TableParagraph"/>
              <w:spacing w:line="265" w:lineRule="exact"/>
              <w:ind w:left="111"/>
              <w:rPr>
                <w:sz w:val="24"/>
              </w:rPr>
            </w:pPr>
            <w:r>
              <w:rPr>
                <w:sz w:val="24"/>
              </w:rPr>
              <w:t>31.12.2019</w:t>
            </w:r>
            <w:r>
              <w:rPr>
                <w:spacing w:val="1"/>
                <w:sz w:val="24"/>
              </w:rPr>
              <w:t xml:space="preserve"> </w:t>
            </w:r>
            <w:r>
              <w:rPr>
                <w:spacing w:val="-5"/>
                <w:sz w:val="24"/>
              </w:rPr>
              <w:t>р.</w:t>
            </w:r>
          </w:p>
        </w:tc>
      </w:tr>
      <w:tr w:rsidR="00991786">
        <w:trPr>
          <w:trHeight w:val="277"/>
        </w:trPr>
        <w:tc>
          <w:tcPr>
            <w:tcW w:w="3414" w:type="dxa"/>
          </w:tcPr>
          <w:p w:rsidR="00991786" w:rsidRDefault="00725807">
            <w:pPr>
              <w:pStyle w:val="TableParagraph"/>
              <w:spacing w:line="258" w:lineRule="exact"/>
              <w:ind w:left="110"/>
              <w:rPr>
                <w:sz w:val="24"/>
              </w:rPr>
            </w:pPr>
            <w:r>
              <w:rPr>
                <w:sz w:val="24"/>
              </w:rPr>
              <w:t>–</w:t>
            </w:r>
            <w:r>
              <w:rPr>
                <w:spacing w:val="-4"/>
                <w:sz w:val="24"/>
              </w:rPr>
              <w:t xml:space="preserve"> </w:t>
            </w:r>
            <w:r>
              <w:rPr>
                <w:sz w:val="24"/>
              </w:rPr>
              <w:t>діти</w:t>
            </w:r>
            <w:r>
              <w:rPr>
                <w:spacing w:val="-1"/>
                <w:sz w:val="24"/>
              </w:rPr>
              <w:t xml:space="preserve"> </w:t>
            </w:r>
            <w:r>
              <w:rPr>
                <w:sz w:val="24"/>
              </w:rPr>
              <w:t>віком до</w:t>
            </w:r>
            <w:r>
              <w:rPr>
                <w:spacing w:val="2"/>
                <w:sz w:val="24"/>
              </w:rPr>
              <w:t xml:space="preserve"> </w:t>
            </w:r>
            <w:r>
              <w:rPr>
                <w:sz w:val="24"/>
              </w:rPr>
              <w:t>6</w:t>
            </w:r>
            <w:r>
              <w:rPr>
                <w:spacing w:val="-6"/>
                <w:sz w:val="24"/>
              </w:rPr>
              <w:t xml:space="preserve"> </w:t>
            </w:r>
            <w:r>
              <w:rPr>
                <w:spacing w:val="-4"/>
                <w:sz w:val="24"/>
              </w:rPr>
              <w:t>років</w:t>
            </w:r>
          </w:p>
        </w:tc>
        <w:tc>
          <w:tcPr>
            <w:tcW w:w="2112" w:type="dxa"/>
          </w:tcPr>
          <w:p w:rsidR="00991786" w:rsidRDefault="00725807">
            <w:pPr>
              <w:pStyle w:val="TableParagraph"/>
              <w:spacing w:line="258" w:lineRule="exact"/>
              <w:ind w:left="528"/>
              <w:rPr>
                <w:sz w:val="24"/>
              </w:rPr>
            </w:pPr>
            <w:r>
              <w:rPr>
                <w:spacing w:val="-4"/>
                <w:sz w:val="24"/>
              </w:rPr>
              <w:t>1626</w:t>
            </w:r>
          </w:p>
        </w:tc>
        <w:tc>
          <w:tcPr>
            <w:tcW w:w="2108" w:type="dxa"/>
          </w:tcPr>
          <w:p w:rsidR="00991786" w:rsidRDefault="00725807">
            <w:pPr>
              <w:pStyle w:val="TableParagraph"/>
              <w:spacing w:line="258" w:lineRule="exact"/>
              <w:ind w:left="528"/>
              <w:rPr>
                <w:sz w:val="24"/>
              </w:rPr>
            </w:pPr>
            <w:r>
              <w:rPr>
                <w:spacing w:val="-4"/>
                <w:sz w:val="24"/>
              </w:rPr>
              <w:t>1699</w:t>
            </w:r>
          </w:p>
        </w:tc>
        <w:tc>
          <w:tcPr>
            <w:tcW w:w="2223" w:type="dxa"/>
          </w:tcPr>
          <w:p w:rsidR="00991786" w:rsidRDefault="00725807">
            <w:pPr>
              <w:pStyle w:val="TableParagraph"/>
              <w:spacing w:line="258" w:lineRule="exact"/>
              <w:ind w:left="533"/>
              <w:rPr>
                <w:sz w:val="24"/>
              </w:rPr>
            </w:pPr>
            <w:r>
              <w:rPr>
                <w:spacing w:val="-4"/>
                <w:sz w:val="24"/>
              </w:rPr>
              <w:t>1779</w:t>
            </w:r>
          </w:p>
        </w:tc>
      </w:tr>
      <w:tr w:rsidR="00991786">
        <w:trPr>
          <w:trHeight w:val="273"/>
        </w:trPr>
        <w:tc>
          <w:tcPr>
            <w:tcW w:w="3414" w:type="dxa"/>
          </w:tcPr>
          <w:p w:rsidR="00991786" w:rsidRDefault="00725807">
            <w:pPr>
              <w:pStyle w:val="TableParagraph"/>
              <w:spacing w:line="253" w:lineRule="exact"/>
              <w:ind w:left="110"/>
              <w:rPr>
                <w:sz w:val="24"/>
              </w:rPr>
            </w:pPr>
            <w:r>
              <w:rPr>
                <w:sz w:val="24"/>
              </w:rPr>
              <w:t>–</w:t>
            </w:r>
            <w:r>
              <w:rPr>
                <w:spacing w:val="-1"/>
                <w:sz w:val="24"/>
              </w:rPr>
              <w:t xml:space="preserve"> </w:t>
            </w:r>
            <w:r>
              <w:rPr>
                <w:sz w:val="24"/>
              </w:rPr>
              <w:t>діти віком</w:t>
            </w:r>
            <w:r>
              <w:rPr>
                <w:spacing w:val="-3"/>
                <w:sz w:val="24"/>
              </w:rPr>
              <w:t xml:space="preserve"> </w:t>
            </w:r>
            <w:r>
              <w:rPr>
                <w:sz w:val="24"/>
              </w:rPr>
              <w:t>від</w:t>
            </w:r>
            <w:r>
              <w:rPr>
                <w:spacing w:val="-3"/>
                <w:sz w:val="24"/>
              </w:rPr>
              <w:t xml:space="preserve"> </w:t>
            </w:r>
            <w:r>
              <w:rPr>
                <w:sz w:val="24"/>
              </w:rPr>
              <w:t>6 до</w:t>
            </w:r>
            <w:r>
              <w:rPr>
                <w:spacing w:val="3"/>
                <w:sz w:val="24"/>
              </w:rPr>
              <w:t xml:space="preserve"> </w:t>
            </w:r>
            <w:r>
              <w:rPr>
                <w:sz w:val="24"/>
              </w:rPr>
              <w:t>18</w:t>
            </w:r>
            <w:r>
              <w:rPr>
                <w:spacing w:val="-5"/>
                <w:sz w:val="24"/>
              </w:rPr>
              <w:t xml:space="preserve"> </w:t>
            </w:r>
            <w:r>
              <w:rPr>
                <w:spacing w:val="-4"/>
                <w:sz w:val="24"/>
              </w:rPr>
              <w:t>років</w:t>
            </w:r>
          </w:p>
        </w:tc>
        <w:tc>
          <w:tcPr>
            <w:tcW w:w="2112" w:type="dxa"/>
          </w:tcPr>
          <w:p w:rsidR="00991786" w:rsidRDefault="00725807">
            <w:pPr>
              <w:pStyle w:val="TableParagraph"/>
              <w:spacing w:line="253" w:lineRule="exact"/>
              <w:ind w:left="528"/>
              <w:rPr>
                <w:sz w:val="24"/>
              </w:rPr>
            </w:pPr>
            <w:r>
              <w:rPr>
                <w:spacing w:val="-4"/>
                <w:sz w:val="24"/>
              </w:rPr>
              <w:t>2027</w:t>
            </w:r>
          </w:p>
        </w:tc>
        <w:tc>
          <w:tcPr>
            <w:tcW w:w="2108" w:type="dxa"/>
          </w:tcPr>
          <w:p w:rsidR="00991786" w:rsidRDefault="00725807">
            <w:pPr>
              <w:pStyle w:val="TableParagraph"/>
              <w:spacing w:line="253" w:lineRule="exact"/>
              <w:ind w:left="528"/>
              <w:rPr>
                <w:sz w:val="24"/>
              </w:rPr>
            </w:pPr>
            <w:r>
              <w:rPr>
                <w:spacing w:val="-4"/>
                <w:sz w:val="24"/>
              </w:rPr>
              <w:t>2118</w:t>
            </w:r>
          </w:p>
        </w:tc>
        <w:tc>
          <w:tcPr>
            <w:tcW w:w="2223" w:type="dxa"/>
          </w:tcPr>
          <w:p w:rsidR="00991786" w:rsidRDefault="00725807">
            <w:pPr>
              <w:pStyle w:val="TableParagraph"/>
              <w:spacing w:line="253" w:lineRule="exact"/>
              <w:ind w:left="533"/>
              <w:rPr>
                <w:sz w:val="24"/>
              </w:rPr>
            </w:pPr>
            <w:r>
              <w:rPr>
                <w:spacing w:val="-4"/>
                <w:sz w:val="24"/>
              </w:rPr>
              <w:t>2218</w:t>
            </w:r>
          </w:p>
        </w:tc>
      </w:tr>
      <w:tr w:rsidR="00991786">
        <w:trPr>
          <w:trHeight w:val="277"/>
        </w:trPr>
        <w:tc>
          <w:tcPr>
            <w:tcW w:w="3414" w:type="dxa"/>
          </w:tcPr>
          <w:p w:rsidR="00991786" w:rsidRDefault="00725807">
            <w:pPr>
              <w:pStyle w:val="TableParagraph"/>
              <w:spacing w:line="258" w:lineRule="exact"/>
              <w:ind w:left="110"/>
              <w:rPr>
                <w:sz w:val="24"/>
              </w:rPr>
            </w:pPr>
            <w:r>
              <w:rPr>
                <w:sz w:val="24"/>
              </w:rPr>
              <w:t>–</w:t>
            </w:r>
            <w:r>
              <w:rPr>
                <w:spacing w:val="-4"/>
                <w:sz w:val="24"/>
              </w:rPr>
              <w:t xml:space="preserve"> </w:t>
            </w:r>
            <w:r>
              <w:rPr>
                <w:sz w:val="24"/>
              </w:rPr>
              <w:t>працездатні</w:t>
            </w:r>
            <w:r>
              <w:rPr>
                <w:spacing w:val="-9"/>
                <w:sz w:val="24"/>
              </w:rPr>
              <w:t xml:space="preserve"> </w:t>
            </w:r>
            <w:r>
              <w:rPr>
                <w:spacing w:val="-4"/>
                <w:sz w:val="24"/>
              </w:rPr>
              <w:t>особи</w:t>
            </w:r>
          </w:p>
        </w:tc>
        <w:tc>
          <w:tcPr>
            <w:tcW w:w="2112" w:type="dxa"/>
          </w:tcPr>
          <w:p w:rsidR="00991786" w:rsidRDefault="00725807">
            <w:pPr>
              <w:pStyle w:val="TableParagraph"/>
              <w:spacing w:line="258" w:lineRule="exact"/>
              <w:ind w:left="528"/>
              <w:rPr>
                <w:sz w:val="24"/>
              </w:rPr>
            </w:pPr>
            <w:r>
              <w:rPr>
                <w:spacing w:val="-4"/>
                <w:sz w:val="24"/>
              </w:rPr>
              <w:t>1921</w:t>
            </w:r>
          </w:p>
        </w:tc>
        <w:tc>
          <w:tcPr>
            <w:tcW w:w="2108" w:type="dxa"/>
          </w:tcPr>
          <w:p w:rsidR="00991786" w:rsidRDefault="00725807">
            <w:pPr>
              <w:pStyle w:val="TableParagraph"/>
              <w:spacing w:line="258" w:lineRule="exact"/>
              <w:ind w:left="528"/>
              <w:rPr>
                <w:sz w:val="24"/>
              </w:rPr>
            </w:pPr>
            <w:r>
              <w:rPr>
                <w:spacing w:val="-4"/>
                <w:sz w:val="24"/>
              </w:rPr>
              <w:t>2007</w:t>
            </w:r>
          </w:p>
        </w:tc>
        <w:tc>
          <w:tcPr>
            <w:tcW w:w="2223" w:type="dxa"/>
          </w:tcPr>
          <w:p w:rsidR="00991786" w:rsidRDefault="00725807">
            <w:pPr>
              <w:pStyle w:val="TableParagraph"/>
              <w:spacing w:line="258" w:lineRule="exact"/>
              <w:ind w:left="533"/>
              <w:rPr>
                <w:sz w:val="24"/>
              </w:rPr>
            </w:pPr>
            <w:r>
              <w:rPr>
                <w:spacing w:val="-4"/>
                <w:sz w:val="24"/>
              </w:rPr>
              <w:t>2102</w:t>
            </w:r>
          </w:p>
        </w:tc>
      </w:tr>
      <w:tr w:rsidR="00991786">
        <w:trPr>
          <w:trHeight w:val="552"/>
        </w:trPr>
        <w:tc>
          <w:tcPr>
            <w:tcW w:w="3414" w:type="dxa"/>
          </w:tcPr>
          <w:p w:rsidR="00991786" w:rsidRDefault="00725807">
            <w:pPr>
              <w:pStyle w:val="TableParagraph"/>
              <w:tabs>
                <w:tab w:val="left" w:pos="628"/>
                <w:tab w:val="left" w:pos="1688"/>
                <w:tab w:val="left" w:pos="2374"/>
              </w:tabs>
              <w:spacing w:line="267" w:lineRule="exact"/>
              <w:ind w:left="110"/>
              <w:rPr>
                <w:sz w:val="24"/>
              </w:rPr>
            </w:pPr>
            <w:r>
              <w:rPr>
                <w:spacing w:val="-10"/>
                <w:sz w:val="24"/>
              </w:rPr>
              <w:t>–</w:t>
            </w:r>
            <w:r>
              <w:rPr>
                <w:sz w:val="24"/>
              </w:rPr>
              <w:tab/>
            </w:r>
            <w:r>
              <w:rPr>
                <w:spacing w:val="-2"/>
                <w:sz w:val="24"/>
              </w:rPr>
              <w:t>особи,</w:t>
            </w:r>
            <w:r>
              <w:rPr>
                <w:sz w:val="24"/>
              </w:rPr>
              <w:tab/>
            </w:r>
            <w:r>
              <w:rPr>
                <w:spacing w:val="-5"/>
                <w:sz w:val="24"/>
              </w:rPr>
              <w:t>які</w:t>
            </w:r>
            <w:r>
              <w:rPr>
                <w:sz w:val="24"/>
              </w:rPr>
              <w:tab/>
            </w:r>
            <w:r>
              <w:rPr>
                <w:spacing w:val="-2"/>
                <w:sz w:val="24"/>
              </w:rPr>
              <w:t>втратили</w:t>
            </w:r>
          </w:p>
          <w:p w:rsidR="00991786" w:rsidRDefault="00725807">
            <w:pPr>
              <w:pStyle w:val="TableParagraph"/>
              <w:spacing w:line="265" w:lineRule="exact"/>
              <w:ind w:left="110"/>
              <w:rPr>
                <w:sz w:val="24"/>
              </w:rPr>
            </w:pPr>
            <w:r>
              <w:rPr>
                <w:spacing w:val="-2"/>
                <w:sz w:val="24"/>
              </w:rPr>
              <w:t>працездатність</w:t>
            </w:r>
          </w:p>
        </w:tc>
        <w:tc>
          <w:tcPr>
            <w:tcW w:w="2112" w:type="dxa"/>
          </w:tcPr>
          <w:p w:rsidR="00991786" w:rsidRDefault="00725807">
            <w:pPr>
              <w:pStyle w:val="TableParagraph"/>
              <w:spacing w:before="126"/>
              <w:ind w:left="528"/>
              <w:rPr>
                <w:sz w:val="24"/>
              </w:rPr>
            </w:pPr>
            <w:r>
              <w:rPr>
                <w:spacing w:val="-4"/>
                <w:sz w:val="24"/>
              </w:rPr>
              <w:t>1497</w:t>
            </w:r>
          </w:p>
        </w:tc>
        <w:tc>
          <w:tcPr>
            <w:tcW w:w="2108" w:type="dxa"/>
          </w:tcPr>
          <w:p w:rsidR="00991786" w:rsidRDefault="00725807">
            <w:pPr>
              <w:pStyle w:val="TableParagraph"/>
              <w:spacing w:before="126"/>
              <w:ind w:left="528"/>
              <w:rPr>
                <w:sz w:val="24"/>
              </w:rPr>
            </w:pPr>
            <w:r>
              <w:rPr>
                <w:spacing w:val="-4"/>
                <w:sz w:val="24"/>
              </w:rPr>
              <w:t>1564</w:t>
            </w:r>
          </w:p>
        </w:tc>
        <w:tc>
          <w:tcPr>
            <w:tcW w:w="2223" w:type="dxa"/>
          </w:tcPr>
          <w:p w:rsidR="00991786" w:rsidRDefault="00725807">
            <w:pPr>
              <w:pStyle w:val="TableParagraph"/>
              <w:spacing w:before="126"/>
              <w:ind w:left="533"/>
              <w:rPr>
                <w:sz w:val="24"/>
              </w:rPr>
            </w:pPr>
            <w:r>
              <w:rPr>
                <w:spacing w:val="-4"/>
                <w:sz w:val="24"/>
              </w:rPr>
              <w:t>1638</w:t>
            </w:r>
          </w:p>
        </w:tc>
      </w:tr>
    </w:tbl>
    <w:p w:rsidR="00991786" w:rsidRDefault="00725807">
      <w:pPr>
        <w:pStyle w:val="a3"/>
        <w:spacing w:before="177"/>
        <w:ind w:firstLine="0"/>
        <w:jc w:val="left"/>
      </w:pPr>
      <w:r>
        <w:t>Відповідно</w:t>
      </w:r>
      <w:r>
        <w:rPr>
          <w:spacing w:val="38"/>
        </w:rPr>
        <w:t xml:space="preserve"> </w:t>
      </w:r>
      <w:r>
        <w:t>до</w:t>
      </w:r>
      <w:r>
        <w:rPr>
          <w:spacing w:val="38"/>
        </w:rPr>
        <w:t xml:space="preserve"> </w:t>
      </w:r>
      <w:r>
        <w:t>Закону</w:t>
      </w:r>
      <w:r>
        <w:rPr>
          <w:spacing w:val="33"/>
        </w:rPr>
        <w:t xml:space="preserve"> </w:t>
      </w:r>
      <w:r>
        <w:t>України</w:t>
      </w:r>
      <w:r>
        <w:rPr>
          <w:spacing w:val="38"/>
        </w:rPr>
        <w:t xml:space="preserve"> </w:t>
      </w:r>
      <w:r>
        <w:t>від</w:t>
      </w:r>
      <w:r>
        <w:rPr>
          <w:spacing w:val="40"/>
        </w:rPr>
        <w:t xml:space="preserve"> </w:t>
      </w:r>
      <w:r>
        <w:t>23</w:t>
      </w:r>
      <w:r>
        <w:rPr>
          <w:spacing w:val="38"/>
        </w:rPr>
        <w:t xml:space="preserve"> </w:t>
      </w:r>
      <w:r>
        <w:t>листопада</w:t>
      </w:r>
      <w:r>
        <w:rPr>
          <w:spacing w:val="39"/>
        </w:rPr>
        <w:t xml:space="preserve"> </w:t>
      </w:r>
      <w:r>
        <w:t>2018</w:t>
      </w:r>
      <w:r>
        <w:rPr>
          <w:spacing w:val="38"/>
        </w:rPr>
        <w:t xml:space="preserve"> </w:t>
      </w:r>
      <w:r>
        <w:t>року</w:t>
      </w:r>
      <w:r>
        <w:rPr>
          <w:spacing w:val="34"/>
        </w:rPr>
        <w:t xml:space="preserve"> </w:t>
      </w:r>
      <w:r>
        <w:t>№</w:t>
      </w:r>
      <w:r>
        <w:rPr>
          <w:spacing w:val="37"/>
        </w:rPr>
        <w:t xml:space="preserve"> </w:t>
      </w:r>
      <w:r>
        <w:t>2629-VIII</w:t>
      </w:r>
      <w:r>
        <w:rPr>
          <w:spacing w:val="40"/>
        </w:rPr>
        <w:t xml:space="preserve"> </w:t>
      </w:r>
      <w:r>
        <w:t>«Про Державний бюджет України на 2019 рік».</w:t>
      </w:r>
    </w:p>
    <w:p w:rsidR="00991786" w:rsidRDefault="00725807">
      <w:pPr>
        <w:pStyle w:val="a3"/>
        <w:spacing w:before="278"/>
        <w:ind w:right="649"/>
      </w:pPr>
      <w:r>
        <w:t>Згідно з висновком медико-страхувальної експертної комісії (МСЕК) Фонд може відшкодовувати витрати:</w:t>
      </w:r>
    </w:p>
    <w:p w:rsidR="00991786" w:rsidRDefault="00725807">
      <w:pPr>
        <w:pStyle w:val="a4"/>
        <w:numPr>
          <w:ilvl w:val="0"/>
          <w:numId w:val="16"/>
        </w:numPr>
        <w:tabs>
          <w:tab w:val="left" w:pos="1649"/>
        </w:tabs>
        <w:ind w:right="651" w:firstLine="710"/>
        <w:jc w:val="both"/>
        <w:rPr>
          <w:sz w:val="28"/>
        </w:rPr>
      </w:pPr>
      <w:r>
        <w:rPr>
          <w:sz w:val="28"/>
        </w:rPr>
        <w:t>У разі</w:t>
      </w:r>
      <w:r>
        <w:rPr>
          <w:spacing w:val="-3"/>
          <w:sz w:val="28"/>
        </w:rPr>
        <w:t xml:space="preserve"> </w:t>
      </w:r>
      <w:r>
        <w:rPr>
          <w:sz w:val="28"/>
        </w:rPr>
        <w:t>смерті</w:t>
      </w:r>
      <w:r>
        <w:rPr>
          <w:spacing w:val="-3"/>
          <w:sz w:val="28"/>
        </w:rPr>
        <w:t xml:space="preserve"> </w:t>
      </w:r>
      <w:r>
        <w:rPr>
          <w:sz w:val="28"/>
        </w:rPr>
        <w:t>потерпілого внаслідок нещасного випадку</w:t>
      </w:r>
      <w:r>
        <w:rPr>
          <w:spacing w:val="-3"/>
          <w:sz w:val="28"/>
        </w:rPr>
        <w:t xml:space="preserve"> </w:t>
      </w:r>
      <w:r>
        <w:rPr>
          <w:sz w:val="28"/>
        </w:rPr>
        <w:t>на виробництві виплачується одноразова допомога його сім'ї у сумі, що дорівнює 100 розмірам прожитково</w:t>
      </w:r>
      <w:r>
        <w:rPr>
          <w:sz w:val="28"/>
        </w:rPr>
        <w:t>го мінімуму для працездатних осіб, встановленого законом на день настання права на страхову виплату, та одноразова допомога кожній особі, яка перебувала на його утриманні, а також на його дитину, яка народилася</w:t>
      </w:r>
      <w:r>
        <w:rPr>
          <w:spacing w:val="40"/>
          <w:sz w:val="28"/>
        </w:rPr>
        <w:t xml:space="preserve"> </w:t>
      </w:r>
      <w:r>
        <w:rPr>
          <w:sz w:val="28"/>
        </w:rPr>
        <w:t>протягом не більш як десятимісячного строку п</w:t>
      </w:r>
      <w:r>
        <w:rPr>
          <w:sz w:val="28"/>
        </w:rPr>
        <w:t>ісля смерті потерпілого, у сумі, що дорівнює 20 розмірам прожиткового мінімуму для працездатних осіб, встановленого законом на день настання права на страхову виплату.</w:t>
      </w:r>
    </w:p>
    <w:p w:rsidR="00991786" w:rsidRDefault="00725807">
      <w:pPr>
        <w:pStyle w:val="a4"/>
        <w:numPr>
          <w:ilvl w:val="0"/>
          <w:numId w:val="16"/>
        </w:numPr>
        <w:tabs>
          <w:tab w:val="left" w:pos="1649"/>
        </w:tabs>
        <w:spacing w:before="2"/>
        <w:ind w:right="655" w:firstLine="710"/>
        <w:jc w:val="both"/>
        <w:rPr>
          <w:sz w:val="28"/>
        </w:rPr>
      </w:pPr>
      <w:r>
        <w:rPr>
          <w:sz w:val="28"/>
        </w:rPr>
        <w:t>Сума страхових виплат</w:t>
      </w:r>
      <w:r>
        <w:rPr>
          <w:spacing w:val="-1"/>
          <w:sz w:val="28"/>
        </w:rPr>
        <w:t xml:space="preserve"> </w:t>
      </w:r>
      <w:r>
        <w:rPr>
          <w:sz w:val="28"/>
        </w:rPr>
        <w:t>кожній особі, яка має на це право, визначається шляхом ділення час</w:t>
      </w:r>
      <w:r>
        <w:rPr>
          <w:sz w:val="28"/>
        </w:rPr>
        <w:t>тини заробітку загиблого, що припадає на зазначених осіб, на кількість цих осіб.</w:t>
      </w:r>
    </w:p>
    <w:p w:rsidR="00991786" w:rsidRDefault="00725807">
      <w:pPr>
        <w:pStyle w:val="a3"/>
        <w:ind w:right="662"/>
      </w:pPr>
      <w:r>
        <w:t>Максимальний</w:t>
      </w:r>
      <w:r>
        <w:rPr>
          <w:spacing w:val="-2"/>
        </w:rPr>
        <w:t xml:space="preserve"> </w:t>
      </w:r>
      <w:r>
        <w:t>розмір</w:t>
      </w:r>
      <w:r>
        <w:rPr>
          <w:spacing w:val="-1"/>
        </w:rPr>
        <w:t xml:space="preserve"> </w:t>
      </w:r>
      <w:r>
        <w:t>щомісячної</w:t>
      </w:r>
      <w:r>
        <w:rPr>
          <w:spacing w:val="-5"/>
        </w:rPr>
        <w:t xml:space="preserve"> </w:t>
      </w:r>
      <w:r>
        <w:t>страхової</w:t>
      </w:r>
      <w:r>
        <w:rPr>
          <w:spacing w:val="-5"/>
        </w:rPr>
        <w:t xml:space="preserve"> </w:t>
      </w:r>
      <w:r>
        <w:t>виплати</w:t>
      </w:r>
      <w:r>
        <w:rPr>
          <w:spacing w:val="-1"/>
        </w:rPr>
        <w:t xml:space="preserve"> </w:t>
      </w:r>
      <w:r>
        <w:t>особам, які</w:t>
      </w:r>
      <w:r>
        <w:rPr>
          <w:spacing w:val="-5"/>
        </w:rPr>
        <w:t xml:space="preserve"> </w:t>
      </w:r>
      <w:r>
        <w:t>втратили годувальника, не може перевищувати 10 розмірів прожиткового мінімуму, встановленого для працездатних осіб.</w:t>
      </w:r>
    </w:p>
    <w:p w:rsidR="00991786" w:rsidRDefault="00991786">
      <w:pPr>
        <w:sectPr w:rsidR="00991786">
          <w:pgSz w:w="11910" w:h="16840"/>
          <w:pgMar w:top="1360" w:right="480" w:bottom="820" w:left="480" w:header="0" w:footer="638" w:gutter="0"/>
          <w:cols w:space="720"/>
        </w:sectPr>
      </w:pPr>
    </w:p>
    <w:p w:rsidR="00991786" w:rsidRDefault="00725807">
      <w:pPr>
        <w:pStyle w:val="a3"/>
        <w:spacing w:before="66" w:line="322" w:lineRule="exact"/>
        <w:ind w:left="1363" w:firstLine="0"/>
        <w:jc w:val="left"/>
      </w:pPr>
      <w:r>
        <w:t>Завдання</w:t>
      </w:r>
      <w:r>
        <w:rPr>
          <w:spacing w:val="-9"/>
        </w:rPr>
        <w:t xml:space="preserve"> </w:t>
      </w:r>
      <w:r>
        <w:rPr>
          <w:spacing w:val="-5"/>
        </w:rPr>
        <w:t>2.</w:t>
      </w:r>
    </w:p>
    <w:p w:rsidR="00991786" w:rsidRDefault="00725807">
      <w:pPr>
        <w:pStyle w:val="a3"/>
        <w:jc w:val="left"/>
      </w:pPr>
      <w:r>
        <w:t>Використовуючи</w:t>
      </w:r>
      <w:r>
        <w:rPr>
          <w:spacing w:val="80"/>
        </w:rPr>
        <w:t xml:space="preserve"> </w:t>
      </w:r>
      <w:r>
        <w:t>теоретичний</w:t>
      </w:r>
      <w:r>
        <w:rPr>
          <w:spacing w:val="80"/>
        </w:rPr>
        <w:t xml:space="preserve"> </w:t>
      </w:r>
      <w:r>
        <w:t>матеріал,</w:t>
      </w:r>
      <w:r>
        <w:rPr>
          <w:spacing w:val="80"/>
        </w:rPr>
        <w:t xml:space="preserve"> </w:t>
      </w:r>
      <w:r>
        <w:t>дати</w:t>
      </w:r>
      <w:r>
        <w:rPr>
          <w:spacing w:val="80"/>
        </w:rPr>
        <w:t xml:space="preserve"> </w:t>
      </w:r>
      <w:r>
        <w:t>відповіді</w:t>
      </w:r>
      <w:r>
        <w:rPr>
          <w:spacing w:val="80"/>
        </w:rPr>
        <w:t xml:space="preserve"> </w:t>
      </w:r>
      <w:r>
        <w:t>на</w:t>
      </w:r>
      <w:r>
        <w:rPr>
          <w:spacing w:val="80"/>
        </w:rPr>
        <w:t xml:space="preserve"> </w:t>
      </w:r>
      <w:r>
        <w:t>контрольні запитання теми.</w:t>
      </w:r>
    </w:p>
    <w:p w:rsidR="00991786" w:rsidRDefault="00725807">
      <w:pPr>
        <w:pStyle w:val="a3"/>
        <w:spacing w:before="273"/>
        <w:ind w:left="708" w:firstLine="0"/>
        <w:jc w:val="center"/>
      </w:pPr>
      <w:r>
        <w:t>Контрольні</w:t>
      </w:r>
      <w:r>
        <w:rPr>
          <w:spacing w:val="-14"/>
        </w:rPr>
        <w:t xml:space="preserve"> </w:t>
      </w:r>
      <w:r>
        <w:rPr>
          <w:spacing w:val="-2"/>
        </w:rPr>
        <w:t>запитання:</w:t>
      </w:r>
    </w:p>
    <w:p w:rsidR="00991786" w:rsidRDefault="00725807">
      <w:pPr>
        <w:pStyle w:val="a4"/>
        <w:numPr>
          <w:ilvl w:val="0"/>
          <w:numId w:val="15"/>
        </w:numPr>
        <w:tabs>
          <w:tab w:val="left" w:pos="1776"/>
          <w:tab w:val="left" w:pos="3542"/>
          <w:tab w:val="left" w:pos="3987"/>
          <w:tab w:val="left" w:pos="6423"/>
          <w:tab w:val="left" w:pos="10005"/>
        </w:tabs>
        <w:spacing w:before="278"/>
        <w:ind w:right="664" w:firstLine="710"/>
        <w:rPr>
          <w:sz w:val="28"/>
        </w:rPr>
      </w:pPr>
      <w:r>
        <w:rPr>
          <w:sz w:val="28"/>
        </w:rPr>
        <w:t>Які</w:t>
      </w:r>
      <w:r>
        <w:rPr>
          <w:spacing w:val="80"/>
          <w:sz w:val="28"/>
        </w:rPr>
        <w:t xml:space="preserve"> </w:t>
      </w:r>
      <w:r>
        <w:rPr>
          <w:sz w:val="28"/>
        </w:rPr>
        <w:t>виплати</w:t>
      </w:r>
      <w:r>
        <w:rPr>
          <w:sz w:val="28"/>
        </w:rPr>
        <w:tab/>
      </w:r>
      <w:r>
        <w:rPr>
          <w:spacing w:val="-6"/>
          <w:sz w:val="28"/>
        </w:rPr>
        <w:t>та</w:t>
      </w:r>
      <w:r>
        <w:rPr>
          <w:sz w:val="28"/>
        </w:rPr>
        <w:tab/>
        <w:t>кому</w:t>
      </w:r>
      <w:r>
        <w:rPr>
          <w:spacing w:val="80"/>
          <w:sz w:val="28"/>
        </w:rPr>
        <w:t xml:space="preserve"> </w:t>
      </w:r>
      <w:r>
        <w:rPr>
          <w:sz w:val="28"/>
        </w:rPr>
        <w:t>передбачені</w:t>
      </w:r>
      <w:r>
        <w:rPr>
          <w:sz w:val="28"/>
        </w:rPr>
        <w:tab/>
        <w:t>в</w:t>
      </w:r>
      <w:r>
        <w:rPr>
          <w:spacing w:val="80"/>
          <w:sz w:val="28"/>
        </w:rPr>
        <w:t xml:space="preserve"> </w:t>
      </w:r>
      <w:r>
        <w:rPr>
          <w:sz w:val="28"/>
        </w:rPr>
        <w:t>разі</w:t>
      </w:r>
      <w:r>
        <w:rPr>
          <w:spacing w:val="80"/>
          <w:sz w:val="28"/>
        </w:rPr>
        <w:t xml:space="preserve"> </w:t>
      </w:r>
      <w:r>
        <w:rPr>
          <w:sz w:val="28"/>
        </w:rPr>
        <w:t>смерті</w:t>
      </w:r>
      <w:r>
        <w:rPr>
          <w:spacing w:val="80"/>
          <w:sz w:val="28"/>
        </w:rPr>
        <w:t xml:space="preserve"> </w:t>
      </w:r>
      <w:r>
        <w:rPr>
          <w:sz w:val="28"/>
        </w:rPr>
        <w:t>потерпілого</w:t>
      </w:r>
      <w:r>
        <w:rPr>
          <w:sz w:val="28"/>
        </w:rPr>
        <w:tab/>
      </w:r>
      <w:r>
        <w:rPr>
          <w:spacing w:val="-6"/>
          <w:sz w:val="28"/>
        </w:rPr>
        <w:t xml:space="preserve">на </w:t>
      </w:r>
      <w:r>
        <w:rPr>
          <w:sz w:val="28"/>
        </w:rPr>
        <w:t>виробництві внаслідок нещасного випадку?</w:t>
      </w:r>
    </w:p>
    <w:p w:rsidR="00991786" w:rsidRDefault="00725807">
      <w:pPr>
        <w:pStyle w:val="a4"/>
        <w:numPr>
          <w:ilvl w:val="0"/>
          <w:numId w:val="15"/>
        </w:numPr>
        <w:tabs>
          <w:tab w:val="left" w:pos="1689"/>
        </w:tabs>
        <w:ind w:right="652" w:firstLine="710"/>
        <w:rPr>
          <w:sz w:val="28"/>
        </w:rPr>
      </w:pPr>
      <w:r>
        <w:rPr>
          <w:sz w:val="28"/>
        </w:rPr>
        <w:t>Яким</w:t>
      </w:r>
      <w:r>
        <w:rPr>
          <w:spacing w:val="38"/>
          <w:sz w:val="28"/>
        </w:rPr>
        <w:t xml:space="preserve"> </w:t>
      </w:r>
      <w:r>
        <w:rPr>
          <w:sz w:val="28"/>
        </w:rPr>
        <w:t>повинен</w:t>
      </w:r>
      <w:r>
        <w:rPr>
          <w:spacing w:val="37"/>
          <w:sz w:val="28"/>
        </w:rPr>
        <w:t xml:space="preserve"> </w:t>
      </w:r>
      <w:r>
        <w:rPr>
          <w:sz w:val="28"/>
        </w:rPr>
        <w:t>бути</w:t>
      </w:r>
      <w:r>
        <w:rPr>
          <w:spacing w:val="40"/>
          <w:sz w:val="28"/>
        </w:rPr>
        <w:t xml:space="preserve"> </w:t>
      </w:r>
      <w:r>
        <w:rPr>
          <w:sz w:val="28"/>
        </w:rPr>
        <w:t>розмір</w:t>
      </w:r>
      <w:r>
        <w:rPr>
          <w:spacing w:val="37"/>
          <w:sz w:val="28"/>
        </w:rPr>
        <w:t xml:space="preserve"> </w:t>
      </w:r>
      <w:r>
        <w:rPr>
          <w:sz w:val="28"/>
        </w:rPr>
        <w:t>одноразової</w:t>
      </w:r>
      <w:r>
        <w:rPr>
          <w:spacing w:val="33"/>
          <w:sz w:val="28"/>
        </w:rPr>
        <w:t xml:space="preserve"> </w:t>
      </w:r>
      <w:r>
        <w:rPr>
          <w:sz w:val="28"/>
        </w:rPr>
        <w:t>допомоги</w:t>
      </w:r>
      <w:r>
        <w:rPr>
          <w:spacing w:val="37"/>
          <w:sz w:val="28"/>
        </w:rPr>
        <w:t xml:space="preserve"> </w:t>
      </w:r>
      <w:r>
        <w:rPr>
          <w:sz w:val="28"/>
        </w:rPr>
        <w:t>сім’ї</w:t>
      </w:r>
      <w:r>
        <w:rPr>
          <w:spacing w:val="33"/>
          <w:sz w:val="28"/>
        </w:rPr>
        <w:t xml:space="preserve"> </w:t>
      </w:r>
      <w:r>
        <w:rPr>
          <w:sz w:val="28"/>
        </w:rPr>
        <w:t>потерпілого</w:t>
      </w:r>
      <w:r>
        <w:rPr>
          <w:spacing w:val="40"/>
          <w:sz w:val="28"/>
        </w:rPr>
        <w:t xml:space="preserve"> </w:t>
      </w:r>
      <w:r>
        <w:rPr>
          <w:sz w:val="28"/>
        </w:rPr>
        <w:t>у разі</w:t>
      </w:r>
      <w:r>
        <w:rPr>
          <w:spacing w:val="-3"/>
          <w:sz w:val="28"/>
        </w:rPr>
        <w:t xml:space="preserve"> </w:t>
      </w:r>
      <w:r>
        <w:rPr>
          <w:sz w:val="28"/>
        </w:rPr>
        <w:t>його смерті внаслідок нещасного випадку</w:t>
      </w:r>
      <w:r>
        <w:rPr>
          <w:spacing w:val="-2"/>
          <w:sz w:val="28"/>
        </w:rPr>
        <w:t xml:space="preserve"> </w:t>
      </w:r>
      <w:r>
        <w:rPr>
          <w:sz w:val="28"/>
        </w:rPr>
        <w:t>або професійного захворювання?</w:t>
      </w:r>
    </w:p>
    <w:p w:rsidR="00991786" w:rsidRDefault="00725807">
      <w:pPr>
        <w:pStyle w:val="a4"/>
        <w:numPr>
          <w:ilvl w:val="0"/>
          <w:numId w:val="15"/>
        </w:numPr>
        <w:tabs>
          <w:tab w:val="left" w:pos="1645"/>
        </w:tabs>
        <w:spacing w:line="321" w:lineRule="exact"/>
        <w:ind w:left="1645" w:hanging="282"/>
        <w:rPr>
          <w:sz w:val="28"/>
        </w:rPr>
      </w:pPr>
      <w:r>
        <w:rPr>
          <w:sz w:val="28"/>
        </w:rPr>
        <w:t>Який</w:t>
      </w:r>
      <w:r>
        <w:rPr>
          <w:spacing w:val="-10"/>
          <w:sz w:val="28"/>
        </w:rPr>
        <w:t xml:space="preserve"> </w:t>
      </w:r>
      <w:r>
        <w:rPr>
          <w:sz w:val="28"/>
        </w:rPr>
        <w:t>розмір</w:t>
      </w:r>
      <w:r>
        <w:rPr>
          <w:spacing w:val="-9"/>
          <w:sz w:val="28"/>
        </w:rPr>
        <w:t xml:space="preserve"> </w:t>
      </w:r>
      <w:r>
        <w:rPr>
          <w:sz w:val="28"/>
        </w:rPr>
        <w:t>відшкодування</w:t>
      </w:r>
      <w:r>
        <w:rPr>
          <w:spacing w:val="-8"/>
          <w:sz w:val="28"/>
        </w:rPr>
        <w:t xml:space="preserve"> </w:t>
      </w:r>
      <w:r>
        <w:rPr>
          <w:sz w:val="28"/>
        </w:rPr>
        <w:t>на</w:t>
      </w:r>
      <w:r>
        <w:rPr>
          <w:spacing w:val="-9"/>
          <w:sz w:val="28"/>
        </w:rPr>
        <w:t xml:space="preserve"> </w:t>
      </w:r>
      <w:r>
        <w:rPr>
          <w:sz w:val="28"/>
        </w:rPr>
        <w:t>кожного</w:t>
      </w:r>
      <w:r>
        <w:rPr>
          <w:spacing w:val="-9"/>
          <w:sz w:val="28"/>
        </w:rPr>
        <w:t xml:space="preserve"> </w:t>
      </w:r>
      <w:r>
        <w:rPr>
          <w:sz w:val="28"/>
        </w:rPr>
        <w:t>утриманця</w:t>
      </w:r>
      <w:r>
        <w:rPr>
          <w:spacing w:val="-8"/>
          <w:sz w:val="28"/>
        </w:rPr>
        <w:t xml:space="preserve"> </w:t>
      </w:r>
      <w:r>
        <w:rPr>
          <w:spacing w:val="-2"/>
          <w:sz w:val="28"/>
        </w:rPr>
        <w:t>померлого?</w:t>
      </w:r>
    </w:p>
    <w:p w:rsidR="00991786" w:rsidRDefault="00725807">
      <w:pPr>
        <w:pStyle w:val="a4"/>
        <w:numPr>
          <w:ilvl w:val="0"/>
          <w:numId w:val="15"/>
        </w:numPr>
        <w:tabs>
          <w:tab w:val="left" w:pos="1650"/>
        </w:tabs>
        <w:spacing w:line="242" w:lineRule="auto"/>
        <w:ind w:right="664" w:firstLine="710"/>
        <w:rPr>
          <w:sz w:val="28"/>
        </w:rPr>
      </w:pPr>
      <w:r>
        <w:rPr>
          <w:sz w:val="28"/>
        </w:rPr>
        <w:t>Як</w:t>
      </w:r>
      <w:r>
        <w:rPr>
          <w:spacing w:val="-1"/>
          <w:sz w:val="28"/>
        </w:rPr>
        <w:t xml:space="preserve"> </w:t>
      </w:r>
      <w:r>
        <w:rPr>
          <w:sz w:val="28"/>
        </w:rPr>
        <w:t>впливає дата нещасного випадку</w:t>
      </w:r>
      <w:r>
        <w:rPr>
          <w:spacing w:val="-5"/>
          <w:sz w:val="28"/>
        </w:rPr>
        <w:t xml:space="preserve"> </w:t>
      </w:r>
      <w:r>
        <w:rPr>
          <w:sz w:val="28"/>
        </w:rPr>
        <w:t>або професійного захворювання на суму виплат у разі смерті потерпілого на виробництві?</w:t>
      </w:r>
    </w:p>
    <w:p w:rsidR="00991786" w:rsidRDefault="00725807">
      <w:pPr>
        <w:pStyle w:val="a4"/>
        <w:numPr>
          <w:ilvl w:val="0"/>
          <w:numId w:val="15"/>
        </w:numPr>
        <w:tabs>
          <w:tab w:val="left" w:pos="1645"/>
        </w:tabs>
        <w:ind w:right="663" w:firstLine="710"/>
        <w:rPr>
          <w:sz w:val="28"/>
        </w:rPr>
      </w:pPr>
      <w:r>
        <w:rPr>
          <w:sz w:val="28"/>
        </w:rPr>
        <w:t>Назвіть</w:t>
      </w:r>
      <w:r>
        <w:rPr>
          <w:spacing w:val="-9"/>
          <w:sz w:val="28"/>
        </w:rPr>
        <w:t xml:space="preserve"> </w:t>
      </w:r>
      <w:r>
        <w:rPr>
          <w:sz w:val="28"/>
        </w:rPr>
        <w:t>перелік</w:t>
      </w:r>
      <w:r>
        <w:rPr>
          <w:spacing w:val="-8"/>
          <w:sz w:val="28"/>
        </w:rPr>
        <w:t xml:space="preserve"> </w:t>
      </w:r>
      <w:r>
        <w:rPr>
          <w:sz w:val="28"/>
        </w:rPr>
        <w:t>документів</w:t>
      </w:r>
      <w:r>
        <w:rPr>
          <w:spacing w:val="-9"/>
          <w:sz w:val="28"/>
        </w:rPr>
        <w:t xml:space="preserve"> </w:t>
      </w:r>
      <w:r>
        <w:rPr>
          <w:sz w:val="28"/>
        </w:rPr>
        <w:t>необхідних</w:t>
      </w:r>
      <w:r>
        <w:rPr>
          <w:spacing w:val="-11"/>
          <w:sz w:val="28"/>
        </w:rPr>
        <w:t xml:space="preserve"> </w:t>
      </w:r>
      <w:r>
        <w:rPr>
          <w:sz w:val="28"/>
        </w:rPr>
        <w:t>для</w:t>
      </w:r>
      <w:r>
        <w:rPr>
          <w:spacing w:val="-6"/>
          <w:sz w:val="28"/>
        </w:rPr>
        <w:t xml:space="preserve"> </w:t>
      </w:r>
      <w:r>
        <w:rPr>
          <w:sz w:val="28"/>
        </w:rPr>
        <w:t>призначення</w:t>
      </w:r>
      <w:r>
        <w:rPr>
          <w:spacing w:val="-6"/>
          <w:sz w:val="28"/>
        </w:rPr>
        <w:t xml:space="preserve"> </w:t>
      </w:r>
      <w:r>
        <w:rPr>
          <w:sz w:val="28"/>
        </w:rPr>
        <w:t xml:space="preserve">відшкодування на кожного утриманця </w:t>
      </w:r>
      <w:r>
        <w:rPr>
          <w:sz w:val="28"/>
        </w:rPr>
        <w:t>померлого і розмір одноразової допомоги.</w:t>
      </w:r>
    </w:p>
    <w:p w:rsidR="00991786" w:rsidRDefault="00991786">
      <w:pPr>
        <w:pStyle w:val="a3"/>
        <w:spacing w:before="231"/>
        <w:ind w:left="0" w:firstLine="0"/>
        <w:jc w:val="left"/>
      </w:pPr>
    </w:p>
    <w:p w:rsidR="00991786" w:rsidRDefault="00725807">
      <w:pPr>
        <w:pStyle w:val="2"/>
        <w:numPr>
          <w:ilvl w:val="1"/>
          <w:numId w:val="58"/>
        </w:numPr>
        <w:tabs>
          <w:tab w:val="left" w:pos="1847"/>
        </w:tabs>
        <w:spacing w:before="1"/>
        <w:ind w:left="653" w:right="657" w:firstLine="710"/>
      </w:pPr>
      <w:bookmarkStart w:id="35" w:name="4.6_Порядок_призначення,_перерахування_т"/>
      <w:bookmarkStart w:id="36" w:name="_bookmark17"/>
      <w:bookmarkEnd w:id="35"/>
      <w:bookmarkEnd w:id="36"/>
      <w:r>
        <w:t>Порядок</w:t>
      </w:r>
      <w:r>
        <w:rPr>
          <w:spacing w:val="40"/>
        </w:rPr>
        <w:t xml:space="preserve"> </w:t>
      </w:r>
      <w:r>
        <w:t>призначення,</w:t>
      </w:r>
      <w:r>
        <w:rPr>
          <w:spacing w:val="40"/>
        </w:rPr>
        <w:t xml:space="preserve"> </w:t>
      </w:r>
      <w:r>
        <w:t>перерахування</w:t>
      </w:r>
      <w:r>
        <w:rPr>
          <w:spacing w:val="40"/>
        </w:rPr>
        <w:t xml:space="preserve"> </w:t>
      </w:r>
      <w:r>
        <w:t>та</w:t>
      </w:r>
      <w:r>
        <w:rPr>
          <w:spacing w:val="40"/>
        </w:rPr>
        <w:t xml:space="preserve"> </w:t>
      </w:r>
      <w:r>
        <w:t>проведення</w:t>
      </w:r>
      <w:r>
        <w:rPr>
          <w:spacing w:val="40"/>
        </w:rPr>
        <w:t xml:space="preserve"> </w:t>
      </w:r>
      <w:r>
        <w:t>страхових виплат Фондом соціального страхування від нещасних випадків</w:t>
      </w:r>
    </w:p>
    <w:p w:rsidR="00991786" w:rsidRDefault="00991786">
      <w:pPr>
        <w:pStyle w:val="a3"/>
        <w:spacing w:before="224"/>
        <w:ind w:left="0" w:firstLine="0"/>
        <w:jc w:val="left"/>
        <w:rPr>
          <w:b/>
        </w:rPr>
      </w:pPr>
    </w:p>
    <w:p w:rsidR="00991786" w:rsidRDefault="00725807">
      <w:pPr>
        <w:pStyle w:val="a3"/>
        <w:ind w:right="654"/>
      </w:pPr>
      <w:r>
        <w:rPr>
          <w:b/>
        </w:rPr>
        <w:t>Мета заняття</w:t>
      </w:r>
      <w:r>
        <w:t xml:space="preserve">: ознайомитися з порядком призначення, перерахування та проведення страхових виплат Фондом соціального страхування від нещасних </w:t>
      </w:r>
      <w:r>
        <w:rPr>
          <w:spacing w:val="-2"/>
        </w:rPr>
        <w:t>випадків.</w:t>
      </w:r>
    </w:p>
    <w:p w:rsidR="00991786" w:rsidRDefault="00725807">
      <w:pPr>
        <w:pStyle w:val="a3"/>
        <w:spacing w:before="278"/>
        <w:ind w:left="2418" w:right="2418" w:firstLine="0"/>
        <w:jc w:val="center"/>
      </w:pPr>
      <w:r>
        <w:rPr>
          <w:rFonts w:ascii="Webdings" w:hAnsi="Webdings"/>
        </w:rPr>
        <w:t></w:t>
      </w:r>
      <w:r>
        <w:rPr>
          <w:spacing w:val="-1"/>
        </w:rPr>
        <w:t xml:space="preserve"> </w:t>
      </w:r>
      <w:r>
        <w:t>Короткі</w:t>
      </w:r>
      <w:r>
        <w:rPr>
          <w:spacing w:val="-10"/>
        </w:rPr>
        <w:t xml:space="preserve"> </w:t>
      </w:r>
      <w:r>
        <w:t>теоретичні</w:t>
      </w:r>
      <w:r>
        <w:rPr>
          <w:spacing w:val="-11"/>
        </w:rPr>
        <w:t xml:space="preserve"> </w:t>
      </w:r>
      <w:r>
        <w:rPr>
          <w:spacing w:val="-2"/>
        </w:rPr>
        <w:t>відомості</w:t>
      </w:r>
    </w:p>
    <w:p w:rsidR="00991786" w:rsidRDefault="00725807">
      <w:pPr>
        <w:pStyle w:val="a3"/>
        <w:spacing w:before="273"/>
        <w:ind w:right="649"/>
      </w:pPr>
      <w:r>
        <w:t>Відповідно до Закону України «Про загальнообов’язкове державне соціальне страхування» в</w:t>
      </w:r>
      <w:r>
        <w:t>ід 23.09.1999 року № 1105 (далі – Закон 1105), Порядку призначення, перерахування та проведення страхових виплат, затвердженого постановою правління Фонду від 27.04.2007 № 24 та зареєстрованого в Міністерстві юстиції України 22 червня 2007 року за № 715/13</w:t>
      </w:r>
      <w:r>
        <w:t>982 (далі – Порядок) у разі настання страхового випадку управління виконавчої дирекції Фонду соціального страхування, робочі органи виконавчої дирекції Фонду зобов’язані своєчасно та в повному обсязі відшкодовувати шкоду, заподіяну працівникові внаслідок у</w:t>
      </w:r>
      <w:r>
        <w:t>шкодження його здоров’я або в разі його смерті, виплачуючи йому або особам, які мають на це право:</w:t>
      </w:r>
    </w:p>
    <w:p w:rsidR="00991786" w:rsidRDefault="00725807">
      <w:pPr>
        <w:pStyle w:val="a4"/>
        <w:numPr>
          <w:ilvl w:val="0"/>
          <w:numId w:val="14"/>
        </w:numPr>
        <w:tabs>
          <w:tab w:val="left" w:pos="1732"/>
        </w:tabs>
        <w:spacing w:before="2"/>
        <w:ind w:right="663" w:firstLine="710"/>
        <w:jc w:val="both"/>
        <w:rPr>
          <w:sz w:val="28"/>
        </w:rPr>
      </w:pPr>
      <w:r>
        <w:rPr>
          <w:sz w:val="28"/>
        </w:rPr>
        <w:t>допомогу у зв’язку з тимчасовою непрацездатністю до відновлення працездатності або встановлення інвалідності;</w:t>
      </w:r>
    </w:p>
    <w:p w:rsidR="00991786" w:rsidRDefault="00725807">
      <w:pPr>
        <w:pStyle w:val="a4"/>
        <w:numPr>
          <w:ilvl w:val="0"/>
          <w:numId w:val="14"/>
        </w:numPr>
        <w:tabs>
          <w:tab w:val="left" w:pos="1684"/>
        </w:tabs>
        <w:ind w:right="646" w:firstLine="710"/>
        <w:jc w:val="both"/>
        <w:rPr>
          <w:sz w:val="28"/>
        </w:rPr>
      </w:pPr>
      <w:r>
        <w:rPr>
          <w:sz w:val="28"/>
        </w:rPr>
        <w:t>одноразову допомогу в разі стійкої втрати профе</w:t>
      </w:r>
      <w:r>
        <w:rPr>
          <w:sz w:val="28"/>
        </w:rPr>
        <w:t>сійної працездатності або смерті потерпілого;</w:t>
      </w:r>
    </w:p>
    <w:p w:rsidR="00991786" w:rsidRDefault="00725807">
      <w:pPr>
        <w:pStyle w:val="a4"/>
        <w:numPr>
          <w:ilvl w:val="0"/>
          <w:numId w:val="14"/>
        </w:numPr>
        <w:tabs>
          <w:tab w:val="left" w:pos="1794"/>
        </w:tabs>
        <w:ind w:right="658" w:firstLine="710"/>
        <w:jc w:val="both"/>
        <w:rPr>
          <w:sz w:val="28"/>
        </w:rPr>
      </w:pPr>
      <w:r>
        <w:rPr>
          <w:sz w:val="28"/>
        </w:rPr>
        <w:t>щомісячну страхову виплату в разі часткової чи повної втрати працездатності, що компенсує відповідну частину втраченого заробітку потерпілого (далі – щомісячна страхова виплата);</w:t>
      </w:r>
    </w:p>
    <w:p w:rsidR="00991786" w:rsidRDefault="00725807">
      <w:pPr>
        <w:pStyle w:val="a4"/>
        <w:numPr>
          <w:ilvl w:val="0"/>
          <w:numId w:val="14"/>
        </w:numPr>
        <w:tabs>
          <w:tab w:val="left" w:pos="1789"/>
        </w:tabs>
        <w:spacing w:before="3"/>
        <w:ind w:left="1789" w:hanging="426"/>
        <w:jc w:val="both"/>
        <w:rPr>
          <w:sz w:val="28"/>
        </w:rPr>
      </w:pPr>
      <w:r>
        <w:rPr>
          <w:sz w:val="28"/>
        </w:rPr>
        <w:t>страхову</w:t>
      </w:r>
      <w:r>
        <w:rPr>
          <w:spacing w:val="79"/>
          <w:w w:val="150"/>
          <w:sz w:val="28"/>
        </w:rPr>
        <w:t xml:space="preserve"> </w:t>
      </w:r>
      <w:r>
        <w:rPr>
          <w:sz w:val="28"/>
        </w:rPr>
        <w:t>виплату</w:t>
      </w:r>
      <w:r>
        <w:rPr>
          <w:spacing w:val="22"/>
          <w:sz w:val="28"/>
        </w:rPr>
        <w:t xml:space="preserve">  </w:t>
      </w:r>
      <w:r>
        <w:rPr>
          <w:sz w:val="28"/>
        </w:rPr>
        <w:t>потерпілому</w:t>
      </w:r>
      <w:r>
        <w:rPr>
          <w:spacing w:val="23"/>
          <w:sz w:val="28"/>
        </w:rPr>
        <w:t xml:space="preserve">  </w:t>
      </w:r>
      <w:r>
        <w:rPr>
          <w:sz w:val="28"/>
        </w:rPr>
        <w:t>у</w:t>
      </w:r>
      <w:r>
        <w:rPr>
          <w:spacing w:val="24"/>
          <w:sz w:val="28"/>
        </w:rPr>
        <w:t xml:space="preserve">  </w:t>
      </w:r>
      <w:r>
        <w:rPr>
          <w:sz w:val="28"/>
        </w:rPr>
        <w:t>розмірі</w:t>
      </w:r>
      <w:r>
        <w:rPr>
          <w:spacing w:val="23"/>
          <w:sz w:val="28"/>
        </w:rPr>
        <w:t xml:space="preserve">  </w:t>
      </w:r>
      <w:r>
        <w:rPr>
          <w:sz w:val="28"/>
        </w:rPr>
        <w:t>його</w:t>
      </w:r>
      <w:r>
        <w:rPr>
          <w:spacing w:val="25"/>
          <w:sz w:val="28"/>
        </w:rPr>
        <w:t xml:space="preserve">  </w:t>
      </w:r>
      <w:r>
        <w:rPr>
          <w:spacing w:val="-2"/>
          <w:sz w:val="28"/>
        </w:rPr>
        <w:t>середньомісячного</w:t>
      </w:r>
    </w:p>
    <w:p w:rsidR="00991786" w:rsidRDefault="00991786">
      <w:pPr>
        <w:jc w:val="both"/>
        <w:rPr>
          <w:sz w:val="28"/>
        </w:rPr>
        <w:sectPr w:rsidR="00991786">
          <w:pgSz w:w="11910" w:h="16840"/>
          <w:pgMar w:top="1320" w:right="480" w:bottom="820" w:left="480" w:header="0" w:footer="638" w:gutter="0"/>
          <w:cols w:space="720"/>
        </w:sectPr>
      </w:pPr>
    </w:p>
    <w:p w:rsidR="00991786" w:rsidRDefault="00725807">
      <w:pPr>
        <w:pStyle w:val="a3"/>
        <w:spacing w:before="67"/>
        <w:ind w:firstLine="0"/>
        <w:jc w:val="left"/>
      </w:pPr>
      <w:r>
        <w:t>заробітку</w:t>
      </w:r>
      <w:r>
        <w:rPr>
          <w:spacing w:val="80"/>
        </w:rPr>
        <w:t xml:space="preserve"> </w:t>
      </w:r>
      <w:r>
        <w:t>при</w:t>
      </w:r>
      <w:r>
        <w:rPr>
          <w:spacing w:val="80"/>
        </w:rPr>
        <w:t xml:space="preserve"> </w:t>
      </w:r>
      <w:r>
        <w:t>тимчасовому</w:t>
      </w:r>
      <w:r>
        <w:rPr>
          <w:spacing w:val="80"/>
        </w:rPr>
        <w:t xml:space="preserve"> </w:t>
      </w:r>
      <w:r>
        <w:t>переведенні</w:t>
      </w:r>
      <w:r>
        <w:rPr>
          <w:spacing w:val="80"/>
        </w:rPr>
        <w:t xml:space="preserve"> </w:t>
      </w:r>
      <w:r>
        <w:t>його</w:t>
      </w:r>
      <w:r>
        <w:rPr>
          <w:spacing w:val="80"/>
        </w:rPr>
        <w:t xml:space="preserve"> </w:t>
      </w:r>
      <w:r>
        <w:t>на</w:t>
      </w:r>
      <w:r>
        <w:rPr>
          <w:spacing w:val="80"/>
        </w:rPr>
        <w:t xml:space="preserve"> </w:t>
      </w:r>
      <w:r>
        <w:t>легшу</w:t>
      </w:r>
      <w:r>
        <w:rPr>
          <w:spacing w:val="80"/>
        </w:rPr>
        <w:t xml:space="preserve"> </w:t>
      </w:r>
      <w:r>
        <w:t>нижче</w:t>
      </w:r>
      <w:r>
        <w:rPr>
          <w:spacing w:val="80"/>
        </w:rPr>
        <w:t xml:space="preserve"> </w:t>
      </w:r>
      <w:r>
        <w:t xml:space="preserve">оплачувану </w:t>
      </w:r>
      <w:r>
        <w:rPr>
          <w:spacing w:val="-2"/>
        </w:rPr>
        <w:t>роботу;</w:t>
      </w:r>
    </w:p>
    <w:p w:rsidR="00991786" w:rsidRDefault="00725807">
      <w:pPr>
        <w:pStyle w:val="a4"/>
        <w:numPr>
          <w:ilvl w:val="0"/>
          <w:numId w:val="14"/>
        </w:numPr>
        <w:tabs>
          <w:tab w:val="left" w:pos="1665"/>
        </w:tabs>
        <w:spacing w:line="321" w:lineRule="exact"/>
        <w:ind w:left="1665" w:hanging="302"/>
        <w:rPr>
          <w:sz w:val="28"/>
        </w:rPr>
      </w:pPr>
      <w:r>
        <w:rPr>
          <w:sz w:val="28"/>
        </w:rPr>
        <w:t>страхову</w:t>
      </w:r>
      <w:r>
        <w:rPr>
          <w:spacing w:val="-8"/>
          <w:sz w:val="28"/>
        </w:rPr>
        <w:t xml:space="preserve"> </w:t>
      </w:r>
      <w:r>
        <w:rPr>
          <w:sz w:val="28"/>
        </w:rPr>
        <w:t>виплату</w:t>
      </w:r>
      <w:r>
        <w:rPr>
          <w:spacing w:val="-10"/>
          <w:sz w:val="28"/>
        </w:rPr>
        <w:t xml:space="preserve"> </w:t>
      </w:r>
      <w:r>
        <w:rPr>
          <w:sz w:val="28"/>
        </w:rPr>
        <w:t>потерпілому</w:t>
      </w:r>
      <w:r>
        <w:rPr>
          <w:spacing w:val="-11"/>
          <w:sz w:val="28"/>
        </w:rPr>
        <w:t xml:space="preserve"> </w:t>
      </w:r>
      <w:r>
        <w:rPr>
          <w:sz w:val="28"/>
        </w:rPr>
        <w:t>під</w:t>
      </w:r>
      <w:r>
        <w:rPr>
          <w:spacing w:val="-5"/>
          <w:sz w:val="28"/>
        </w:rPr>
        <w:t xml:space="preserve"> </w:t>
      </w:r>
      <w:r>
        <w:rPr>
          <w:sz w:val="28"/>
        </w:rPr>
        <w:t>час</w:t>
      </w:r>
      <w:r>
        <w:rPr>
          <w:spacing w:val="-7"/>
          <w:sz w:val="28"/>
        </w:rPr>
        <w:t xml:space="preserve"> </w:t>
      </w:r>
      <w:r>
        <w:rPr>
          <w:sz w:val="28"/>
        </w:rPr>
        <w:t>його</w:t>
      </w:r>
      <w:r>
        <w:rPr>
          <w:spacing w:val="-7"/>
          <w:sz w:val="28"/>
        </w:rPr>
        <w:t xml:space="preserve"> </w:t>
      </w:r>
      <w:r>
        <w:rPr>
          <w:sz w:val="28"/>
        </w:rPr>
        <w:t>професійної</w:t>
      </w:r>
      <w:r>
        <w:rPr>
          <w:spacing w:val="-11"/>
          <w:sz w:val="28"/>
        </w:rPr>
        <w:t xml:space="preserve"> </w:t>
      </w:r>
      <w:r>
        <w:rPr>
          <w:spacing w:val="-2"/>
          <w:sz w:val="28"/>
        </w:rPr>
        <w:t>реабілітації;</w:t>
      </w:r>
    </w:p>
    <w:p w:rsidR="00991786" w:rsidRDefault="00725807">
      <w:pPr>
        <w:pStyle w:val="a4"/>
        <w:numPr>
          <w:ilvl w:val="0"/>
          <w:numId w:val="14"/>
        </w:numPr>
        <w:tabs>
          <w:tab w:val="left" w:pos="1727"/>
        </w:tabs>
        <w:spacing w:line="244" w:lineRule="auto"/>
        <w:ind w:right="656" w:firstLine="710"/>
        <w:rPr>
          <w:sz w:val="28"/>
        </w:rPr>
      </w:pPr>
      <w:r>
        <w:rPr>
          <w:sz w:val="28"/>
        </w:rPr>
        <w:t>щомісячну</w:t>
      </w:r>
      <w:r>
        <w:rPr>
          <w:spacing w:val="40"/>
          <w:sz w:val="28"/>
        </w:rPr>
        <w:t xml:space="preserve"> </w:t>
      </w:r>
      <w:r>
        <w:rPr>
          <w:sz w:val="28"/>
        </w:rPr>
        <w:t>страхову</w:t>
      </w:r>
      <w:r>
        <w:rPr>
          <w:spacing w:val="40"/>
          <w:sz w:val="28"/>
        </w:rPr>
        <w:t xml:space="preserve"> </w:t>
      </w:r>
      <w:r>
        <w:rPr>
          <w:sz w:val="28"/>
        </w:rPr>
        <w:t>виплату</w:t>
      </w:r>
      <w:r>
        <w:rPr>
          <w:spacing w:val="40"/>
          <w:sz w:val="28"/>
        </w:rPr>
        <w:t xml:space="preserve"> </w:t>
      </w:r>
      <w:r>
        <w:rPr>
          <w:sz w:val="28"/>
        </w:rPr>
        <w:t>особам,</w:t>
      </w:r>
      <w:r>
        <w:rPr>
          <w:spacing w:val="40"/>
          <w:sz w:val="28"/>
        </w:rPr>
        <w:t xml:space="preserve"> </w:t>
      </w:r>
      <w:r>
        <w:rPr>
          <w:sz w:val="28"/>
        </w:rPr>
        <w:t>які</w:t>
      </w:r>
      <w:r>
        <w:rPr>
          <w:spacing w:val="40"/>
          <w:sz w:val="28"/>
        </w:rPr>
        <w:t xml:space="preserve"> </w:t>
      </w:r>
      <w:r>
        <w:rPr>
          <w:sz w:val="28"/>
        </w:rPr>
        <w:t>мають</w:t>
      </w:r>
      <w:r>
        <w:rPr>
          <w:spacing w:val="40"/>
          <w:sz w:val="28"/>
        </w:rPr>
        <w:t xml:space="preserve"> </w:t>
      </w:r>
      <w:r>
        <w:rPr>
          <w:sz w:val="28"/>
        </w:rPr>
        <w:t>на</w:t>
      </w:r>
      <w:r>
        <w:rPr>
          <w:spacing w:val="40"/>
          <w:sz w:val="28"/>
        </w:rPr>
        <w:t xml:space="preserve"> </w:t>
      </w:r>
      <w:r>
        <w:rPr>
          <w:sz w:val="28"/>
        </w:rPr>
        <w:t>неї</w:t>
      </w:r>
      <w:r>
        <w:rPr>
          <w:spacing w:val="40"/>
          <w:sz w:val="28"/>
        </w:rPr>
        <w:t xml:space="preserve"> </w:t>
      </w:r>
      <w:r>
        <w:rPr>
          <w:sz w:val="28"/>
        </w:rPr>
        <w:t>право</w:t>
      </w:r>
      <w:r>
        <w:rPr>
          <w:spacing w:val="40"/>
          <w:sz w:val="28"/>
        </w:rPr>
        <w:t xml:space="preserve"> </w:t>
      </w:r>
      <w:r>
        <w:rPr>
          <w:sz w:val="28"/>
        </w:rPr>
        <w:t>в</w:t>
      </w:r>
      <w:r>
        <w:rPr>
          <w:spacing w:val="40"/>
          <w:sz w:val="28"/>
        </w:rPr>
        <w:t xml:space="preserve"> </w:t>
      </w:r>
      <w:r>
        <w:rPr>
          <w:sz w:val="28"/>
        </w:rPr>
        <w:t>разі смерті потерпілого;</w:t>
      </w:r>
    </w:p>
    <w:p w:rsidR="00991786" w:rsidRDefault="00725807">
      <w:pPr>
        <w:pStyle w:val="a4"/>
        <w:numPr>
          <w:ilvl w:val="0"/>
          <w:numId w:val="14"/>
        </w:numPr>
        <w:tabs>
          <w:tab w:val="left" w:pos="1708"/>
        </w:tabs>
        <w:ind w:right="662" w:firstLine="710"/>
        <w:rPr>
          <w:sz w:val="28"/>
        </w:rPr>
      </w:pPr>
      <w:r>
        <w:rPr>
          <w:sz w:val="28"/>
        </w:rPr>
        <w:t>відшкодування</w:t>
      </w:r>
      <w:r>
        <w:rPr>
          <w:spacing w:val="35"/>
          <w:sz w:val="28"/>
        </w:rPr>
        <w:t xml:space="preserve"> </w:t>
      </w:r>
      <w:r>
        <w:rPr>
          <w:sz w:val="28"/>
        </w:rPr>
        <w:t>вартості</w:t>
      </w:r>
      <w:r>
        <w:rPr>
          <w:spacing w:val="30"/>
          <w:sz w:val="28"/>
        </w:rPr>
        <w:t xml:space="preserve"> </w:t>
      </w:r>
      <w:r>
        <w:rPr>
          <w:sz w:val="28"/>
        </w:rPr>
        <w:t>ритуальних</w:t>
      </w:r>
      <w:r>
        <w:rPr>
          <w:spacing w:val="31"/>
          <w:sz w:val="28"/>
        </w:rPr>
        <w:t xml:space="preserve"> </w:t>
      </w:r>
      <w:r>
        <w:rPr>
          <w:sz w:val="28"/>
        </w:rPr>
        <w:t>послуг,</w:t>
      </w:r>
      <w:r>
        <w:rPr>
          <w:spacing w:val="37"/>
          <w:sz w:val="28"/>
        </w:rPr>
        <w:t xml:space="preserve"> </w:t>
      </w:r>
      <w:r>
        <w:rPr>
          <w:sz w:val="28"/>
        </w:rPr>
        <w:t>пов’язаних</w:t>
      </w:r>
      <w:r>
        <w:rPr>
          <w:spacing w:val="30"/>
          <w:sz w:val="28"/>
        </w:rPr>
        <w:t xml:space="preserve"> </w:t>
      </w:r>
      <w:r>
        <w:rPr>
          <w:sz w:val="28"/>
        </w:rPr>
        <w:t>з</w:t>
      </w:r>
      <w:r>
        <w:rPr>
          <w:spacing w:val="35"/>
          <w:sz w:val="28"/>
        </w:rPr>
        <w:t xml:space="preserve"> </w:t>
      </w:r>
      <w:r>
        <w:rPr>
          <w:sz w:val="28"/>
        </w:rPr>
        <w:t xml:space="preserve">похованням </w:t>
      </w:r>
      <w:r>
        <w:rPr>
          <w:spacing w:val="-2"/>
          <w:sz w:val="28"/>
        </w:rPr>
        <w:t>померлого.</w:t>
      </w:r>
    </w:p>
    <w:p w:rsidR="00991786" w:rsidRDefault="00725807">
      <w:pPr>
        <w:pStyle w:val="a3"/>
        <w:ind w:right="659"/>
      </w:pPr>
      <w:r>
        <w:t>Особам, які в установленому законом порядку добровільно застрахувалися від нещасного випадку (далі – добровільно застраховані особи), у разі настання страхового випадку страхові виплати призначаються робочими органами виконавчої дирекції Фонду.</w:t>
      </w:r>
    </w:p>
    <w:p w:rsidR="00991786" w:rsidRDefault="00725807">
      <w:pPr>
        <w:pStyle w:val="a3"/>
        <w:ind w:right="650"/>
      </w:pPr>
      <w:r>
        <w:t>Кошти для з</w:t>
      </w:r>
      <w:r>
        <w:t>дійснення страхувальником виплати допомоги у зв’язку з тимчасовою непрацездатністю потерпілого, доплати до середнього заробітку, який потерпілий мав до ушкодження здоров’я, при тимчасовому переведенні його на легшу роботу, а також на поховання та пов’язані</w:t>
      </w:r>
      <w:r>
        <w:t xml:space="preserve"> з цим ритуальні послуги виділяються Фондом на підставі заяви-розрахунку. Інформація,</w:t>
      </w:r>
      <w:r>
        <w:rPr>
          <w:spacing w:val="40"/>
        </w:rPr>
        <w:t xml:space="preserve"> </w:t>
      </w:r>
      <w:r>
        <w:t>внесена страхувальником до заяви-розрахунку, підтверджується підписами керівника та головного бухгалтера, які є відповідальними за її достовірність.</w:t>
      </w:r>
    </w:p>
    <w:p w:rsidR="00991786" w:rsidRDefault="00725807">
      <w:pPr>
        <w:pStyle w:val="a3"/>
        <w:ind w:right="662"/>
      </w:pPr>
      <w:r>
        <w:t>Щомісячні страхові ви</w:t>
      </w:r>
      <w:r>
        <w:t>плати та інші витрати на відшкодування шкоди (Стаття 42 Закону 1105).</w:t>
      </w:r>
    </w:p>
    <w:p w:rsidR="00991786" w:rsidRDefault="00725807">
      <w:pPr>
        <w:pStyle w:val="a4"/>
        <w:numPr>
          <w:ilvl w:val="0"/>
          <w:numId w:val="13"/>
        </w:numPr>
        <w:tabs>
          <w:tab w:val="left" w:pos="1736"/>
        </w:tabs>
        <w:ind w:right="660" w:firstLine="710"/>
        <w:jc w:val="both"/>
        <w:rPr>
          <w:sz w:val="28"/>
        </w:rPr>
      </w:pPr>
      <w:r>
        <w:rPr>
          <w:sz w:val="28"/>
        </w:rPr>
        <w:t>Сума щомісячної страхової виплати встановлюється відповідно до ступеня втрати професійної працездатності та середньомісячного заробітку, що потерпілий мав до ушкодження здоров'я.</w:t>
      </w:r>
    </w:p>
    <w:p w:rsidR="00991786" w:rsidRDefault="00725807">
      <w:pPr>
        <w:pStyle w:val="a3"/>
        <w:ind w:right="659"/>
      </w:pPr>
      <w:r>
        <w:t>Максима</w:t>
      </w:r>
      <w:r>
        <w:t>льний розмір щомісячної страхової виплати не повинен перевищувати 10 розмірів прожиткового мінімуму, встановленого для працездатних осіб.</w:t>
      </w:r>
    </w:p>
    <w:p w:rsidR="00991786" w:rsidRDefault="00725807">
      <w:pPr>
        <w:pStyle w:val="a3"/>
        <w:ind w:right="655"/>
      </w:pPr>
      <w:r>
        <w:t>Максимальний розмір щомісячної страхової виплати після проведеного перерахування відповідно до частини другої статті 3</w:t>
      </w:r>
      <w:r>
        <w:t>7 цього Закону не повинен перевищувати 10 розмірів прожиткового мінімуму, встановленого для працездатних осіб.</w:t>
      </w:r>
    </w:p>
    <w:p w:rsidR="00991786" w:rsidRDefault="00725807">
      <w:pPr>
        <w:pStyle w:val="a3"/>
        <w:ind w:right="657"/>
      </w:pPr>
      <w:r>
        <w:t xml:space="preserve">Мінімальний розмір призначеної щомісячної страхової виплати потерпілому у перерахунку на 100 відсотків втрати професійної працездатності не може </w:t>
      </w:r>
      <w:r>
        <w:t>бути меншим за прожитковий мінімум, встановлений для</w:t>
      </w:r>
      <w:r>
        <w:rPr>
          <w:spacing w:val="40"/>
        </w:rPr>
        <w:t xml:space="preserve"> </w:t>
      </w:r>
      <w:r>
        <w:t>працездатних осіб.</w:t>
      </w:r>
    </w:p>
    <w:p w:rsidR="00991786" w:rsidRDefault="00725807">
      <w:pPr>
        <w:pStyle w:val="a4"/>
        <w:numPr>
          <w:ilvl w:val="0"/>
          <w:numId w:val="13"/>
        </w:numPr>
        <w:tabs>
          <w:tab w:val="left" w:pos="1664"/>
        </w:tabs>
        <w:ind w:right="651" w:firstLine="710"/>
        <w:jc w:val="both"/>
        <w:rPr>
          <w:sz w:val="28"/>
        </w:rPr>
      </w:pPr>
      <w:r>
        <w:rPr>
          <w:sz w:val="28"/>
        </w:rPr>
        <w:t>У разі стійкої втрати професійної працездатності, встановленої МСЕК, Фонд проводить одноразову страхову виплату потерпілому, розмір якої визначається відповідно до ступеня втрати профе</w:t>
      </w:r>
      <w:r>
        <w:rPr>
          <w:sz w:val="28"/>
        </w:rPr>
        <w:t xml:space="preserve">сійної працездатності, виходячи з 17 розмірів прожиткового мінімуму для працездатних осіб, встановленого законом на день настання права потерпілого на страхову </w:t>
      </w:r>
      <w:r>
        <w:rPr>
          <w:spacing w:val="-2"/>
          <w:sz w:val="28"/>
        </w:rPr>
        <w:t>виплату.</w:t>
      </w:r>
    </w:p>
    <w:p w:rsidR="00991786" w:rsidRDefault="00725807">
      <w:pPr>
        <w:pStyle w:val="a3"/>
        <w:ind w:right="657"/>
      </w:pPr>
      <w:r>
        <w:t>У</w:t>
      </w:r>
      <w:r>
        <w:rPr>
          <w:spacing w:val="-3"/>
        </w:rPr>
        <w:t xml:space="preserve"> </w:t>
      </w:r>
      <w:r>
        <w:t>разі</w:t>
      </w:r>
      <w:r>
        <w:rPr>
          <w:spacing w:val="-7"/>
        </w:rPr>
        <w:t xml:space="preserve"> </w:t>
      </w:r>
      <w:r>
        <w:t>якщо</w:t>
      </w:r>
      <w:r>
        <w:rPr>
          <w:spacing w:val="-3"/>
        </w:rPr>
        <w:t xml:space="preserve"> </w:t>
      </w:r>
      <w:r>
        <w:t>при подальших</w:t>
      </w:r>
      <w:r>
        <w:rPr>
          <w:spacing w:val="-6"/>
        </w:rPr>
        <w:t xml:space="preserve"> </w:t>
      </w:r>
      <w:r>
        <w:t>обстеженнях</w:t>
      </w:r>
      <w:r>
        <w:rPr>
          <w:spacing w:val="-6"/>
        </w:rPr>
        <w:t xml:space="preserve"> </w:t>
      </w:r>
      <w:r>
        <w:t>МСЕК</w:t>
      </w:r>
      <w:r>
        <w:rPr>
          <w:spacing w:val="-2"/>
        </w:rPr>
        <w:t xml:space="preserve"> </w:t>
      </w:r>
      <w:r>
        <w:t>потерпілому</w:t>
      </w:r>
      <w:r>
        <w:rPr>
          <w:spacing w:val="-3"/>
        </w:rPr>
        <w:t xml:space="preserve"> </w:t>
      </w:r>
      <w:r>
        <w:t>встановлено інший, вищий ступінь</w:t>
      </w:r>
      <w:r>
        <w:t xml:space="preserve"> втрати стійкої</w:t>
      </w:r>
      <w:r>
        <w:rPr>
          <w:spacing w:val="-3"/>
        </w:rPr>
        <w:t xml:space="preserve"> </w:t>
      </w:r>
      <w:r>
        <w:t>професійної</w:t>
      </w:r>
      <w:r>
        <w:rPr>
          <w:spacing w:val="-3"/>
        </w:rPr>
        <w:t xml:space="preserve"> </w:t>
      </w:r>
      <w:r>
        <w:t>працездатності</w:t>
      </w:r>
      <w:r>
        <w:rPr>
          <w:spacing w:val="-3"/>
        </w:rPr>
        <w:t xml:space="preserve"> </w:t>
      </w:r>
      <w:r>
        <w:t>з урахуванням іншої професійної хвороби або іншого каліцтва, пов'язаного з виконанням трудових обов'язків, йому провадиться одноразова виплата, розмір якої визначається</w:t>
      </w:r>
      <w:r>
        <w:rPr>
          <w:spacing w:val="80"/>
          <w:w w:val="150"/>
        </w:rPr>
        <w:t xml:space="preserve"> </w:t>
      </w:r>
      <w:r>
        <w:t>відповідно</w:t>
      </w:r>
      <w:r>
        <w:rPr>
          <w:spacing w:val="80"/>
          <w:w w:val="150"/>
        </w:rPr>
        <w:t xml:space="preserve"> </w:t>
      </w:r>
      <w:r>
        <w:t>до</w:t>
      </w:r>
      <w:r>
        <w:rPr>
          <w:spacing w:val="80"/>
          <w:w w:val="150"/>
        </w:rPr>
        <w:t xml:space="preserve"> </w:t>
      </w:r>
      <w:r>
        <w:t>відсотка,</w:t>
      </w:r>
      <w:r>
        <w:rPr>
          <w:spacing w:val="36"/>
        </w:rPr>
        <w:t xml:space="preserve">  </w:t>
      </w:r>
      <w:r>
        <w:t>на</w:t>
      </w:r>
      <w:r>
        <w:rPr>
          <w:spacing w:val="80"/>
          <w:w w:val="150"/>
        </w:rPr>
        <w:t xml:space="preserve"> </w:t>
      </w:r>
      <w:r>
        <w:t>який</w:t>
      </w:r>
      <w:r>
        <w:rPr>
          <w:spacing w:val="80"/>
          <w:w w:val="150"/>
        </w:rPr>
        <w:t xml:space="preserve"> </w:t>
      </w:r>
      <w:r>
        <w:t>збільшено</w:t>
      </w:r>
      <w:r>
        <w:rPr>
          <w:spacing w:val="80"/>
          <w:w w:val="150"/>
        </w:rPr>
        <w:t xml:space="preserve"> </w:t>
      </w:r>
      <w:r>
        <w:t>с</w:t>
      </w:r>
      <w:r>
        <w:t>тупінь</w:t>
      </w:r>
      <w:r>
        <w:rPr>
          <w:spacing w:val="80"/>
          <w:w w:val="150"/>
        </w:rPr>
        <w:t xml:space="preserve"> </w:t>
      </w:r>
      <w:r>
        <w:t>втрати</w:t>
      </w:r>
    </w:p>
    <w:p w:rsidR="00991786" w:rsidRDefault="00991786">
      <w:pPr>
        <w:sectPr w:rsidR="00991786">
          <w:pgSz w:w="11910" w:h="16840"/>
          <w:pgMar w:top="1040" w:right="480" w:bottom="820" w:left="480" w:header="0" w:footer="638" w:gutter="0"/>
          <w:cols w:space="720"/>
        </w:sectPr>
      </w:pPr>
    </w:p>
    <w:p w:rsidR="00991786" w:rsidRDefault="00725807">
      <w:pPr>
        <w:pStyle w:val="a3"/>
        <w:spacing w:before="67" w:line="322" w:lineRule="exact"/>
        <w:ind w:firstLine="0"/>
      </w:pPr>
      <w:r>
        <w:t>працездатності,</w:t>
      </w:r>
      <w:r>
        <w:rPr>
          <w:spacing w:val="12"/>
        </w:rPr>
        <w:t xml:space="preserve"> </w:t>
      </w:r>
      <w:r>
        <w:t>щодо</w:t>
      </w:r>
      <w:r>
        <w:rPr>
          <w:spacing w:val="10"/>
        </w:rPr>
        <w:t xml:space="preserve"> </w:t>
      </w:r>
      <w:r>
        <w:t>попереднього</w:t>
      </w:r>
      <w:r>
        <w:rPr>
          <w:spacing w:val="10"/>
        </w:rPr>
        <w:t xml:space="preserve"> </w:t>
      </w:r>
      <w:r>
        <w:t>обстеження</w:t>
      </w:r>
      <w:r>
        <w:rPr>
          <w:spacing w:val="11"/>
        </w:rPr>
        <w:t xml:space="preserve"> </w:t>
      </w:r>
      <w:r>
        <w:t>МСЕК,</w:t>
      </w:r>
      <w:r>
        <w:rPr>
          <w:spacing w:val="12"/>
        </w:rPr>
        <w:t xml:space="preserve"> </w:t>
      </w:r>
      <w:r>
        <w:t>виходячи</w:t>
      </w:r>
      <w:r>
        <w:rPr>
          <w:spacing w:val="10"/>
        </w:rPr>
        <w:t xml:space="preserve"> </w:t>
      </w:r>
      <w:r>
        <w:t>з</w:t>
      </w:r>
      <w:r>
        <w:rPr>
          <w:spacing w:val="19"/>
        </w:rPr>
        <w:t xml:space="preserve"> </w:t>
      </w:r>
      <w:r>
        <w:rPr>
          <w:spacing w:val="-2"/>
        </w:rPr>
        <w:t>розрахунку</w:t>
      </w:r>
    </w:p>
    <w:p w:rsidR="00991786" w:rsidRDefault="00725807">
      <w:pPr>
        <w:pStyle w:val="a3"/>
        <w:ind w:right="667" w:firstLine="0"/>
      </w:pPr>
      <w:r>
        <w:t>17 розмірів прожиткового мінімуму для працездатних осіб, встановленого законом на день настання права потерпілого на страхову виплату.</w:t>
      </w:r>
    </w:p>
    <w:p w:rsidR="00991786" w:rsidRDefault="00725807">
      <w:pPr>
        <w:pStyle w:val="a3"/>
        <w:ind w:right="654"/>
      </w:pPr>
      <w:r>
        <w:t>Якщо комісією з розслідування нещасного випадку встановлено, що ушкодження здоров'я настало не лише з вини роботодавця, а й внаслідок порушення потерпілим нормативних актів про охорону праці, розмір одноразової допомоги зменшується на підставі висновку ціє</w:t>
      </w:r>
      <w:r>
        <w:t>ї комісії, але не більш як на 50 відсотків.</w:t>
      </w:r>
    </w:p>
    <w:p w:rsidR="00991786" w:rsidRDefault="00725807">
      <w:pPr>
        <w:pStyle w:val="a4"/>
        <w:numPr>
          <w:ilvl w:val="0"/>
          <w:numId w:val="13"/>
        </w:numPr>
        <w:tabs>
          <w:tab w:val="left" w:pos="1645"/>
        </w:tabs>
        <w:spacing w:before="3"/>
        <w:ind w:right="646" w:firstLine="710"/>
        <w:jc w:val="both"/>
        <w:rPr>
          <w:sz w:val="28"/>
        </w:rPr>
      </w:pPr>
      <w:r>
        <w:rPr>
          <w:sz w:val="28"/>
        </w:rPr>
        <w:t>Фонд</w:t>
      </w:r>
      <w:r>
        <w:rPr>
          <w:spacing w:val="-2"/>
          <w:sz w:val="28"/>
        </w:rPr>
        <w:t xml:space="preserve"> </w:t>
      </w:r>
      <w:r>
        <w:rPr>
          <w:sz w:val="28"/>
        </w:rPr>
        <w:t>фінансує витрати</w:t>
      </w:r>
      <w:r>
        <w:rPr>
          <w:spacing w:val="-4"/>
          <w:sz w:val="28"/>
        </w:rPr>
        <w:t xml:space="preserve"> </w:t>
      </w:r>
      <w:r>
        <w:rPr>
          <w:sz w:val="28"/>
        </w:rPr>
        <w:t>на</w:t>
      </w:r>
      <w:r>
        <w:rPr>
          <w:spacing w:val="-3"/>
          <w:sz w:val="28"/>
        </w:rPr>
        <w:t xml:space="preserve"> </w:t>
      </w:r>
      <w:r>
        <w:rPr>
          <w:sz w:val="28"/>
        </w:rPr>
        <w:t>медичну</w:t>
      </w:r>
      <w:r>
        <w:rPr>
          <w:spacing w:val="-8"/>
          <w:sz w:val="28"/>
        </w:rPr>
        <w:t xml:space="preserve"> </w:t>
      </w:r>
      <w:r>
        <w:rPr>
          <w:sz w:val="28"/>
        </w:rPr>
        <w:t>та</w:t>
      </w:r>
      <w:r>
        <w:rPr>
          <w:spacing w:val="-3"/>
          <w:sz w:val="28"/>
        </w:rPr>
        <w:t xml:space="preserve"> </w:t>
      </w:r>
      <w:r>
        <w:rPr>
          <w:sz w:val="28"/>
        </w:rPr>
        <w:t>соціальну</w:t>
      </w:r>
      <w:r>
        <w:rPr>
          <w:spacing w:val="-8"/>
          <w:sz w:val="28"/>
        </w:rPr>
        <w:t xml:space="preserve"> </w:t>
      </w:r>
      <w:r>
        <w:rPr>
          <w:sz w:val="28"/>
        </w:rPr>
        <w:t>допомогу, у</w:t>
      </w:r>
      <w:r>
        <w:rPr>
          <w:spacing w:val="-8"/>
          <w:sz w:val="28"/>
        </w:rPr>
        <w:t xml:space="preserve"> </w:t>
      </w:r>
      <w:r>
        <w:rPr>
          <w:sz w:val="28"/>
        </w:rPr>
        <w:t>тому числі на додаткове харчування, придбання ліків, спеціальний медичний, постійний сторонній догляд, побутове обслуговування, протезування, медичну реаб</w:t>
      </w:r>
      <w:r>
        <w:rPr>
          <w:sz w:val="28"/>
        </w:rPr>
        <w:t>ілітацію, санаторно-курортне лікування, придбання спеціальних засобів пересування тощо, якщо потребу в них визначено висновками МСЕК та індивідуальною програмою реабілітації інваліда (у разі її складення). Фонд організовує цілеспрямоване та ефективне лікув</w:t>
      </w:r>
      <w:r>
        <w:rPr>
          <w:sz w:val="28"/>
        </w:rPr>
        <w:t>ання потерпілого у власних спеціалізованих</w:t>
      </w:r>
      <w:r>
        <w:rPr>
          <w:spacing w:val="-6"/>
          <w:sz w:val="28"/>
        </w:rPr>
        <w:t xml:space="preserve"> </w:t>
      </w:r>
      <w:r>
        <w:rPr>
          <w:sz w:val="28"/>
        </w:rPr>
        <w:t>лікувально-профілактичних</w:t>
      </w:r>
      <w:r>
        <w:rPr>
          <w:spacing w:val="-6"/>
          <w:sz w:val="28"/>
        </w:rPr>
        <w:t xml:space="preserve"> </w:t>
      </w:r>
      <w:r>
        <w:rPr>
          <w:sz w:val="28"/>
        </w:rPr>
        <w:t>закладах</w:t>
      </w:r>
      <w:r>
        <w:rPr>
          <w:spacing w:val="-6"/>
          <w:sz w:val="28"/>
        </w:rPr>
        <w:t xml:space="preserve"> </w:t>
      </w:r>
      <w:r>
        <w:rPr>
          <w:sz w:val="28"/>
        </w:rPr>
        <w:t>або</w:t>
      </w:r>
      <w:r>
        <w:rPr>
          <w:spacing w:val="-2"/>
          <w:sz w:val="28"/>
        </w:rPr>
        <w:t xml:space="preserve"> </w:t>
      </w:r>
      <w:r>
        <w:rPr>
          <w:sz w:val="28"/>
        </w:rPr>
        <w:t>на</w:t>
      </w:r>
      <w:r>
        <w:rPr>
          <w:spacing w:val="-1"/>
          <w:sz w:val="28"/>
        </w:rPr>
        <w:t xml:space="preserve"> </w:t>
      </w:r>
      <w:r>
        <w:rPr>
          <w:sz w:val="28"/>
        </w:rPr>
        <w:t>договірній</w:t>
      </w:r>
      <w:r>
        <w:rPr>
          <w:spacing w:val="-2"/>
          <w:sz w:val="28"/>
        </w:rPr>
        <w:t xml:space="preserve"> </w:t>
      </w:r>
      <w:r>
        <w:rPr>
          <w:sz w:val="28"/>
        </w:rPr>
        <w:t>основі</w:t>
      </w:r>
      <w:r>
        <w:rPr>
          <w:spacing w:val="-2"/>
          <w:sz w:val="28"/>
        </w:rPr>
        <w:t xml:space="preserve"> </w:t>
      </w:r>
      <w:r>
        <w:rPr>
          <w:sz w:val="28"/>
        </w:rPr>
        <w:t>в інших лікувально-профілактичних закладах з метою якнайшвидшого відновлення здоров'я застрахованого.</w:t>
      </w:r>
    </w:p>
    <w:p w:rsidR="00991786" w:rsidRDefault="00725807">
      <w:pPr>
        <w:pStyle w:val="a3"/>
        <w:spacing w:before="2"/>
        <w:ind w:right="659"/>
      </w:pPr>
      <w:r>
        <w:t>Якщо внаслідок нещасного випадку або професійного з</w:t>
      </w:r>
      <w:r>
        <w:t>ахворювання потерпілий тимчасово втратив працездатність, Фонд фінансує всі витрати на його лікування.</w:t>
      </w:r>
    </w:p>
    <w:p w:rsidR="00991786" w:rsidRDefault="00725807">
      <w:pPr>
        <w:pStyle w:val="a3"/>
        <w:ind w:right="656"/>
      </w:pPr>
      <w:r>
        <w:t>Допомога по тимчасовій непрацездатності виплачується в розмірі 100 відсотків середнього заробітку (оподатковуваного доходу). При цьому перші п'ять днів ти</w:t>
      </w:r>
      <w:r>
        <w:t xml:space="preserve">мчасової непрацездатності оплачуються власником або уповноваженим ним органом за рахунок коштів підприємства, установи, </w:t>
      </w:r>
      <w:r>
        <w:rPr>
          <w:spacing w:val="-2"/>
        </w:rPr>
        <w:t>організації.</w:t>
      </w:r>
    </w:p>
    <w:p w:rsidR="00991786" w:rsidRDefault="00725807">
      <w:pPr>
        <w:pStyle w:val="a3"/>
        <w:ind w:right="657"/>
      </w:pPr>
      <w:r>
        <w:t xml:space="preserve">Допомога по тимчасовій непрацездатності, страхова виплата у разі переведення потерпілого на легшу нижче оплачувану роботу, </w:t>
      </w:r>
      <w:r>
        <w:t>відшкодування вартості поховання потерпілого та пов'язаних з цим ритуальних послуг надаються в порядку, встановленому правлінням Фонду.</w:t>
      </w:r>
    </w:p>
    <w:p w:rsidR="00991786" w:rsidRDefault="00725807">
      <w:pPr>
        <w:pStyle w:val="a3"/>
        <w:spacing w:before="2"/>
        <w:ind w:right="647"/>
      </w:pPr>
      <w:r>
        <w:t>Додаткове харчування призначається на конкретно визначений строк за раціоном, який складає дієтолог чи лікар, який лікує</w:t>
      </w:r>
      <w:r>
        <w:t>, та затверджує МСЕК. Неможливість забезпечення потерпілого додатковим харчуванням у</w:t>
      </w:r>
      <w:r>
        <w:rPr>
          <w:spacing w:val="80"/>
        </w:rPr>
        <w:t xml:space="preserve"> </w:t>
      </w:r>
      <w:r>
        <w:t>лікувально-профілактичному або реабілітаційному закладі підтверджується довідкою за підписом головного лікаря (директора) цього закладу. У цьому</w:t>
      </w:r>
      <w:r>
        <w:rPr>
          <w:spacing w:val="-2"/>
        </w:rPr>
        <w:t xml:space="preserve"> </w:t>
      </w:r>
      <w:r>
        <w:t>разі компенсація витрат на</w:t>
      </w:r>
      <w:r>
        <w:t xml:space="preserve"> додаткове харчування здійснюється Фондом на підставі інформації центрального органу виконавчої влади, що реалізує державну політику у сфері статистики, про середні ціни на продукти харчування у торговельній мережі того місяця, в якому їх придбали.</w:t>
      </w:r>
    </w:p>
    <w:p w:rsidR="00991786" w:rsidRDefault="00725807">
      <w:pPr>
        <w:pStyle w:val="a3"/>
        <w:ind w:right="654"/>
      </w:pPr>
      <w:r>
        <w:t>Витрати</w:t>
      </w:r>
      <w:r>
        <w:t xml:space="preserve"> на ліки, лікування, протезування (крім протезів з дорогоцінних металів), придбання санаторно-курортних путівок, предметів догляду за потерпілим визначаються на підставі виданих лікарями рецептів, санаторно- курортних карток, довідок або рахунків про їх ва</w:t>
      </w:r>
      <w:r>
        <w:t>ртість.</w:t>
      </w:r>
    </w:p>
    <w:p w:rsidR="00991786" w:rsidRDefault="00725807">
      <w:pPr>
        <w:pStyle w:val="a3"/>
        <w:spacing w:before="1"/>
        <w:ind w:right="658"/>
      </w:pPr>
      <w:r>
        <w:t>Сума витрат на необхідний догляд за потерпілим залежить від характеру цього догляду, встановленого МСЕК, і не може бути меншою (на місяць) за:</w:t>
      </w:r>
    </w:p>
    <w:p w:rsidR="00991786" w:rsidRDefault="00991786">
      <w:pPr>
        <w:sectPr w:rsidR="00991786">
          <w:pgSz w:w="11910" w:h="16840"/>
          <w:pgMar w:top="1040" w:right="480" w:bottom="820" w:left="480" w:header="0" w:footer="638" w:gutter="0"/>
          <w:cols w:space="720"/>
        </w:sectPr>
      </w:pPr>
    </w:p>
    <w:p w:rsidR="00991786" w:rsidRDefault="00725807">
      <w:pPr>
        <w:pStyle w:val="a4"/>
        <w:numPr>
          <w:ilvl w:val="0"/>
          <w:numId w:val="12"/>
        </w:numPr>
        <w:tabs>
          <w:tab w:val="left" w:pos="1683"/>
        </w:tabs>
        <w:spacing w:before="67"/>
        <w:ind w:right="651" w:firstLine="710"/>
        <w:rPr>
          <w:sz w:val="28"/>
        </w:rPr>
      </w:pPr>
      <w:r>
        <w:rPr>
          <w:sz w:val="28"/>
        </w:rPr>
        <w:t>розмір мінімальної заробітної плати, встановленої на день виплати, — на спеціальний мед</w:t>
      </w:r>
      <w:r>
        <w:rPr>
          <w:sz w:val="28"/>
        </w:rPr>
        <w:t>ичний догляд (масаж, уколи тощо);</w:t>
      </w:r>
    </w:p>
    <w:p w:rsidR="00991786" w:rsidRDefault="00725807">
      <w:pPr>
        <w:pStyle w:val="a4"/>
        <w:numPr>
          <w:ilvl w:val="0"/>
          <w:numId w:val="12"/>
        </w:numPr>
        <w:tabs>
          <w:tab w:val="left" w:pos="1702"/>
        </w:tabs>
        <w:ind w:right="653" w:firstLine="710"/>
        <w:rPr>
          <w:sz w:val="28"/>
        </w:rPr>
      </w:pPr>
      <w:r>
        <w:rPr>
          <w:sz w:val="28"/>
        </w:rPr>
        <w:t>половину розміру мінімальної заробітної плати,</w:t>
      </w:r>
      <w:r>
        <w:rPr>
          <w:spacing w:val="36"/>
          <w:sz w:val="28"/>
        </w:rPr>
        <w:t xml:space="preserve"> </w:t>
      </w:r>
      <w:r>
        <w:rPr>
          <w:sz w:val="28"/>
        </w:rPr>
        <w:t>встановленої на</w:t>
      </w:r>
      <w:r>
        <w:rPr>
          <w:spacing w:val="35"/>
          <w:sz w:val="28"/>
        </w:rPr>
        <w:t xml:space="preserve"> </w:t>
      </w:r>
      <w:r>
        <w:rPr>
          <w:sz w:val="28"/>
        </w:rPr>
        <w:t>день виплати, — на постійний сторонній догляд;</w:t>
      </w:r>
    </w:p>
    <w:p w:rsidR="00991786" w:rsidRDefault="00725807">
      <w:pPr>
        <w:pStyle w:val="a4"/>
        <w:numPr>
          <w:ilvl w:val="0"/>
          <w:numId w:val="12"/>
        </w:numPr>
        <w:tabs>
          <w:tab w:val="left" w:pos="1746"/>
        </w:tabs>
        <w:spacing w:before="4"/>
        <w:ind w:right="659" w:firstLine="710"/>
        <w:rPr>
          <w:sz w:val="28"/>
        </w:rPr>
      </w:pPr>
      <w:r>
        <w:rPr>
          <w:sz w:val="28"/>
        </w:rPr>
        <w:t>чверть</w:t>
      </w:r>
      <w:r>
        <w:rPr>
          <w:spacing w:val="40"/>
          <w:sz w:val="28"/>
        </w:rPr>
        <w:t xml:space="preserve"> </w:t>
      </w:r>
      <w:r>
        <w:rPr>
          <w:sz w:val="28"/>
        </w:rPr>
        <w:t>розміру</w:t>
      </w:r>
      <w:r>
        <w:rPr>
          <w:spacing w:val="40"/>
          <w:sz w:val="28"/>
        </w:rPr>
        <w:t xml:space="preserve"> </w:t>
      </w:r>
      <w:r>
        <w:rPr>
          <w:sz w:val="28"/>
        </w:rPr>
        <w:t>мінімальної</w:t>
      </w:r>
      <w:r>
        <w:rPr>
          <w:spacing w:val="40"/>
          <w:sz w:val="28"/>
        </w:rPr>
        <w:t xml:space="preserve"> </w:t>
      </w:r>
      <w:r>
        <w:rPr>
          <w:sz w:val="28"/>
        </w:rPr>
        <w:t>заробітної</w:t>
      </w:r>
      <w:r>
        <w:rPr>
          <w:spacing w:val="40"/>
          <w:sz w:val="28"/>
        </w:rPr>
        <w:t xml:space="preserve"> </w:t>
      </w:r>
      <w:r>
        <w:rPr>
          <w:sz w:val="28"/>
        </w:rPr>
        <w:t>плати,</w:t>
      </w:r>
      <w:r>
        <w:rPr>
          <w:spacing w:val="40"/>
          <w:sz w:val="28"/>
        </w:rPr>
        <w:t xml:space="preserve"> </w:t>
      </w:r>
      <w:r>
        <w:rPr>
          <w:sz w:val="28"/>
        </w:rPr>
        <w:t>встановленої</w:t>
      </w:r>
      <w:r>
        <w:rPr>
          <w:spacing w:val="40"/>
          <w:sz w:val="28"/>
        </w:rPr>
        <w:t xml:space="preserve"> </w:t>
      </w:r>
      <w:r>
        <w:rPr>
          <w:sz w:val="28"/>
        </w:rPr>
        <w:t>на</w:t>
      </w:r>
      <w:r>
        <w:rPr>
          <w:spacing w:val="40"/>
          <w:sz w:val="28"/>
        </w:rPr>
        <w:t xml:space="preserve"> </w:t>
      </w:r>
      <w:r>
        <w:rPr>
          <w:sz w:val="28"/>
        </w:rPr>
        <w:t>день</w:t>
      </w:r>
      <w:r>
        <w:rPr>
          <w:spacing w:val="40"/>
          <w:sz w:val="28"/>
        </w:rPr>
        <w:t xml:space="preserve"> </w:t>
      </w:r>
      <w:r>
        <w:rPr>
          <w:sz w:val="28"/>
        </w:rPr>
        <w:t>виплати, — на побутове обслуговування (прибирання, прання білизни тощо).</w:t>
      </w:r>
    </w:p>
    <w:p w:rsidR="00991786" w:rsidRDefault="00725807">
      <w:pPr>
        <w:pStyle w:val="a3"/>
        <w:ind w:right="661"/>
        <w:jc w:val="left"/>
      </w:pPr>
      <w:r>
        <w:t>Витрати</w:t>
      </w:r>
      <w:r>
        <w:rPr>
          <w:spacing w:val="40"/>
        </w:rPr>
        <w:t xml:space="preserve"> </w:t>
      </w:r>
      <w:r>
        <w:t>на</w:t>
      </w:r>
      <w:r>
        <w:rPr>
          <w:spacing w:val="40"/>
        </w:rPr>
        <w:t xml:space="preserve"> </w:t>
      </w:r>
      <w:r>
        <w:t>догляд</w:t>
      </w:r>
      <w:r>
        <w:rPr>
          <w:spacing w:val="40"/>
        </w:rPr>
        <w:t xml:space="preserve"> </w:t>
      </w:r>
      <w:r>
        <w:t>за</w:t>
      </w:r>
      <w:r>
        <w:rPr>
          <w:spacing w:val="40"/>
        </w:rPr>
        <w:t xml:space="preserve"> </w:t>
      </w:r>
      <w:r>
        <w:t>потерпілим</w:t>
      </w:r>
      <w:r>
        <w:rPr>
          <w:spacing w:val="40"/>
        </w:rPr>
        <w:t xml:space="preserve"> </w:t>
      </w:r>
      <w:r>
        <w:t>відшкодовуються</w:t>
      </w:r>
      <w:r>
        <w:rPr>
          <w:spacing w:val="40"/>
        </w:rPr>
        <w:t xml:space="preserve"> </w:t>
      </w:r>
      <w:r>
        <w:t>Фондом</w:t>
      </w:r>
      <w:r>
        <w:rPr>
          <w:spacing w:val="40"/>
        </w:rPr>
        <w:t xml:space="preserve"> </w:t>
      </w:r>
      <w:r>
        <w:t>незалежно від того, ким вони здійснюються.</w:t>
      </w:r>
    </w:p>
    <w:p w:rsidR="00991786" w:rsidRDefault="00725807">
      <w:pPr>
        <w:pStyle w:val="a3"/>
        <w:jc w:val="left"/>
      </w:pPr>
      <w:r>
        <w:t>Потребу потерпілих у спеціальному медичному, постійному сторонньому догляді та побутовому обслуговуванні визначає МСЕК.</w:t>
      </w:r>
    </w:p>
    <w:p w:rsidR="00991786" w:rsidRDefault="00725807">
      <w:pPr>
        <w:pStyle w:val="a3"/>
        <w:tabs>
          <w:tab w:val="left" w:pos="2270"/>
          <w:tab w:val="left" w:pos="3291"/>
          <w:tab w:val="left" w:pos="5065"/>
          <w:tab w:val="left" w:pos="5650"/>
          <w:tab w:val="left" w:pos="7215"/>
          <w:tab w:val="left" w:pos="8519"/>
          <w:tab w:val="left" w:pos="9646"/>
        </w:tabs>
        <w:ind w:right="659"/>
        <w:jc w:val="left"/>
      </w:pPr>
      <w:r>
        <w:rPr>
          <w:spacing w:val="-4"/>
        </w:rPr>
        <w:t>Якщо</w:t>
      </w:r>
      <w:r>
        <w:tab/>
      </w:r>
      <w:r>
        <w:rPr>
          <w:spacing w:val="-4"/>
        </w:rPr>
        <w:t>МСЕК</w:t>
      </w:r>
      <w:r>
        <w:tab/>
      </w:r>
      <w:r>
        <w:rPr>
          <w:spacing w:val="-2"/>
        </w:rPr>
        <w:t>встановлено,</w:t>
      </w:r>
      <w:r>
        <w:tab/>
      </w:r>
      <w:r>
        <w:rPr>
          <w:spacing w:val="-6"/>
        </w:rPr>
        <w:t>що</w:t>
      </w:r>
      <w:r>
        <w:tab/>
      </w:r>
      <w:r>
        <w:rPr>
          <w:spacing w:val="-2"/>
        </w:rPr>
        <w:t>потерпілий</w:t>
      </w:r>
      <w:r>
        <w:tab/>
      </w:r>
      <w:r>
        <w:rPr>
          <w:spacing w:val="-2"/>
        </w:rPr>
        <w:t>потребує</w:t>
      </w:r>
      <w:r>
        <w:tab/>
      </w:r>
      <w:r>
        <w:rPr>
          <w:spacing w:val="-2"/>
        </w:rPr>
        <w:t>кількох</w:t>
      </w:r>
      <w:r>
        <w:tab/>
      </w:r>
      <w:r>
        <w:rPr>
          <w:spacing w:val="-2"/>
        </w:rPr>
        <w:t xml:space="preserve">видів </w:t>
      </w:r>
      <w:r>
        <w:t>допомоги, оплата проводиться за кожним її видом окремо.</w:t>
      </w:r>
    </w:p>
    <w:p w:rsidR="00991786" w:rsidRDefault="00725807">
      <w:pPr>
        <w:pStyle w:val="a4"/>
        <w:numPr>
          <w:ilvl w:val="0"/>
          <w:numId w:val="13"/>
        </w:numPr>
        <w:tabs>
          <w:tab w:val="left" w:pos="1707"/>
        </w:tabs>
        <w:ind w:right="650" w:firstLine="710"/>
        <w:jc w:val="both"/>
        <w:rPr>
          <w:sz w:val="28"/>
        </w:rPr>
      </w:pPr>
      <w:r>
        <w:rPr>
          <w:sz w:val="28"/>
        </w:rPr>
        <w:t>Потерпілому, який ст</w:t>
      </w:r>
      <w:r>
        <w:rPr>
          <w:sz w:val="28"/>
        </w:rPr>
        <w:t>ав інвалідом, періодично, але не рідше одного разу на три роки, а інвалідам І групи щорічно безоплатно за медичним висновком надається путівка для санаторно-курортного лікування; у разі самостійного придбання путівки її вартість компенсує Фонд у розмірі, в</w:t>
      </w:r>
      <w:r>
        <w:rPr>
          <w:sz w:val="28"/>
        </w:rPr>
        <w:t>становленому правлінням Фонду.</w:t>
      </w:r>
    </w:p>
    <w:p w:rsidR="00991786" w:rsidRDefault="00725807">
      <w:pPr>
        <w:pStyle w:val="a3"/>
        <w:tabs>
          <w:tab w:val="left" w:pos="2212"/>
          <w:tab w:val="left" w:pos="3382"/>
          <w:tab w:val="left" w:pos="3785"/>
          <w:tab w:val="left" w:pos="6625"/>
          <w:tab w:val="left" w:pos="7742"/>
          <w:tab w:val="left" w:pos="9627"/>
        </w:tabs>
        <w:spacing w:before="1"/>
        <w:ind w:right="652"/>
        <w:jc w:val="right"/>
      </w:pPr>
      <w:r>
        <w:t>Потерпілому,</w:t>
      </w:r>
      <w:r>
        <w:rPr>
          <w:spacing w:val="80"/>
        </w:rPr>
        <w:t xml:space="preserve"> </w:t>
      </w:r>
      <w:r>
        <w:t>який</w:t>
      </w:r>
      <w:r>
        <w:rPr>
          <w:spacing w:val="80"/>
        </w:rPr>
        <w:t xml:space="preserve"> </w:t>
      </w:r>
      <w:r>
        <w:t>став</w:t>
      </w:r>
      <w:r>
        <w:rPr>
          <w:spacing w:val="80"/>
        </w:rPr>
        <w:t xml:space="preserve"> </w:t>
      </w:r>
      <w:r>
        <w:t>інвалідом,</w:t>
      </w:r>
      <w:r>
        <w:rPr>
          <w:spacing w:val="80"/>
        </w:rPr>
        <w:t xml:space="preserve"> </w:t>
      </w:r>
      <w:r>
        <w:t>компенсуються</w:t>
      </w:r>
      <w:r>
        <w:rPr>
          <w:spacing w:val="80"/>
        </w:rPr>
        <w:t xml:space="preserve"> </w:t>
      </w:r>
      <w:r>
        <w:t>також</w:t>
      </w:r>
      <w:r>
        <w:rPr>
          <w:spacing w:val="80"/>
        </w:rPr>
        <w:t xml:space="preserve"> </w:t>
      </w:r>
      <w:r>
        <w:t>витрати</w:t>
      </w:r>
      <w:r>
        <w:rPr>
          <w:spacing w:val="80"/>
        </w:rPr>
        <w:t xml:space="preserve"> </w:t>
      </w:r>
      <w:r>
        <w:t>на проїзд до місця лікування і назад. Особі, яка супроводжує потерпілого до місця лікування</w:t>
      </w:r>
      <w:r>
        <w:rPr>
          <w:spacing w:val="40"/>
        </w:rPr>
        <w:t xml:space="preserve"> </w:t>
      </w:r>
      <w:r>
        <w:t>і</w:t>
      </w:r>
      <w:r>
        <w:rPr>
          <w:spacing w:val="38"/>
        </w:rPr>
        <w:t xml:space="preserve"> </w:t>
      </w:r>
      <w:r>
        <w:t>назад</w:t>
      </w:r>
      <w:r>
        <w:rPr>
          <w:spacing w:val="40"/>
        </w:rPr>
        <w:t xml:space="preserve"> </w:t>
      </w:r>
      <w:r>
        <w:t>(крім</w:t>
      </w:r>
      <w:r>
        <w:rPr>
          <w:spacing w:val="40"/>
        </w:rPr>
        <w:t xml:space="preserve"> </w:t>
      </w:r>
      <w:r>
        <w:t>санаторно-курортного</w:t>
      </w:r>
      <w:r>
        <w:rPr>
          <w:spacing w:val="40"/>
        </w:rPr>
        <w:t xml:space="preserve"> </w:t>
      </w:r>
      <w:r>
        <w:t>лікування),</w:t>
      </w:r>
      <w:r>
        <w:rPr>
          <w:spacing w:val="40"/>
        </w:rPr>
        <w:t xml:space="preserve"> </w:t>
      </w:r>
      <w:r>
        <w:t>Фонд</w:t>
      </w:r>
      <w:r>
        <w:rPr>
          <w:spacing w:val="40"/>
        </w:rPr>
        <w:t xml:space="preserve"> </w:t>
      </w:r>
      <w:r>
        <w:t>компенсує</w:t>
      </w:r>
      <w:r>
        <w:rPr>
          <w:spacing w:val="40"/>
        </w:rPr>
        <w:t xml:space="preserve"> </w:t>
      </w:r>
      <w:r>
        <w:t>за наявно</w:t>
      </w:r>
      <w:r>
        <w:t>сті</w:t>
      </w:r>
      <w:r>
        <w:rPr>
          <w:spacing w:val="-2"/>
        </w:rPr>
        <w:t xml:space="preserve"> </w:t>
      </w:r>
      <w:r>
        <w:t>підтверджуючих</w:t>
      </w:r>
      <w:r>
        <w:rPr>
          <w:spacing w:val="-2"/>
        </w:rPr>
        <w:t xml:space="preserve"> </w:t>
      </w:r>
      <w:r>
        <w:t>документів (оригіналів) витрати на проїзд і</w:t>
      </w:r>
      <w:r>
        <w:rPr>
          <w:spacing w:val="-2"/>
        </w:rPr>
        <w:t xml:space="preserve"> </w:t>
      </w:r>
      <w:r>
        <w:t>житло за розмірами</w:t>
      </w:r>
      <w:r>
        <w:rPr>
          <w:spacing w:val="80"/>
        </w:rPr>
        <w:t xml:space="preserve"> </w:t>
      </w:r>
      <w:r>
        <w:t>згідно</w:t>
      </w:r>
      <w:r>
        <w:rPr>
          <w:spacing w:val="80"/>
        </w:rPr>
        <w:t xml:space="preserve"> </w:t>
      </w:r>
      <w:r>
        <w:t>із</w:t>
      </w:r>
      <w:r>
        <w:rPr>
          <w:spacing w:val="80"/>
        </w:rPr>
        <w:t xml:space="preserve"> </w:t>
      </w:r>
      <w:r>
        <w:t>законодавством</w:t>
      </w:r>
      <w:r>
        <w:rPr>
          <w:spacing w:val="80"/>
        </w:rPr>
        <w:t xml:space="preserve"> </w:t>
      </w:r>
      <w:r>
        <w:t>про</w:t>
      </w:r>
      <w:r>
        <w:rPr>
          <w:spacing w:val="80"/>
        </w:rPr>
        <w:t xml:space="preserve"> </w:t>
      </w:r>
      <w:r>
        <w:t>службові</w:t>
      </w:r>
      <w:r>
        <w:rPr>
          <w:spacing w:val="40"/>
        </w:rPr>
        <w:t xml:space="preserve"> </w:t>
      </w:r>
      <w:r>
        <w:t>відрядження.</w:t>
      </w:r>
      <w:r>
        <w:rPr>
          <w:spacing w:val="80"/>
        </w:rPr>
        <w:t xml:space="preserve"> </w:t>
      </w:r>
      <w:r>
        <w:t>Особу,</w:t>
      </w:r>
      <w:r>
        <w:rPr>
          <w:spacing w:val="80"/>
        </w:rPr>
        <w:t xml:space="preserve"> </w:t>
      </w:r>
      <w:r>
        <w:t>яка супроводжує</w:t>
      </w:r>
      <w:r>
        <w:rPr>
          <w:spacing w:val="40"/>
        </w:rPr>
        <w:t xml:space="preserve"> </w:t>
      </w:r>
      <w:r>
        <w:t>на</w:t>
      </w:r>
      <w:r>
        <w:rPr>
          <w:spacing w:val="40"/>
        </w:rPr>
        <w:t xml:space="preserve"> </w:t>
      </w:r>
      <w:r>
        <w:t>санаторно-курортне</w:t>
      </w:r>
      <w:r>
        <w:rPr>
          <w:spacing w:val="40"/>
        </w:rPr>
        <w:t xml:space="preserve"> </w:t>
      </w:r>
      <w:r>
        <w:t>лікування</w:t>
      </w:r>
      <w:r>
        <w:rPr>
          <w:spacing w:val="40"/>
        </w:rPr>
        <w:t xml:space="preserve"> </w:t>
      </w:r>
      <w:r>
        <w:t>інваліда,</w:t>
      </w:r>
      <w:r>
        <w:rPr>
          <w:spacing w:val="40"/>
        </w:rPr>
        <w:t xml:space="preserve"> </w:t>
      </w:r>
      <w:r>
        <w:t>якому</w:t>
      </w:r>
      <w:r>
        <w:rPr>
          <w:spacing w:val="40"/>
        </w:rPr>
        <w:t xml:space="preserve"> </w:t>
      </w:r>
      <w:r>
        <w:t>за</w:t>
      </w:r>
      <w:r>
        <w:rPr>
          <w:spacing w:val="40"/>
        </w:rPr>
        <w:t xml:space="preserve"> </w:t>
      </w:r>
      <w:r>
        <w:t>висновком МСЕК або індивідуальною програмою реабілітації інваліда визначено потребу</w:t>
      </w:r>
      <w:r>
        <w:rPr>
          <w:spacing w:val="40"/>
        </w:rPr>
        <w:t xml:space="preserve"> </w:t>
      </w:r>
      <w:r>
        <w:t>в</w:t>
      </w:r>
      <w:r>
        <w:rPr>
          <w:spacing w:val="40"/>
        </w:rPr>
        <w:t xml:space="preserve"> </w:t>
      </w:r>
      <w:r>
        <w:t>супроводі,</w:t>
      </w:r>
      <w:r>
        <w:rPr>
          <w:spacing w:val="40"/>
        </w:rPr>
        <w:t xml:space="preserve"> </w:t>
      </w:r>
      <w:r>
        <w:t>Фонд</w:t>
      </w:r>
      <w:r>
        <w:rPr>
          <w:spacing w:val="40"/>
        </w:rPr>
        <w:t xml:space="preserve"> </w:t>
      </w:r>
      <w:r>
        <w:t>забезпечує</w:t>
      </w:r>
      <w:r>
        <w:rPr>
          <w:spacing w:val="40"/>
        </w:rPr>
        <w:t xml:space="preserve"> </w:t>
      </w:r>
      <w:r>
        <w:t>путівкою</w:t>
      </w:r>
      <w:r>
        <w:rPr>
          <w:spacing w:val="40"/>
        </w:rPr>
        <w:t xml:space="preserve"> </w:t>
      </w:r>
      <w:r>
        <w:t>без</w:t>
      </w:r>
      <w:r>
        <w:rPr>
          <w:spacing w:val="40"/>
        </w:rPr>
        <w:t xml:space="preserve"> </w:t>
      </w:r>
      <w:r>
        <w:t>лікування</w:t>
      </w:r>
      <w:r>
        <w:rPr>
          <w:spacing w:val="40"/>
        </w:rPr>
        <w:t xml:space="preserve"> </w:t>
      </w:r>
      <w:r>
        <w:t>(лише</w:t>
      </w:r>
      <w:r>
        <w:rPr>
          <w:spacing w:val="40"/>
        </w:rPr>
        <w:t xml:space="preserve"> </w:t>
      </w:r>
      <w:r>
        <w:t>проживання</w:t>
      </w:r>
      <w:r>
        <w:rPr>
          <w:spacing w:val="40"/>
        </w:rPr>
        <w:t xml:space="preserve"> </w:t>
      </w:r>
      <w:r>
        <w:t>та харчування) або компенсує такі</w:t>
      </w:r>
      <w:r>
        <w:rPr>
          <w:spacing w:val="-4"/>
        </w:rPr>
        <w:t xml:space="preserve"> </w:t>
      </w:r>
      <w:r>
        <w:t>витрати у</w:t>
      </w:r>
      <w:r>
        <w:rPr>
          <w:spacing w:val="-3"/>
        </w:rPr>
        <w:t xml:space="preserve"> </w:t>
      </w:r>
      <w:r>
        <w:t>разі</w:t>
      </w:r>
      <w:r>
        <w:rPr>
          <w:spacing w:val="-4"/>
        </w:rPr>
        <w:t xml:space="preserve"> </w:t>
      </w:r>
      <w:r>
        <w:t>самостійного придбання путівки. Потерпілому,</w:t>
      </w:r>
      <w:r>
        <w:rPr>
          <w:spacing w:val="40"/>
        </w:rPr>
        <w:t xml:space="preserve"> </w:t>
      </w:r>
      <w:r>
        <w:t>який</w:t>
      </w:r>
      <w:r>
        <w:rPr>
          <w:spacing w:val="40"/>
        </w:rPr>
        <w:t xml:space="preserve"> </w:t>
      </w:r>
      <w:r>
        <w:t>став</w:t>
      </w:r>
      <w:r>
        <w:rPr>
          <w:spacing w:val="40"/>
        </w:rPr>
        <w:t xml:space="preserve"> </w:t>
      </w:r>
      <w:r>
        <w:t>інвалідом</w:t>
      </w:r>
      <w:r>
        <w:rPr>
          <w:spacing w:val="40"/>
        </w:rPr>
        <w:t xml:space="preserve"> </w:t>
      </w:r>
      <w:r>
        <w:t>та</w:t>
      </w:r>
      <w:r>
        <w:rPr>
          <w:spacing w:val="40"/>
        </w:rPr>
        <w:t xml:space="preserve"> </w:t>
      </w:r>
      <w:r>
        <w:t>використав</w:t>
      </w:r>
      <w:r>
        <w:rPr>
          <w:spacing w:val="40"/>
        </w:rPr>
        <w:t xml:space="preserve"> </w:t>
      </w:r>
      <w:r>
        <w:t>щорічну</w:t>
      </w:r>
      <w:r>
        <w:rPr>
          <w:spacing w:val="40"/>
        </w:rPr>
        <w:t xml:space="preserve"> </w:t>
      </w:r>
      <w:r>
        <w:t>відпустку</w:t>
      </w:r>
      <w:r>
        <w:rPr>
          <w:spacing w:val="40"/>
        </w:rPr>
        <w:t xml:space="preserve"> </w:t>
      </w:r>
      <w:r>
        <w:t xml:space="preserve">до </w:t>
      </w:r>
      <w:r>
        <w:rPr>
          <w:spacing w:val="-2"/>
        </w:rPr>
        <w:t>одержання</w:t>
      </w:r>
      <w:r>
        <w:tab/>
      </w:r>
      <w:r>
        <w:rPr>
          <w:spacing w:val="-2"/>
        </w:rPr>
        <w:t>путівки</w:t>
      </w:r>
      <w:r>
        <w:tab/>
      </w:r>
      <w:r>
        <w:rPr>
          <w:spacing w:val="-10"/>
        </w:rPr>
        <w:t>у</w:t>
      </w:r>
      <w:r>
        <w:tab/>
      </w:r>
      <w:r>
        <w:rPr>
          <w:spacing w:val="-2"/>
        </w:rPr>
        <w:t>санаторно-курортний</w:t>
      </w:r>
      <w:r>
        <w:tab/>
      </w:r>
      <w:r>
        <w:rPr>
          <w:spacing w:val="-2"/>
        </w:rPr>
        <w:t>заклад,</w:t>
      </w:r>
      <w:r>
        <w:tab/>
      </w:r>
      <w:r>
        <w:rPr>
          <w:spacing w:val="-2"/>
        </w:rPr>
        <w:t>роботодавець</w:t>
      </w:r>
      <w:r>
        <w:tab/>
      </w:r>
      <w:r>
        <w:rPr>
          <w:spacing w:val="-2"/>
        </w:rPr>
        <w:t xml:space="preserve">надає </w:t>
      </w:r>
      <w:r>
        <w:t>додаткову відпустку для лікування (включаючи час проїзду) із збереженням на цей</w:t>
      </w:r>
      <w:r>
        <w:rPr>
          <w:spacing w:val="-5"/>
        </w:rPr>
        <w:t xml:space="preserve"> </w:t>
      </w:r>
      <w:r>
        <w:t>час</w:t>
      </w:r>
      <w:r>
        <w:rPr>
          <w:spacing w:val="-4"/>
        </w:rPr>
        <w:t xml:space="preserve"> </w:t>
      </w:r>
      <w:r>
        <w:t>середньомісячного</w:t>
      </w:r>
      <w:r>
        <w:rPr>
          <w:spacing w:val="-4"/>
        </w:rPr>
        <w:t xml:space="preserve"> </w:t>
      </w:r>
      <w:r>
        <w:t>заробітку,</w:t>
      </w:r>
      <w:r>
        <w:rPr>
          <w:spacing w:val="-3"/>
        </w:rPr>
        <w:t xml:space="preserve"> </w:t>
      </w:r>
      <w:r>
        <w:t>який</w:t>
      </w:r>
      <w:r>
        <w:rPr>
          <w:spacing w:val="-5"/>
        </w:rPr>
        <w:t xml:space="preserve"> </w:t>
      </w:r>
      <w:r>
        <w:t>він</w:t>
      </w:r>
      <w:r>
        <w:rPr>
          <w:spacing w:val="-5"/>
        </w:rPr>
        <w:t xml:space="preserve"> </w:t>
      </w:r>
      <w:r>
        <w:t>мав</w:t>
      </w:r>
      <w:r>
        <w:rPr>
          <w:spacing w:val="-6"/>
        </w:rPr>
        <w:t xml:space="preserve"> </w:t>
      </w:r>
      <w:r>
        <w:t>до</w:t>
      </w:r>
      <w:r>
        <w:rPr>
          <w:spacing w:val="-5"/>
        </w:rPr>
        <w:t xml:space="preserve"> </w:t>
      </w:r>
      <w:r>
        <w:t>ушкодження</w:t>
      </w:r>
      <w:r>
        <w:rPr>
          <w:spacing w:val="-3"/>
        </w:rPr>
        <w:t xml:space="preserve"> </w:t>
      </w:r>
      <w:r>
        <w:t>здоров'я,</w:t>
      </w:r>
      <w:r>
        <w:rPr>
          <w:spacing w:val="-2"/>
        </w:rPr>
        <w:t xml:space="preserve"> </w:t>
      </w:r>
      <w:r>
        <w:rPr>
          <w:spacing w:val="-5"/>
        </w:rPr>
        <w:t>або</w:t>
      </w:r>
    </w:p>
    <w:p w:rsidR="00991786" w:rsidRDefault="00725807">
      <w:pPr>
        <w:pStyle w:val="a3"/>
        <w:spacing w:before="2" w:line="322" w:lineRule="exact"/>
        <w:ind w:firstLine="0"/>
      </w:pPr>
      <w:r>
        <w:t>заробітку,</w:t>
      </w:r>
      <w:r>
        <w:rPr>
          <w:spacing w:val="-5"/>
        </w:rPr>
        <w:t xml:space="preserve"> </w:t>
      </w:r>
      <w:r>
        <w:t>що</w:t>
      </w:r>
      <w:r>
        <w:rPr>
          <w:spacing w:val="-8"/>
        </w:rPr>
        <w:t xml:space="preserve"> </w:t>
      </w:r>
      <w:r>
        <w:t>склався</w:t>
      </w:r>
      <w:r>
        <w:rPr>
          <w:spacing w:val="-6"/>
        </w:rPr>
        <w:t xml:space="preserve"> </w:t>
      </w:r>
      <w:r>
        <w:t>перед</w:t>
      </w:r>
      <w:r>
        <w:rPr>
          <w:spacing w:val="-3"/>
        </w:rPr>
        <w:t xml:space="preserve"> </w:t>
      </w:r>
      <w:r>
        <w:t>відпусткою</w:t>
      </w:r>
      <w:r>
        <w:rPr>
          <w:spacing w:val="-9"/>
        </w:rPr>
        <w:t xml:space="preserve"> </w:t>
      </w:r>
      <w:r>
        <w:t>(за</w:t>
      </w:r>
      <w:r>
        <w:rPr>
          <w:spacing w:val="-5"/>
        </w:rPr>
        <w:t xml:space="preserve"> </w:t>
      </w:r>
      <w:r>
        <w:t>вибором</w:t>
      </w:r>
      <w:r>
        <w:rPr>
          <w:spacing w:val="-6"/>
        </w:rPr>
        <w:t xml:space="preserve"> </w:t>
      </w:r>
      <w:r>
        <w:rPr>
          <w:spacing w:val="-2"/>
        </w:rPr>
        <w:t>потерпілого).</w:t>
      </w:r>
    </w:p>
    <w:p w:rsidR="00991786" w:rsidRDefault="00725807">
      <w:pPr>
        <w:pStyle w:val="a3"/>
        <w:ind w:right="656"/>
      </w:pPr>
      <w:r>
        <w:t>Щомісячні страхові виплати потерпілому протягом цього часу провадяться на загальних підставах.</w:t>
      </w:r>
    </w:p>
    <w:p w:rsidR="00991786" w:rsidRDefault="00725807">
      <w:pPr>
        <w:pStyle w:val="a4"/>
        <w:numPr>
          <w:ilvl w:val="0"/>
          <w:numId w:val="13"/>
        </w:numPr>
        <w:tabs>
          <w:tab w:val="left" w:pos="1664"/>
        </w:tabs>
        <w:ind w:right="650" w:firstLine="710"/>
        <w:jc w:val="both"/>
        <w:rPr>
          <w:sz w:val="28"/>
        </w:rPr>
      </w:pPr>
      <w:r>
        <w:rPr>
          <w:sz w:val="28"/>
        </w:rPr>
        <w:t>За наявності медичних показань для одержання автомобіля і наявності або відсутност</w:t>
      </w:r>
      <w:r>
        <w:rPr>
          <w:sz w:val="28"/>
        </w:rPr>
        <w:t>і протипоказань до керування ним Фонд забезпечує потерпілого автомобілем безоплатно чи на пільгових умовах, організовує та оплачує навчання водінню автомобіля, а також виплачує компенсацію на бензин (пальне), ремонт і технічне обслуговування автомобілів аб</w:t>
      </w:r>
      <w:r>
        <w:rPr>
          <w:sz w:val="28"/>
        </w:rPr>
        <w:t xml:space="preserve">о на транспортне обслуговування в порядку та на умовах, що визначаються Кабінетом Міністрів </w:t>
      </w:r>
      <w:r>
        <w:rPr>
          <w:spacing w:val="-2"/>
          <w:sz w:val="28"/>
        </w:rPr>
        <w:t>України.</w:t>
      </w:r>
    </w:p>
    <w:p w:rsidR="00991786" w:rsidRDefault="00725807">
      <w:pPr>
        <w:pStyle w:val="a3"/>
        <w:spacing w:line="242" w:lineRule="auto"/>
        <w:ind w:right="657"/>
      </w:pPr>
      <w:r>
        <w:t xml:space="preserve">У разі самостійного придбання потерпілим автомобіля його вартість компенсує Фонд у порядку і розмірах, встановлених Кабінетом Міністрів </w:t>
      </w:r>
      <w:r>
        <w:rPr>
          <w:spacing w:val="-2"/>
        </w:rPr>
        <w:t>України.</w:t>
      </w:r>
    </w:p>
    <w:p w:rsidR="00991786" w:rsidRDefault="00725807">
      <w:pPr>
        <w:pStyle w:val="a3"/>
        <w:ind w:right="647"/>
      </w:pPr>
      <w:r>
        <w:t>Згідно з в</w:t>
      </w:r>
      <w:r>
        <w:t xml:space="preserve">исновком МСЕК Фонд може відшкодовувати також інші </w:t>
      </w:r>
      <w:r>
        <w:rPr>
          <w:spacing w:val="-2"/>
        </w:rPr>
        <w:t>витрати.</w:t>
      </w:r>
    </w:p>
    <w:p w:rsidR="00991786" w:rsidRDefault="00991786">
      <w:pPr>
        <w:sectPr w:rsidR="00991786">
          <w:pgSz w:w="11910" w:h="16840"/>
          <w:pgMar w:top="1040" w:right="480" w:bottom="820" w:left="480" w:header="0" w:footer="638" w:gutter="0"/>
          <w:cols w:space="720"/>
        </w:sectPr>
      </w:pPr>
    </w:p>
    <w:p w:rsidR="00991786" w:rsidRDefault="00725807">
      <w:pPr>
        <w:pStyle w:val="a4"/>
        <w:numPr>
          <w:ilvl w:val="0"/>
          <w:numId w:val="13"/>
        </w:numPr>
        <w:tabs>
          <w:tab w:val="left" w:pos="1649"/>
        </w:tabs>
        <w:spacing w:before="67"/>
        <w:ind w:right="651" w:firstLine="710"/>
        <w:jc w:val="both"/>
        <w:rPr>
          <w:sz w:val="28"/>
        </w:rPr>
      </w:pPr>
      <w:r>
        <w:rPr>
          <w:sz w:val="28"/>
        </w:rPr>
        <w:t>У разі</w:t>
      </w:r>
      <w:r>
        <w:rPr>
          <w:spacing w:val="-3"/>
          <w:sz w:val="28"/>
        </w:rPr>
        <w:t xml:space="preserve"> </w:t>
      </w:r>
      <w:r>
        <w:rPr>
          <w:sz w:val="28"/>
        </w:rPr>
        <w:t>смерті</w:t>
      </w:r>
      <w:r>
        <w:rPr>
          <w:spacing w:val="-3"/>
          <w:sz w:val="28"/>
        </w:rPr>
        <w:t xml:space="preserve"> </w:t>
      </w:r>
      <w:r>
        <w:rPr>
          <w:sz w:val="28"/>
        </w:rPr>
        <w:t>потерпілого внаслідок нещасного випадку</w:t>
      </w:r>
      <w:r>
        <w:rPr>
          <w:spacing w:val="-3"/>
          <w:sz w:val="28"/>
        </w:rPr>
        <w:t xml:space="preserve"> </w:t>
      </w:r>
      <w:r>
        <w:rPr>
          <w:sz w:val="28"/>
        </w:rPr>
        <w:t>на виробництві виплачується одноразова допомога його сім'ї у сумі, що дорівнює 100 розмірам прожиткового мінімуму для працезд</w:t>
      </w:r>
      <w:r>
        <w:rPr>
          <w:sz w:val="28"/>
        </w:rPr>
        <w:t>атних осіб, встановленого законом на день настання права на страхову виплату, та одноразова допомога кожній особі, яка перебувала на його утриманні, а також на його дитину, яка народилася</w:t>
      </w:r>
      <w:r>
        <w:rPr>
          <w:spacing w:val="40"/>
          <w:sz w:val="28"/>
        </w:rPr>
        <w:t xml:space="preserve"> </w:t>
      </w:r>
      <w:r>
        <w:rPr>
          <w:sz w:val="28"/>
        </w:rPr>
        <w:t>протягом не більш як десятимісячного строку після смерті потерпілого</w:t>
      </w:r>
      <w:r>
        <w:rPr>
          <w:sz w:val="28"/>
        </w:rPr>
        <w:t>, у сумі, що дорівнює 20 розмірам прожиткового мінімуму для працездатних осіб, встановленого законом на день настання права на страхову виплату.</w:t>
      </w:r>
    </w:p>
    <w:p w:rsidR="00991786" w:rsidRDefault="00725807">
      <w:pPr>
        <w:pStyle w:val="a4"/>
        <w:numPr>
          <w:ilvl w:val="0"/>
          <w:numId w:val="13"/>
        </w:numPr>
        <w:tabs>
          <w:tab w:val="left" w:pos="1712"/>
        </w:tabs>
        <w:spacing w:before="3"/>
        <w:ind w:right="655" w:firstLine="710"/>
        <w:jc w:val="both"/>
        <w:rPr>
          <w:sz w:val="28"/>
        </w:rPr>
      </w:pPr>
      <w:r>
        <w:rPr>
          <w:sz w:val="28"/>
        </w:rPr>
        <w:t>У разі смерті потерпілого від нещасного випадку або професійного захворювання витрати на його поховання несе Фонд згідно з порядком, визначеним Кабінетом Міністрів України.</w:t>
      </w:r>
    </w:p>
    <w:p w:rsidR="00991786" w:rsidRDefault="00725807">
      <w:pPr>
        <w:pStyle w:val="a4"/>
        <w:numPr>
          <w:ilvl w:val="0"/>
          <w:numId w:val="13"/>
        </w:numPr>
        <w:tabs>
          <w:tab w:val="left" w:pos="1659"/>
        </w:tabs>
        <w:ind w:right="664" w:firstLine="710"/>
        <w:jc w:val="both"/>
        <w:rPr>
          <w:sz w:val="28"/>
        </w:rPr>
      </w:pPr>
      <w:r>
        <w:rPr>
          <w:sz w:val="28"/>
        </w:rPr>
        <w:t>У разі смерті потерпілого суми страхових виплат особам, які мають на це право, визн</w:t>
      </w:r>
      <w:r>
        <w:rPr>
          <w:sz w:val="28"/>
        </w:rPr>
        <w:t>ачаються із середньомісячного заробітку потерпілого за вирахуванням частки, яка припадала на потерпілого та працездатних осіб, що перебували на його утриманні, але не мали права на ці виплати.</w:t>
      </w:r>
    </w:p>
    <w:p w:rsidR="00991786" w:rsidRDefault="00725807">
      <w:pPr>
        <w:pStyle w:val="a3"/>
        <w:ind w:right="656"/>
      </w:pPr>
      <w:r>
        <w:t>У разі якщо смерть потерпілого, який одержував щомісячні страхо</w:t>
      </w:r>
      <w:r>
        <w:t xml:space="preserve">ві виплати, настала внаслідок ушкодження здоров'я від нещасного випадку на виробництві або професійного захворювання, розмір щомісячної страхової виплати особам, які мають на це право, встановлюється виходячи з розміру щомісячної страхової виплати на день </w:t>
      </w:r>
      <w:r>
        <w:t>смерті потерпілого. Причинний зв'язок смерті потерпілого з одержаним каліцтвом або іншим ушкодженням здоров'я має підтверджуватися висновками відповідних медичних закладів. Одноразова допомога сім'ї та особам, які перебували на утриманні, у цьому випадку н</w:t>
      </w:r>
      <w:r>
        <w:t xml:space="preserve">е </w:t>
      </w:r>
      <w:r>
        <w:rPr>
          <w:spacing w:val="-2"/>
        </w:rPr>
        <w:t>виплачується.</w:t>
      </w:r>
    </w:p>
    <w:p w:rsidR="00991786" w:rsidRDefault="00725807">
      <w:pPr>
        <w:pStyle w:val="a3"/>
        <w:ind w:right="658"/>
      </w:pPr>
      <w:r>
        <w:t>Сума страхових виплат кожній особі, яка має на це право, визначається шляхом ділення частини заробітку потерпілого, що припадає на зазначених осіб, на кількість цих осіб.</w:t>
      </w:r>
    </w:p>
    <w:p w:rsidR="00991786" w:rsidRDefault="00725807">
      <w:pPr>
        <w:pStyle w:val="a3"/>
        <w:ind w:right="665"/>
      </w:pPr>
      <w:r>
        <w:t>Сума страхових виплат непрацездатним особам, які не перебували на утр</w:t>
      </w:r>
      <w:r>
        <w:t>иманні померлого, але мають на це право, визначається в такому порядку:</w:t>
      </w:r>
    </w:p>
    <w:p w:rsidR="00991786" w:rsidRDefault="00725807">
      <w:pPr>
        <w:pStyle w:val="a4"/>
        <w:numPr>
          <w:ilvl w:val="0"/>
          <w:numId w:val="11"/>
        </w:numPr>
        <w:tabs>
          <w:tab w:val="left" w:pos="1741"/>
        </w:tabs>
        <w:spacing w:before="3"/>
        <w:ind w:right="658" w:firstLine="710"/>
        <w:jc w:val="both"/>
        <w:rPr>
          <w:sz w:val="28"/>
        </w:rPr>
      </w:pPr>
      <w:r>
        <w:rPr>
          <w:sz w:val="28"/>
        </w:rPr>
        <w:t>якщо кошти на утримання стягувалися за рішенням суду, страхові виплати визначаються в сумі, призначеній судом;</w:t>
      </w:r>
    </w:p>
    <w:p w:rsidR="00991786" w:rsidRDefault="00725807">
      <w:pPr>
        <w:pStyle w:val="a4"/>
        <w:numPr>
          <w:ilvl w:val="0"/>
          <w:numId w:val="11"/>
        </w:numPr>
        <w:tabs>
          <w:tab w:val="left" w:pos="1712"/>
        </w:tabs>
        <w:ind w:right="664" w:firstLine="710"/>
        <w:jc w:val="both"/>
        <w:rPr>
          <w:sz w:val="28"/>
        </w:rPr>
      </w:pPr>
      <w:r>
        <w:rPr>
          <w:sz w:val="28"/>
        </w:rPr>
        <w:t>якщо кошти на утримання не стягувалися в судовому порядку, сума страхової</w:t>
      </w:r>
      <w:r>
        <w:rPr>
          <w:sz w:val="28"/>
        </w:rPr>
        <w:t xml:space="preserve"> виплати встановлюється Фондом.</w:t>
      </w:r>
    </w:p>
    <w:p w:rsidR="00991786" w:rsidRDefault="00725807">
      <w:pPr>
        <w:pStyle w:val="a3"/>
        <w:ind w:right="651"/>
      </w:pPr>
      <w:r>
        <w:t>У разі якщо право на страхові виплати мають одночасно непрацездатні особи, які перебували на утриманні померлого, і непрацездатні особи, які не перебували на його утриманні, спочатку визначається сума страхових виплат особам</w:t>
      </w:r>
      <w:r>
        <w:t>, які не перебували на утриманні померлого.</w:t>
      </w:r>
    </w:p>
    <w:p w:rsidR="00991786" w:rsidRDefault="00725807">
      <w:pPr>
        <w:pStyle w:val="a3"/>
        <w:ind w:right="655"/>
      </w:pPr>
      <w:r>
        <w:t>Установлена зазначеним особам сума страхових виплат виключається із заробітку годувальника, а потім визначається сума страхових виплат особам,</w:t>
      </w:r>
      <w:r>
        <w:rPr>
          <w:spacing w:val="40"/>
        </w:rPr>
        <w:t xml:space="preserve"> </w:t>
      </w:r>
      <w:r>
        <w:t>які перебували на утриманні померлого, у порядку, передбаченому абзац</w:t>
      </w:r>
      <w:r>
        <w:t>ами першим та другим цього пункту.</w:t>
      </w:r>
    </w:p>
    <w:p w:rsidR="00991786" w:rsidRDefault="00725807">
      <w:pPr>
        <w:pStyle w:val="a3"/>
        <w:spacing w:line="242" w:lineRule="auto"/>
        <w:ind w:right="657"/>
      </w:pPr>
      <w:r>
        <w:t>Максимальний</w:t>
      </w:r>
      <w:r>
        <w:rPr>
          <w:spacing w:val="-1"/>
        </w:rPr>
        <w:t xml:space="preserve"> </w:t>
      </w:r>
      <w:r>
        <w:t>розмір щомісячної</w:t>
      </w:r>
      <w:r>
        <w:rPr>
          <w:spacing w:val="-5"/>
        </w:rPr>
        <w:t xml:space="preserve"> </w:t>
      </w:r>
      <w:r>
        <w:t>страхової</w:t>
      </w:r>
      <w:r>
        <w:rPr>
          <w:spacing w:val="-5"/>
        </w:rPr>
        <w:t xml:space="preserve"> </w:t>
      </w:r>
      <w:r>
        <w:t>виплати особам, які</w:t>
      </w:r>
      <w:r>
        <w:rPr>
          <w:spacing w:val="-5"/>
        </w:rPr>
        <w:t xml:space="preserve"> </w:t>
      </w:r>
      <w:r>
        <w:t>втратили годувальника, не може перевищувати 10 розмірів прожиткового мінімуму, встановленого для працездатних осіб.</w:t>
      </w:r>
    </w:p>
    <w:p w:rsidR="00991786" w:rsidRDefault="00725807">
      <w:pPr>
        <w:pStyle w:val="a4"/>
        <w:numPr>
          <w:ilvl w:val="0"/>
          <w:numId w:val="13"/>
        </w:numPr>
        <w:tabs>
          <w:tab w:val="left" w:pos="1707"/>
        </w:tabs>
        <w:spacing w:line="316" w:lineRule="exact"/>
        <w:ind w:left="1707" w:hanging="344"/>
        <w:jc w:val="both"/>
        <w:rPr>
          <w:sz w:val="28"/>
        </w:rPr>
      </w:pPr>
      <w:r>
        <w:rPr>
          <w:sz w:val="28"/>
        </w:rPr>
        <w:t>Середньомісячний</w:t>
      </w:r>
      <w:r>
        <w:rPr>
          <w:spacing w:val="52"/>
          <w:sz w:val="28"/>
        </w:rPr>
        <w:t xml:space="preserve"> </w:t>
      </w:r>
      <w:r>
        <w:rPr>
          <w:sz w:val="28"/>
        </w:rPr>
        <w:t>заробіток</w:t>
      </w:r>
      <w:r>
        <w:rPr>
          <w:spacing w:val="52"/>
          <w:sz w:val="28"/>
        </w:rPr>
        <w:t xml:space="preserve"> </w:t>
      </w:r>
      <w:r>
        <w:rPr>
          <w:sz w:val="28"/>
        </w:rPr>
        <w:t>для</w:t>
      </w:r>
      <w:r>
        <w:rPr>
          <w:spacing w:val="53"/>
          <w:sz w:val="28"/>
        </w:rPr>
        <w:t xml:space="preserve"> </w:t>
      </w:r>
      <w:r>
        <w:rPr>
          <w:sz w:val="28"/>
        </w:rPr>
        <w:t>обчислення</w:t>
      </w:r>
      <w:r>
        <w:rPr>
          <w:spacing w:val="54"/>
          <w:sz w:val="28"/>
        </w:rPr>
        <w:t xml:space="preserve"> </w:t>
      </w:r>
      <w:r>
        <w:rPr>
          <w:sz w:val="28"/>
        </w:rPr>
        <w:t>суми</w:t>
      </w:r>
      <w:r>
        <w:rPr>
          <w:spacing w:val="52"/>
          <w:sz w:val="28"/>
        </w:rPr>
        <w:t xml:space="preserve"> </w:t>
      </w:r>
      <w:r>
        <w:rPr>
          <w:sz w:val="28"/>
        </w:rPr>
        <w:t>страхових</w:t>
      </w:r>
      <w:r>
        <w:rPr>
          <w:spacing w:val="49"/>
          <w:sz w:val="28"/>
        </w:rPr>
        <w:t xml:space="preserve"> </w:t>
      </w:r>
      <w:r>
        <w:rPr>
          <w:spacing w:val="-2"/>
          <w:sz w:val="28"/>
        </w:rPr>
        <w:t>виплат</w:t>
      </w:r>
    </w:p>
    <w:p w:rsidR="00991786" w:rsidRDefault="00991786">
      <w:pPr>
        <w:spacing w:line="316" w:lineRule="exact"/>
        <w:jc w:val="both"/>
        <w:rPr>
          <w:sz w:val="28"/>
        </w:rPr>
        <w:sectPr w:rsidR="00991786">
          <w:pgSz w:w="11910" w:h="16840"/>
          <w:pgMar w:top="1040" w:right="480" w:bottom="820" w:left="480" w:header="0" w:footer="638" w:gutter="0"/>
          <w:cols w:space="720"/>
        </w:sectPr>
      </w:pPr>
    </w:p>
    <w:p w:rsidR="00991786" w:rsidRDefault="00725807">
      <w:pPr>
        <w:pStyle w:val="a3"/>
        <w:spacing w:before="67"/>
        <w:ind w:right="653" w:firstLine="0"/>
      </w:pPr>
      <w:r>
        <w:t>потерпілому у зв'язку із втраченим ним заробітком (або відповідної його частини)</w:t>
      </w:r>
      <w:r>
        <w:rPr>
          <w:spacing w:val="-4"/>
        </w:rPr>
        <w:t xml:space="preserve"> </w:t>
      </w:r>
      <w:r>
        <w:t>визначається</w:t>
      </w:r>
      <w:r>
        <w:rPr>
          <w:spacing w:val="-1"/>
        </w:rPr>
        <w:t xml:space="preserve"> </w:t>
      </w:r>
      <w:r>
        <w:t>згідно</w:t>
      </w:r>
      <w:r>
        <w:rPr>
          <w:spacing w:val="-3"/>
        </w:rPr>
        <w:t xml:space="preserve"> </w:t>
      </w:r>
      <w:r>
        <w:t>з</w:t>
      </w:r>
      <w:r>
        <w:rPr>
          <w:spacing w:val="-2"/>
        </w:rPr>
        <w:t xml:space="preserve"> </w:t>
      </w:r>
      <w:r>
        <w:t>порядком обчислення</w:t>
      </w:r>
      <w:r>
        <w:rPr>
          <w:spacing w:val="-2"/>
        </w:rPr>
        <w:t xml:space="preserve"> </w:t>
      </w:r>
      <w:r>
        <w:t>середньої</w:t>
      </w:r>
      <w:r>
        <w:rPr>
          <w:spacing w:val="-8"/>
        </w:rPr>
        <w:t xml:space="preserve"> </w:t>
      </w:r>
      <w:r>
        <w:t>заробітної</w:t>
      </w:r>
      <w:r>
        <w:rPr>
          <w:spacing w:val="-3"/>
        </w:rPr>
        <w:t xml:space="preserve"> </w:t>
      </w:r>
      <w:r>
        <w:t>плати для виплат за загальнообов'язковим державним соціальним страхуванням, що затверджується Кабінетом Міністрів України.</w:t>
      </w:r>
    </w:p>
    <w:p w:rsidR="00991786" w:rsidRDefault="00725807">
      <w:pPr>
        <w:pStyle w:val="a4"/>
        <w:numPr>
          <w:ilvl w:val="0"/>
          <w:numId w:val="13"/>
        </w:numPr>
        <w:tabs>
          <w:tab w:val="left" w:pos="1856"/>
        </w:tabs>
        <w:spacing w:before="4"/>
        <w:ind w:right="658" w:firstLine="710"/>
        <w:jc w:val="both"/>
        <w:rPr>
          <w:sz w:val="28"/>
        </w:rPr>
      </w:pPr>
      <w:r>
        <w:rPr>
          <w:sz w:val="28"/>
        </w:rPr>
        <w:t>Під час обчислення середньомісячного заробітку враховуються всі види виплат, на які нараховувалися страхові внески.</w:t>
      </w:r>
    </w:p>
    <w:p w:rsidR="00991786" w:rsidRDefault="00725807">
      <w:pPr>
        <w:pStyle w:val="a4"/>
        <w:numPr>
          <w:ilvl w:val="0"/>
          <w:numId w:val="13"/>
        </w:numPr>
        <w:tabs>
          <w:tab w:val="left" w:pos="1813"/>
        </w:tabs>
        <w:ind w:right="651" w:firstLine="710"/>
        <w:jc w:val="both"/>
        <w:rPr>
          <w:sz w:val="28"/>
        </w:rPr>
      </w:pPr>
      <w:r>
        <w:rPr>
          <w:sz w:val="28"/>
        </w:rPr>
        <w:t>У разі повторного</w:t>
      </w:r>
      <w:r>
        <w:rPr>
          <w:sz w:val="28"/>
        </w:rPr>
        <w:t xml:space="preserve"> ушкодження здоров'я середньомісячний заробіток, за бажанням потерпілого, обчислюється за відповідні періоди, що передували першому або повторному ушкодженню здоров'я. Сума страхової виплати в цьому разі визначається згідно із ступенем (у відсотках) втрати</w:t>
      </w:r>
      <w:r>
        <w:rPr>
          <w:sz w:val="28"/>
        </w:rPr>
        <w:t xml:space="preserve"> професійної працездатності, що встановлюється МСЕК за сукупністю випадків ушкодження </w:t>
      </w:r>
      <w:r>
        <w:rPr>
          <w:spacing w:val="-2"/>
          <w:sz w:val="28"/>
        </w:rPr>
        <w:t>здоров'я.</w:t>
      </w:r>
    </w:p>
    <w:p w:rsidR="00991786" w:rsidRDefault="00725807">
      <w:pPr>
        <w:pStyle w:val="a3"/>
        <w:ind w:right="661"/>
      </w:pPr>
      <w:r>
        <w:t>Якщо повторне ушкодження здоров'я працівника настало з вини іншого роботодавця, страхова виплата провадиться на загальних підставах.</w:t>
      </w:r>
    </w:p>
    <w:p w:rsidR="00991786" w:rsidRDefault="00725807">
      <w:pPr>
        <w:pStyle w:val="a4"/>
        <w:numPr>
          <w:ilvl w:val="0"/>
          <w:numId w:val="13"/>
        </w:numPr>
        <w:tabs>
          <w:tab w:val="left" w:pos="1896"/>
        </w:tabs>
        <w:ind w:right="652" w:firstLine="710"/>
        <w:jc w:val="both"/>
        <w:rPr>
          <w:sz w:val="28"/>
        </w:rPr>
      </w:pPr>
      <w:r>
        <w:rPr>
          <w:sz w:val="28"/>
        </w:rPr>
        <w:t>Якщо на час звернення за ст</w:t>
      </w:r>
      <w:r>
        <w:rPr>
          <w:sz w:val="28"/>
        </w:rPr>
        <w:t>раховою виплатою документи про заробіток потерпілого до ушкодження здоров'я не збереглися, сума страхової виплати визначається за діючою на час звернення тарифною ставкою (окладом) за професією (посадою) на підприємстві (в галузі), на якому працював потерп</w:t>
      </w:r>
      <w:r>
        <w:rPr>
          <w:sz w:val="28"/>
        </w:rPr>
        <w:t>ілий, або за відповідною тарифною ставкою (окладом) подібної професії (посади), але не менше розміру мінімальної заробітної плати, встановленого на день виплати. Відсутність документів про заробіток підтверджується довідкою роботодавця або відповідного арх</w:t>
      </w:r>
      <w:r>
        <w:rPr>
          <w:sz w:val="28"/>
        </w:rPr>
        <w:t>іву.</w:t>
      </w:r>
    </w:p>
    <w:p w:rsidR="00991786" w:rsidRDefault="00725807">
      <w:pPr>
        <w:pStyle w:val="a4"/>
        <w:numPr>
          <w:ilvl w:val="0"/>
          <w:numId w:val="13"/>
        </w:numPr>
        <w:tabs>
          <w:tab w:val="left" w:pos="1948"/>
        </w:tabs>
        <w:ind w:right="644" w:firstLine="710"/>
        <w:jc w:val="both"/>
        <w:rPr>
          <w:sz w:val="28"/>
        </w:rPr>
      </w:pPr>
      <w:r>
        <w:rPr>
          <w:sz w:val="28"/>
        </w:rPr>
        <w:t>У разі ушкодження здоров'я в період виробничого навчання (практики) сума страхової виплати визначається за діючою на підприємстві ставкою (окладом) тієї професії (спеціальності), якій навчався потерпілий, але не нижче найменшого розряду тарифної сітки</w:t>
      </w:r>
      <w:r>
        <w:rPr>
          <w:sz w:val="28"/>
        </w:rPr>
        <w:t xml:space="preserve"> відповідної професії.</w:t>
      </w:r>
    </w:p>
    <w:p w:rsidR="00991786" w:rsidRDefault="00725807">
      <w:pPr>
        <w:pStyle w:val="a3"/>
        <w:ind w:right="654"/>
      </w:pPr>
      <w:r>
        <w:t>Якщо у період навчання (практики) потерпілий одержував заробіток,</w:t>
      </w:r>
      <w:r>
        <w:rPr>
          <w:spacing w:val="80"/>
        </w:rPr>
        <w:t xml:space="preserve"> </w:t>
      </w:r>
      <w:r>
        <w:t>сума страхової виплати визначається, за його згодою, із середньомісячного заробітку за цей період. За бажанням потерпілого сума страхової виплати може бути визначена і</w:t>
      </w:r>
      <w:r>
        <w:t>з середньомісячного заробітку до початку виробничого навчання (практики).</w:t>
      </w:r>
    </w:p>
    <w:p w:rsidR="00991786" w:rsidRDefault="00725807">
      <w:pPr>
        <w:pStyle w:val="a4"/>
        <w:numPr>
          <w:ilvl w:val="0"/>
          <w:numId w:val="13"/>
        </w:numPr>
        <w:tabs>
          <w:tab w:val="left" w:pos="1789"/>
        </w:tabs>
        <w:spacing w:before="2"/>
        <w:ind w:right="647" w:firstLine="710"/>
        <w:jc w:val="both"/>
        <w:rPr>
          <w:sz w:val="28"/>
        </w:rPr>
      </w:pPr>
      <w:r>
        <w:rPr>
          <w:sz w:val="28"/>
        </w:rPr>
        <w:t>Неповнолітній</w:t>
      </w:r>
      <w:r>
        <w:rPr>
          <w:spacing w:val="-1"/>
          <w:sz w:val="28"/>
        </w:rPr>
        <w:t xml:space="preserve"> </w:t>
      </w:r>
      <w:r>
        <w:rPr>
          <w:sz w:val="28"/>
        </w:rPr>
        <w:t>особі, яка народилася інвалідом внаслідок</w:t>
      </w:r>
      <w:r>
        <w:rPr>
          <w:spacing w:val="-2"/>
          <w:sz w:val="28"/>
        </w:rPr>
        <w:t xml:space="preserve"> </w:t>
      </w:r>
      <w:r>
        <w:rPr>
          <w:sz w:val="28"/>
        </w:rPr>
        <w:t>травмування на виробництві або професійного захворювання матері під час її вагітності, або особам, які стали інвалідами під ча</w:t>
      </w:r>
      <w:r>
        <w:rPr>
          <w:sz w:val="28"/>
        </w:rPr>
        <w:t>с зазначених у пункті 2 частини першої статті</w:t>
      </w:r>
      <w:r>
        <w:rPr>
          <w:spacing w:val="-2"/>
          <w:sz w:val="28"/>
        </w:rPr>
        <w:t xml:space="preserve"> </w:t>
      </w:r>
      <w:r>
        <w:rPr>
          <w:sz w:val="28"/>
        </w:rPr>
        <w:t>36 цього Закону</w:t>
      </w:r>
      <w:r>
        <w:rPr>
          <w:spacing w:val="-2"/>
          <w:sz w:val="28"/>
        </w:rPr>
        <w:t xml:space="preserve"> </w:t>
      </w:r>
      <w:r>
        <w:rPr>
          <w:sz w:val="28"/>
        </w:rPr>
        <w:t>відповідних</w:t>
      </w:r>
      <w:r>
        <w:rPr>
          <w:spacing w:val="-2"/>
          <w:sz w:val="28"/>
        </w:rPr>
        <w:t xml:space="preserve"> </w:t>
      </w:r>
      <w:r>
        <w:rPr>
          <w:sz w:val="28"/>
        </w:rPr>
        <w:t xml:space="preserve">занять або робіт, Фонд провадить щомісячні страхові виплати як інвалідам дитинства, а після досягнення ними 18 років - у розмірі середньомісячного заробітку, що склався на території </w:t>
      </w:r>
      <w:r>
        <w:rPr>
          <w:sz w:val="28"/>
        </w:rPr>
        <w:t>області (міста) проживання цих осіб, але не менше середньомісячного заробітку в країні на день виплати.</w:t>
      </w:r>
    </w:p>
    <w:p w:rsidR="00991786" w:rsidRDefault="00725807">
      <w:pPr>
        <w:pStyle w:val="a4"/>
        <w:numPr>
          <w:ilvl w:val="0"/>
          <w:numId w:val="13"/>
        </w:numPr>
        <w:tabs>
          <w:tab w:val="left" w:pos="1789"/>
        </w:tabs>
        <w:ind w:right="663" w:firstLine="710"/>
        <w:jc w:val="both"/>
        <w:rPr>
          <w:sz w:val="28"/>
        </w:rPr>
      </w:pPr>
      <w:r>
        <w:rPr>
          <w:sz w:val="28"/>
        </w:rPr>
        <w:t>Індексація</w:t>
      </w:r>
      <w:r>
        <w:rPr>
          <w:spacing w:val="-1"/>
          <w:sz w:val="28"/>
        </w:rPr>
        <w:t xml:space="preserve"> </w:t>
      </w:r>
      <w:r>
        <w:rPr>
          <w:sz w:val="28"/>
        </w:rPr>
        <w:t>суми</w:t>
      </w:r>
      <w:r>
        <w:rPr>
          <w:spacing w:val="-2"/>
          <w:sz w:val="28"/>
        </w:rPr>
        <w:t xml:space="preserve"> </w:t>
      </w:r>
      <w:r>
        <w:rPr>
          <w:sz w:val="28"/>
        </w:rPr>
        <w:t>страхової</w:t>
      </w:r>
      <w:r>
        <w:rPr>
          <w:spacing w:val="-2"/>
          <w:sz w:val="28"/>
        </w:rPr>
        <w:t xml:space="preserve"> </w:t>
      </w:r>
      <w:r>
        <w:rPr>
          <w:sz w:val="28"/>
        </w:rPr>
        <w:t>виплати</w:t>
      </w:r>
      <w:r>
        <w:rPr>
          <w:spacing w:val="-2"/>
          <w:sz w:val="28"/>
        </w:rPr>
        <w:t xml:space="preserve"> </w:t>
      </w:r>
      <w:r>
        <w:rPr>
          <w:sz w:val="28"/>
        </w:rPr>
        <w:t>проводиться</w:t>
      </w:r>
      <w:r>
        <w:rPr>
          <w:spacing w:val="-1"/>
          <w:sz w:val="28"/>
        </w:rPr>
        <w:t xml:space="preserve"> </w:t>
      </w:r>
      <w:r>
        <w:rPr>
          <w:sz w:val="28"/>
        </w:rPr>
        <w:t>відповідно</w:t>
      </w:r>
      <w:r>
        <w:rPr>
          <w:spacing w:val="-2"/>
          <w:sz w:val="28"/>
        </w:rPr>
        <w:t xml:space="preserve"> </w:t>
      </w:r>
      <w:r>
        <w:rPr>
          <w:sz w:val="28"/>
        </w:rPr>
        <w:t>до</w:t>
      </w:r>
      <w:r>
        <w:rPr>
          <w:spacing w:val="-2"/>
          <w:sz w:val="28"/>
        </w:rPr>
        <w:t xml:space="preserve"> </w:t>
      </w:r>
      <w:r>
        <w:rPr>
          <w:sz w:val="28"/>
        </w:rPr>
        <w:t>частини другої статті 37 цього Закону.</w:t>
      </w:r>
    </w:p>
    <w:p w:rsidR="00991786" w:rsidRDefault="00725807">
      <w:pPr>
        <w:pStyle w:val="a4"/>
        <w:numPr>
          <w:ilvl w:val="0"/>
          <w:numId w:val="13"/>
        </w:numPr>
        <w:tabs>
          <w:tab w:val="left" w:pos="1809"/>
        </w:tabs>
        <w:ind w:right="652" w:firstLine="710"/>
        <w:jc w:val="both"/>
        <w:rPr>
          <w:sz w:val="28"/>
        </w:rPr>
      </w:pPr>
      <w:r>
        <w:rPr>
          <w:sz w:val="28"/>
        </w:rPr>
        <w:t>У разі якщо ступінь втрати працездатності є невеликим, за бажанням потерпілого на виробництві щомісячна страхова виплата може бути замінена робочим органом Фонду виплатою одноразової допомоги. Умови та порядок заміни</w:t>
      </w:r>
      <w:r>
        <w:rPr>
          <w:spacing w:val="40"/>
          <w:sz w:val="28"/>
        </w:rPr>
        <w:t xml:space="preserve"> </w:t>
      </w:r>
      <w:r>
        <w:rPr>
          <w:sz w:val="28"/>
        </w:rPr>
        <w:t>щомісячної</w:t>
      </w:r>
      <w:r>
        <w:rPr>
          <w:spacing w:val="40"/>
          <w:sz w:val="28"/>
        </w:rPr>
        <w:t xml:space="preserve"> </w:t>
      </w:r>
      <w:r>
        <w:rPr>
          <w:sz w:val="28"/>
        </w:rPr>
        <w:t>страхової</w:t>
      </w:r>
      <w:r>
        <w:rPr>
          <w:spacing w:val="40"/>
          <w:sz w:val="28"/>
        </w:rPr>
        <w:t xml:space="preserve"> </w:t>
      </w:r>
      <w:r>
        <w:rPr>
          <w:sz w:val="28"/>
        </w:rPr>
        <w:t>виплати</w:t>
      </w:r>
      <w:r>
        <w:rPr>
          <w:spacing w:val="40"/>
          <w:sz w:val="28"/>
        </w:rPr>
        <w:t xml:space="preserve"> </w:t>
      </w:r>
      <w:r>
        <w:rPr>
          <w:sz w:val="28"/>
        </w:rPr>
        <w:t>одноразово</w:t>
      </w:r>
      <w:r>
        <w:rPr>
          <w:sz w:val="28"/>
        </w:rPr>
        <w:t>ю</w:t>
      </w:r>
      <w:r>
        <w:rPr>
          <w:spacing w:val="40"/>
          <w:sz w:val="28"/>
        </w:rPr>
        <w:t xml:space="preserve"> </w:t>
      </w:r>
      <w:r>
        <w:rPr>
          <w:sz w:val="28"/>
        </w:rPr>
        <w:t>визначаються</w:t>
      </w:r>
      <w:r>
        <w:rPr>
          <w:spacing w:val="40"/>
          <w:sz w:val="28"/>
        </w:rPr>
        <w:t xml:space="preserve"> </w:t>
      </w:r>
      <w:r>
        <w:rPr>
          <w:sz w:val="28"/>
        </w:rPr>
        <w:t>правлінням</w:t>
      </w:r>
    </w:p>
    <w:p w:rsidR="00991786" w:rsidRDefault="00991786">
      <w:pPr>
        <w:jc w:val="both"/>
        <w:rPr>
          <w:sz w:val="28"/>
        </w:rPr>
        <w:sectPr w:rsidR="00991786">
          <w:pgSz w:w="11910" w:h="16840"/>
          <w:pgMar w:top="1040" w:right="480" w:bottom="820" w:left="480" w:header="0" w:footer="638" w:gutter="0"/>
          <w:cols w:space="720"/>
        </w:sectPr>
      </w:pPr>
    </w:p>
    <w:p w:rsidR="00991786" w:rsidRDefault="00725807">
      <w:pPr>
        <w:pStyle w:val="a3"/>
        <w:spacing w:before="67"/>
        <w:ind w:firstLine="0"/>
        <w:jc w:val="left"/>
      </w:pPr>
      <w:r>
        <w:rPr>
          <w:spacing w:val="-2"/>
        </w:rPr>
        <w:t>Фонду.</w:t>
      </w:r>
    </w:p>
    <w:p w:rsidR="00991786" w:rsidRDefault="00991786">
      <w:pPr>
        <w:pStyle w:val="a3"/>
        <w:ind w:left="0" w:firstLine="0"/>
        <w:jc w:val="left"/>
      </w:pPr>
    </w:p>
    <w:p w:rsidR="00991786" w:rsidRDefault="00991786">
      <w:pPr>
        <w:pStyle w:val="a3"/>
        <w:spacing w:before="230"/>
        <w:ind w:left="0" w:firstLine="0"/>
        <w:jc w:val="left"/>
      </w:pPr>
    </w:p>
    <w:p w:rsidR="00991786" w:rsidRDefault="00725807">
      <w:pPr>
        <w:pStyle w:val="a3"/>
        <w:ind w:left="1363" w:firstLine="0"/>
        <w:jc w:val="left"/>
      </w:pPr>
      <w:r>
        <w:t>Завдання</w:t>
      </w:r>
      <w:r>
        <w:rPr>
          <w:spacing w:val="-9"/>
        </w:rPr>
        <w:t xml:space="preserve"> </w:t>
      </w:r>
      <w:r>
        <w:rPr>
          <w:spacing w:val="-5"/>
        </w:rPr>
        <w:t>1.</w:t>
      </w:r>
    </w:p>
    <w:p w:rsidR="00991786" w:rsidRDefault="00725807">
      <w:pPr>
        <w:rPr>
          <w:sz w:val="28"/>
        </w:rPr>
      </w:pPr>
      <w:r>
        <w:br w:type="column"/>
      </w:r>
    </w:p>
    <w:p w:rsidR="00991786" w:rsidRDefault="00991786">
      <w:pPr>
        <w:pStyle w:val="a3"/>
        <w:spacing w:before="23"/>
        <w:ind w:left="0" w:firstLine="0"/>
        <w:jc w:val="left"/>
      </w:pPr>
    </w:p>
    <w:p w:rsidR="00991786" w:rsidRDefault="00725807">
      <w:pPr>
        <w:pStyle w:val="a3"/>
        <w:spacing w:before="1"/>
        <w:ind w:firstLine="0"/>
        <w:jc w:val="left"/>
      </w:pPr>
      <w:r>
        <w:t>Зміст</w:t>
      </w:r>
      <w:r>
        <w:rPr>
          <w:spacing w:val="-8"/>
        </w:rPr>
        <w:t xml:space="preserve"> </w:t>
      </w:r>
      <w:r>
        <w:rPr>
          <w:spacing w:val="-2"/>
        </w:rPr>
        <w:t>завдання</w:t>
      </w:r>
    </w:p>
    <w:p w:rsidR="00991786" w:rsidRDefault="00991786">
      <w:pPr>
        <w:sectPr w:rsidR="00991786">
          <w:pgSz w:w="11910" w:h="16840"/>
          <w:pgMar w:top="1040" w:right="480" w:bottom="820" w:left="480" w:header="0" w:footer="638" w:gutter="0"/>
          <w:cols w:num="2" w:space="720" w:equalWidth="0">
            <w:col w:w="2773" w:space="1160"/>
            <w:col w:w="7017"/>
          </w:cols>
        </w:sectPr>
      </w:pPr>
    </w:p>
    <w:p w:rsidR="00991786" w:rsidRDefault="00725807">
      <w:pPr>
        <w:pStyle w:val="a3"/>
        <w:spacing w:line="242" w:lineRule="auto"/>
        <w:ind w:right="656"/>
      </w:pPr>
      <w:r>
        <w:t>Використовуючи короткі теоретичні відомості та вказівки викладача заповнити Додаток до Порядку призначення, перерахування та проведення страхови</w:t>
      </w:r>
      <w:r>
        <w:t>х виплат (додаток В).</w:t>
      </w:r>
    </w:p>
    <w:p w:rsidR="00991786" w:rsidRDefault="00725807">
      <w:pPr>
        <w:pStyle w:val="a3"/>
        <w:spacing w:before="268"/>
        <w:ind w:left="1363" w:firstLine="0"/>
        <w:jc w:val="left"/>
      </w:pPr>
      <w:r>
        <w:t>Завдання</w:t>
      </w:r>
      <w:r>
        <w:rPr>
          <w:spacing w:val="-9"/>
        </w:rPr>
        <w:t xml:space="preserve"> </w:t>
      </w:r>
      <w:r>
        <w:rPr>
          <w:spacing w:val="-5"/>
        </w:rPr>
        <w:t>2.</w:t>
      </w:r>
    </w:p>
    <w:p w:rsidR="00991786" w:rsidRDefault="00725807">
      <w:pPr>
        <w:pStyle w:val="a3"/>
        <w:ind w:left="1363" w:firstLine="0"/>
        <w:jc w:val="left"/>
      </w:pPr>
      <w:r>
        <w:t>Дати</w:t>
      </w:r>
      <w:r>
        <w:rPr>
          <w:spacing w:val="-7"/>
        </w:rPr>
        <w:t xml:space="preserve"> </w:t>
      </w:r>
      <w:r>
        <w:t>відповіді</w:t>
      </w:r>
      <w:r>
        <w:rPr>
          <w:spacing w:val="-11"/>
        </w:rPr>
        <w:t xml:space="preserve"> </w:t>
      </w:r>
      <w:r>
        <w:t>на</w:t>
      </w:r>
      <w:r>
        <w:rPr>
          <w:spacing w:val="-6"/>
        </w:rPr>
        <w:t xml:space="preserve"> </w:t>
      </w:r>
      <w:r>
        <w:t>контрольні</w:t>
      </w:r>
      <w:r>
        <w:rPr>
          <w:spacing w:val="-11"/>
        </w:rPr>
        <w:t xml:space="preserve"> </w:t>
      </w:r>
      <w:r>
        <w:t>запитання</w:t>
      </w:r>
      <w:r>
        <w:rPr>
          <w:spacing w:val="-5"/>
        </w:rPr>
        <w:t xml:space="preserve"> </w:t>
      </w:r>
      <w:r>
        <w:rPr>
          <w:spacing w:val="-2"/>
        </w:rPr>
        <w:t>теми.</w:t>
      </w:r>
    </w:p>
    <w:p w:rsidR="00991786" w:rsidRDefault="00725807">
      <w:pPr>
        <w:pStyle w:val="a3"/>
        <w:spacing w:before="278"/>
        <w:ind w:left="708" w:firstLine="0"/>
        <w:jc w:val="center"/>
      </w:pPr>
      <w:r>
        <w:t>Контрольні</w:t>
      </w:r>
      <w:r>
        <w:rPr>
          <w:spacing w:val="-14"/>
        </w:rPr>
        <w:t xml:space="preserve"> </w:t>
      </w:r>
      <w:r>
        <w:rPr>
          <w:spacing w:val="-2"/>
        </w:rPr>
        <w:t>запитання:</w:t>
      </w:r>
    </w:p>
    <w:p w:rsidR="00991786" w:rsidRDefault="00725807">
      <w:pPr>
        <w:pStyle w:val="a4"/>
        <w:numPr>
          <w:ilvl w:val="0"/>
          <w:numId w:val="10"/>
        </w:numPr>
        <w:tabs>
          <w:tab w:val="left" w:pos="1794"/>
        </w:tabs>
        <w:spacing w:before="273" w:line="242" w:lineRule="auto"/>
        <w:ind w:right="651" w:firstLine="710"/>
        <w:jc w:val="both"/>
        <w:rPr>
          <w:sz w:val="28"/>
        </w:rPr>
      </w:pPr>
      <w:r>
        <w:rPr>
          <w:sz w:val="28"/>
        </w:rPr>
        <w:t>Що зобов’язані зробити управління виконавчої дирекції Фонду соціального страхування, робочі органи виконавчої дирекції Фонду у разі настання страхового випадку?</w:t>
      </w:r>
    </w:p>
    <w:p w:rsidR="00991786" w:rsidRDefault="00725807">
      <w:pPr>
        <w:pStyle w:val="a4"/>
        <w:numPr>
          <w:ilvl w:val="0"/>
          <w:numId w:val="10"/>
        </w:numPr>
        <w:tabs>
          <w:tab w:val="left" w:pos="1712"/>
        </w:tabs>
        <w:ind w:right="655" w:firstLine="710"/>
        <w:jc w:val="both"/>
        <w:rPr>
          <w:sz w:val="28"/>
        </w:rPr>
      </w:pPr>
      <w:r>
        <w:rPr>
          <w:sz w:val="28"/>
        </w:rPr>
        <w:t xml:space="preserve">Ким саме підтверджується інформація, внесена страхувальником до </w:t>
      </w:r>
      <w:r>
        <w:rPr>
          <w:spacing w:val="-2"/>
          <w:sz w:val="28"/>
        </w:rPr>
        <w:t>заяви-розрахунку?</w:t>
      </w:r>
    </w:p>
    <w:p w:rsidR="00991786" w:rsidRDefault="00725807">
      <w:pPr>
        <w:pStyle w:val="a4"/>
        <w:numPr>
          <w:ilvl w:val="0"/>
          <w:numId w:val="10"/>
        </w:numPr>
        <w:tabs>
          <w:tab w:val="left" w:pos="1803"/>
        </w:tabs>
        <w:ind w:right="657" w:firstLine="710"/>
        <w:jc w:val="both"/>
        <w:rPr>
          <w:sz w:val="28"/>
        </w:rPr>
      </w:pPr>
      <w:r>
        <w:rPr>
          <w:sz w:val="28"/>
        </w:rPr>
        <w:t>Відповідно до</w:t>
      </w:r>
      <w:r>
        <w:rPr>
          <w:sz w:val="28"/>
        </w:rPr>
        <w:t xml:space="preserve"> чого встановлюється сума щомісячної страхової </w:t>
      </w:r>
      <w:r>
        <w:rPr>
          <w:spacing w:val="-2"/>
          <w:sz w:val="28"/>
        </w:rPr>
        <w:t>виплати?</w:t>
      </w:r>
    </w:p>
    <w:p w:rsidR="00991786" w:rsidRDefault="00725807">
      <w:pPr>
        <w:pStyle w:val="a4"/>
        <w:numPr>
          <w:ilvl w:val="0"/>
          <w:numId w:val="10"/>
        </w:numPr>
        <w:tabs>
          <w:tab w:val="left" w:pos="1664"/>
        </w:tabs>
        <w:ind w:right="660" w:firstLine="710"/>
        <w:jc w:val="both"/>
        <w:rPr>
          <w:sz w:val="28"/>
        </w:rPr>
      </w:pPr>
      <w:r>
        <w:rPr>
          <w:sz w:val="28"/>
        </w:rPr>
        <w:t>У разі стійкої втрати професійної працездатності, встановленої МСЕК, Фонд проводить…</w:t>
      </w:r>
    </w:p>
    <w:p w:rsidR="00991786" w:rsidRDefault="00725807">
      <w:pPr>
        <w:pStyle w:val="a4"/>
        <w:numPr>
          <w:ilvl w:val="0"/>
          <w:numId w:val="10"/>
        </w:numPr>
        <w:tabs>
          <w:tab w:val="left" w:pos="1654"/>
        </w:tabs>
        <w:ind w:right="648" w:firstLine="710"/>
        <w:jc w:val="both"/>
        <w:rPr>
          <w:sz w:val="28"/>
        </w:rPr>
      </w:pPr>
      <w:r>
        <w:rPr>
          <w:sz w:val="28"/>
        </w:rPr>
        <w:t>Яка виплата і у якому розмірі назначається у разі, якщо при подальших обстеженнях МСЕК потерпілому встановлено інши</w:t>
      </w:r>
      <w:r>
        <w:rPr>
          <w:sz w:val="28"/>
        </w:rPr>
        <w:t>й, вищий ступінь втрати стійкої професійної працездатності з урахуванням іншої професійної хвороби або іншого каліцтва, пов'язаного з виконанням трудових обов'язків?</w:t>
      </w:r>
    </w:p>
    <w:p w:rsidR="00991786" w:rsidRDefault="00725807">
      <w:pPr>
        <w:pStyle w:val="a4"/>
        <w:numPr>
          <w:ilvl w:val="0"/>
          <w:numId w:val="10"/>
        </w:numPr>
        <w:tabs>
          <w:tab w:val="left" w:pos="1770"/>
        </w:tabs>
        <w:ind w:right="652" w:firstLine="710"/>
        <w:jc w:val="both"/>
        <w:rPr>
          <w:sz w:val="28"/>
        </w:rPr>
      </w:pPr>
      <w:r>
        <w:rPr>
          <w:sz w:val="28"/>
        </w:rPr>
        <w:t>Як змінюється розмір допомоги, якщо комісією з розслідування нещасного випадку встановлено</w:t>
      </w:r>
      <w:r>
        <w:rPr>
          <w:sz w:val="28"/>
        </w:rPr>
        <w:t>, що ушкодження здоров'я настало не лише з вини роботодавця, а й внаслідок порушення потерпілим нормативних актів про охорону праці?</w:t>
      </w:r>
    </w:p>
    <w:p w:rsidR="00991786" w:rsidRDefault="00725807">
      <w:pPr>
        <w:pStyle w:val="a4"/>
        <w:numPr>
          <w:ilvl w:val="0"/>
          <w:numId w:val="10"/>
        </w:numPr>
        <w:tabs>
          <w:tab w:val="left" w:pos="1645"/>
        </w:tabs>
        <w:spacing w:line="322" w:lineRule="exact"/>
        <w:ind w:left="1645" w:hanging="282"/>
        <w:jc w:val="both"/>
        <w:rPr>
          <w:sz w:val="28"/>
        </w:rPr>
      </w:pPr>
      <w:r>
        <w:rPr>
          <w:sz w:val="28"/>
        </w:rPr>
        <w:t>Допомога</w:t>
      </w:r>
      <w:r>
        <w:rPr>
          <w:spacing w:val="-10"/>
          <w:sz w:val="28"/>
        </w:rPr>
        <w:t xml:space="preserve"> </w:t>
      </w:r>
      <w:r>
        <w:rPr>
          <w:sz w:val="28"/>
        </w:rPr>
        <w:t>по</w:t>
      </w:r>
      <w:r>
        <w:rPr>
          <w:spacing w:val="-10"/>
          <w:sz w:val="28"/>
        </w:rPr>
        <w:t xml:space="preserve"> </w:t>
      </w:r>
      <w:r>
        <w:rPr>
          <w:sz w:val="28"/>
        </w:rPr>
        <w:t>тимчасовій</w:t>
      </w:r>
      <w:r>
        <w:rPr>
          <w:spacing w:val="-10"/>
          <w:sz w:val="28"/>
        </w:rPr>
        <w:t xml:space="preserve"> </w:t>
      </w:r>
      <w:r>
        <w:rPr>
          <w:sz w:val="28"/>
        </w:rPr>
        <w:t>непрацездатності</w:t>
      </w:r>
      <w:r>
        <w:rPr>
          <w:spacing w:val="-15"/>
          <w:sz w:val="28"/>
        </w:rPr>
        <w:t xml:space="preserve"> </w:t>
      </w:r>
      <w:r>
        <w:rPr>
          <w:sz w:val="28"/>
        </w:rPr>
        <w:t>виплачується</w:t>
      </w:r>
      <w:r>
        <w:rPr>
          <w:spacing w:val="-9"/>
          <w:sz w:val="28"/>
        </w:rPr>
        <w:t xml:space="preserve"> </w:t>
      </w:r>
      <w:r>
        <w:rPr>
          <w:sz w:val="28"/>
        </w:rPr>
        <w:t>в</w:t>
      </w:r>
      <w:r>
        <w:rPr>
          <w:spacing w:val="-11"/>
          <w:sz w:val="28"/>
        </w:rPr>
        <w:t xml:space="preserve"> </w:t>
      </w:r>
      <w:r>
        <w:rPr>
          <w:spacing w:val="-2"/>
          <w:sz w:val="28"/>
        </w:rPr>
        <w:t>розмірі…</w:t>
      </w:r>
    </w:p>
    <w:p w:rsidR="00991786" w:rsidRDefault="00725807">
      <w:pPr>
        <w:pStyle w:val="a4"/>
        <w:numPr>
          <w:ilvl w:val="0"/>
          <w:numId w:val="10"/>
        </w:numPr>
        <w:tabs>
          <w:tab w:val="left" w:pos="1702"/>
        </w:tabs>
        <w:ind w:right="662" w:firstLine="710"/>
        <w:rPr>
          <w:sz w:val="28"/>
        </w:rPr>
      </w:pPr>
      <w:r>
        <w:rPr>
          <w:sz w:val="28"/>
        </w:rPr>
        <w:t>Від</w:t>
      </w:r>
      <w:r>
        <w:rPr>
          <w:spacing w:val="40"/>
          <w:sz w:val="28"/>
        </w:rPr>
        <w:t xml:space="preserve"> </w:t>
      </w:r>
      <w:r>
        <w:rPr>
          <w:sz w:val="28"/>
        </w:rPr>
        <w:t>чого</w:t>
      </w:r>
      <w:r>
        <w:rPr>
          <w:spacing w:val="40"/>
          <w:sz w:val="28"/>
        </w:rPr>
        <w:t xml:space="preserve"> </w:t>
      </w:r>
      <w:r>
        <w:rPr>
          <w:sz w:val="28"/>
        </w:rPr>
        <w:t>залежить</w:t>
      </w:r>
      <w:r>
        <w:rPr>
          <w:spacing w:val="40"/>
          <w:sz w:val="28"/>
        </w:rPr>
        <w:t xml:space="preserve"> </w:t>
      </w:r>
      <w:r>
        <w:rPr>
          <w:sz w:val="28"/>
        </w:rPr>
        <w:t>сума</w:t>
      </w:r>
      <w:r>
        <w:rPr>
          <w:spacing w:val="40"/>
          <w:sz w:val="28"/>
        </w:rPr>
        <w:t xml:space="preserve"> </w:t>
      </w:r>
      <w:r>
        <w:rPr>
          <w:sz w:val="28"/>
        </w:rPr>
        <w:t>витрат</w:t>
      </w:r>
      <w:r>
        <w:rPr>
          <w:spacing w:val="40"/>
          <w:sz w:val="28"/>
        </w:rPr>
        <w:t xml:space="preserve"> </w:t>
      </w:r>
      <w:r>
        <w:rPr>
          <w:sz w:val="28"/>
        </w:rPr>
        <w:t>на</w:t>
      </w:r>
      <w:r>
        <w:rPr>
          <w:spacing w:val="40"/>
          <w:sz w:val="28"/>
        </w:rPr>
        <w:t xml:space="preserve"> </w:t>
      </w:r>
      <w:r>
        <w:rPr>
          <w:sz w:val="28"/>
        </w:rPr>
        <w:t>необхідний</w:t>
      </w:r>
      <w:r>
        <w:rPr>
          <w:spacing w:val="40"/>
          <w:sz w:val="28"/>
        </w:rPr>
        <w:t xml:space="preserve"> </w:t>
      </w:r>
      <w:r>
        <w:rPr>
          <w:sz w:val="28"/>
        </w:rPr>
        <w:t>догляд</w:t>
      </w:r>
      <w:r>
        <w:rPr>
          <w:spacing w:val="40"/>
          <w:sz w:val="28"/>
        </w:rPr>
        <w:t xml:space="preserve"> </w:t>
      </w:r>
      <w:r>
        <w:rPr>
          <w:sz w:val="28"/>
        </w:rPr>
        <w:t>за</w:t>
      </w:r>
      <w:r>
        <w:rPr>
          <w:spacing w:val="40"/>
          <w:sz w:val="28"/>
        </w:rPr>
        <w:t xml:space="preserve"> </w:t>
      </w:r>
      <w:r>
        <w:rPr>
          <w:sz w:val="28"/>
        </w:rPr>
        <w:t>потерпілим залежить від характеру цього догляду, встановленого МСЕК?</w:t>
      </w:r>
    </w:p>
    <w:p w:rsidR="00991786" w:rsidRDefault="00725807">
      <w:pPr>
        <w:pStyle w:val="a4"/>
        <w:numPr>
          <w:ilvl w:val="0"/>
          <w:numId w:val="10"/>
        </w:numPr>
        <w:tabs>
          <w:tab w:val="left" w:pos="1698"/>
        </w:tabs>
        <w:ind w:right="654" w:firstLine="710"/>
        <w:rPr>
          <w:sz w:val="28"/>
        </w:rPr>
      </w:pPr>
      <w:r>
        <w:rPr>
          <w:sz w:val="28"/>
        </w:rPr>
        <w:t>За</w:t>
      </w:r>
      <w:r>
        <w:rPr>
          <w:spacing w:val="40"/>
          <w:sz w:val="28"/>
        </w:rPr>
        <w:t xml:space="preserve"> </w:t>
      </w:r>
      <w:r>
        <w:rPr>
          <w:sz w:val="28"/>
        </w:rPr>
        <w:t>яких</w:t>
      </w:r>
      <w:r>
        <w:rPr>
          <w:spacing w:val="40"/>
          <w:sz w:val="28"/>
        </w:rPr>
        <w:t xml:space="preserve"> </w:t>
      </w:r>
      <w:r>
        <w:rPr>
          <w:sz w:val="28"/>
        </w:rPr>
        <w:t>умов</w:t>
      </w:r>
      <w:r>
        <w:rPr>
          <w:spacing w:val="40"/>
          <w:sz w:val="28"/>
        </w:rPr>
        <w:t xml:space="preserve"> </w:t>
      </w:r>
      <w:r>
        <w:rPr>
          <w:sz w:val="28"/>
        </w:rPr>
        <w:t>потерпілому,</w:t>
      </w:r>
      <w:r>
        <w:rPr>
          <w:spacing w:val="40"/>
          <w:sz w:val="28"/>
        </w:rPr>
        <w:t xml:space="preserve"> </w:t>
      </w:r>
      <w:r>
        <w:rPr>
          <w:sz w:val="28"/>
        </w:rPr>
        <w:t>який</w:t>
      </w:r>
      <w:r>
        <w:rPr>
          <w:spacing w:val="40"/>
          <w:sz w:val="28"/>
        </w:rPr>
        <w:t xml:space="preserve"> </w:t>
      </w:r>
      <w:r>
        <w:rPr>
          <w:sz w:val="28"/>
        </w:rPr>
        <w:t>став</w:t>
      </w:r>
      <w:r>
        <w:rPr>
          <w:spacing w:val="40"/>
          <w:sz w:val="28"/>
        </w:rPr>
        <w:t xml:space="preserve"> </w:t>
      </w:r>
      <w:r>
        <w:rPr>
          <w:sz w:val="28"/>
        </w:rPr>
        <w:t>інвалідом</w:t>
      </w:r>
      <w:r>
        <w:rPr>
          <w:spacing w:val="40"/>
          <w:sz w:val="28"/>
        </w:rPr>
        <w:t xml:space="preserve"> </w:t>
      </w:r>
      <w:r>
        <w:rPr>
          <w:sz w:val="28"/>
        </w:rPr>
        <w:t>та</w:t>
      </w:r>
      <w:r>
        <w:rPr>
          <w:spacing w:val="40"/>
          <w:sz w:val="28"/>
        </w:rPr>
        <w:t xml:space="preserve"> </w:t>
      </w:r>
      <w:r>
        <w:rPr>
          <w:sz w:val="28"/>
        </w:rPr>
        <w:t>інвалідам</w:t>
      </w:r>
      <w:r>
        <w:rPr>
          <w:spacing w:val="40"/>
          <w:sz w:val="28"/>
        </w:rPr>
        <w:t xml:space="preserve"> </w:t>
      </w:r>
      <w:r>
        <w:rPr>
          <w:sz w:val="28"/>
        </w:rPr>
        <w:t>І</w:t>
      </w:r>
      <w:r>
        <w:rPr>
          <w:spacing w:val="40"/>
          <w:sz w:val="28"/>
        </w:rPr>
        <w:t xml:space="preserve"> </w:t>
      </w:r>
      <w:r>
        <w:rPr>
          <w:sz w:val="28"/>
        </w:rPr>
        <w:t>групи надається путівка для санаторно-курортного лікування?</w:t>
      </w:r>
    </w:p>
    <w:p w:rsidR="00991786" w:rsidRDefault="00725807">
      <w:pPr>
        <w:pStyle w:val="a4"/>
        <w:numPr>
          <w:ilvl w:val="0"/>
          <w:numId w:val="10"/>
        </w:numPr>
        <w:tabs>
          <w:tab w:val="left" w:pos="1824"/>
        </w:tabs>
        <w:ind w:right="653" w:firstLine="710"/>
        <w:rPr>
          <w:sz w:val="28"/>
        </w:rPr>
      </w:pPr>
      <w:r>
        <w:rPr>
          <w:sz w:val="28"/>
        </w:rPr>
        <w:t>Від</w:t>
      </w:r>
      <w:r>
        <w:rPr>
          <w:spacing w:val="33"/>
          <w:sz w:val="28"/>
        </w:rPr>
        <w:t xml:space="preserve"> </w:t>
      </w:r>
      <w:r>
        <w:rPr>
          <w:sz w:val="28"/>
        </w:rPr>
        <w:t>чого</w:t>
      </w:r>
      <w:r>
        <w:rPr>
          <w:spacing w:val="31"/>
          <w:sz w:val="28"/>
        </w:rPr>
        <w:t xml:space="preserve"> </w:t>
      </w:r>
      <w:r>
        <w:rPr>
          <w:sz w:val="28"/>
        </w:rPr>
        <w:t>залежить</w:t>
      </w:r>
      <w:r>
        <w:rPr>
          <w:spacing w:val="29"/>
          <w:sz w:val="28"/>
        </w:rPr>
        <w:t xml:space="preserve"> </w:t>
      </w:r>
      <w:r>
        <w:rPr>
          <w:sz w:val="28"/>
        </w:rPr>
        <w:t>сума</w:t>
      </w:r>
      <w:r>
        <w:rPr>
          <w:spacing w:val="32"/>
          <w:sz w:val="28"/>
        </w:rPr>
        <w:t xml:space="preserve"> </w:t>
      </w:r>
      <w:r>
        <w:rPr>
          <w:sz w:val="28"/>
        </w:rPr>
        <w:t>витрат</w:t>
      </w:r>
      <w:r>
        <w:rPr>
          <w:spacing w:val="29"/>
          <w:sz w:val="28"/>
        </w:rPr>
        <w:t xml:space="preserve"> </w:t>
      </w:r>
      <w:r>
        <w:rPr>
          <w:sz w:val="28"/>
        </w:rPr>
        <w:t>на</w:t>
      </w:r>
      <w:r>
        <w:rPr>
          <w:spacing w:val="34"/>
          <w:sz w:val="28"/>
        </w:rPr>
        <w:t xml:space="preserve"> </w:t>
      </w:r>
      <w:r>
        <w:rPr>
          <w:sz w:val="28"/>
        </w:rPr>
        <w:t>необхідний</w:t>
      </w:r>
      <w:r>
        <w:rPr>
          <w:spacing w:val="30"/>
          <w:sz w:val="28"/>
        </w:rPr>
        <w:t xml:space="preserve"> </w:t>
      </w:r>
      <w:r>
        <w:rPr>
          <w:sz w:val="28"/>
        </w:rPr>
        <w:t>догляд</w:t>
      </w:r>
      <w:r>
        <w:rPr>
          <w:spacing w:val="33"/>
          <w:sz w:val="28"/>
        </w:rPr>
        <w:t xml:space="preserve"> </w:t>
      </w:r>
      <w:r>
        <w:rPr>
          <w:sz w:val="28"/>
        </w:rPr>
        <w:t xml:space="preserve">за потерпілим, </w:t>
      </w:r>
      <w:r>
        <w:rPr>
          <w:sz w:val="28"/>
        </w:rPr>
        <w:t>який став інвалідом?</w:t>
      </w:r>
    </w:p>
    <w:p w:rsidR="00991786" w:rsidRDefault="00725807">
      <w:pPr>
        <w:pStyle w:val="a4"/>
        <w:numPr>
          <w:ilvl w:val="0"/>
          <w:numId w:val="10"/>
        </w:numPr>
        <w:tabs>
          <w:tab w:val="left" w:pos="1790"/>
        </w:tabs>
        <w:ind w:right="657" w:firstLine="710"/>
        <w:rPr>
          <w:sz w:val="28"/>
        </w:rPr>
      </w:pPr>
      <w:r>
        <w:rPr>
          <w:sz w:val="28"/>
        </w:rPr>
        <w:t>У</w:t>
      </w:r>
      <w:r>
        <w:rPr>
          <w:spacing w:val="-1"/>
          <w:sz w:val="28"/>
        </w:rPr>
        <w:t xml:space="preserve"> </w:t>
      </w:r>
      <w:r>
        <w:rPr>
          <w:sz w:val="28"/>
        </w:rPr>
        <w:t>якому</w:t>
      </w:r>
      <w:r>
        <w:rPr>
          <w:spacing w:val="-5"/>
          <w:sz w:val="28"/>
        </w:rPr>
        <w:t xml:space="preserve"> </w:t>
      </w:r>
      <w:r>
        <w:rPr>
          <w:sz w:val="28"/>
        </w:rPr>
        <w:t>порядку</w:t>
      </w:r>
      <w:r>
        <w:rPr>
          <w:spacing w:val="-5"/>
          <w:sz w:val="28"/>
        </w:rPr>
        <w:t xml:space="preserve"> </w:t>
      </w:r>
      <w:r>
        <w:rPr>
          <w:sz w:val="28"/>
        </w:rPr>
        <w:t>визначається сума страхових</w:t>
      </w:r>
      <w:r>
        <w:rPr>
          <w:spacing w:val="-5"/>
          <w:sz w:val="28"/>
        </w:rPr>
        <w:t xml:space="preserve"> </w:t>
      </w:r>
      <w:r>
        <w:rPr>
          <w:sz w:val="28"/>
        </w:rPr>
        <w:t>виплат</w:t>
      </w:r>
      <w:r>
        <w:rPr>
          <w:spacing w:val="-3"/>
          <w:sz w:val="28"/>
        </w:rPr>
        <w:t xml:space="preserve"> </w:t>
      </w:r>
      <w:r>
        <w:rPr>
          <w:sz w:val="28"/>
        </w:rPr>
        <w:t>непрацездатним особам, які не перебували на утриманні померлого, але мають на це право?</w:t>
      </w:r>
    </w:p>
    <w:p w:rsidR="00991786" w:rsidRDefault="00725807">
      <w:pPr>
        <w:pStyle w:val="a4"/>
        <w:numPr>
          <w:ilvl w:val="0"/>
          <w:numId w:val="10"/>
        </w:numPr>
        <w:tabs>
          <w:tab w:val="left" w:pos="1867"/>
        </w:tabs>
        <w:spacing w:line="244" w:lineRule="auto"/>
        <w:ind w:right="653" w:firstLine="710"/>
        <w:jc w:val="both"/>
        <w:rPr>
          <w:sz w:val="28"/>
        </w:rPr>
      </w:pPr>
      <w:r>
        <w:rPr>
          <w:sz w:val="28"/>
        </w:rPr>
        <w:t>Який розмір виплат не може перевищувати максимальний розмір щомісячної страхової виплати особам, які втратили годувальника?</w:t>
      </w:r>
    </w:p>
    <w:p w:rsidR="00991786" w:rsidRDefault="00725807">
      <w:pPr>
        <w:pStyle w:val="a4"/>
        <w:numPr>
          <w:ilvl w:val="0"/>
          <w:numId w:val="10"/>
        </w:numPr>
        <w:tabs>
          <w:tab w:val="left" w:pos="1828"/>
        </w:tabs>
        <w:ind w:right="660" w:firstLine="710"/>
        <w:jc w:val="both"/>
        <w:rPr>
          <w:sz w:val="28"/>
        </w:rPr>
      </w:pPr>
      <w:r>
        <w:rPr>
          <w:sz w:val="28"/>
        </w:rPr>
        <w:t>Середньомісячний заробіток для обчислення суми страхових виплат потерпілому у зв'язку із втраченим ним заробітком (або відповідної й</w:t>
      </w:r>
      <w:r>
        <w:rPr>
          <w:sz w:val="28"/>
        </w:rPr>
        <w:t>ого частини) визначається згідно з…</w:t>
      </w:r>
    </w:p>
    <w:p w:rsidR="00991786" w:rsidRDefault="00991786">
      <w:pPr>
        <w:jc w:val="both"/>
        <w:rPr>
          <w:sz w:val="28"/>
        </w:rPr>
        <w:sectPr w:rsidR="00991786">
          <w:type w:val="continuous"/>
          <w:pgSz w:w="11910" w:h="16840"/>
          <w:pgMar w:top="1040" w:right="480" w:bottom="280" w:left="480" w:header="0" w:footer="638" w:gutter="0"/>
          <w:cols w:space="720"/>
        </w:sectPr>
      </w:pPr>
    </w:p>
    <w:p w:rsidR="00991786" w:rsidRDefault="00725807">
      <w:pPr>
        <w:pStyle w:val="a4"/>
        <w:numPr>
          <w:ilvl w:val="0"/>
          <w:numId w:val="10"/>
        </w:numPr>
        <w:tabs>
          <w:tab w:val="left" w:pos="1928"/>
        </w:tabs>
        <w:spacing w:before="67"/>
        <w:ind w:right="651" w:firstLine="710"/>
        <w:jc w:val="both"/>
        <w:rPr>
          <w:sz w:val="28"/>
        </w:rPr>
      </w:pPr>
      <w:r>
        <w:rPr>
          <w:sz w:val="28"/>
        </w:rPr>
        <w:t>Як визначається сума страхової виплати на час звернення за страховою виплатою, якщо документи про заробіток потерпілого до ушкодження здоров'я не збереглися?</w:t>
      </w:r>
    </w:p>
    <w:p w:rsidR="00991786" w:rsidRDefault="00725807">
      <w:pPr>
        <w:pStyle w:val="a4"/>
        <w:numPr>
          <w:ilvl w:val="0"/>
          <w:numId w:val="10"/>
        </w:numPr>
        <w:tabs>
          <w:tab w:val="left" w:pos="1785"/>
        </w:tabs>
        <w:spacing w:line="321" w:lineRule="exact"/>
        <w:ind w:left="1785" w:hanging="422"/>
        <w:jc w:val="both"/>
        <w:rPr>
          <w:sz w:val="28"/>
        </w:rPr>
      </w:pPr>
      <w:r>
        <w:rPr>
          <w:sz w:val="28"/>
        </w:rPr>
        <w:t>Індексація</w:t>
      </w:r>
      <w:r>
        <w:rPr>
          <w:spacing w:val="-9"/>
          <w:sz w:val="28"/>
        </w:rPr>
        <w:t xml:space="preserve"> </w:t>
      </w:r>
      <w:r>
        <w:rPr>
          <w:sz w:val="28"/>
        </w:rPr>
        <w:t>суми</w:t>
      </w:r>
      <w:r>
        <w:rPr>
          <w:spacing w:val="-10"/>
          <w:sz w:val="28"/>
        </w:rPr>
        <w:t xml:space="preserve"> </w:t>
      </w:r>
      <w:r>
        <w:rPr>
          <w:sz w:val="28"/>
        </w:rPr>
        <w:t>страхової</w:t>
      </w:r>
      <w:r>
        <w:rPr>
          <w:spacing w:val="-15"/>
          <w:sz w:val="28"/>
        </w:rPr>
        <w:t xml:space="preserve"> </w:t>
      </w:r>
      <w:r>
        <w:rPr>
          <w:sz w:val="28"/>
        </w:rPr>
        <w:t>виплати</w:t>
      </w:r>
      <w:r>
        <w:rPr>
          <w:spacing w:val="-10"/>
          <w:sz w:val="28"/>
        </w:rPr>
        <w:t xml:space="preserve"> </w:t>
      </w:r>
      <w:r>
        <w:rPr>
          <w:sz w:val="28"/>
        </w:rPr>
        <w:t>проводит</w:t>
      </w:r>
      <w:r>
        <w:rPr>
          <w:sz w:val="28"/>
        </w:rPr>
        <w:t>ься</w:t>
      </w:r>
      <w:r>
        <w:rPr>
          <w:spacing w:val="-9"/>
          <w:sz w:val="28"/>
        </w:rPr>
        <w:t xml:space="preserve"> </w:t>
      </w:r>
      <w:r>
        <w:rPr>
          <w:sz w:val="28"/>
        </w:rPr>
        <w:t>відповідно</w:t>
      </w:r>
      <w:r>
        <w:rPr>
          <w:spacing w:val="-10"/>
          <w:sz w:val="28"/>
        </w:rPr>
        <w:t xml:space="preserve"> </w:t>
      </w:r>
      <w:r>
        <w:rPr>
          <w:spacing w:val="-5"/>
          <w:sz w:val="28"/>
        </w:rPr>
        <w:t>до…</w:t>
      </w:r>
    </w:p>
    <w:p w:rsidR="00991786" w:rsidRDefault="00991786">
      <w:pPr>
        <w:spacing w:line="321" w:lineRule="exact"/>
        <w:jc w:val="both"/>
        <w:rPr>
          <w:sz w:val="28"/>
        </w:rPr>
        <w:sectPr w:rsidR="00991786">
          <w:pgSz w:w="11910" w:h="16840"/>
          <w:pgMar w:top="1040" w:right="480" w:bottom="820" w:left="480" w:header="0" w:footer="638" w:gutter="0"/>
          <w:cols w:space="720"/>
        </w:sectPr>
      </w:pPr>
    </w:p>
    <w:p w:rsidR="00991786" w:rsidRDefault="00725807">
      <w:pPr>
        <w:pStyle w:val="1"/>
        <w:numPr>
          <w:ilvl w:val="0"/>
          <w:numId w:val="58"/>
        </w:numPr>
        <w:tabs>
          <w:tab w:val="left" w:pos="211"/>
        </w:tabs>
        <w:ind w:left="211" w:right="0" w:hanging="211"/>
        <w:jc w:val="center"/>
      </w:pPr>
      <w:bookmarkStart w:id="37" w:name="5_САМОСТІЙНА_РОБОТА_СТУДЕНТА"/>
      <w:bookmarkStart w:id="38" w:name="_bookmark18"/>
      <w:bookmarkEnd w:id="37"/>
      <w:bookmarkEnd w:id="38"/>
      <w:r>
        <w:t>САМОСТІЙНА</w:t>
      </w:r>
      <w:r>
        <w:rPr>
          <w:spacing w:val="-14"/>
        </w:rPr>
        <w:t xml:space="preserve"> </w:t>
      </w:r>
      <w:r>
        <w:t>РОБОТА</w:t>
      </w:r>
      <w:r>
        <w:rPr>
          <w:spacing w:val="-13"/>
        </w:rPr>
        <w:t xml:space="preserve"> </w:t>
      </w:r>
      <w:r>
        <w:rPr>
          <w:spacing w:val="-2"/>
        </w:rPr>
        <w:t>СТУДЕНТА</w:t>
      </w:r>
    </w:p>
    <w:p w:rsidR="00991786" w:rsidRDefault="00725807">
      <w:pPr>
        <w:pStyle w:val="2"/>
        <w:numPr>
          <w:ilvl w:val="1"/>
          <w:numId w:val="58"/>
        </w:numPr>
        <w:tabs>
          <w:tab w:val="left" w:pos="1784"/>
        </w:tabs>
        <w:spacing w:before="273"/>
        <w:ind w:left="1784" w:hanging="421"/>
      </w:pPr>
      <w:bookmarkStart w:id="39" w:name="5.1_Теми_для_самостійного_опрацювання"/>
      <w:bookmarkStart w:id="40" w:name="_bookmark19"/>
      <w:bookmarkEnd w:id="39"/>
      <w:bookmarkEnd w:id="40"/>
      <w:r>
        <w:t>Теми</w:t>
      </w:r>
      <w:r>
        <w:rPr>
          <w:spacing w:val="-11"/>
        </w:rPr>
        <w:t xml:space="preserve"> </w:t>
      </w:r>
      <w:r>
        <w:t>для</w:t>
      </w:r>
      <w:r>
        <w:rPr>
          <w:spacing w:val="-10"/>
        </w:rPr>
        <w:t xml:space="preserve"> </w:t>
      </w:r>
      <w:r>
        <w:t>самостійного</w:t>
      </w:r>
      <w:r>
        <w:rPr>
          <w:spacing w:val="-8"/>
        </w:rPr>
        <w:t xml:space="preserve"> </w:t>
      </w:r>
      <w:r>
        <w:rPr>
          <w:spacing w:val="-2"/>
        </w:rPr>
        <w:t>опрацювання</w:t>
      </w:r>
    </w:p>
    <w:p w:rsidR="00991786" w:rsidRDefault="00991786">
      <w:pPr>
        <w:pStyle w:val="a3"/>
        <w:spacing w:before="51"/>
        <w:ind w:left="0" w:firstLine="0"/>
        <w:jc w:val="left"/>
        <w:rPr>
          <w:b/>
          <w:sz w:val="20"/>
        </w:rPr>
      </w:pPr>
    </w:p>
    <w:tbl>
      <w:tblPr>
        <w:tblStyle w:val="TableNormal"/>
        <w:tblW w:w="0" w:type="auto"/>
        <w:tblInd w:w="8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4"/>
        <w:gridCol w:w="9076"/>
      </w:tblGrid>
      <w:tr w:rsidR="00991786">
        <w:trPr>
          <w:trHeight w:val="321"/>
        </w:trPr>
        <w:tc>
          <w:tcPr>
            <w:tcW w:w="494" w:type="dxa"/>
          </w:tcPr>
          <w:p w:rsidR="00991786" w:rsidRDefault="00725807">
            <w:pPr>
              <w:pStyle w:val="TableParagraph"/>
              <w:spacing w:line="301" w:lineRule="exact"/>
              <w:ind w:left="105"/>
              <w:rPr>
                <w:b/>
                <w:sz w:val="28"/>
              </w:rPr>
            </w:pPr>
            <w:r>
              <w:rPr>
                <w:b/>
                <w:spacing w:val="-10"/>
                <w:sz w:val="28"/>
              </w:rPr>
              <w:t>№</w:t>
            </w:r>
          </w:p>
        </w:tc>
        <w:tc>
          <w:tcPr>
            <w:tcW w:w="9076" w:type="dxa"/>
          </w:tcPr>
          <w:p w:rsidR="00991786" w:rsidRDefault="00725807">
            <w:pPr>
              <w:pStyle w:val="TableParagraph"/>
              <w:spacing w:line="301" w:lineRule="exact"/>
              <w:ind w:left="10"/>
              <w:jc w:val="center"/>
              <w:rPr>
                <w:b/>
                <w:sz w:val="28"/>
              </w:rPr>
            </w:pPr>
            <w:r>
              <w:rPr>
                <w:b/>
                <w:sz w:val="28"/>
              </w:rPr>
              <w:t>Назва</w:t>
            </w:r>
            <w:r>
              <w:rPr>
                <w:b/>
                <w:spacing w:val="-7"/>
                <w:sz w:val="28"/>
              </w:rPr>
              <w:t xml:space="preserve"> </w:t>
            </w:r>
            <w:r>
              <w:rPr>
                <w:b/>
                <w:spacing w:val="-4"/>
                <w:sz w:val="28"/>
              </w:rPr>
              <w:t>теми</w:t>
            </w:r>
          </w:p>
        </w:tc>
      </w:tr>
      <w:tr w:rsidR="00991786">
        <w:trPr>
          <w:trHeight w:val="551"/>
        </w:trPr>
        <w:tc>
          <w:tcPr>
            <w:tcW w:w="494" w:type="dxa"/>
          </w:tcPr>
          <w:p w:rsidR="00991786" w:rsidRDefault="00725807">
            <w:pPr>
              <w:pStyle w:val="TableParagraph"/>
              <w:spacing w:line="315" w:lineRule="exact"/>
              <w:ind w:left="105"/>
              <w:rPr>
                <w:sz w:val="28"/>
              </w:rPr>
            </w:pPr>
            <w:r>
              <w:rPr>
                <w:spacing w:val="-10"/>
                <w:sz w:val="28"/>
              </w:rPr>
              <w:t>1</w:t>
            </w:r>
          </w:p>
        </w:tc>
        <w:tc>
          <w:tcPr>
            <w:tcW w:w="9076" w:type="dxa"/>
          </w:tcPr>
          <w:p w:rsidR="00991786" w:rsidRDefault="00725807">
            <w:pPr>
              <w:pStyle w:val="TableParagraph"/>
              <w:tabs>
                <w:tab w:val="left" w:pos="1698"/>
                <w:tab w:val="left" w:pos="2226"/>
                <w:tab w:val="left" w:pos="3559"/>
                <w:tab w:val="left" w:pos="4618"/>
                <w:tab w:val="left" w:pos="5088"/>
                <w:tab w:val="left" w:pos="6584"/>
                <w:tab w:val="left" w:pos="7025"/>
                <w:tab w:val="left" w:pos="7557"/>
              </w:tabs>
              <w:spacing w:line="268" w:lineRule="exact"/>
              <w:ind w:left="154"/>
              <w:rPr>
                <w:sz w:val="24"/>
              </w:rPr>
            </w:pPr>
            <w:r>
              <w:rPr>
                <w:spacing w:val="-2"/>
                <w:sz w:val="24"/>
              </w:rPr>
              <w:t>Страхування</w:t>
            </w:r>
            <w:r>
              <w:rPr>
                <w:sz w:val="24"/>
              </w:rPr>
              <w:tab/>
            </w:r>
            <w:r>
              <w:rPr>
                <w:spacing w:val="-5"/>
                <w:sz w:val="24"/>
              </w:rPr>
              <w:t>від</w:t>
            </w:r>
            <w:r>
              <w:rPr>
                <w:sz w:val="24"/>
              </w:rPr>
              <w:tab/>
            </w:r>
            <w:r>
              <w:rPr>
                <w:spacing w:val="-2"/>
                <w:sz w:val="24"/>
              </w:rPr>
              <w:t>нещасного</w:t>
            </w:r>
            <w:r>
              <w:rPr>
                <w:sz w:val="24"/>
              </w:rPr>
              <w:tab/>
            </w:r>
            <w:r>
              <w:rPr>
                <w:spacing w:val="-2"/>
                <w:sz w:val="24"/>
              </w:rPr>
              <w:t>випадку</w:t>
            </w:r>
            <w:r>
              <w:rPr>
                <w:sz w:val="24"/>
              </w:rPr>
              <w:tab/>
            </w:r>
            <w:r>
              <w:rPr>
                <w:spacing w:val="-5"/>
                <w:sz w:val="24"/>
              </w:rPr>
              <w:t>на</w:t>
            </w:r>
            <w:r>
              <w:rPr>
                <w:sz w:val="24"/>
              </w:rPr>
              <w:tab/>
            </w:r>
            <w:r>
              <w:rPr>
                <w:spacing w:val="-2"/>
                <w:sz w:val="24"/>
              </w:rPr>
              <w:t>виробництві</w:t>
            </w:r>
            <w:r>
              <w:rPr>
                <w:sz w:val="24"/>
              </w:rPr>
              <w:tab/>
            </w:r>
            <w:r>
              <w:rPr>
                <w:spacing w:val="-5"/>
                <w:sz w:val="24"/>
              </w:rPr>
              <w:t>та</w:t>
            </w:r>
            <w:r>
              <w:rPr>
                <w:sz w:val="24"/>
              </w:rPr>
              <w:tab/>
            </w:r>
            <w:r>
              <w:rPr>
                <w:spacing w:val="-5"/>
                <w:sz w:val="24"/>
              </w:rPr>
              <w:t>від</w:t>
            </w:r>
            <w:r>
              <w:rPr>
                <w:sz w:val="24"/>
              </w:rPr>
              <w:tab/>
            </w:r>
            <w:r>
              <w:rPr>
                <w:spacing w:val="-2"/>
                <w:sz w:val="24"/>
              </w:rPr>
              <w:t>професійного</w:t>
            </w:r>
          </w:p>
          <w:p w:rsidR="00991786" w:rsidRDefault="00725807">
            <w:pPr>
              <w:pStyle w:val="TableParagraph"/>
              <w:spacing w:before="2" w:line="261" w:lineRule="exact"/>
              <w:ind w:left="154"/>
              <w:rPr>
                <w:sz w:val="24"/>
              </w:rPr>
            </w:pPr>
            <w:r>
              <w:rPr>
                <w:sz w:val="24"/>
              </w:rPr>
              <w:t>захворювання</w:t>
            </w:r>
            <w:r>
              <w:rPr>
                <w:spacing w:val="-10"/>
                <w:sz w:val="24"/>
              </w:rPr>
              <w:t xml:space="preserve"> </w:t>
            </w:r>
            <w:r>
              <w:rPr>
                <w:sz w:val="24"/>
              </w:rPr>
              <w:t>його</w:t>
            </w:r>
            <w:r>
              <w:rPr>
                <w:spacing w:val="-3"/>
                <w:sz w:val="24"/>
              </w:rPr>
              <w:t xml:space="preserve"> </w:t>
            </w:r>
            <w:r>
              <w:rPr>
                <w:sz w:val="24"/>
              </w:rPr>
              <w:t>сутність</w:t>
            </w:r>
            <w:r>
              <w:rPr>
                <w:spacing w:val="-2"/>
                <w:sz w:val="24"/>
              </w:rPr>
              <w:t xml:space="preserve"> </w:t>
            </w:r>
            <w:r>
              <w:rPr>
                <w:sz w:val="24"/>
              </w:rPr>
              <w:t>та</w:t>
            </w:r>
            <w:r>
              <w:rPr>
                <w:spacing w:val="-4"/>
                <w:sz w:val="24"/>
              </w:rPr>
              <w:t xml:space="preserve"> </w:t>
            </w:r>
            <w:r>
              <w:rPr>
                <w:spacing w:val="-2"/>
                <w:sz w:val="24"/>
              </w:rPr>
              <w:t>значення</w:t>
            </w:r>
          </w:p>
        </w:tc>
      </w:tr>
      <w:tr w:rsidR="00991786">
        <w:trPr>
          <w:trHeight w:val="551"/>
        </w:trPr>
        <w:tc>
          <w:tcPr>
            <w:tcW w:w="494" w:type="dxa"/>
          </w:tcPr>
          <w:p w:rsidR="00991786" w:rsidRDefault="00725807">
            <w:pPr>
              <w:pStyle w:val="TableParagraph"/>
              <w:spacing w:line="315" w:lineRule="exact"/>
              <w:ind w:left="105"/>
              <w:rPr>
                <w:sz w:val="28"/>
              </w:rPr>
            </w:pPr>
            <w:r>
              <w:rPr>
                <w:spacing w:val="-10"/>
                <w:sz w:val="28"/>
              </w:rPr>
              <w:t>2</w:t>
            </w:r>
          </w:p>
        </w:tc>
        <w:tc>
          <w:tcPr>
            <w:tcW w:w="9076" w:type="dxa"/>
          </w:tcPr>
          <w:p w:rsidR="00991786" w:rsidRDefault="00725807">
            <w:pPr>
              <w:pStyle w:val="TableParagraph"/>
              <w:spacing w:line="268" w:lineRule="exact"/>
              <w:ind w:left="111"/>
              <w:rPr>
                <w:sz w:val="24"/>
              </w:rPr>
            </w:pPr>
            <w:r>
              <w:rPr>
                <w:sz w:val="24"/>
              </w:rPr>
              <w:t>Основні</w:t>
            </w:r>
            <w:r>
              <w:rPr>
                <w:spacing w:val="65"/>
                <w:w w:val="150"/>
                <w:sz w:val="24"/>
              </w:rPr>
              <w:t xml:space="preserve"> </w:t>
            </w:r>
            <w:r>
              <w:rPr>
                <w:sz w:val="24"/>
              </w:rPr>
              <w:t>принципи</w:t>
            </w:r>
            <w:r>
              <w:rPr>
                <w:spacing w:val="72"/>
                <w:w w:val="150"/>
                <w:sz w:val="24"/>
              </w:rPr>
              <w:t xml:space="preserve"> </w:t>
            </w:r>
            <w:r>
              <w:rPr>
                <w:sz w:val="24"/>
              </w:rPr>
              <w:t>страхування</w:t>
            </w:r>
            <w:r>
              <w:rPr>
                <w:spacing w:val="74"/>
                <w:w w:val="150"/>
                <w:sz w:val="24"/>
              </w:rPr>
              <w:t xml:space="preserve"> </w:t>
            </w:r>
            <w:r>
              <w:rPr>
                <w:sz w:val="24"/>
              </w:rPr>
              <w:t>від</w:t>
            </w:r>
            <w:r>
              <w:rPr>
                <w:spacing w:val="73"/>
                <w:w w:val="150"/>
                <w:sz w:val="24"/>
              </w:rPr>
              <w:t xml:space="preserve"> </w:t>
            </w:r>
            <w:r>
              <w:rPr>
                <w:sz w:val="24"/>
              </w:rPr>
              <w:t>нещасного</w:t>
            </w:r>
            <w:r>
              <w:rPr>
                <w:spacing w:val="69"/>
                <w:w w:val="150"/>
                <w:sz w:val="24"/>
              </w:rPr>
              <w:t xml:space="preserve"> </w:t>
            </w:r>
            <w:r>
              <w:rPr>
                <w:sz w:val="24"/>
              </w:rPr>
              <w:t>випадку</w:t>
            </w:r>
            <w:r>
              <w:rPr>
                <w:spacing w:val="66"/>
                <w:w w:val="150"/>
                <w:sz w:val="24"/>
              </w:rPr>
              <w:t xml:space="preserve"> </w:t>
            </w:r>
            <w:r>
              <w:rPr>
                <w:sz w:val="24"/>
              </w:rPr>
              <w:t>на</w:t>
            </w:r>
            <w:r>
              <w:rPr>
                <w:spacing w:val="73"/>
                <w:w w:val="150"/>
                <w:sz w:val="24"/>
              </w:rPr>
              <w:t xml:space="preserve"> </w:t>
            </w:r>
            <w:r>
              <w:rPr>
                <w:sz w:val="24"/>
              </w:rPr>
              <w:t>виробництві</w:t>
            </w:r>
            <w:r>
              <w:rPr>
                <w:spacing w:val="66"/>
                <w:w w:val="150"/>
                <w:sz w:val="24"/>
              </w:rPr>
              <w:t xml:space="preserve"> </w:t>
            </w:r>
            <w:r>
              <w:rPr>
                <w:sz w:val="24"/>
              </w:rPr>
              <w:t>та</w:t>
            </w:r>
            <w:r>
              <w:rPr>
                <w:spacing w:val="75"/>
                <w:w w:val="150"/>
                <w:sz w:val="24"/>
              </w:rPr>
              <w:t xml:space="preserve"> </w:t>
            </w:r>
            <w:r>
              <w:rPr>
                <w:spacing w:val="-5"/>
                <w:sz w:val="24"/>
              </w:rPr>
              <w:t>від</w:t>
            </w:r>
          </w:p>
          <w:p w:rsidR="00991786" w:rsidRDefault="00725807">
            <w:pPr>
              <w:pStyle w:val="TableParagraph"/>
              <w:spacing w:before="2" w:line="261" w:lineRule="exact"/>
              <w:ind w:left="111"/>
              <w:rPr>
                <w:sz w:val="24"/>
              </w:rPr>
            </w:pPr>
            <w:r>
              <w:rPr>
                <w:sz w:val="24"/>
              </w:rPr>
              <w:t>професійного</w:t>
            </w:r>
            <w:r>
              <w:rPr>
                <w:spacing w:val="-3"/>
                <w:sz w:val="24"/>
              </w:rPr>
              <w:t xml:space="preserve"> </w:t>
            </w:r>
            <w:r>
              <w:rPr>
                <w:spacing w:val="-2"/>
                <w:sz w:val="24"/>
              </w:rPr>
              <w:t>захворювання</w:t>
            </w:r>
          </w:p>
        </w:tc>
      </w:tr>
      <w:tr w:rsidR="00991786">
        <w:trPr>
          <w:trHeight w:val="552"/>
        </w:trPr>
        <w:tc>
          <w:tcPr>
            <w:tcW w:w="494" w:type="dxa"/>
          </w:tcPr>
          <w:p w:rsidR="00991786" w:rsidRDefault="00725807">
            <w:pPr>
              <w:pStyle w:val="TableParagraph"/>
              <w:spacing w:line="315" w:lineRule="exact"/>
              <w:ind w:left="105"/>
              <w:rPr>
                <w:sz w:val="28"/>
              </w:rPr>
            </w:pPr>
            <w:r>
              <w:rPr>
                <w:spacing w:val="-10"/>
                <w:sz w:val="28"/>
              </w:rPr>
              <w:t>3</w:t>
            </w:r>
          </w:p>
        </w:tc>
        <w:tc>
          <w:tcPr>
            <w:tcW w:w="9076" w:type="dxa"/>
          </w:tcPr>
          <w:p w:rsidR="00991786" w:rsidRDefault="00725807">
            <w:pPr>
              <w:pStyle w:val="TableParagraph"/>
              <w:spacing w:line="268" w:lineRule="exact"/>
              <w:ind w:left="111"/>
              <w:rPr>
                <w:sz w:val="24"/>
              </w:rPr>
            </w:pPr>
            <w:r>
              <w:rPr>
                <w:sz w:val="24"/>
              </w:rPr>
              <w:t>Зарубіжний</w:t>
            </w:r>
            <w:r>
              <w:rPr>
                <w:spacing w:val="55"/>
                <w:sz w:val="24"/>
              </w:rPr>
              <w:t xml:space="preserve"> </w:t>
            </w:r>
            <w:r>
              <w:rPr>
                <w:sz w:val="24"/>
              </w:rPr>
              <w:t>досвід</w:t>
            </w:r>
            <w:r>
              <w:rPr>
                <w:spacing w:val="54"/>
                <w:sz w:val="24"/>
              </w:rPr>
              <w:t xml:space="preserve"> </w:t>
            </w:r>
            <w:r>
              <w:rPr>
                <w:sz w:val="24"/>
              </w:rPr>
              <w:t>організації</w:t>
            </w:r>
            <w:r>
              <w:rPr>
                <w:spacing w:val="53"/>
                <w:sz w:val="24"/>
              </w:rPr>
              <w:t xml:space="preserve"> </w:t>
            </w:r>
            <w:r>
              <w:rPr>
                <w:sz w:val="24"/>
              </w:rPr>
              <w:t>соціального</w:t>
            </w:r>
            <w:r>
              <w:rPr>
                <w:spacing w:val="56"/>
                <w:sz w:val="24"/>
              </w:rPr>
              <w:t xml:space="preserve"> </w:t>
            </w:r>
            <w:r>
              <w:rPr>
                <w:sz w:val="24"/>
              </w:rPr>
              <w:t>страхування</w:t>
            </w:r>
            <w:r>
              <w:rPr>
                <w:spacing w:val="56"/>
                <w:sz w:val="24"/>
              </w:rPr>
              <w:t xml:space="preserve"> </w:t>
            </w:r>
            <w:r>
              <w:rPr>
                <w:sz w:val="24"/>
              </w:rPr>
              <w:t>від</w:t>
            </w:r>
            <w:r>
              <w:rPr>
                <w:spacing w:val="55"/>
                <w:sz w:val="24"/>
              </w:rPr>
              <w:t xml:space="preserve"> </w:t>
            </w:r>
            <w:r>
              <w:rPr>
                <w:sz w:val="24"/>
              </w:rPr>
              <w:t>нещасних</w:t>
            </w:r>
            <w:r>
              <w:rPr>
                <w:spacing w:val="51"/>
                <w:sz w:val="24"/>
              </w:rPr>
              <w:t xml:space="preserve"> </w:t>
            </w:r>
            <w:r>
              <w:rPr>
                <w:sz w:val="24"/>
              </w:rPr>
              <w:t>випадків</w:t>
            </w:r>
            <w:r>
              <w:rPr>
                <w:spacing w:val="59"/>
                <w:sz w:val="24"/>
              </w:rPr>
              <w:t xml:space="preserve"> </w:t>
            </w:r>
            <w:r>
              <w:rPr>
                <w:spacing w:val="-5"/>
                <w:sz w:val="24"/>
              </w:rPr>
              <w:t>на</w:t>
            </w:r>
          </w:p>
          <w:p w:rsidR="00991786" w:rsidRDefault="00725807">
            <w:pPr>
              <w:pStyle w:val="TableParagraph"/>
              <w:spacing w:before="2" w:line="261" w:lineRule="exact"/>
              <w:ind w:left="111"/>
              <w:rPr>
                <w:sz w:val="24"/>
              </w:rPr>
            </w:pPr>
            <w:r>
              <w:rPr>
                <w:sz w:val="24"/>
              </w:rPr>
              <w:t>виробництві:</w:t>
            </w:r>
            <w:r>
              <w:rPr>
                <w:spacing w:val="-3"/>
                <w:sz w:val="24"/>
              </w:rPr>
              <w:t xml:space="preserve"> </w:t>
            </w:r>
            <w:r>
              <w:rPr>
                <w:sz w:val="24"/>
              </w:rPr>
              <w:t>можливості</w:t>
            </w:r>
            <w:r>
              <w:rPr>
                <w:spacing w:val="-12"/>
                <w:sz w:val="24"/>
              </w:rPr>
              <w:t xml:space="preserve"> </w:t>
            </w:r>
            <w:r>
              <w:rPr>
                <w:sz w:val="24"/>
              </w:rPr>
              <w:t>застосування</w:t>
            </w:r>
            <w:r>
              <w:rPr>
                <w:spacing w:val="-3"/>
                <w:sz w:val="24"/>
              </w:rPr>
              <w:t xml:space="preserve"> </w:t>
            </w:r>
            <w:r>
              <w:rPr>
                <w:sz w:val="24"/>
              </w:rPr>
              <w:t>в</w:t>
            </w:r>
            <w:r>
              <w:rPr>
                <w:spacing w:val="-1"/>
                <w:sz w:val="24"/>
              </w:rPr>
              <w:t xml:space="preserve"> </w:t>
            </w:r>
            <w:r>
              <w:rPr>
                <w:spacing w:val="-2"/>
                <w:sz w:val="24"/>
              </w:rPr>
              <w:t>Україні</w:t>
            </w:r>
          </w:p>
        </w:tc>
      </w:tr>
      <w:tr w:rsidR="00991786">
        <w:trPr>
          <w:trHeight w:val="321"/>
        </w:trPr>
        <w:tc>
          <w:tcPr>
            <w:tcW w:w="494" w:type="dxa"/>
          </w:tcPr>
          <w:p w:rsidR="00991786" w:rsidRDefault="00725807">
            <w:pPr>
              <w:pStyle w:val="TableParagraph"/>
              <w:spacing w:line="301" w:lineRule="exact"/>
              <w:ind w:left="105"/>
              <w:rPr>
                <w:sz w:val="28"/>
              </w:rPr>
            </w:pPr>
            <w:r>
              <w:rPr>
                <w:spacing w:val="-10"/>
                <w:sz w:val="28"/>
              </w:rPr>
              <w:t>4</w:t>
            </w:r>
          </w:p>
        </w:tc>
        <w:tc>
          <w:tcPr>
            <w:tcW w:w="9076" w:type="dxa"/>
          </w:tcPr>
          <w:p w:rsidR="00991786" w:rsidRDefault="00725807">
            <w:pPr>
              <w:pStyle w:val="TableParagraph"/>
              <w:spacing w:before="15"/>
              <w:ind w:left="111"/>
              <w:rPr>
                <w:sz w:val="24"/>
              </w:rPr>
            </w:pPr>
            <w:r>
              <w:rPr>
                <w:sz w:val="24"/>
              </w:rPr>
              <w:t>Система</w:t>
            </w:r>
            <w:r>
              <w:rPr>
                <w:spacing w:val="-7"/>
                <w:sz w:val="24"/>
              </w:rPr>
              <w:t xml:space="preserve"> </w:t>
            </w:r>
            <w:r>
              <w:rPr>
                <w:sz w:val="24"/>
              </w:rPr>
              <w:t>фінансування</w:t>
            </w:r>
            <w:r>
              <w:rPr>
                <w:spacing w:val="-3"/>
                <w:sz w:val="24"/>
              </w:rPr>
              <w:t xml:space="preserve"> </w:t>
            </w:r>
            <w:r>
              <w:rPr>
                <w:sz w:val="24"/>
              </w:rPr>
              <w:t>та</w:t>
            </w:r>
            <w:r>
              <w:rPr>
                <w:spacing w:val="-4"/>
                <w:sz w:val="24"/>
              </w:rPr>
              <w:t xml:space="preserve"> </w:t>
            </w:r>
            <w:r>
              <w:rPr>
                <w:sz w:val="24"/>
              </w:rPr>
              <w:t>джерела</w:t>
            </w:r>
            <w:r>
              <w:rPr>
                <w:spacing w:val="-4"/>
                <w:sz w:val="24"/>
              </w:rPr>
              <w:t xml:space="preserve"> </w:t>
            </w:r>
            <w:r>
              <w:rPr>
                <w:sz w:val="24"/>
              </w:rPr>
              <w:t>коштів</w:t>
            </w:r>
            <w:r>
              <w:rPr>
                <w:spacing w:val="-2"/>
                <w:sz w:val="24"/>
              </w:rPr>
              <w:t xml:space="preserve"> </w:t>
            </w:r>
            <w:r>
              <w:rPr>
                <w:sz w:val="24"/>
              </w:rPr>
              <w:t>Фонду</w:t>
            </w:r>
            <w:r>
              <w:rPr>
                <w:spacing w:val="-8"/>
                <w:sz w:val="24"/>
              </w:rPr>
              <w:t xml:space="preserve"> </w:t>
            </w:r>
            <w:r>
              <w:rPr>
                <w:sz w:val="24"/>
              </w:rPr>
              <w:t>соціального</w:t>
            </w:r>
            <w:r>
              <w:rPr>
                <w:spacing w:val="-3"/>
                <w:sz w:val="24"/>
              </w:rPr>
              <w:t xml:space="preserve"> </w:t>
            </w:r>
            <w:r>
              <w:rPr>
                <w:spacing w:val="-2"/>
                <w:sz w:val="24"/>
              </w:rPr>
              <w:t>страхування</w:t>
            </w:r>
          </w:p>
        </w:tc>
      </w:tr>
      <w:tr w:rsidR="00991786">
        <w:trPr>
          <w:trHeight w:val="556"/>
        </w:trPr>
        <w:tc>
          <w:tcPr>
            <w:tcW w:w="494" w:type="dxa"/>
          </w:tcPr>
          <w:p w:rsidR="00991786" w:rsidRDefault="00725807">
            <w:pPr>
              <w:pStyle w:val="TableParagraph"/>
              <w:spacing w:line="320" w:lineRule="exact"/>
              <w:ind w:left="105"/>
              <w:rPr>
                <w:sz w:val="28"/>
              </w:rPr>
            </w:pPr>
            <w:r>
              <w:rPr>
                <w:spacing w:val="-10"/>
                <w:sz w:val="28"/>
              </w:rPr>
              <w:t>5</w:t>
            </w:r>
          </w:p>
        </w:tc>
        <w:tc>
          <w:tcPr>
            <w:tcW w:w="9076" w:type="dxa"/>
          </w:tcPr>
          <w:p w:rsidR="00991786" w:rsidRDefault="00725807">
            <w:pPr>
              <w:pStyle w:val="TableParagraph"/>
              <w:spacing w:line="274" w:lineRule="exact"/>
              <w:ind w:left="111"/>
              <w:rPr>
                <w:sz w:val="24"/>
              </w:rPr>
            </w:pPr>
            <w:r>
              <w:rPr>
                <w:sz w:val="24"/>
              </w:rPr>
              <w:t>Гарантії забезпечення</w:t>
            </w:r>
            <w:r>
              <w:rPr>
                <w:spacing w:val="37"/>
                <w:sz w:val="24"/>
              </w:rPr>
              <w:t xml:space="preserve"> </w:t>
            </w:r>
            <w:r>
              <w:rPr>
                <w:sz w:val="24"/>
              </w:rPr>
              <w:t>прав</w:t>
            </w:r>
            <w:r>
              <w:rPr>
                <w:spacing w:val="39"/>
                <w:sz w:val="24"/>
              </w:rPr>
              <w:t xml:space="preserve"> </w:t>
            </w:r>
            <w:r>
              <w:rPr>
                <w:sz w:val="24"/>
              </w:rPr>
              <w:t>застрахованим</w:t>
            </w:r>
            <w:r>
              <w:rPr>
                <w:spacing w:val="34"/>
                <w:sz w:val="24"/>
              </w:rPr>
              <w:t xml:space="preserve"> </w:t>
            </w:r>
            <w:r>
              <w:rPr>
                <w:sz w:val="24"/>
              </w:rPr>
              <w:t>у страхуванні від</w:t>
            </w:r>
            <w:r>
              <w:rPr>
                <w:spacing w:val="35"/>
                <w:sz w:val="24"/>
              </w:rPr>
              <w:t xml:space="preserve"> </w:t>
            </w:r>
            <w:r>
              <w:rPr>
                <w:sz w:val="24"/>
              </w:rPr>
              <w:t>нещасного</w:t>
            </w:r>
            <w:r>
              <w:rPr>
                <w:spacing w:val="32"/>
                <w:sz w:val="24"/>
              </w:rPr>
              <w:t xml:space="preserve"> </w:t>
            </w:r>
            <w:r>
              <w:rPr>
                <w:sz w:val="24"/>
              </w:rPr>
              <w:t>випадку на виробництві та від професійного захворювання</w:t>
            </w:r>
          </w:p>
        </w:tc>
      </w:tr>
      <w:tr w:rsidR="00991786">
        <w:trPr>
          <w:trHeight w:val="552"/>
        </w:trPr>
        <w:tc>
          <w:tcPr>
            <w:tcW w:w="494" w:type="dxa"/>
          </w:tcPr>
          <w:p w:rsidR="00991786" w:rsidRDefault="00725807">
            <w:pPr>
              <w:pStyle w:val="TableParagraph"/>
              <w:spacing w:line="315" w:lineRule="exact"/>
              <w:ind w:left="105"/>
              <w:rPr>
                <w:sz w:val="28"/>
              </w:rPr>
            </w:pPr>
            <w:r>
              <w:rPr>
                <w:spacing w:val="-10"/>
                <w:sz w:val="28"/>
              </w:rPr>
              <w:t>6</w:t>
            </w:r>
          </w:p>
        </w:tc>
        <w:tc>
          <w:tcPr>
            <w:tcW w:w="9076" w:type="dxa"/>
          </w:tcPr>
          <w:p w:rsidR="00991786" w:rsidRDefault="00725807">
            <w:pPr>
              <w:pStyle w:val="TableParagraph"/>
              <w:spacing w:line="267" w:lineRule="exact"/>
              <w:ind w:left="111"/>
              <w:rPr>
                <w:sz w:val="24"/>
              </w:rPr>
            </w:pPr>
            <w:r>
              <w:rPr>
                <w:sz w:val="24"/>
              </w:rPr>
              <w:t>Відшкодування</w:t>
            </w:r>
            <w:r>
              <w:rPr>
                <w:spacing w:val="66"/>
                <w:sz w:val="24"/>
              </w:rPr>
              <w:t xml:space="preserve"> </w:t>
            </w:r>
            <w:r>
              <w:rPr>
                <w:sz w:val="24"/>
              </w:rPr>
              <w:t>моральної</w:t>
            </w:r>
            <w:r>
              <w:rPr>
                <w:spacing w:val="60"/>
                <w:sz w:val="24"/>
              </w:rPr>
              <w:t xml:space="preserve"> </w:t>
            </w:r>
            <w:r>
              <w:rPr>
                <w:sz w:val="24"/>
              </w:rPr>
              <w:t>шкоди</w:t>
            </w:r>
            <w:r>
              <w:rPr>
                <w:spacing w:val="70"/>
                <w:sz w:val="24"/>
              </w:rPr>
              <w:t xml:space="preserve"> </w:t>
            </w:r>
            <w:r>
              <w:rPr>
                <w:sz w:val="24"/>
              </w:rPr>
              <w:t>працівникам,</w:t>
            </w:r>
            <w:r>
              <w:rPr>
                <w:spacing w:val="77"/>
                <w:sz w:val="24"/>
              </w:rPr>
              <w:t xml:space="preserve"> </w:t>
            </w:r>
            <w:r>
              <w:rPr>
                <w:sz w:val="24"/>
              </w:rPr>
              <w:t>які</w:t>
            </w:r>
            <w:r>
              <w:rPr>
                <w:spacing w:val="60"/>
                <w:sz w:val="24"/>
              </w:rPr>
              <w:t xml:space="preserve"> </w:t>
            </w:r>
            <w:r>
              <w:rPr>
                <w:sz w:val="24"/>
              </w:rPr>
              <w:t>потерпіли</w:t>
            </w:r>
            <w:r>
              <w:rPr>
                <w:spacing w:val="70"/>
                <w:sz w:val="24"/>
              </w:rPr>
              <w:t xml:space="preserve"> </w:t>
            </w:r>
            <w:r>
              <w:rPr>
                <w:sz w:val="24"/>
              </w:rPr>
              <w:t>на</w:t>
            </w:r>
            <w:r>
              <w:rPr>
                <w:spacing w:val="67"/>
                <w:sz w:val="24"/>
              </w:rPr>
              <w:t xml:space="preserve"> </w:t>
            </w:r>
            <w:r>
              <w:rPr>
                <w:sz w:val="24"/>
              </w:rPr>
              <w:t>виробництві</w:t>
            </w:r>
            <w:r>
              <w:rPr>
                <w:spacing w:val="61"/>
                <w:sz w:val="24"/>
              </w:rPr>
              <w:t xml:space="preserve"> </w:t>
            </w:r>
            <w:r>
              <w:rPr>
                <w:spacing w:val="-5"/>
                <w:sz w:val="24"/>
              </w:rPr>
              <w:t>від</w:t>
            </w:r>
          </w:p>
          <w:p w:rsidR="00991786" w:rsidRDefault="00725807">
            <w:pPr>
              <w:pStyle w:val="TableParagraph"/>
              <w:spacing w:line="265" w:lineRule="exact"/>
              <w:ind w:left="111"/>
              <w:rPr>
                <w:sz w:val="24"/>
              </w:rPr>
            </w:pPr>
            <w:r>
              <w:rPr>
                <w:sz w:val="24"/>
              </w:rPr>
              <w:t>нещасного</w:t>
            </w:r>
            <w:r>
              <w:rPr>
                <w:spacing w:val="-5"/>
                <w:sz w:val="24"/>
              </w:rPr>
              <w:t xml:space="preserve"> </w:t>
            </w:r>
            <w:r>
              <w:rPr>
                <w:sz w:val="24"/>
              </w:rPr>
              <w:t>випадку</w:t>
            </w:r>
            <w:r>
              <w:rPr>
                <w:spacing w:val="-12"/>
                <w:sz w:val="24"/>
              </w:rPr>
              <w:t xml:space="preserve"> </w:t>
            </w:r>
            <w:r>
              <w:rPr>
                <w:sz w:val="24"/>
              </w:rPr>
              <w:t>або професійного</w:t>
            </w:r>
            <w:r>
              <w:rPr>
                <w:spacing w:val="-2"/>
                <w:sz w:val="24"/>
              </w:rPr>
              <w:t xml:space="preserve"> </w:t>
            </w:r>
            <w:r>
              <w:rPr>
                <w:sz w:val="24"/>
              </w:rPr>
              <w:t>захворювання,</w:t>
            </w:r>
            <w:r>
              <w:rPr>
                <w:spacing w:val="-6"/>
                <w:sz w:val="24"/>
              </w:rPr>
              <w:t xml:space="preserve"> </w:t>
            </w:r>
            <w:r>
              <w:rPr>
                <w:sz w:val="24"/>
              </w:rPr>
              <w:t>за</w:t>
            </w:r>
            <w:r>
              <w:rPr>
                <w:spacing w:val="-4"/>
                <w:sz w:val="24"/>
              </w:rPr>
              <w:t xml:space="preserve"> </w:t>
            </w:r>
            <w:r>
              <w:rPr>
                <w:sz w:val="24"/>
              </w:rPr>
              <w:t>рахунок</w:t>
            </w:r>
            <w:r>
              <w:rPr>
                <w:spacing w:val="-4"/>
                <w:sz w:val="24"/>
              </w:rPr>
              <w:t xml:space="preserve"> </w:t>
            </w:r>
            <w:r>
              <w:rPr>
                <w:spacing w:val="-5"/>
                <w:sz w:val="24"/>
              </w:rPr>
              <w:t>ФСС</w:t>
            </w:r>
          </w:p>
        </w:tc>
      </w:tr>
      <w:tr w:rsidR="00991786">
        <w:trPr>
          <w:trHeight w:val="551"/>
        </w:trPr>
        <w:tc>
          <w:tcPr>
            <w:tcW w:w="494" w:type="dxa"/>
          </w:tcPr>
          <w:p w:rsidR="00991786" w:rsidRDefault="00725807">
            <w:pPr>
              <w:pStyle w:val="TableParagraph"/>
              <w:spacing w:line="315" w:lineRule="exact"/>
              <w:ind w:left="105"/>
              <w:rPr>
                <w:sz w:val="28"/>
              </w:rPr>
            </w:pPr>
            <w:r>
              <w:rPr>
                <w:spacing w:val="-10"/>
                <w:sz w:val="28"/>
              </w:rPr>
              <w:t>7</w:t>
            </w:r>
          </w:p>
        </w:tc>
        <w:tc>
          <w:tcPr>
            <w:tcW w:w="9076" w:type="dxa"/>
          </w:tcPr>
          <w:p w:rsidR="00991786" w:rsidRDefault="00725807">
            <w:pPr>
              <w:pStyle w:val="TableParagraph"/>
              <w:spacing w:line="267" w:lineRule="exact"/>
              <w:ind w:left="111"/>
              <w:rPr>
                <w:sz w:val="24"/>
              </w:rPr>
            </w:pPr>
            <w:r>
              <w:rPr>
                <w:sz w:val="24"/>
              </w:rPr>
              <w:t>Види</w:t>
            </w:r>
            <w:r>
              <w:rPr>
                <w:spacing w:val="33"/>
                <w:sz w:val="24"/>
              </w:rPr>
              <w:t xml:space="preserve">  </w:t>
            </w:r>
            <w:r>
              <w:rPr>
                <w:sz w:val="24"/>
              </w:rPr>
              <w:t>соціального</w:t>
            </w:r>
            <w:r>
              <w:rPr>
                <w:spacing w:val="36"/>
                <w:sz w:val="24"/>
              </w:rPr>
              <w:t xml:space="preserve">  </w:t>
            </w:r>
            <w:r>
              <w:rPr>
                <w:sz w:val="24"/>
              </w:rPr>
              <w:t>страхування</w:t>
            </w:r>
            <w:r>
              <w:rPr>
                <w:spacing w:val="33"/>
                <w:sz w:val="24"/>
              </w:rPr>
              <w:t xml:space="preserve">  </w:t>
            </w:r>
            <w:r>
              <w:rPr>
                <w:sz w:val="24"/>
              </w:rPr>
              <w:t>від</w:t>
            </w:r>
            <w:r>
              <w:rPr>
                <w:spacing w:val="33"/>
                <w:sz w:val="24"/>
              </w:rPr>
              <w:t xml:space="preserve">  </w:t>
            </w:r>
            <w:r>
              <w:rPr>
                <w:sz w:val="24"/>
              </w:rPr>
              <w:t>нещасних</w:t>
            </w:r>
            <w:r>
              <w:rPr>
                <w:spacing w:val="30"/>
                <w:sz w:val="24"/>
              </w:rPr>
              <w:t xml:space="preserve">  </w:t>
            </w:r>
            <w:r>
              <w:rPr>
                <w:sz w:val="24"/>
              </w:rPr>
              <w:t>випадків</w:t>
            </w:r>
            <w:r>
              <w:rPr>
                <w:spacing w:val="35"/>
                <w:sz w:val="24"/>
              </w:rPr>
              <w:t xml:space="preserve">  </w:t>
            </w:r>
            <w:r>
              <w:rPr>
                <w:sz w:val="24"/>
              </w:rPr>
              <w:t>на</w:t>
            </w:r>
            <w:r>
              <w:rPr>
                <w:spacing w:val="32"/>
                <w:sz w:val="24"/>
              </w:rPr>
              <w:t xml:space="preserve">  </w:t>
            </w:r>
            <w:r>
              <w:rPr>
                <w:sz w:val="24"/>
              </w:rPr>
              <w:t>виробництві</w:t>
            </w:r>
            <w:r>
              <w:rPr>
                <w:spacing w:val="29"/>
                <w:sz w:val="24"/>
              </w:rPr>
              <w:t xml:space="preserve">  </w:t>
            </w:r>
            <w:r>
              <w:rPr>
                <w:sz w:val="24"/>
              </w:rPr>
              <w:t>та</w:t>
            </w:r>
            <w:r>
              <w:rPr>
                <w:spacing w:val="36"/>
                <w:sz w:val="24"/>
              </w:rPr>
              <w:t xml:space="preserve">  </w:t>
            </w:r>
            <w:r>
              <w:rPr>
                <w:spacing w:val="-5"/>
                <w:sz w:val="24"/>
              </w:rPr>
              <w:t>їх</w:t>
            </w:r>
          </w:p>
          <w:p w:rsidR="00991786" w:rsidRDefault="00725807">
            <w:pPr>
              <w:pStyle w:val="TableParagraph"/>
              <w:spacing w:line="265" w:lineRule="exact"/>
              <w:ind w:left="111"/>
              <w:rPr>
                <w:sz w:val="24"/>
              </w:rPr>
            </w:pPr>
            <w:r>
              <w:rPr>
                <w:spacing w:val="-2"/>
                <w:sz w:val="24"/>
              </w:rPr>
              <w:t>характеристика</w:t>
            </w:r>
          </w:p>
        </w:tc>
      </w:tr>
      <w:tr w:rsidR="00991786">
        <w:trPr>
          <w:trHeight w:val="825"/>
        </w:trPr>
        <w:tc>
          <w:tcPr>
            <w:tcW w:w="494" w:type="dxa"/>
          </w:tcPr>
          <w:p w:rsidR="00991786" w:rsidRDefault="00725807">
            <w:pPr>
              <w:pStyle w:val="TableParagraph"/>
              <w:spacing w:line="315" w:lineRule="exact"/>
              <w:ind w:left="105"/>
              <w:rPr>
                <w:sz w:val="28"/>
              </w:rPr>
            </w:pPr>
            <w:r>
              <w:rPr>
                <w:spacing w:val="-10"/>
                <w:sz w:val="28"/>
              </w:rPr>
              <w:t>8</w:t>
            </w:r>
          </w:p>
        </w:tc>
        <w:tc>
          <w:tcPr>
            <w:tcW w:w="9076" w:type="dxa"/>
          </w:tcPr>
          <w:p w:rsidR="00991786" w:rsidRDefault="00725807">
            <w:pPr>
              <w:pStyle w:val="TableParagraph"/>
              <w:tabs>
                <w:tab w:val="left" w:pos="1573"/>
                <w:tab w:val="left" w:pos="2125"/>
                <w:tab w:val="left" w:pos="3473"/>
                <w:tab w:val="left" w:pos="4551"/>
                <w:tab w:val="left" w:pos="5036"/>
                <w:tab w:val="left" w:pos="6551"/>
                <w:tab w:val="left" w:pos="7011"/>
                <w:tab w:val="left" w:pos="7558"/>
              </w:tabs>
              <w:spacing w:line="237" w:lineRule="auto"/>
              <w:ind w:left="111" w:right="105"/>
              <w:rPr>
                <w:sz w:val="24"/>
              </w:rPr>
            </w:pPr>
            <w:r>
              <w:rPr>
                <w:sz w:val="24"/>
              </w:rPr>
              <w:t>Фінансування</w:t>
            </w:r>
            <w:r>
              <w:rPr>
                <w:spacing w:val="35"/>
                <w:sz w:val="24"/>
              </w:rPr>
              <w:t xml:space="preserve"> </w:t>
            </w:r>
            <w:r>
              <w:rPr>
                <w:sz w:val="24"/>
              </w:rPr>
              <w:t>страхових</w:t>
            </w:r>
            <w:r>
              <w:rPr>
                <w:spacing w:val="30"/>
                <w:sz w:val="24"/>
              </w:rPr>
              <w:t xml:space="preserve"> </w:t>
            </w:r>
            <w:r>
              <w:rPr>
                <w:sz w:val="24"/>
              </w:rPr>
              <w:t>виплат,</w:t>
            </w:r>
            <w:r>
              <w:rPr>
                <w:spacing w:val="36"/>
                <w:sz w:val="24"/>
              </w:rPr>
              <w:t xml:space="preserve"> </w:t>
            </w:r>
            <w:r>
              <w:rPr>
                <w:sz w:val="24"/>
              </w:rPr>
              <w:t>соціальних</w:t>
            </w:r>
            <w:r>
              <w:rPr>
                <w:spacing w:val="30"/>
                <w:sz w:val="24"/>
              </w:rPr>
              <w:t xml:space="preserve"> </w:t>
            </w:r>
            <w:r>
              <w:rPr>
                <w:sz w:val="24"/>
              </w:rPr>
              <w:t>послуг</w:t>
            </w:r>
            <w:r>
              <w:rPr>
                <w:spacing w:val="36"/>
                <w:sz w:val="24"/>
              </w:rPr>
              <w:t xml:space="preserve"> </w:t>
            </w:r>
            <w:r>
              <w:rPr>
                <w:sz w:val="24"/>
              </w:rPr>
              <w:t>та</w:t>
            </w:r>
            <w:r>
              <w:rPr>
                <w:spacing w:val="35"/>
                <w:sz w:val="24"/>
              </w:rPr>
              <w:t xml:space="preserve"> </w:t>
            </w:r>
            <w:r>
              <w:rPr>
                <w:sz w:val="24"/>
              </w:rPr>
              <w:t>профілактичних</w:t>
            </w:r>
            <w:r>
              <w:rPr>
                <w:spacing w:val="30"/>
                <w:sz w:val="24"/>
              </w:rPr>
              <w:t xml:space="preserve"> </w:t>
            </w:r>
            <w:r>
              <w:rPr>
                <w:sz w:val="24"/>
              </w:rPr>
              <w:t>заходів</w:t>
            </w:r>
            <w:r>
              <w:rPr>
                <w:spacing w:val="36"/>
                <w:sz w:val="24"/>
              </w:rPr>
              <w:t xml:space="preserve"> </w:t>
            </w:r>
            <w:r>
              <w:rPr>
                <w:sz w:val="24"/>
              </w:rPr>
              <w:t xml:space="preserve">при </w:t>
            </w:r>
            <w:r>
              <w:rPr>
                <w:spacing w:val="-2"/>
                <w:sz w:val="24"/>
              </w:rPr>
              <w:t>страхуванні</w:t>
            </w:r>
            <w:r>
              <w:rPr>
                <w:sz w:val="24"/>
              </w:rPr>
              <w:tab/>
            </w:r>
            <w:r>
              <w:rPr>
                <w:spacing w:val="-5"/>
                <w:sz w:val="24"/>
              </w:rPr>
              <w:t>від</w:t>
            </w:r>
            <w:r>
              <w:rPr>
                <w:sz w:val="24"/>
              </w:rPr>
              <w:tab/>
            </w:r>
            <w:r>
              <w:rPr>
                <w:spacing w:val="-2"/>
                <w:sz w:val="24"/>
              </w:rPr>
              <w:t>нещасного</w:t>
            </w:r>
            <w:r>
              <w:rPr>
                <w:sz w:val="24"/>
              </w:rPr>
              <w:tab/>
            </w:r>
            <w:r>
              <w:rPr>
                <w:spacing w:val="-2"/>
                <w:sz w:val="24"/>
              </w:rPr>
              <w:t>випадку</w:t>
            </w:r>
            <w:r>
              <w:rPr>
                <w:sz w:val="24"/>
              </w:rPr>
              <w:tab/>
            </w:r>
            <w:r>
              <w:rPr>
                <w:spacing w:val="-5"/>
                <w:sz w:val="24"/>
              </w:rPr>
              <w:t>на</w:t>
            </w:r>
            <w:r>
              <w:rPr>
                <w:sz w:val="24"/>
              </w:rPr>
              <w:tab/>
            </w:r>
            <w:r>
              <w:rPr>
                <w:spacing w:val="-2"/>
                <w:sz w:val="24"/>
              </w:rPr>
              <w:t>виробництві</w:t>
            </w:r>
            <w:r>
              <w:rPr>
                <w:sz w:val="24"/>
              </w:rPr>
              <w:tab/>
            </w:r>
            <w:r>
              <w:rPr>
                <w:spacing w:val="-5"/>
                <w:sz w:val="24"/>
              </w:rPr>
              <w:t>та</w:t>
            </w:r>
            <w:r>
              <w:rPr>
                <w:sz w:val="24"/>
              </w:rPr>
              <w:tab/>
            </w:r>
            <w:r>
              <w:rPr>
                <w:spacing w:val="-5"/>
                <w:sz w:val="24"/>
              </w:rPr>
              <w:t>від</w:t>
            </w:r>
            <w:r>
              <w:rPr>
                <w:sz w:val="24"/>
              </w:rPr>
              <w:tab/>
            </w:r>
            <w:r>
              <w:rPr>
                <w:spacing w:val="-2"/>
                <w:sz w:val="24"/>
              </w:rPr>
              <w:t>професійного</w:t>
            </w:r>
          </w:p>
          <w:p w:rsidR="00991786" w:rsidRDefault="00725807">
            <w:pPr>
              <w:pStyle w:val="TableParagraph"/>
              <w:spacing w:line="261" w:lineRule="exact"/>
              <w:ind w:left="111"/>
              <w:rPr>
                <w:sz w:val="24"/>
              </w:rPr>
            </w:pPr>
            <w:r>
              <w:rPr>
                <w:spacing w:val="-2"/>
                <w:sz w:val="24"/>
              </w:rPr>
              <w:t>захворювання</w:t>
            </w:r>
          </w:p>
        </w:tc>
      </w:tr>
      <w:tr w:rsidR="00991786">
        <w:trPr>
          <w:trHeight w:val="321"/>
        </w:trPr>
        <w:tc>
          <w:tcPr>
            <w:tcW w:w="494" w:type="dxa"/>
          </w:tcPr>
          <w:p w:rsidR="00991786" w:rsidRDefault="00725807">
            <w:pPr>
              <w:pStyle w:val="TableParagraph"/>
              <w:spacing w:line="302" w:lineRule="exact"/>
              <w:ind w:left="105"/>
              <w:rPr>
                <w:sz w:val="28"/>
              </w:rPr>
            </w:pPr>
            <w:r>
              <w:rPr>
                <w:spacing w:val="-10"/>
                <w:sz w:val="28"/>
              </w:rPr>
              <w:t>9</w:t>
            </w:r>
          </w:p>
        </w:tc>
        <w:tc>
          <w:tcPr>
            <w:tcW w:w="9076" w:type="dxa"/>
          </w:tcPr>
          <w:p w:rsidR="00991786" w:rsidRDefault="00725807">
            <w:pPr>
              <w:pStyle w:val="TableParagraph"/>
              <w:spacing w:before="16"/>
              <w:ind w:left="111"/>
              <w:rPr>
                <w:sz w:val="24"/>
              </w:rPr>
            </w:pPr>
            <w:r>
              <w:rPr>
                <w:sz w:val="24"/>
              </w:rPr>
              <w:t>Напрями</w:t>
            </w:r>
            <w:r>
              <w:rPr>
                <w:spacing w:val="-4"/>
                <w:sz w:val="24"/>
              </w:rPr>
              <w:t xml:space="preserve"> </w:t>
            </w:r>
            <w:r>
              <w:rPr>
                <w:sz w:val="24"/>
              </w:rPr>
              <w:t>використання</w:t>
            </w:r>
            <w:r>
              <w:rPr>
                <w:spacing w:val="-2"/>
                <w:sz w:val="24"/>
              </w:rPr>
              <w:t xml:space="preserve"> </w:t>
            </w:r>
            <w:r>
              <w:rPr>
                <w:sz w:val="24"/>
              </w:rPr>
              <w:t>коштів</w:t>
            </w:r>
            <w:r>
              <w:rPr>
                <w:spacing w:val="-1"/>
                <w:sz w:val="24"/>
              </w:rPr>
              <w:t xml:space="preserve"> </w:t>
            </w:r>
            <w:r>
              <w:rPr>
                <w:sz w:val="24"/>
              </w:rPr>
              <w:t>Фонду</w:t>
            </w:r>
            <w:r>
              <w:rPr>
                <w:spacing w:val="-13"/>
                <w:sz w:val="24"/>
              </w:rPr>
              <w:t xml:space="preserve"> </w:t>
            </w:r>
            <w:r>
              <w:rPr>
                <w:sz w:val="24"/>
              </w:rPr>
              <w:t>соціального</w:t>
            </w:r>
            <w:r>
              <w:rPr>
                <w:spacing w:val="-2"/>
                <w:sz w:val="24"/>
              </w:rPr>
              <w:t xml:space="preserve"> страхування</w:t>
            </w:r>
          </w:p>
        </w:tc>
      </w:tr>
      <w:tr w:rsidR="00991786">
        <w:trPr>
          <w:trHeight w:val="325"/>
        </w:trPr>
        <w:tc>
          <w:tcPr>
            <w:tcW w:w="494" w:type="dxa"/>
          </w:tcPr>
          <w:p w:rsidR="00991786" w:rsidRDefault="00725807">
            <w:pPr>
              <w:pStyle w:val="TableParagraph"/>
              <w:spacing w:line="306" w:lineRule="exact"/>
              <w:ind w:left="105"/>
              <w:rPr>
                <w:sz w:val="28"/>
              </w:rPr>
            </w:pPr>
            <w:r>
              <w:rPr>
                <w:spacing w:val="-5"/>
                <w:sz w:val="28"/>
              </w:rPr>
              <w:t>10</w:t>
            </w:r>
          </w:p>
        </w:tc>
        <w:tc>
          <w:tcPr>
            <w:tcW w:w="9076" w:type="dxa"/>
          </w:tcPr>
          <w:p w:rsidR="00991786" w:rsidRDefault="00725807">
            <w:pPr>
              <w:pStyle w:val="TableParagraph"/>
              <w:spacing w:before="15"/>
              <w:ind w:left="111"/>
              <w:rPr>
                <w:sz w:val="24"/>
              </w:rPr>
            </w:pPr>
            <w:r>
              <w:rPr>
                <w:sz w:val="24"/>
              </w:rPr>
              <w:t>Нагляд</w:t>
            </w:r>
            <w:r>
              <w:rPr>
                <w:spacing w:val="2"/>
                <w:sz w:val="24"/>
              </w:rPr>
              <w:t xml:space="preserve"> </w:t>
            </w:r>
            <w:r>
              <w:rPr>
                <w:sz w:val="24"/>
              </w:rPr>
              <w:t>у</w:t>
            </w:r>
            <w:r>
              <w:rPr>
                <w:spacing w:val="-9"/>
                <w:sz w:val="24"/>
              </w:rPr>
              <w:t xml:space="preserve"> </w:t>
            </w:r>
            <w:r>
              <w:rPr>
                <w:sz w:val="24"/>
              </w:rPr>
              <w:t>сфері</w:t>
            </w:r>
            <w:r>
              <w:rPr>
                <w:spacing w:val="-5"/>
                <w:sz w:val="24"/>
              </w:rPr>
              <w:t xml:space="preserve"> </w:t>
            </w:r>
            <w:r>
              <w:rPr>
                <w:sz w:val="24"/>
              </w:rPr>
              <w:t>страхування</w:t>
            </w:r>
            <w:r>
              <w:rPr>
                <w:spacing w:val="-1"/>
                <w:sz w:val="24"/>
              </w:rPr>
              <w:t xml:space="preserve"> </w:t>
            </w:r>
            <w:r>
              <w:rPr>
                <w:sz w:val="24"/>
              </w:rPr>
              <w:t>від</w:t>
            </w:r>
            <w:r>
              <w:rPr>
                <w:spacing w:val="-2"/>
                <w:sz w:val="24"/>
              </w:rPr>
              <w:t xml:space="preserve"> </w:t>
            </w:r>
            <w:r>
              <w:rPr>
                <w:sz w:val="24"/>
              </w:rPr>
              <w:t>нещасних</w:t>
            </w:r>
            <w:r>
              <w:rPr>
                <w:spacing w:val="-4"/>
                <w:sz w:val="24"/>
              </w:rPr>
              <w:t xml:space="preserve"> </w:t>
            </w:r>
            <w:r>
              <w:rPr>
                <w:spacing w:val="-2"/>
                <w:sz w:val="24"/>
              </w:rPr>
              <w:t>випадків</w:t>
            </w:r>
          </w:p>
        </w:tc>
      </w:tr>
      <w:tr w:rsidR="00991786">
        <w:trPr>
          <w:trHeight w:val="551"/>
        </w:trPr>
        <w:tc>
          <w:tcPr>
            <w:tcW w:w="494" w:type="dxa"/>
          </w:tcPr>
          <w:p w:rsidR="00991786" w:rsidRDefault="00725807">
            <w:pPr>
              <w:pStyle w:val="TableParagraph"/>
              <w:spacing w:line="315" w:lineRule="exact"/>
              <w:ind w:left="105"/>
              <w:rPr>
                <w:sz w:val="28"/>
              </w:rPr>
            </w:pPr>
            <w:r>
              <w:rPr>
                <w:spacing w:val="-5"/>
                <w:sz w:val="28"/>
              </w:rPr>
              <w:t>11</w:t>
            </w:r>
          </w:p>
        </w:tc>
        <w:tc>
          <w:tcPr>
            <w:tcW w:w="9076" w:type="dxa"/>
          </w:tcPr>
          <w:p w:rsidR="00991786" w:rsidRDefault="00725807">
            <w:pPr>
              <w:pStyle w:val="TableParagraph"/>
              <w:spacing w:line="267" w:lineRule="exact"/>
              <w:ind w:left="111"/>
              <w:rPr>
                <w:sz w:val="24"/>
              </w:rPr>
            </w:pPr>
            <w:r>
              <w:rPr>
                <w:sz w:val="24"/>
              </w:rPr>
              <w:t>Побудова системи</w:t>
            </w:r>
            <w:r>
              <w:rPr>
                <w:spacing w:val="-2"/>
                <w:sz w:val="24"/>
              </w:rPr>
              <w:t xml:space="preserve"> </w:t>
            </w:r>
            <w:r>
              <w:rPr>
                <w:sz w:val="24"/>
              </w:rPr>
              <w:t>соціального</w:t>
            </w:r>
            <w:r>
              <w:rPr>
                <w:spacing w:val="1"/>
                <w:sz w:val="24"/>
              </w:rPr>
              <w:t xml:space="preserve"> </w:t>
            </w:r>
            <w:r>
              <w:rPr>
                <w:sz w:val="24"/>
              </w:rPr>
              <w:t>страхування</w:t>
            </w:r>
            <w:r>
              <w:rPr>
                <w:spacing w:val="1"/>
                <w:sz w:val="24"/>
              </w:rPr>
              <w:t xml:space="preserve"> </w:t>
            </w:r>
            <w:r>
              <w:rPr>
                <w:sz w:val="24"/>
              </w:rPr>
              <w:t>від</w:t>
            </w:r>
            <w:r>
              <w:rPr>
                <w:spacing w:val="3"/>
                <w:sz w:val="24"/>
              </w:rPr>
              <w:t xml:space="preserve"> </w:t>
            </w:r>
            <w:r>
              <w:rPr>
                <w:sz w:val="24"/>
              </w:rPr>
              <w:t>нещасного</w:t>
            </w:r>
            <w:r>
              <w:rPr>
                <w:spacing w:val="1"/>
                <w:sz w:val="24"/>
              </w:rPr>
              <w:t xml:space="preserve"> </w:t>
            </w:r>
            <w:r>
              <w:rPr>
                <w:sz w:val="24"/>
              </w:rPr>
              <w:t>випадку</w:t>
            </w:r>
            <w:r>
              <w:rPr>
                <w:spacing w:val="-8"/>
                <w:sz w:val="24"/>
              </w:rPr>
              <w:t xml:space="preserve"> </w:t>
            </w:r>
            <w:r>
              <w:rPr>
                <w:sz w:val="24"/>
              </w:rPr>
              <w:t>на</w:t>
            </w:r>
            <w:r>
              <w:rPr>
                <w:spacing w:val="1"/>
                <w:sz w:val="24"/>
              </w:rPr>
              <w:t xml:space="preserve"> </w:t>
            </w:r>
            <w:r>
              <w:rPr>
                <w:sz w:val="24"/>
              </w:rPr>
              <w:t>виробництві</w:t>
            </w:r>
            <w:r>
              <w:rPr>
                <w:spacing w:val="-7"/>
                <w:sz w:val="24"/>
              </w:rPr>
              <w:t xml:space="preserve"> </w:t>
            </w:r>
            <w:r>
              <w:rPr>
                <w:spacing w:val="-5"/>
                <w:sz w:val="24"/>
              </w:rPr>
              <w:t>та</w:t>
            </w:r>
          </w:p>
          <w:p w:rsidR="00991786" w:rsidRDefault="00725807">
            <w:pPr>
              <w:pStyle w:val="TableParagraph"/>
              <w:spacing w:line="265" w:lineRule="exact"/>
              <w:ind w:left="111"/>
              <w:rPr>
                <w:sz w:val="24"/>
              </w:rPr>
            </w:pPr>
            <w:r>
              <w:rPr>
                <w:sz w:val="24"/>
              </w:rPr>
              <w:t>професійних</w:t>
            </w:r>
            <w:r>
              <w:rPr>
                <w:spacing w:val="-6"/>
                <w:sz w:val="24"/>
              </w:rPr>
              <w:t xml:space="preserve"> </w:t>
            </w:r>
            <w:r>
              <w:rPr>
                <w:sz w:val="24"/>
              </w:rPr>
              <w:t>захворювань</w:t>
            </w:r>
            <w:r>
              <w:rPr>
                <w:spacing w:val="-5"/>
                <w:sz w:val="24"/>
              </w:rPr>
              <w:t xml:space="preserve"> </w:t>
            </w:r>
            <w:r>
              <w:rPr>
                <w:sz w:val="24"/>
              </w:rPr>
              <w:t xml:space="preserve">в </w:t>
            </w:r>
            <w:r>
              <w:rPr>
                <w:spacing w:val="-2"/>
                <w:sz w:val="24"/>
              </w:rPr>
              <w:t>Україні</w:t>
            </w:r>
          </w:p>
        </w:tc>
      </w:tr>
      <w:tr w:rsidR="00991786">
        <w:trPr>
          <w:trHeight w:val="321"/>
        </w:trPr>
        <w:tc>
          <w:tcPr>
            <w:tcW w:w="494" w:type="dxa"/>
          </w:tcPr>
          <w:p w:rsidR="00991786" w:rsidRDefault="00725807">
            <w:pPr>
              <w:pStyle w:val="TableParagraph"/>
              <w:spacing w:line="301" w:lineRule="exact"/>
              <w:ind w:left="105"/>
              <w:rPr>
                <w:sz w:val="28"/>
              </w:rPr>
            </w:pPr>
            <w:r>
              <w:rPr>
                <w:spacing w:val="-5"/>
                <w:sz w:val="28"/>
              </w:rPr>
              <w:t>12</w:t>
            </w:r>
          </w:p>
        </w:tc>
        <w:tc>
          <w:tcPr>
            <w:tcW w:w="9076" w:type="dxa"/>
          </w:tcPr>
          <w:p w:rsidR="00991786" w:rsidRDefault="00725807">
            <w:pPr>
              <w:pStyle w:val="TableParagraph"/>
              <w:spacing w:line="268" w:lineRule="exact"/>
              <w:ind w:left="111"/>
              <w:rPr>
                <w:sz w:val="24"/>
              </w:rPr>
            </w:pPr>
            <w:r>
              <w:rPr>
                <w:sz w:val="24"/>
              </w:rPr>
              <w:t>Обов’язкове</w:t>
            </w:r>
            <w:r>
              <w:rPr>
                <w:spacing w:val="-5"/>
                <w:sz w:val="24"/>
              </w:rPr>
              <w:t xml:space="preserve"> </w:t>
            </w:r>
            <w:r>
              <w:rPr>
                <w:sz w:val="24"/>
              </w:rPr>
              <w:t>та</w:t>
            </w:r>
            <w:r>
              <w:rPr>
                <w:spacing w:val="-3"/>
                <w:sz w:val="24"/>
              </w:rPr>
              <w:t xml:space="preserve"> </w:t>
            </w:r>
            <w:r>
              <w:rPr>
                <w:sz w:val="24"/>
              </w:rPr>
              <w:t>добровільне</w:t>
            </w:r>
            <w:r>
              <w:rPr>
                <w:spacing w:val="-2"/>
                <w:sz w:val="24"/>
              </w:rPr>
              <w:t xml:space="preserve"> </w:t>
            </w:r>
            <w:r>
              <w:rPr>
                <w:sz w:val="24"/>
              </w:rPr>
              <w:t>страхування</w:t>
            </w:r>
            <w:r>
              <w:rPr>
                <w:spacing w:val="14"/>
                <w:sz w:val="24"/>
              </w:rPr>
              <w:t xml:space="preserve"> </w:t>
            </w:r>
            <w:r>
              <w:rPr>
                <w:sz w:val="24"/>
              </w:rPr>
              <w:t>від</w:t>
            </w:r>
            <w:r>
              <w:rPr>
                <w:spacing w:val="-3"/>
                <w:sz w:val="24"/>
              </w:rPr>
              <w:t xml:space="preserve"> </w:t>
            </w:r>
            <w:r>
              <w:rPr>
                <w:sz w:val="24"/>
              </w:rPr>
              <w:t>нещасного</w:t>
            </w:r>
            <w:r>
              <w:rPr>
                <w:spacing w:val="-2"/>
                <w:sz w:val="24"/>
              </w:rPr>
              <w:t xml:space="preserve"> </w:t>
            </w:r>
            <w:r>
              <w:rPr>
                <w:sz w:val="24"/>
              </w:rPr>
              <w:t>випадку</w:t>
            </w:r>
            <w:r>
              <w:rPr>
                <w:spacing w:val="-11"/>
                <w:sz w:val="24"/>
              </w:rPr>
              <w:t xml:space="preserve"> </w:t>
            </w:r>
            <w:r>
              <w:rPr>
                <w:sz w:val="24"/>
              </w:rPr>
              <w:t>на</w:t>
            </w:r>
            <w:r>
              <w:rPr>
                <w:spacing w:val="-2"/>
                <w:sz w:val="24"/>
              </w:rPr>
              <w:t xml:space="preserve"> виробництві</w:t>
            </w:r>
          </w:p>
        </w:tc>
      </w:tr>
      <w:tr w:rsidR="00991786">
        <w:trPr>
          <w:trHeight w:val="552"/>
        </w:trPr>
        <w:tc>
          <w:tcPr>
            <w:tcW w:w="494" w:type="dxa"/>
          </w:tcPr>
          <w:p w:rsidR="00991786" w:rsidRDefault="00725807">
            <w:pPr>
              <w:pStyle w:val="TableParagraph"/>
              <w:spacing w:line="315" w:lineRule="exact"/>
              <w:ind w:left="105"/>
              <w:rPr>
                <w:sz w:val="28"/>
              </w:rPr>
            </w:pPr>
            <w:r>
              <w:rPr>
                <w:spacing w:val="-5"/>
                <w:sz w:val="28"/>
              </w:rPr>
              <w:t>13</w:t>
            </w:r>
          </w:p>
        </w:tc>
        <w:tc>
          <w:tcPr>
            <w:tcW w:w="9076" w:type="dxa"/>
          </w:tcPr>
          <w:p w:rsidR="00991786" w:rsidRDefault="00725807">
            <w:pPr>
              <w:pStyle w:val="TableParagraph"/>
              <w:spacing w:line="267" w:lineRule="exact"/>
              <w:ind w:left="111"/>
              <w:rPr>
                <w:sz w:val="24"/>
              </w:rPr>
            </w:pPr>
            <w:r>
              <w:rPr>
                <w:sz w:val="24"/>
              </w:rPr>
              <w:t>Історія</w:t>
            </w:r>
            <w:r>
              <w:rPr>
                <w:spacing w:val="26"/>
                <w:sz w:val="24"/>
              </w:rPr>
              <w:t xml:space="preserve">  </w:t>
            </w:r>
            <w:r>
              <w:rPr>
                <w:sz w:val="24"/>
              </w:rPr>
              <w:t>розробки</w:t>
            </w:r>
            <w:r>
              <w:rPr>
                <w:spacing w:val="27"/>
                <w:sz w:val="24"/>
              </w:rPr>
              <w:t xml:space="preserve">  </w:t>
            </w:r>
            <w:r>
              <w:rPr>
                <w:sz w:val="24"/>
              </w:rPr>
              <w:t>Закону</w:t>
            </w:r>
            <w:r>
              <w:rPr>
                <w:spacing w:val="75"/>
                <w:w w:val="150"/>
                <w:sz w:val="24"/>
              </w:rPr>
              <w:t xml:space="preserve"> </w:t>
            </w:r>
            <w:r>
              <w:rPr>
                <w:sz w:val="24"/>
              </w:rPr>
              <w:t>про</w:t>
            </w:r>
            <w:r>
              <w:rPr>
                <w:spacing w:val="28"/>
                <w:sz w:val="24"/>
              </w:rPr>
              <w:t xml:space="preserve">  </w:t>
            </w:r>
            <w:r>
              <w:rPr>
                <w:sz w:val="24"/>
              </w:rPr>
              <w:t>соціальне</w:t>
            </w:r>
            <w:r>
              <w:rPr>
                <w:spacing w:val="26"/>
                <w:sz w:val="24"/>
              </w:rPr>
              <w:t xml:space="preserve">  </w:t>
            </w:r>
            <w:r>
              <w:rPr>
                <w:sz w:val="24"/>
              </w:rPr>
              <w:t>страхування</w:t>
            </w:r>
            <w:r>
              <w:rPr>
                <w:spacing w:val="27"/>
                <w:sz w:val="24"/>
              </w:rPr>
              <w:t xml:space="preserve">  </w:t>
            </w:r>
            <w:r>
              <w:rPr>
                <w:sz w:val="24"/>
              </w:rPr>
              <w:t>від</w:t>
            </w:r>
            <w:r>
              <w:rPr>
                <w:spacing w:val="26"/>
                <w:sz w:val="24"/>
              </w:rPr>
              <w:t xml:space="preserve">  </w:t>
            </w:r>
            <w:r>
              <w:rPr>
                <w:sz w:val="24"/>
              </w:rPr>
              <w:t>нещасних</w:t>
            </w:r>
            <w:r>
              <w:rPr>
                <w:spacing w:val="78"/>
                <w:w w:val="150"/>
                <w:sz w:val="24"/>
              </w:rPr>
              <w:t xml:space="preserve"> </w:t>
            </w:r>
            <w:r>
              <w:rPr>
                <w:sz w:val="24"/>
              </w:rPr>
              <w:t>випадків</w:t>
            </w:r>
            <w:r>
              <w:rPr>
                <w:spacing w:val="32"/>
                <w:sz w:val="24"/>
              </w:rPr>
              <w:t xml:space="preserve">  </w:t>
            </w:r>
            <w:r>
              <w:rPr>
                <w:spacing w:val="-10"/>
                <w:sz w:val="24"/>
              </w:rPr>
              <w:t>і</w:t>
            </w:r>
          </w:p>
          <w:p w:rsidR="00991786" w:rsidRDefault="00725807">
            <w:pPr>
              <w:pStyle w:val="TableParagraph"/>
              <w:spacing w:line="265" w:lineRule="exact"/>
              <w:ind w:left="111"/>
              <w:rPr>
                <w:sz w:val="24"/>
              </w:rPr>
            </w:pPr>
            <w:r>
              <w:rPr>
                <w:sz w:val="24"/>
              </w:rPr>
              <w:t>створення</w:t>
            </w:r>
            <w:r>
              <w:rPr>
                <w:spacing w:val="-8"/>
                <w:sz w:val="24"/>
              </w:rPr>
              <w:t xml:space="preserve"> </w:t>
            </w:r>
            <w:r>
              <w:rPr>
                <w:sz w:val="24"/>
              </w:rPr>
              <w:t>Фонду</w:t>
            </w:r>
            <w:r>
              <w:rPr>
                <w:spacing w:val="-11"/>
                <w:sz w:val="24"/>
              </w:rPr>
              <w:t xml:space="preserve"> </w:t>
            </w:r>
            <w:r>
              <w:rPr>
                <w:sz w:val="24"/>
              </w:rPr>
              <w:t>соціального</w:t>
            </w:r>
            <w:r>
              <w:rPr>
                <w:spacing w:val="1"/>
                <w:sz w:val="24"/>
              </w:rPr>
              <w:t xml:space="preserve"> </w:t>
            </w:r>
            <w:r>
              <w:rPr>
                <w:sz w:val="24"/>
              </w:rPr>
              <w:t>страхування</w:t>
            </w:r>
            <w:r>
              <w:rPr>
                <w:spacing w:val="-2"/>
                <w:sz w:val="24"/>
              </w:rPr>
              <w:t xml:space="preserve"> </w:t>
            </w:r>
            <w:r>
              <w:rPr>
                <w:spacing w:val="-4"/>
                <w:sz w:val="24"/>
              </w:rPr>
              <w:t>(ФСС)</w:t>
            </w:r>
          </w:p>
        </w:tc>
      </w:tr>
      <w:tr w:rsidR="00991786">
        <w:trPr>
          <w:trHeight w:val="321"/>
        </w:trPr>
        <w:tc>
          <w:tcPr>
            <w:tcW w:w="494" w:type="dxa"/>
          </w:tcPr>
          <w:p w:rsidR="00991786" w:rsidRDefault="00725807">
            <w:pPr>
              <w:pStyle w:val="TableParagraph"/>
              <w:spacing w:line="301" w:lineRule="exact"/>
              <w:ind w:left="105"/>
              <w:rPr>
                <w:sz w:val="28"/>
              </w:rPr>
            </w:pPr>
            <w:r>
              <w:rPr>
                <w:spacing w:val="-5"/>
                <w:sz w:val="28"/>
              </w:rPr>
              <w:t>14</w:t>
            </w:r>
          </w:p>
        </w:tc>
        <w:tc>
          <w:tcPr>
            <w:tcW w:w="9076" w:type="dxa"/>
          </w:tcPr>
          <w:p w:rsidR="00991786" w:rsidRDefault="00725807">
            <w:pPr>
              <w:pStyle w:val="TableParagraph"/>
              <w:spacing w:line="268" w:lineRule="exact"/>
              <w:ind w:left="111"/>
              <w:rPr>
                <w:sz w:val="24"/>
              </w:rPr>
            </w:pPr>
            <w:r>
              <w:rPr>
                <w:sz w:val="24"/>
              </w:rPr>
              <w:t>Права,</w:t>
            </w:r>
            <w:r>
              <w:rPr>
                <w:spacing w:val="-8"/>
                <w:sz w:val="24"/>
              </w:rPr>
              <w:t xml:space="preserve"> </w:t>
            </w:r>
            <w:r>
              <w:rPr>
                <w:sz w:val="24"/>
              </w:rPr>
              <w:t>обов’язки</w:t>
            </w:r>
            <w:r>
              <w:rPr>
                <w:spacing w:val="-2"/>
                <w:sz w:val="24"/>
              </w:rPr>
              <w:t xml:space="preserve"> </w:t>
            </w:r>
            <w:r>
              <w:rPr>
                <w:sz w:val="24"/>
              </w:rPr>
              <w:t>та</w:t>
            </w:r>
            <w:r>
              <w:rPr>
                <w:spacing w:val="-8"/>
                <w:sz w:val="24"/>
              </w:rPr>
              <w:t xml:space="preserve"> </w:t>
            </w:r>
            <w:r>
              <w:rPr>
                <w:sz w:val="24"/>
              </w:rPr>
              <w:t>відповідальність</w:t>
            </w:r>
            <w:r>
              <w:rPr>
                <w:spacing w:val="-2"/>
                <w:sz w:val="24"/>
              </w:rPr>
              <w:t xml:space="preserve"> </w:t>
            </w:r>
            <w:r>
              <w:rPr>
                <w:sz w:val="24"/>
              </w:rPr>
              <w:t>роботодавця</w:t>
            </w:r>
            <w:r>
              <w:rPr>
                <w:spacing w:val="-3"/>
                <w:sz w:val="24"/>
              </w:rPr>
              <w:t xml:space="preserve"> </w:t>
            </w:r>
            <w:r>
              <w:rPr>
                <w:sz w:val="24"/>
              </w:rPr>
              <w:t>як</w:t>
            </w:r>
            <w:r>
              <w:rPr>
                <w:spacing w:val="-4"/>
                <w:sz w:val="24"/>
              </w:rPr>
              <w:t xml:space="preserve"> </w:t>
            </w:r>
            <w:r>
              <w:rPr>
                <w:spacing w:val="-2"/>
                <w:sz w:val="24"/>
              </w:rPr>
              <w:t>страхувальника</w:t>
            </w:r>
          </w:p>
        </w:tc>
      </w:tr>
      <w:tr w:rsidR="00991786">
        <w:trPr>
          <w:trHeight w:val="321"/>
        </w:trPr>
        <w:tc>
          <w:tcPr>
            <w:tcW w:w="494" w:type="dxa"/>
          </w:tcPr>
          <w:p w:rsidR="00991786" w:rsidRDefault="00725807">
            <w:pPr>
              <w:pStyle w:val="TableParagraph"/>
              <w:spacing w:line="301" w:lineRule="exact"/>
              <w:ind w:left="105"/>
              <w:rPr>
                <w:sz w:val="28"/>
              </w:rPr>
            </w:pPr>
            <w:r>
              <w:rPr>
                <w:spacing w:val="-5"/>
                <w:sz w:val="28"/>
              </w:rPr>
              <w:t>15</w:t>
            </w:r>
          </w:p>
        </w:tc>
        <w:tc>
          <w:tcPr>
            <w:tcW w:w="9076" w:type="dxa"/>
          </w:tcPr>
          <w:p w:rsidR="00991786" w:rsidRDefault="00725807">
            <w:pPr>
              <w:pStyle w:val="TableParagraph"/>
              <w:spacing w:line="268" w:lineRule="exact"/>
              <w:ind w:left="111"/>
              <w:rPr>
                <w:sz w:val="24"/>
              </w:rPr>
            </w:pPr>
            <w:r>
              <w:rPr>
                <w:sz w:val="24"/>
              </w:rPr>
              <w:t>Права,</w:t>
            </w:r>
            <w:r>
              <w:rPr>
                <w:spacing w:val="-7"/>
                <w:sz w:val="24"/>
              </w:rPr>
              <w:t xml:space="preserve"> </w:t>
            </w:r>
            <w:r>
              <w:rPr>
                <w:sz w:val="24"/>
              </w:rPr>
              <w:t>обов’язки</w:t>
            </w:r>
            <w:r>
              <w:rPr>
                <w:spacing w:val="-4"/>
                <w:sz w:val="24"/>
              </w:rPr>
              <w:t xml:space="preserve"> </w:t>
            </w:r>
            <w:r>
              <w:rPr>
                <w:sz w:val="24"/>
              </w:rPr>
              <w:t>та</w:t>
            </w:r>
            <w:r>
              <w:rPr>
                <w:spacing w:val="-8"/>
                <w:sz w:val="24"/>
              </w:rPr>
              <w:t xml:space="preserve"> </w:t>
            </w:r>
            <w:r>
              <w:rPr>
                <w:sz w:val="24"/>
              </w:rPr>
              <w:t>відповідальність</w:t>
            </w:r>
            <w:r>
              <w:rPr>
                <w:spacing w:val="-4"/>
                <w:sz w:val="24"/>
              </w:rPr>
              <w:t xml:space="preserve"> </w:t>
            </w:r>
            <w:r>
              <w:rPr>
                <w:sz w:val="24"/>
              </w:rPr>
              <w:t>застрахованих</w:t>
            </w:r>
            <w:r>
              <w:rPr>
                <w:spacing w:val="-8"/>
                <w:sz w:val="24"/>
              </w:rPr>
              <w:t xml:space="preserve"> </w:t>
            </w:r>
            <w:r>
              <w:rPr>
                <w:spacing w:val="-4"/>
                <w:sz w:val="24"/>
              </w:rPr>
              <w:t>осіб</w:t>
            </w:r>
          </w:p>
        </w:tc>
      </w:tr>
      <w:tr w:rsidR="00991786">
        <w:trPr>
          <w:trHeight w:val="830"/>
        </w:trPr>
        <w:tc>
          <w:tcPr>
            <w:tcW w:w="494" w:type="dxa"/>
          </w:tcPr>
          <w:p w:rsidR="00991786" w:rsidRDefault="00725807">
            <w:pPr>
              <w:pStyle w:val="TableParagraph"/>
              <w:spacing w:line="315" w:lineRule="exact"/>
              <w:ind w:left="105"/>
              <w:rPr>
                <w:sz w:val="28"/>
              </w:rPr>
            </w:pPr>
            <w:r>
              <w:rPr>
                <w:spacing w:val="-5"/>
                <w:sz w:val="28"/>
              </w:rPr>
              <w:t>16</w:t>
            </w:r>
          </w:p>
        </w:tc>
        <w:tc>
          <w:tcPr>
            <w:tcW w:w="9076" w:type="dxa"/>
          </w:tcPr>
          <w:p w:rsidR="00991786" w:rsidRDefault="00725807">
            <w:pPr>
              <w:pStyle w:val="TableParagraph"/>
              <w:spacing w:line="268" w:lineRule="exact"/>
              <w:ind w:left="111"/>
              <w:rPr>
                <w:sz w:val="24"/>
              </w:rPr>
            </w:pPr>
            <w:r>
              <w:rPr>
                <w:sz w:val="24"/>
              </w:rPr>
              <w:t>Правове</w:t>
            </w:r>
            <w:r>
              <w:rPr>
                <w:spacing w:val="60"/>
                <w:sz w:val="24"/>
              </w:rPr>
              <w:t xml:space="preserve"> </w:t>
            </w:r>
            <w:r>
              <w:rPr>
                <w:sz w:val="24"/>
              </w:rPr>
              <w:t>регулювання</w:t>
            </w:r>
            <w:r>
              <w:rPr>
                <w:spacing w:val="64"/>
                <w:sz w:val="24"/>
              </w:rPr>
              <w:t xml:space="preserve"> </w:t>
            </w:r>
            <w:r>
              <w:rPr>
                <w:sz w:val="24"/>
              </w:rPr>
              <w:t>загальнообов’язкового</w:t>
            </w:r>
            <w:r>
              <w:rPr>
                <w:spacing w:val="59"/>
                <w:sz w:val="24"/>
              </w:rPr>
              <w:t xml:space="preserve"> </w:t>
            </w:r>
            <w:r>
              <w:rPr>
                <w:sz w:val="24"/>
              </w:rPr>
              <w:t>державного</w:t>
            </w:r>
            <w:r>
              <w:rPr>
                <w:spacing w:val="64"/>
                <w:sz w:val="24"/>
              </w:rPr>
              <w:t xml:space="preserve"> </w:t>
            </w:r>
            <w:r>
              <w:rPr>
                <w:sz w:val="24"/>
              </w:rPr>
              <w:t>соціального</w:t>
            </w:r>
            <w:r>
              <w:rPr>
                <w:spacing w:val="64"/>
                <w:sz w:val="24"/>
              </w:rPr>
              <w:t xml:space="preserve"> </w:t>
            </w:r>
            <w:r>
              <w:rPr>
                <w:spacing w:val="-2"/>
                <w:sz w:val="24"/>
              </w:rPr>
              <w:t>страхування</w:t>
            </w:r>
          </w:p>
          <w:p w:rsidR="00991786" w:rsidRDefault="00725807">
            <w:pPr>
              <w:pStyle w:val="TableParagraph"/>
              <w:tabs>
                <w:tab w:val="left" w:pos="624"/>
                <w:tab w:val="left" w:pos="1938"/>
                <w:tab w:val="left" w:pos="2983"/>
                <w:tab w:val="left" w:pos="3433"/>
                <w:tab w:val="left" w:pos="4915"/>
                <w:tab w:val="left" w:pos="5342"/>
                <w:tab w:val="left" w:pos="6953"/>
                <w:tab w:val="left" w:pos="8665"/>
              </w:tabs>
              <w:spacing w:line="274" w:lineRule="exact"/>
              <w:ind w:left="111" w:right="101"/>
              <w:rPr>
                <w:sz w:val="24"/>
              </w:rPr>
            </w:pPr>
            <w:r>
              <w:rPr>
                <w:spacing w:val="-4"/>
                <w:sz w:val="24"/>
              </w:rPr>
              <w:t>від</w:t>
            </w:r>
            <w:r>
              <w:rPr>
                <w:sz w:val="24"/>
              </w:rPr>
              <w:tab/>
            </w:r>
            <w:r>
              <w:rPr>
                <w:spacing w:val="-2"/>
                <w:sz w:val="24"/>
              </w:rPr>
              <w:t>нещасного</w:t>
            </w:r>
            <w:r>
              <w:rPr>
                <w:sz w:val="24"/>
              </w:rPr>
              <w:tab/>
            </w:r>
            <w:r>
              <w:rPr>
                <w:spacing w:val="-2"/>
                <w:sz w:val="24"/>
              </w:rPr>
              <w:t>випадку</w:t>
            </w:r>
            <w:r>
              <w:rPr>
                <w:sz w:val="24"/>
              </w:rPr>
              <w:tab/>
            </w:r>
            <w:r>
              <w:rPr>
                <w:spacing w:val="-6"/>
                <w:sz w:val="24"/>
              </w:rPr>
              <w:t>на</w:t>
            </w:r>
            <w:r>
              <w:rPr>
                <w:sz w:val="24"/>
              </w:rPr>
              <w:tab/>
            </w:r>
            <w:r>
              <w:rPr>
                <w:spacing w:val="-2"/>
                <w:sz w:val="24"/>
              </w:rPr>
              <w:t>виробництві</w:t>
            </w:r>
            <w:r>
              <w:rPr>
                <w:sz w:val="24"/>
              </w:rPr>
              <w:tab/>
            </w:r>
            <w:r>
              <w:rPr>
                <w:spacing w:val="-6"/>
                <w:sz w:val="24"/>
              </w:rPr>
              <w:t>та</w:t>
            </w:r>
            <w:r>
              <w:rPr>
                <w:sz w:val="24"/>
              </w:rPr>
              <w:tab/>
            </w:r>
            <w:r>
              <w:rPr>
                <w:spacing w:val="-2"/>
                <w:sz w:val="24"/>
              </w:rPr>
              <w:t>професійного</w:t>
            </w:r>
            <w:r>
              <w:rPr>
                <w:sz w:val="24"/>
              </w:rPr>
              <w:tab/>
            </w:r>
            <w:r>
              <w:rPr>
                <w:spacing w:val="-2"/>
                <w:sz w:val="24"/>
              </w:rPr>
              <w:t>захворювання,</w:t>
            </w:r>
            <w:r>
              <w:rPr>
                <w:sz w:val="24"/>
              </w:rPr>
              <w:tab/>
            </w:r>
            <w:r>
              <w:rPr>
                <w:spacing w:val="-4"/>
                <w:sz w:val="24"/>
              </w:rPr>
              <w:t xml:space="preserve">які </w:t>
            </w:r>
            <w:r>
              <w:rPr>
                <w:sz w:val="24"/>
              </w:rPr>
              <w:t>спричинили втрату працездатності</w:t>
            </w:r>
          </w:p>
        </w:tc>
      </w:tr>
      <w:tr w:rsidR="00991786">
        <w:trPr>
          <w:trHeight w:val="321"/>
        </w:trPr>
        <w:tc>
          <w:tcPr>
            <w:tcW w:w="494" w:type="dxa"/>
          </w:tcPr>
          <w:p w:rsidR="00991786" w:rsidRDefault="00725807">
            <w:pPr>
              <w:pStyle w:val="TableParagraph"/>
              <w:spacing w:line="301" w:lineRule="exact"/>
              <w:ind w:left="105"/>
              <w:rPr>
                <w:sz w:val="28"/>
              </w:rPr>
            </w:pPr>
            <w:r>
              <w:rPr>
                <w:spacing w:val="-5"/>
                <w:sz w:val="28"/>
              </w:rPr>
              <w:t>17</w:t>
            </w:r>
          </w:p>
        </w:tc>
        <w:tc>
          <w:tcPr>
            <w:tcW w:w="9076" w:type="dxa"/>
          </w:tcPr>
          <w:p w:rsidR="00991786" w:rsidRDefault="00725807">
            <w:pPr>
              <w:pStyle w:val="TableParagraph"/>
              <w:spacing w:line="268" w:lineRule="exact"/>
              <w:ind w:left="111"/>
              <w:rPr>
                <w:sz w:val="24"/>
              </w:rPr>
            </w:pPr>
            <w:r>
              <w:rPr>
                <w:sz w:val="24"/>
              </w:rPr>
              <w:t>Профілактика</w:t>
            </w:r>
            <w:r>
              <w:rPr>
                <w:spacing w:val="-5"/>
                <w:sz w:val="24"/>
              </w:rPr>
              <w:t xml:space="preserve"> </w:t>
            </w:r>
            <w:r>
              <w:rPr>
                <w:sz w:val="24"/>
              </w:rPr>
              <w:t>нещасних</w:t>
            </w:r>
            <w:r>
              <w:rPr>
                <w:spacing w:val="-8"/>
                <w:sz w:val="24"/>
              </w:rPr>
              <w:t xml:space="preserve"> </w:t>
            </w:r>
            <w:r>
              <w:rPr>
                <w:sz w:val="24"/>
              </w:rPr>
              <w:t>випадків</w:t>
            </w:r>
            <w:r>
              <w:rPr>
                <w:spacing w:val="-2"/>
                <w:sz w:val="24"/>
              </w:rPr>
              <w:t xml:space="preserve"> </w:t>
            </w:r>
            <w:r>
              <w:rPr>
                <w:sz w:val="24"/>
              </w:rPr>
              <w:t>на</w:t>
            </w:r>
            <w:r>
              <w:rPr>
                <w:spacing w:val="-4"/>
                <w:sz w:val="24"/>
              </w:rPr>
              <w:t xml:space="preserve"> </w:t>
            </w:r>
            <w:r>
              <w:rPr>
                <w:sz w:val="24"/>
              </w:rPr>
              <w:t>виробництві</w:t>
            </w:r>
            <w:r>
              <w:rPr>
                <w:spacing w:val="-11"/>
                <w:sz w:val="24"/>
              </w:rPr>
              <w:t xml:space="preserve"> </w:t>
            </w:r>
            <w:r>
              <w:rPr>
                <w:sz w:val="24"/>
              </w:rPr>
              <w:t>та</w:t>
            </w:r>
            <w:r>
              <w:rPr>
                <w:spacing w:val="-4"/>
                <w:sz w:val="24"/>
              </w:rPr>
              <w:t xml:space="preserve"> </w:t>
            </w:r>
            <w:r>
              <w:rPr>
                <w:sz w:val="24"/>
              </w:rPr>
              <w:t>професійних</w:t>
            </w:r>
            <w:r>
              <w:rPr>
                <w:spacing w:val="-7"/>
                <w:sz w:val="24"/>
              </w:rPr>
              <w:t xml:space="preserve"> </w:t>
            </w:r>
            <w:r>
              <w:rPr>
                <w:spacing w:val="-2"/>
                <w:sz w:val="24"/>
              </w:rPr>
              <w:t>захворювань</w:t>
            </w:r>
          </w:p>
        </w:tc>
      </w:tr>
      <w:tr w:rsidR="00991786">
        <w:trPr>
          <w:trHeight w:val="321"/>
        </w:trPr>
        <w:tc>
          <w:tcPr>
            <w:tcW w:w="494" w:type="dxa"/>
          </w:tcPr>
          <w:p w:rsidR="00991786" w:rsidRDefault="00725807">
            <w:pPr>
              <w:pStyle w:val="TableParagraph"/>
              <w:spacing w:line="301" w:lineRule="exact"/>
              <w:ind w:left="105"/>
              <w:rPr>
                <w:sz w:val="28"/>
              </w:rPr>
            </w:pPr>
            <w:r>
              <w:rPr>
                <w:spacing w:val="-5"/>
                <w:sz w:val="28"/>
              </w:rPr>
              <w:t>18</w:t>
            </w:r>
          </w:p>
        </w:tc>
        <w:tc>
          <w:tcPr>
            <w:tcW w:w="9076" w:type="dxa"/>
          </w:tcPr>
          <w:p w:rsidR="00991786" w:rsidRDefault="00725807">
            <w:pPr>
              <w:pStyle w:val="TableParagraph"/>
              <w:spacing w:line="268" w:lineRule="exact"/>
              <w:ind w:left="111"/>
              <w:rPr>
                <w:sz w:val="24"/>
              </w:rPr>
            </w:pPr>
            <w:r>
              <w:rPr>
                <w:sz w:val="24"/>
              </w:rPr>
              <w:t>Страхування</w:t>
            </w:r>
            <w:r>
              <w:rPr>
                <w:spacing w:val="-2"/>
                <w:sz w:val="24"/>
              </w:rPr>
              <w:t xml:space="preserve"> </w:t>
            </w:r>
            <w:r>
              <w:rPr>
                <w:sz w:val="24"/>
              </w:rPr>
              <w:t>зародка</w:t>
            </w:r>
            <w:r>
              <w:rPr>
                <w:spacing w:val="-2"/>
                <w:sz w:val="24"/>
              </w:rPr>
              <w:t xml:space="preserve"> </w:t>
            </w:r>
            <w:r>
              <w:rPr>
                <w:sz w:val="24"/>
              </w:rPr>
              <w:t>та</w:t>
            </w:r>
            <w:r>
              <w:rPr>
                <w:spacing w:val="-2"/>
                <w:sz w:val="24"/>
              </w:rPr>
              <w:t xml:space="preserve"> новонародженого</w:t>
            </w:r>
          </w:p>
        </w:tc>
      </w:tr>
      <w:tr w:rsidR="00991786">
        <w:trPr>
          <w:trHeight w:val="551"/>
        </w:trPr>
        <w:tc>
          <w:tcPr>
            <w:tcW w:w="494" w:type="dxa"/>
          </w:tcPr>
          <w:p w:rsidR="00991786" w:rsidRDefault="00725807">
            <w:pPr>
              <w:pStyle w:val="TableParagraph"/>
              <w:spacing w:line="315" w:lineRule="exact"/>
              <w:ind w:left="105"/>
              <w:rPr>
                <w:sz w:val="28"/>
              </w:rPr>
            </w:pPr>
            <w:r>
              <w:rPr>
                <w:spacing w:val="-5"/>
                <w:sz w:val="28"/>
              </w:rPr>
              <w:t>19</w:t>
            </w:r>
          </w:p>
        </w:tc>
        <w:tc>
          <w:tcPr>
            <w:tcW w:w="9076" w:type="dxa"/>
          </w:tcPr>
          <w:p w:rsidR="00991786" w:rsidRDefault="00725807">
            <w:pPr>
              <w:pStyle w:val="TableParagraph"/>
              <w:spacing w:line="268" w:lineRule="exact"/>
              <w:ind w:left="111"/>
              <w:rPr>
                <w:sz w:val="24"/>
              </w:rPr>
            </w:pPr>
            <w:r>
              <w:rPr>
                <w:sz w:val="24"/>
              </w:rPr>
              <w:t>Розрахунок</w:t>
            </w:r>
            <w:r>
              <w:rPr>
                <w:spacing w:val="66"/>
                <w:sz w:val="24"/>
              </w:rPr>
              <w:t xml:space="preserve"> </w:t>
            </w:r>
            <w:r>
              <w:rPr>
                <w:sz w:val="24"/>
              </w:rPr>
              <w:t>розміру</w:t>
            </w:r>
            <w:r>
              <w:rPr>
                <w:spacing w:val="65"/>
                <w:sz w:val="24"/>
              </w:rPr>
              <w:t xml:space="preserve"> </w:t>
            </w:r>
            <w:r>
              <w:rPr>
                <w:sz w:val="24"/>
              </w:rPr>
              <w:t>страхових</w:t>
            </w:r>
            <w:r>
              <w:rPr>
                <w:spacing w:val="65"/>
                <w:sz w:val="24"/>
              </w:rPr>
              <w:t xml:space="preserve"> </w:t>
            </w:r>
            <w:r>
              <w:rPr>
                <w:sz w:val="24"/>
              </w:rPr>
              <w:t>виплат</w:t>
            </w:r>
            <w:r>
              <w:rPr>
                <w:spacing w:val="51"/>
                <w:w w:val="150"/>
                <w:sz w:val="24"/>
              </w:rPr>
              <w:t xml:space="preserve"> </w:t>
            </w:r>
            <w:r>
              <w:rPr>
                <w:sz w:val="24"/>
              </w:rPr>
              <w:t>від</w:t>
            </w:r>
            <w:r>
              <w:rPr>
                <w:spacing w:val="68"/>
                <w:sz w:val="24"/>
              </w:rPr>
              <w:t xml:space="preserve"> </w:t>
            </w:r>
            <w:r>
              <w:rPr>
                <w:sz w:val="24"/>
              </w:rPr>
              <w:t>нещасного</w:t>
            </w:r>
            <w:r>
              <w:rPr>
                <w:spacing w:val="70"/>
                <w:sz w:val="24"/>
              </w:rPr>
              <w:t xml:space="preserve"> </w:t>
            </w:r>
            <w:r>
              <w:rPr>
                <w:sz w:val="24"/>
              </w:rPr>
              <w:t>випадку</w:t>
            </w:r>
            <w:r>
              <w:rPr>
                <w:spacing w:val="60"/>
                <w:sz w:val="24"/>
              </w:rPr>
              <w:t xml:space="preserve"> </w:t>
            </w:r>
            <w:r>
              <w:rPr>
                <w:sz w:val="24"/>
              </w:rPr>
              <w:t>на</w:t>
            </w:r>
            <w:r>
              <w:rPr>
                <w:spacing w:val="64"/>
                <w:sz w:val="24"/>
              </w:rPr>
              <w:t xml:space="preserve"> </w:t>
            </w:r>
            <w:r>
              <w:rPr>
                <w:sz w:val="24"/>
              </w:rPr>
              <w:t>виробництві</w:t>
            </w:r>
            <w:r>
              <w:rPr>
                <w:spacing w:val="62"/>
                <w:sz w:val="24"/>
              </w:rPr>
              <w:t xml:space="preserve"> </w:t>
            </w:r>
            <w:r>
              <w:rPr>
                <w:spacing w:val="-5"/>
                <w:sz w:val="24"/>
              </w:rPr>
              <w:t>та</w:t>
            </w:r>
          </w:p>
          <w:p w:rsidR="00991786" w:rsidRDefault="00725807">
            <w:pPr>
              <w:pStyle w:val="TableParagraph"/>
              <w:spacing w:before="2" w:line="261" w:lineRule="exact"/>
              <w:ind w:left="111"/>
              <w:rPr>
                <w:sz w:val="24"/>
              </w:rPr>
            </w:pPr>
            <w:r>
              <w:rPr>
                <w:sz w:val="24"/>
              </w:rPr>
              <w:t>професійного</w:t>
            </w:r>
            <w:r>
              <w:rPr>
                <w:spacing w:val="-2"/>
                <w:sz w:val="24"/>
              </w:rPr>
              <w:t xml:space="preserve"> захворювання</w:t>
            </w:r>
          </w:p>
        </w:tc>
      </w:tr>
      <w:tr w:rsidR="00991786">
        <w:trPr>
          <w:trHeight w:val="321"/>
        </w:trPr>
        <w:tc>
          <w:tcPr>
            <w:tcW w:w="494" w:type="dxa"/>
          </w:tcPr>
          <w:p w:rsidR="00991786" w:rsidRDefault="00725807">
            <w:pPr>
              <w:pStyle w:val="TableParagraph"/>
              <w:spacing w:line="302" w:lineRule="exact"/>
              <w:ind w:left="105"/>
              <w:rPr>
                <w:sz w:val="28"/>
              </w:rPr>
            </w:pPr>
            <w:r>
              <w:rPr>
                <w:spacing w:val="-5"/>
                <w:sz w:val="28"/>
              </w:rPr>
              <w:t>20</w:t>
            </w:r>
          </w:p>
        </w:tc>
        <w:tc>
          <w:tcPr>
            <w:tcW w:w="9076" w:type="dxa"/>
          </w:tcPr>
          <w:p w:rsidR="00991786" w:rsidRDefault="00725807">
            <w:pPr>
              <w:pStyle w:val="TableParagraph"/>
              <w:spacing w:line="268" w:lineRule="exact"/>
              <w:ind w:left="111"/>
              <w:rPr>
                <w:sz w:val="24"/>
              </w:rPr>
            </w:pPr>
            <w:r>
              <w:rPr>
                <w:sz w:val="24"/>
              </w:rPr>
              <w:t>Визначення</w:t>
            </w:r>
            <w:r>
              <w:rPr>
                <w:spacing w:val="-7"/>
                <w:sz w:val="24"/>
              </w:rPr>
              <w:t xml:space="preserve"> </w:t>
            </w:r>
            <w:r>
              <w:rPr>
                <w:sz w:val="24"/>
              </w:rPr>
              <w:t>ступеня</w:t>
            </w:r>
            <w:r>
              <w:rPr>
                <w:spacing w:val="-5"/>
                <w:sz w:val="24"/>
              </w:rPr>
              <w:t xml:space="preserve"> </w:t>
            </w:r>
            <w:r>
              <w:rPr>
                <w:sz w:val="24"/>
              </w:rPr>
              <w:t>втрати</w:t>
            </w:r>
            <w:r>
              <w:rPr>
                <w:spacing w:val="-4"/>
                <w:sz w:val="24"/>
              </w:rPr>
              <w:t xml:space="preserve"> </w:t>
            </w:r>
            <w:r>
              <w:rPr>
                <w:sz w:val="24"/>
              </w:rPr>
              <w:t>працездатності</w:t>
            </w:r>
            <w:r>
              <w:rPr>
                <w:spacing w:val="-12"/>
                <w:sz w:val="24"/>
              </w:rPr>
              <w:t xml:space="preserve"> </w:t>
            </w:r>
            <w:r>
              <w:rPr>
                <w:spacing w:val="-2"/>
                <w:sz w:val="24"/>
              </w:rPr>
              <w:t>потерпілим</w:t>
            </w:r>
          </w:p>
        </w:tc>
      </w:tr>
    </w:tbl>
    <w:p w:rsidR="00991786" w:rsidRDefault="00991786">
      <w:pPr>
        <w:spacing w:line="268" w:lineRule="exact"/>
        <w:rPr>
          <w:sz w:val="24"/>
        </w:rPr>
        <w:sectPr w:rsidR="00991786">
          <w:pgSz w:w="11910" w:h="16840"/>
          <w:pgMar w:top="1320" w:right="480" w:bottom="820" w:left="480" w:header="0" w:footer="638" w:gutter="0"/>
          <w:cols w:space="720"/>
        </w:sectPr>
      </w:pPr>
    </w:p>
    <w:p w:rsidR="00991786" w:rsidRDefault="00725807">
      <w:pPr>
        <w:pStyle w:val="2"/>
        <w:numPr>
          <w:ilvl w:val="1"/>
          <w:numId w:val="58"/>
        </w:numPr>
        <w:tabs>
          <w:tab w:val="left" w:pos="1784"/>
        </w:tabs>
        <w:spacing w:before="71"/>
        <w:ind w:left="1784" w:hanging="421"/>
      </w:pPr>
      <w:bookmarkStart w:id="41" w:name="5.2_Тести_для_самоконтролю"/>
      <w:bookmarkStart w:id="42" w:name="_bookmark20"/>
      <w:bookmarkEnd w:id="41"/>
      <w:bookmarkEnd w:id="42"/>
      <w:r>
        <w:t>Тести</w:t>
      </w:r>
      <w:r>
        <w:rPr>
          <w:spacing w:val="-9"/>
        </w:rPr>
        <w:t xml:space="preserve"> </w:t>
      </w:r>
      <w:r>
        <w:t>для</w:t>
      </w:r>
      <w:r>
        <w:rPr>
          <w:spacing w:val="-8"/>
        </w:rPr>
        <w:t xml:space="preserve"> </w:t>
      </w:r>
      <w:r>
        <w:rPr>
          <w:spacing w:val="-2"/>
        </w:rPr>
        <w:t>самоконтролю</w:t>
      </w:r>
    </w:p>
    <w:p w:rsidR="00991786" w:rsidRDefault="00991786">
      <w:pPr>
        <w:pStyle w:val="a3"/>
        <w:spacing w:before="230"/>
        <w:ind w:left="0" w:firstLine="0"/>
        <w:jc w:val="left"/>
        <w:rPr>
          <w:b/>
        </w:rPr>
      </w:pPr>
    </w:p>
    <w:p w:rsidR="00991786" w:rsidRDefault="00725807">
      <w:pPr>
        <w:pStyle w:val="a4"/>
        <w:numPr>
          <w:ilvl w:val="0"/>
          <w:numId w:val="9"/>
        </w:numPr>
        <w:tabs>
          <w:tab w:val="left" w:pos="1765"/>
        </w:tabs>
        <w:ind w:right="658" w:firstLine="710"/>
        <w:jc w:val="both"/>
        <w:rPr>
          <w:b/>
          <w:sz w:val="28"/>
        </w:rPr>
      </w:pPr>
      <w:r>
        <w:rPr>
          <w:b/>
          <w:sz w:val="28"/>
        </w:rPr>
        <w:t>Особам, що підлягають страхуванню від нещасного випадку, видається документ суворої звітності, який є єдиним для всіх видів страхування, це:</w:t>
      </w:r>
    </w:p>
    <w:p w:rsidR="00991786" w:rsidRDefault="00725807">
      <w:pPr>
        <w:pStyle w:val="a3"/>
        <w:spacing w:line="316" w:lineRule="exact"/>
        <w:ind w:left="1363" w:firstLine="0"/>
        <w:jc w:val="left"/>
      </w:pPr>
      <w:r>
        <w:t>а)</w:t>
      </w:r>
      <w:r>
        <w:rPr>
          <w:spacing w:val="-12"/>
        </w:rPr>
        <w:t xml:space="preserve"> </w:t>
      </w:r>
      <w:r>
        <w:t>диплом</w:t>
      </w:r>
      <w:r>
        <w:rPr>
          <w:spacing w:val="-8"/>
        </w:rPr>
        <w:t xml:space="preserve"> </w:t>
      </w:r>
      <w:r>
        <w:t>про</w:t>
      </w:r>
      <w:r>
        <w:rPr>
          <w:spacing w:val="-11"/>
        </w:rPr>
        <w:t xml:space="preserve"> </w:t>
      </w:r>
      <w:r>
        <w:t>загальнообов'язкове</w:t>
      </w:r>
      <w:r>
        <w:rPr>
          <w:spacing w:val="-9"/>
        </w:rPr>
        <w:t xml:space="preserve"> </w:t>
      </w:r>
      <w:r>
        <w:t>державне</w:t>
      </w:r>
      <w:r>
        <w:rPr>
          <w:spacing w:val="-9"/>
        </w:rPr>
        <w:t xml:space="preserve"> </w:t>
      </w:r>
      <w:r>
        <w:t>соціальне</w:t>
      </w:r>
      <w:r>
        <w:rPr>
          <w:spacing w:val="-10"/>
        </w:rPr>
        <w:t xml:space="preserve"> </w:t>
      </w:r>
      <w:r>
        <w:rPr>
          <w:spacing w:val="-2"/>
        </w:rPr>
        <w:t>страхування;</w:t>
      </w:r>
    </w:p>
    <w:p w:rsidR="00991786" w:rsidRDefault="00725807">
      <w:pPr>
        <w:pStyle w:val="a3"/>
        <w:ind w:left="1363" w:right="661" w:firstLine="0"/>
        <w:jc w:val="left"/>
      </w:pPr>
      <w:r>
        <w:t>б)</w:t>
      </w:r>
      <w:r>
        <w:rPr>
          <w:spacing w:val="-9"/>
        </w:rPr>
        <w:t xml:space="preserve"> </w:t>
      </w:r>
      <w:r>
        <w:t>посвідчення</w:t>
      </w:r>
      <w:r>
        <w:rPr>
          <w:spacing w:val="-8"/>
        </w:rPr>
        <w:t xml:space="preserve"> </w:t>
      </w:r>
      <w:r>
        <w:t>про</w:t>
      </w:r>
      <w:r>
        <w:rPr>
          <w:spacing w:val="-9"/>
        </w:rPr>
        <w:t xml:space="preserve"> </w:t>
      </w:r>
      <w:r>
        <w:t>загальнообов'язкове</w:t>
      </w:r>
      <w:r>
        <w:rPr>
          <w:spacing w:val="-4"/>
        </w:rPr>
        <w:t xml:space="preserve"> </w:t>
      </w:r>
      <w:r>
        <w:t>державне</w:t>
      </w:r>
      <w:r>
        <w:rPr>
          <w:spacing w:val="-8"/>
        </w:rPr>
        <w:t xml:space="preserve"> </w:t>
      </w:r>
      <w:r>
        <w:t>соціальне</w:t>
      </w:r>
      <w:r>
        <w:rPr>
          <w:spacing w:val="-8"/>
        </w:rPr>
        <w:t xml:space="preserve"> </w:t>
      </w:r>
      <w:r>
        <w:t>страхування; в) свідоцтво про загальнообов'язкове державне соціальне страхування;</w:t>
      </w:r>
    </w:p>
    <w:p w:rsidR="00991786" w:rsidRDefault="00725807">
      <w:pPr>
        <w:pStyle w:val="a3"/>
        <w:spacing w:line="322" w:lineRule="exact"/>
        <w:ind w:left="1363" w:firstLine="0"/>
        <w:jc w:val="left"/>
      </w:pPr>
      <w:r>
        <w:t>г)</w:t>
      </w:r>
      <w:r>
        <w:rPr>
          <w:spacing w:val="-12"/>
        </w:rPr>
        <w:t xml:space="preserve"> </w:t>
      </w:r>
      <w:r>
        <w:t>довідка</w:t>
      </w:r>
      <w:r>
        <w:rPr>
          <w:spacing w:val="-10"/>
        </w:rPr>
        <w:t xml:space="preserve"> </w:t>
      </w:r>
      <w:r>
        <w:t>про</w:t>
      </w:r>
      <w:r>
        <w:rPr>
          <w:spacing w:val="-11"/>
        </w:rPr>
        <w:t xml:space="preserve"> </w:t>
      </w:r>
      <w:r>
        <w:t>загальнообов'язкове</w:t>
      </w:r>
      <w:r>
        <w:rPr>
          <w:spacing w:val="-11"/>
        </w:rPr>
        <w:t xml:space="preserve"> </w:t>
      </w:r>
      <w:r>
        <w:t>державне</w:t>
      </w:r>
      <w:r>
        <w:rPr>
          <w:spacing w:val="-10"/>
        </w:rPr>
        <w:t xml:space="preserve"> </w:t>
      </w:r>
      <w:r>
        <w:t>соціальне</w:t>
      </w:r>
      <w:r>
        <w:rPr>
          <w:spacing w:val="-10"/>
        </w:rPr>
        <w:t xml:space="preserve"> </w:t>
      </w:r>
      <w:r>
        <w:rPr>
          <w:spacing w:val="-2"/>
        </w:rPr>
        <w:t>страхування.</w:t>
      </w:r>
    </w:p>
    <w:p w:rsidR="00991786" w:rsidRDefault="00725807">
      <w:pPr>
        <w:pStyle w:val="2"/>
        <w:numPr>
          <w:ilvl w:val="0"/>
          <w:numId w:val="9"/>
        </w:numPr>
        <w:tabs>
          <w:tab w:val="left" w:pos="1731"/>
        </w:tabs>
        <w:spacing w:before="283"/>
        <w:ind w:right="653" w:firstLine="710"/>
      </w:pPr>
      <w:r>
        <w:t>Факт</w:t>
      </w:r>
      <w:r>
        <w:rPr>
          <w:spacing w:val="40"/>
        </w:rPr>
        <w:t xml:space="preserve"> </w:t>
      </w:r>
      <w:r>
        <w:t>перебування</w:t>
      </w:r>
      <w:r>
        <w:rPr>
          <w:spacing w:val="40"/>
        </w:rPr>
        <w:t xml:space="preserve"> </w:t>
      </w:r>
      <w:r>
        <w:t>на</w:t>
      </w:r>
      <w:r>
        <w:rPr>
          <w:spacing w:val="40"/>
        </w:rPr>
        <w:t xml:space="preserve"> </w:t>
      </w:r>
      <w:r>
        <w:t>утриманні</w:t>
      </w:r>
      <w:r>
        <w:rPr>
          <w:spacing w:val="40"/>
        </w:rPr>
        <w:t xml:space="preserve"> </w:t>
      </w:r>
      <w:r>
        <w:t>потерпілого</w:t>
      </w:r>
      <w:r>
        <w:rPr>
          <w:spacing w:val="40"/>
        </w:rPr>
        <w:t xml:space="preserve"> </w:t>
      </w:r>
      <w:r>
        <w:t>у</w:t>
      </w:r>
      <w:r>
        <w:rPr>
          <w:spacing w:val="40"/>
        </w:rPr>
        <w:t xml:space="preserve"> </w:t>
      </w:r>
      <w:r>
        <w:t>разі</w:t>
      </w:r>
      <w:r>
        <w:rPr>
          <w:spacing w:val="40"/>
        </w:rPr>
        <w:t xml:space="preserve"> </w:t>
      </w:r>
      <w:r>
        <w:t>відсутності</w:t>
      </w:r>
      <w:r>
        <w:rPr>
          <w:spacing w:val="80"/>
        </w:rPr>
        <w:t xml:space="preserve"> </w:t>
      </w:r>
      <w:r>
        <w:t>відповідних документів і неможливост</w:t>
      </w:r>
      <w:r>
        <w:t>і їх відновлення встановлюється:</w:t>
      </w:r>
    </w:p>
    <w:p w:rsidR="00991786" w:rsidRDefault="00725807">
      <w:pPr>
        <w:pStyle w:val="a3"/>
        <w:ind w:left="1363" w:right="5254" w:firstLine="0"/>
        <w:jc w:val="left"/>
      </w:pPr>
      <w:r>
        <w:t>а)</w:t>
      </w:r>
      <w:r>
        <w:rPr>
          <w:spacing w:val="-16"/>
        </w:rPr>
        <w:t xml:space="preserve"> </w:t>
      </w:r>
      <w:r>
        <w:t>шляхом</w:t>
      </w:r>
      <w:r>
        <w:rPr>
          <w:spacing w:val="-13"/>
        </w:rPr>
        <w:t xml:space="preserve"> </w:t>
      </w:r>
      <w:r>
        <w:t>проведення</w:t>
      </w:r>
      <w:r>
        <w:rPr>
          <w:spacing w:val="-14"/>
        </w:rPr>
        <w:t xml:space="preserve"> </w:t>
      </w:r>
      <w:r>
        <w:t>експертизи; б) в судовому порядку;</w:t>
      </w:r>
    </w:p>
    <w:p w:rsidR="00991786" w:rsidRDefault="00725807">
      <w:pPr>
        <w:pStyle w:val="a3"/>
        <w:spacing w:line="322" w:lineRule="exact"/>
        <w:ind w:left="1363" w:firstLine="0"/>
        <w:jc w:val="left"/>
      </w:pPr>
      <w:r>
        <w:t>в)</w:t>
      </w:r>
      <w:r>
        <w:rPr>
          <w:spacing w:val="-12"/>
        </w:rPr>
        <w:t xml:space="preserve"> </w:t>
      </w:r>
      <w:r>
        <w:t>спеціальною</w:t>
      </w:r>
      <w:r>
        <w:rPr>
          <w:spacing w:val="-11"/>
        </w:rPr>
        <w:t xml:space="preserve"> </w:t>
      </w:r>
      <w:r>
        <w:t>комісією</w:t>
      </w:r>
      <w:r>
        <w:rPr>
          <w:spacing w:val="-11"/>
        </w:rPr>
        <w:t xml:space="preserve"> </w:t>
      </w:r>
      <w:r>
        <w:rPr>
          <w:spacing w:val="-2"/>
        </w:rPr>
        <w:t>Фонду;</w:t>
      </w:r>
    </w:p>
    <w:p w:rsidR="00991786" w:rsidRDefault="00725807">
      <w:pPr>
        <w:pStyle w:val="a3"/>
        <w:ind w:left="1363" w:firstLine="0"/>
        <w:jc w:val="left"/>
      </w:pPr>
      <w:r>
        <w:t>г)</w:t>
      </w:r>
      <w:r>
        <w:rPr>
          <w:spacing w:val="-10"/>
        </w:rPr>
        <w:t xml:space="preserve"> </w:t>
      </w:r>
      <w:r>
        <w:t>спеціальною</w:t>
      </w:r>
      <w:r>
        <w:rPr>
          <w:spacing w:val="-9"/>
        </w:rPr>
        <w:t xml:space="preserve"> </w:t>
      </w:r>
      <w:r>
        <w:t>комісією</w:t>
      </w:r>
      <w:r>
        <w:rPr>
          <w:spacing w:val="-9"/>
        </w:rPr>
        <w:t xml:space="preserve"> </w:t>
      </w:r>
      <w:r>
        <w:rPr>
          <w:spacing w:val="-2"/>
        </w:rPr>
        <w:t>Держпраці.</w:t>
      </w:r>
    </w:p>
    <w:p w:rsidR="00991786" w:rsidRDefault="00725807">
      <w:pPr>
        <w:pStyle w:val="2"/>
        <w:numPr>
          <w:ilvl w:val="0"/>
          <w:numId w:val="9"/>
        </w:numPr>
        <w:tabs>
          <w:tab w:val="left" w:pos="1645"/>
        </w:tabs>
        <w:spacing w:before="277" w:line="320" w:lineRule="exact"/>
        <w:ind w:left="1645" w:hanging="282"/>
      </w:pPr>
      <w:r>
        <w:t>Роботодавець</w:t>
      </w:r>
      <w:r>
        <w:rPr>
          <w:spacing w:val="-12"/>
        </w:rPr>
        <w:t xml:space="preserve"> </w:t>
      </w:r>
      <w:r>
        <w:t>як</w:t>
      </w:r>
      <w:r>
        <w:rPr>
          <w:spacing w:val="-11"/>
        </w:rPr>
        <w:t xml:space="preserve"> </w:t>
      </w:r>
      <w:r>
        <w:t>страхувальник</w:t>
      </w:r>
      <w:r>
        <w:rPr>
          <w:spacing w:val="-11"/>
        </w:rPr>
        <w:t xml:space="preserve"> </w:t>
      </w:r>
      <w:r>
        <w:t>має</w:t>
      </w:r>
      <w:r>
        <w:rPr>
          <w:spacing w:val="-9"/>
        </w:rPr>
        <w:t xml:space="preserve"> </w:t>
      </w:r>
      <w:r>
        <w:t>право</w:t>
      </w:r>
      <w:r>
        <w:rPr>
          <w:spacing w:val="-9"/>
        </w:rPr>
        <w:t xml:space="preserve"> </w:t>
      </w:r>
      <w:r>
        <w:rPr>
          <w:spacing w:val="-5"/>
        </w:rPr>
        <w:t>на:</w:t>
      </w:r>
    </w:p>
    <w:p w:rsidR="00991786" w:rsidRDefault="00725807">
      <w:pPr>
        <w:pStyle w:val="a3"/>
        <w:jc w:val="left"/>
      </w:pPr>
      <w:r>
        <w:t>а)</w:t>
      </w:r>
      <w:r>
        <w:rPr>
          <w:spacing w:val="80"/>
        </w:rPr>
        <w:t xml:space="preserve"> </w:t>
      </w:r>
      <w:r>
        <w:t>безоплатне</w:t>
      </w:r>
      <w:r>
        <w:rPr>
          <w:spacing w:val="80"/>
        </w:rPr>
        <w:t xml:space="preserve"> </w:t>
      </w:r>
      <w:r>
        <w:t>отримання</w:t>
      </w:r>
      <w:r>
        <w:rPr>
          <w:spacing w:val="80"/>
        </w:rPr>
        <w:t xml:space="preserve"> </w:t>
      </w:r>
      <w:r>
        <w:t>в</w:t>
      </w:r>
      <w:r>
        <w:rPr>
          <w:spacing w:val="80"/>
        </w:rPr>
        <w:t xml:space="preserve"> </w:t>
      </w:r>
      <w:r>
        <w:t>органах</w:t>
      </w:r>
      <w:r>
        <w:rPr>
          <w:spacing w:val="80"/>
        </w:rPr>
        <w:t xml:space="preserve"> </w:t>
      </w:r>
      <w:r>
        <w:t>Фонду</w:t>
      </w:r>
      <w:r>
        <w:rPr>
          <w:spacing w:val="80"/>
        </w:rPr>
        <w:t xml:space="preserve"> </w:t>
      </w:r>
      <w:r>
        <w:t>інформації</w:t>
      </w:r>
      <w:r>
        <w:rPr>
          <w:spacing w:val="80"/>
        </w:rPr>
        <w:t xml:space="preserve"> </w:t>
      </w:r>
      <w:r>
        <w:t>про</w:t>
      </w:r>
      <w:r>
        <w:rPr>
          <w:spacing w:val="80"/>
        </w:rPr>
        <w:t xml:space="preserve"> </w:t>
      </w:r>
      <w:r>
        <w:t>порядок</w:t>
      </w:r>
      <w:r>
        <w:rPr>
          <w:spacing w:val="80"/>
          <w:w w:val="150"/>
        </w:rPr>
        <w:t xml:space="preserve"> </w:t>
      </w:r>
      <w:r>
        <w:t>використання коштів Фонду;</w:t>
      </w:r>
    </w:p>
    <w:p w:rsidR="00991786" w:rsidRDefault="00725807">
      <w:pPr>
        <w:pStyle w:val="a3"/>
        <w:tabs>
          <w:tab w:val="left" w:pos="1905"/>
          <w:tab w:val="left" w:pos="3488"/>
          <w:tab w:val="left" w:pos="5085"/>
          <w:tab w:val="left" w:pos="5819"/>
          <w:tab w:val="left" w:pos="7425"/>
          <w:tab w:val="left" w:pos="9108"/>
        </w:tabs>
        <w:ind w:right="662"/>
        <w:jc w:val="left"/>
      </w:pPr>
      <w:r>
        <w:rPr>
          <w:spacing w:val="-6"/>
        </w:rPr>
        <w:t>б)</w:t>
      </w:r>
      <w:r>
        <w:tab/>
      </w:r>
      <w:r>
        <w:rPr>
          <w:spacing w:val="-2"/>
        </w:rPr>
        <w:t>отримання</w:t>
      </w:r>
      <w:r>
        <w:tab/>
      </w:r>
      <w:r>
        <w:rPr>
          <w:spacing w:val="-2"/>
        </w:rPr>
        <w:t>інформації</w:t>
      </w:r>
      <w:r>
        <w:tab/>
      </w:r>
      <w:r>
        <w:rPr>
          <w:spacing w:val="-4"/>
        </w:rPr>
        <w:t>про</w:t>
      </w:r>
      <w:r>
        <w:tab/>
      </w:r>
      <w:r>
        <w:rPr>
          <w:spacing w:val="-2"/>
        </w:rPr>
        <w:t>результати</w:t>
      </w:r>
      <w:r>
        <w:tab/>
      </w:r>
      <w:r>
        <w:rPr>
          <w:spacing w:val="-2"/>
        </w:rPr>
        <w:t>проведення</w:t>
      </w:r>
      <w:r>
        <w:tab/>
      </w:r>
      <w:r>
        <w:rPr>
          <w:spacing w:val="-2"/>
        </w:rPr>
        <w:t xml:space="preserve">перевірки </w:t>
      </w:r>
      <w:r>
        <w:t>використання коштів Фонду;</w:t>
      </w:r>
    </w:p>
    <w:p w:rsidR="00991786" w:rsidRDefault="00725807">
      <w:pPr>
        <w:pStyle w:val="a3"/>
        <w:ind w:left="1363" w:right="5943" w:firstLine="0"/>
        <w:jc w:val="left"/>
      </w:pPr>
      <w:r>
        <w:t>в)</w:t>
      </w:r>
      <w:r>
        <w:rPr>
          <w:spacing w:val="-9"/>
        </w:rPr>
        <w:t xml:space="preserve"> </w:t>
      </w:r>
      <w:r>
        <w:t>судовий</w:t>
      </w:r>
      <w:r>
        <w:rPr>
          <w:spacing w:val="-8"/>
        </w:rPr>
        <w:t xml:space="preserve"> </w:t>
      </w:r>
      <w:r>
        <w:t>захист</w:t>
      </w:r>
      <w:r>
        <w:rPr>
          <w:spacing w:val="-9"/>
        </w:rPr>
        <w:t xml:space="preserve"> </w:t>
      </w:r>
      <w:r>
        <w:t>своїх</w:t>
      </w:r>
      <w:r>
        <w:rPr>
          <w:spacing w:val="-12"/>
        </w:rPr>
        <w:t xml:space="preserve"> </w:t>
      </w:r>
      <w:r>
        <w:t>прав; г) все перераховане вище.</w:t>
      </w:r>
    </w:p>
    <w:p w:rsidR="00991786" w:rsidRDefault="00725807">
      <w:pPr>
        <w:pStyle w:val="2"/>
        <w:numPr>
          <w:ilvl w:val="0"/>
          <w:numId w:val="9"/>
        </w:numPr>
        <w:tabs>
          <w:tab w:val="left" w:pos="1717"/>
        </w:tabs>
        <w:spacing w:before="279"/>
        <w:ind w:right="658" w:firstLine="710"/>
        <w:jc w:val="both"/>
      </w:pPr>
      <w:r>
        <w:t>Якщо у випадку смерті застрахованої особи при добровільному страхуванні вигодо</w:t>
      </w:r>
      <w:r>
        <w:t>набувач не був призначений або помер, то страхова сума виплачується:</w:t>
      </w:r>
    </w:p>
    <w:p w:rsidR="00991786" w:rsidRDefault="00725807">
      <w:pPr>
        <w:pStyle w:val="a3"/>
        <w:ind w:left="1363" w:right="2481" w:firstLine="0"/>
        <w:jc w:val="left"/>
      </w:pPr>
      <w:r>
        <w:t>а)</w:t>
      </w:r>
      <w:r>
        <w:rPr>
          <w:spacing w:val="-7"/>
        </w:rPr>
        <w:t xml:space="preserve"> </w:t>
      </w:r>
      <w:r>
        <w:t>підприємству,</w:t>
      </w:r>
      <w:r>
        <w:rPr>
          <w:spacing w:val="-4"/>
        </w:rPr>
        <w:t xml:space="preserve"> </w:t>
      </w:r>
      <w:r>
        <w:t>на</w:t>
      </w:r>
      <w:r>
        <w:rPr>
          <w:spacing w:val="-6"/>
        </w:rPr>
        <w:t xml:space="preserve"> </w:t>
      </w:r>
      <w:r>
        <w:t>якому</w:t>
      </w:r>
      <w:r>
        <w:rPr>
          <w:spacing w:val="-10"/>
        </w:rPr>
        <w:t xml:space="preserve"> </w:t>
      </w:r>
      <w:r>
        <w:t>працювала</w:t>
      </w:r>
      <w:r>
        <w:rPr>
          <w:spacing w:val="-6"/>
        </w:rPr>
        <w:t xml:space="preserve"> </w:t>
      </w:r>
      <w:r>
        <w:t>застрахована</w:t>
      </w:r>
      <w:r>
        <w:rPr>
          <w:spacing w:val="-6"/>
        </w:rPr>
        <w:t xml:space="preserve"> </w:t>
      </w:r>
      <w:r>
        <w:t>особа; б) спадкоємцям застрахованої особи;</w:t>
      </w:r>
    </w:p>
    <w:p w:rsidR="00991786" w:rsidRDefault="00725807">
      <w:pPr>
        <w:pStyle w:val="a3"/>
        <w:spacing w:line="322" w:lineRule="exact"/>
        <w:ind w:left="1363" w:firstLine="0"/>
        <w:jc w:val="left"/>
      </w:pPr>
      <w:r>
        <w:t>в)</w:t>
      </w:r>
      <w:r>
        <w:rPr>
          <w:spacing w:val="-5"/>
        </w:rPr>
        <w:t xml:space="preserve"> </w:t>
      </w:r>
      <w:r>
        <w:rPr>
          <w:spacing w:val="-2"/>
        </w:rPr>
        <w:t>Фондові;</w:t>
      </w:r>
    </w:p>
    <w:p w:rsidR="00991786" w:rsidRDefault="00725807">
      <w:pPr>
        <w:pStyle w:val="a3"/>
        <w:ind w:left="1363" w:firstLine="0"/>
        <w:jc w:val="left"/>
      </w:pPr>
      <w:r>
        <w:t>г)</w:t>
      </w:r>
      <w:r>
        <w:rPr>
          <w:spacing w:val="-8"/>
        </w:rPr>
        <w:t xml:space="preserve"> </w:t>
      </w:r>
      <w:r>
        <w:t>уповноваженому</w:t>
      </w:r>
      <w:r>
        <w:rPr>
          <w:spacing w:val="-6"/>
        </w:rPr>
        <w:t xml:space="preserve"> </w:t>
      </w:r>
      <w:r>
        <w:t>від</w:t>
      </w:r>
      <w:r>
        <w:rPr>
          <w:spacing w:val="-2"/>
        </w:rPr>
        <w:t xml:space="preserve"> </w:t>
      </w:r>
      <w:r>
        <w:t>колективу</w:t>
      </w:r>
      <w:r>
        <w:rPr>
          <w:spacing w:val="-10"/>
        </w:rPr>
        <w:t xml:space="preserve"> </w:t>
      </w:r>
      <w:r>
        <w:t>з</w:t>
      </w:r>
      <w:r>
        <w:rPr>
          <w:spacing w:val="-5"/>
        </w:rPr>
        <w:t xml:space="preserve"> </w:t>
      </w:r>
      <w:r>
        <w:t>охорони</w:t>
      </w:r>
      <w:r>
        <w:rPr>
          <w:spacing w:val="-7"/>
        </w:rPr>
        <w:t xml:space="preserve"> </w:t>
      </w:r>
      <w:r>
        <w:rPr>
          <w:spacing w:val="-2"/>
        </w:rPr>
        <w:t>праці.</w:t>
      </w:r>
    </w:p>
    <w:p w:rsidR="00991786" w:rsidRDefault="00991786">
      <w:pPr>
        <w:pStyle w:val="a3"/>
        <w:spacing w:before="228"/>
        <w:ind w:left="0" w:firstLine="0"/>
        <w:jc w:val="left"/>
      </w:pPr>
    </w:p>
    <w:p w:rsidR="00991786" w:rsidRDefault="00725807">
      <w:pPr>
        <w:pStyle w:val="2"/>
        <w:numPr>
          <w:ilvl w:val="0"/>
          <w:numId w:val="9"/>
        </w:numPr>
        <w:tabs>
          <w:tab w:val="left" w:pos="1722"/>
        </w:tabs>
        <w:ind w:right="659" w:firstLine="710"/>
        <w:jc w:val="both"/>
      </w:pPr>
      <w:r>
        <w:t>Виплата допомоги у зв'язку з тимч</w:t>
      </w:r>
      <w:r>
        <w:t>асовою непрацездатністю за рахунок коштів Фонду починається з :</w:t>
      </w:r>
    </w:p>
    <w:p w:rsidR="00991786" w:rsidRDefault="00725807">
      <w:pPr>
        <w:pStyle w:val="a3"/>
        <w:ind w:left="1363" w:right="5508" w:firstLine="0"/>
      </w:pPr>
      <w:r>
        <w:t>а) сьомого дня непрацездатності; б) п’ятого дня непрацездатності; в) шостого дня непрацездатності; г)</w:t>
      </w:r>
      <w:r>
        <w:rPr>
          <w:spacing w:val="-7"/>
        </w:rPr>
        <w:t xml:space="preserve"> </w:t>
      </w:r>
      <w:r>
        <w:t>восьмого</w:t>
      </w:r>
      <w:r>
        <w:rPr>
          <w:spacing w:val="-6"/>
        </w:rPr>
        <w:t xml:space="preserve"> </w:t>
      </w:r>
      <w:r>
        <w:t>дня</w:t>
      </w:r>
      <w:r>
        <w:rPr>
          <w:spacing w:val="-5"/>
        </w:rPr>
        <w:t xml:space="preserve"> </w:t>
      </w:r>
      <w:r>
        <w:rPr>
          <w:spacing w:val="-2"/>
        </w:rPr>
        <w:t>непрацездатності.</w:t>
      </w:r>
    </w:p>
    <w:p w:rsidR="00991786" w:rsidRDefault="00991786">
      <w:pPr>
        <w:sectPr w:rsidR="00991786">
          <w:pgSz w:w="11910" w:h="16840"/>
          <w:pgMar w:top="1320" w:right="480" w:bottom="820" w:left="480" w:header="0" w:footer="638" w:gutter="0"/>
          <w:cols w:space="720"/>
        </w:sectPr>
      </w:pPr>
    </w:p>
    <w:p w:rsidR="00991786" w:rsidRDefault="00725807">
      <w:pPr>
        <w:pStyle w:val="2"/>
        <w:numPr>
          <w:ilvl w:val="0"/>
          <w:numId w:val="9"/>
        </w:numPr>
        <w:tabs>
          <w:tab w:val="left" w:pos="1674"/>
        </w:tabs>
        <w:spacing w:before="72"/>
        <w:ind w:right="647" w:firstLine="710"/>
        <w:jc w:val="both"/>
      </w:pPr>
      <w:r>
        <w:t>Строк давності в разі стягнення штрафних санкцій, передбачених Законом «Про загальнообов'язкове державне соціальне страхування», а також інших видів заборгованості перед Фондом:</w:t>
      </w:r>
    </w:p>
    <w:p w:rsidR="00991786" w:rsidRDefault="00725807">
      <w:pPr>
        <w:pStyle w:val="a3"/>
        <w:spacing w:line="244" w:lineRule="auto"/>
        <w:ind w:left="1363" w:right="8108" w:firstLine="0"/>
        <w:jc w:val="left"/>
      </w:pPr>
      <w:r>
        <w:t>а)</w:t>
      </w:r>
      <w:r>
        <w:rPr>
          <w:spacing w:val="-18"/>
        </w:rPr>
        <w:t xml:space="preserve"> </w:t>
      </w:r>
      <w:r>
        <w:t>півроку; б) 3 роки;</w:t>
      </w:r>
    </w:p>
    <w:p w:rsidR="00991786" w:rsidRDefault="00725807">
      <w:pPr>
        <w:pStyle w:val="a3"/>
        <w:spacing w:line="314" w:lineRule="exact"/>
        <w:ind w:left="1363" w:firstLine="0"/>
        <w:jc w:val="left"/>
      </w:pPr>
      <w:r>
        <w:t>в)</w:t>
      </w:r>
      <w:r>
        <w:rPr>
          <w:spacing w:val="-3"/>
        </w:rPr>
        <w:t xml:space="preserve"> </w:t>
      </w:r>
      <w:r>
        <w:t>1</w:t>
      </w:r>
      <w:r>
        <w:rPr>
          <w:spacing w:val="-2"/>
        </w:rPr>
        <w:t xml:space="preserve"> </w:t>
      </w:r>
      <w:r>
        <w:rPr>
          <w:spacing w:val="-4"/>
        </w:rPr>
        <w:t>рік;</w:t>
      </w:r>
    </w:p>
    <w:p w:rsidR="00991786" w:rsidRDefault="00725807">
      <w:pPr>
        <w:pStyle w:val="a3"/>
        <w:ind w:left="1363" w:firstLine="0"/>
        <w:jc w:val="left"/>
      </w:pPr>
      <w:r>
        <w:t>г)</w:t>
      </w:r>
      <w:r>
        <w:rPr>
          <w:spacing w:val="-3"/>
        </w:rPr>
        <w:t xml:space="preserve"> </w:t>
      </w:r>
      <w:r>
        <w:t xml:space="preserve">не </w:t>
      </w:r>
      <w:r>
        <w:rPr>
          <w:spacing w:val="-2"/>
        </w:rPr>
        <w:t>застосовується.</w:t>
      </w:r>
    </w:p>
    <w:p w:rsidR="00991786" w:rsidRDefault="00725807">
      <w:pPr>
        <w:pStyle w:val="2"/>
        <w:numPr>
          <w:ilvl w:val="0"/>
          <w:numId w:val="9"/>
        </w:numPr>
        <w:tabs>
          <w:tab w:val="left" w:pos="1645"/>
        </w:tabs>
        <w:spacing w:before="272" w:line="320" w:lineRule="exact"/>
        <w:ind w:left="1645" w:hanging="282"/>
        <w:jc w:val="both"/>
      </w:pPr>
      <w:r>
        <w:t>ЛКК</w:t>
      </w:r>
      <w:r>
        <w:rPr>
          <w:spacing w:val="-5"/>
        </w:rPr>
        <w:t xml:space="preserve"> </w:t>
      </w:r>
      <w:r>
        <w:t>–</w:t>
      </w:r>
      <w:r>
        <w:rPr>
          <w:spacing w:val="-3"/>
        </w:rPr>
        <w:t xml:space="preserve"> </w:t>
      </w:r>
      <w:r>
        <w:rPr>
          <w:spacing w:val="-5"/>
        </w:rPr>
        <w:t>це:</w:t>
      </w:r>
    </w:p>
    <w:p w:rsidR="00991786" w:rsidRDefault="00725807">
      <w:pPr>
        <w:pStyle w:val="a3"/>
        <w:ind w:left="1363" w:right="5014" w:firstLine="0"/>
        <w:jc w:val="left"/>
      </w:pPr>
      <w:r>
        <w:t>а)</w:t>
      </w:r>
      <w:r>
        <w:rPr>
          <w:spacing w:val="-18"/>
        </w:rPr>
        <w:t xml:space="preserve"> </w:t>
      </w:r>
      <w:r>
        <w:t>лікарсько-консультаційна</w:t>
      </w:r>
      <w:r>
        <w:rPr>
          <w:spacing w:val="-17"/>
        </w:rPr>
        <w:t xml:space="preserve"> </w:t>
      </w:r>
      <w:r>
        <w:t>комісія; б) лікарсько-контактна комісія;</w:t>
      </w:r>
    </w:p>
    <w:p w:rsidR="00991786" w:rsidRDefault="00725807">
      <w:pPr>
        <w:pStyle w:val="a3"/>
        <w:spacing w:before="2"/>
        <w:ind w:left="1363" w:right="5597" w:firstLine="0"/>
        <w:jc w:val="left"/>
      </w:pPr>
      <w:r>
        <w:t>в) лікарсько-комесійна комісія;</w:t>
      </w:r>
      <w:r>
        <w:rPr>
          <w:spacing w:val="40"/>
        </w:rPr>
        <w:t xml:space="preserve"> </w:t>
      </w:r>
      <w:r>
        <w:t>г)</w:t>
      </w:r>
      <w:r>
        <w:rPr>
          <w:spacing w:val="-24"/>
        </w:rPr>
        <w:t xml:space="preserve"> </w:t>
      </w:r>
      <w:r>
        <w:t>лікарсько-комутаційна</w:t>
      </w:r>
      <w:r>
        <w:rPr>
          <w:spacing w:val="-18"/>
        </w:rPr>
        <w:t xml:space="preserve"> </w:t>
      </w:r>
      <w:r>
        <w:t>комісія.</w:t>
      </w:r>
    </w:p>
    <w:p w:rsidR="00991786" w:rsidRDefault="00725807">
      <w:pPr>
        <w:pStyle w:val="2"/>
        <w:numPr>
          <w:ilvl w:val="0"/>
          <w:numId w:val="9"/>
        </w:numPr>
        <w:tabs>
          <w:tab w:val="left" w:pos="1669"/>
        </w:tabs>
        <w:spacing w:before="278"/>
        <w:ind w:right="656" w:firstLine="710"/>
        <w:jc w:val="both"/>
      </w:pPr>
      <w:r>
        <w:t>В якому році прийнято Закон «Про загальнообов'язкове державне соціальне страхування від нещасного випадку на виробництві та професійного захворювання, які спричинили втрату працездатності»</w:t>
      </w:r>
    </w:p>
    <w:p w:rsidR="00991786" w:rsidRDefault="00725807">
      <w:pPr>
        <w:pStyle w:val="a3"/>
        <w:ind w:left="1363" w:right="8448" w:firstLine="0"/>
      </w:pPr>
      <w:r>
        <w:t>а) 1999р. б) 1992р. в)</w:t>
      </w:r>
      <w:r>
        <w:rPr>
          <w:spacing w:val="-18"/>
        </w:rPr>
        <w:t xml:space="preserve"> </w:t>
      </w:r>
      <w:r>
        <w:t>2002</w:t>
      </w:r>
      <w:r>
        <w:rPr>
          <w:spacing w:val="-17"/>
        </w:rPr>
        <w:t xml:space="preserve"> </w:t>
      </w:r>
      <w:r>
        <w:t>р. г) 1997р.</w:t>
      </w:r>
    </w:p>
    <w:p w:rsidR="00991786" w:rsidRDefault="00725807">
      <w:pPr>
        <w:pStyle w:val="2"/>
        <w:numPr>
          <w:ilvl w:val="0"/>
          <w:numId w:val="9"/>
        </w:numPr>
        <w:tabs>
          <w:tab w:val="left" w:pos="1645"/>
        </w:tabs>
        <w:spacing w:before="276" w:line="319" w:lineRule="exact"/>
        <w:ind w:left="1645" w:hanging="282"/>
        <w:jc w:val="both"/>
      </w:pPr>
      <w:r>
        <w:t>Дія</w:t>
      </w:r>
      <w:r>
        <w:rPr>
          <w:spacing w:val="-11"/>
        </w:rPr>
        <w:t xml:space="preserve"> </w:t>
      </w:r>
      <w:r>
        <w:t>Закону</w:t>
      </w:r>
      <w:r>
        <w:rPr>
          <w:spacing w:val="-8"/>
        </w:rPr>
        <w:t xml:space="preserve"> </w:t>
      </w:r>
      <w:r>
        <w:t>про</w:t>
      </w:r>
      <w:r>
        <w:rPr>
          <w:spacing w:val="-12"/>
        </w:rPr>
        <w:t xml:space="preserve"> </w:t>
      </w:r>
      <w:r>
        <w:t>соціальне</w:t>
      </w:r>
      <w:r>
        <w:rPr>
          <w:spacing w:val="-7"/>
        </w:rPr>
        <w:t xml:space="preserve"> </w:t>
      </w:r>
      <w:r>
        <w:t>с</w:t>
      </w:r>
      <w:r>
        <w:t>трахування</w:t>
      </w:r>
      <w:r>
        <w:rPr>
          <w:spacing w:val="-11"/>
        </w:rPr>
        <w:t xml:space="preserve"> </w:t>
      </w:r>
      <w:r>
        <w:rPr>
          <w:spacing w:val="-2"/>
        </w:rPr>
        <w:t>поширюється:</w:t>
      </w:r>
    </w:p>
    <w:p w:rsidR="00991786" w:rsidRDefault="00725807">
      <w:pPr>
        <w:pStyle w:val="a3"/>
        <w:ind w:right="659"/>
      </w:pPr>
      <w:r>
        <w:t>а) на осіб, які працюють на умовах трудового договору (контракту) на підприємствах, в установах, організаціях незалежно від їх форм власності та господарювання та у фізичних осіб;</w:t>
      </w:r>
    </w:p>
    <w:p w:rsidR="00991786" w:rsidRDefault="00725807">
      <w:pPr>
        <w:pStyle w:val="a3"/>
        <w:spacing w:before="2" w:line="322" w:lineRule="exact"/>
        <w:ind w:left="1363" w:firstLine="0"/>
      </w:pPr>
      <w:r>
        <w:t>б)</w:t>
      </w:r>
      <w:r>
        <w:rPr>
          <w:spacing w:val="-7"/>
        </w:rPr>
        <w:t xml:space="preserve"> </w:t>
      </w:r>
      <w:r>
        <w:t>на</w:t>
      </w:r>
      <w:r>
        <w:rPr>
          <w:spacing w:val="-4"/>
        </w:rPr>
        <w:t xml:space="preserve"> </w:t>
      </w:r>
      <w:r>
        <w:t>осіб,</w:t>
      </w:r>
      <w:r>
        <w:rPr>
          <w:spacing w:val="-3"/>
        </w:rPr>
        <w:t xml:space="preserve"> </w:t>
      </w:r>
      <w:r>
        <w:t>які</w:t>
      </w:r>
      <w:r>
        <w:rPr>
          <w:spacing w:val="-10"/>
        </w:rPr>
        <w:t xml:space="preserve"> </w:t>
      </w:r>
      <w:r>
        <w:t>забезпечують</w:t>
      </w:r>
      <w:r>
        <w:rPr>
          <w:spacing w:val="-7"/>
        </w:rPr>
        <w:t xml:space="preserve"> </w:t>
      </w:r>
      <w:r>
        <w:t>себе</w:t>
      </w:r>
      <w:r>
        <w:rPr>
          <w:spacing w:val="-4"/>
        </w:rPr>
        <w:t xml:space="preserve"> </w:t>
      </w:r>
      <w:r>
        <w:t>роботою</w:t>
      </w:r>
      <w:r>
        <w:rPr>
          <w:spacing w:val="-6"/>
        </w:rPr>
        <w:t xml:space="preserve"> </w:t>
      </w:r>
      <w:r>
        <w:rPr>
          <w:spacing w:val="-2"/>
        </w:rPr>
        <w:t>самостійно</w:t>
      </w:r>
      <w:r>
        <w:rPr>
          <w:spacing w:val="-2"/>
        </w:rPr>
        <w:t>;</w:t>
      </w:r>
    </w:p>
    <w:p w:rsidR="00991786" w:rsidRDefault="00725807">
      <w:pPr>
        <w:pStyle w:val="a3"/>
        <w:ind w:left="1363" w:right="2802" w:firstLine="0"/>
      </w:pPr>
      <w:r>
        <w:t>в)</w:t>
      </w:r>
      <w:r>
        <w:rPr>
          <w:spacing w:val="-6"/>
        </w:rPr>
        <w:t xml:space="preserve"> </w:t>
      </w:r>
      <w:r>
        <w:t>на</w:t>
      </w:r>
      <w:r>
        <w:rPr>
          <w:spacing w:val="40"/>
        </w:rPr>
        <w:t xml:space="preserve"> </w:t>
      </w:r>
      <w:r>
        <w:t>громадян</w:t>
      </w:r>
      <w:r>
        <w:rPr>
          <w:spacing w:val="-2"/>
        </w:rPr>
        <w:t xml:space="preserve"> </w:t>
      </w:r>
      <w:r>
        <w:t>—</w:t>
      </w:r>
      <w:r>
        <w:rPr>
          <w:spacing w:val="-4"/>
        </w:rPr>
        <w:t xml:space="preserve"> </w:t>
      </w:r>
      <w:r>
        <w:t>суб'єктів</w:t>
      </w:r>
      <w:r>
        <w:rPr>
          <w:spacing w:val="-7"/>
        </w:rPr>
        <w:t xml:space="preserve"> </w:t>
      </w:r>
      <w:r>
        <w:t>підприємницької</w:t>
      </w:r>
      <w:r>
        <w:rPr>
          <w:spacing w:val="-10"/>
        </w:rPr>
        <w:t xml:space="preserve"> </w:t>
      </w:r>
      <w:r>
        <w:t>діяльності; г) на всіх перерахованих осіб.</w:t>
      </w:r>
    </w:p>
    <w:p w:rsidR="00991786" w:rsidRDefault="00725807">
      <w:pPr>
        <w:pStyle w:val="2"/>
        <w:numPr>
          <w:ilvl w:val="0"/>
          <w:numId w:val="9"/>
        </w:numPr>
        <w:tabs>
          <w:tab w:val="left" w:pos="1929"/>
        </w:tabs>
        <w:spacing w:before="277"/>
        <w:ind w:right="655" w:firstLine="710"/>
        <w:jc w:val="both"/>
      </w:pPr>
      <w:r>
        <w:t>Метою діяльності служби страхових експертів є реалізація завдання загальнообов’язкового державного соціального страхування від нещасного випадку на виробництві та професійного захворювання:</w:t>
      </w:r>
    </w:p>
    <w:p w:rsidR="00991786" w:rsidRDefault="00725807">
      <w:pPr>
        <w:pStyle w:val="a3"/>
        <w:ind w:right="654"/>
      </w:pPr>
      <w:r>
        <w:t>а) участь у забезпеченні проведення роботодавцем профілактичних та</w:t>
      </w:r>
      <w:r>
        <w:t xml:space="preserve"> інших заходів, спрямованих на усунення шкідливих і небезпечних виробничих факторів, запобігання нещасним випадкам на виробництві, професійним захворюванням та іншим випадкам загрози здоров’ю застрахованих, викликаним умовами праці, та надання роботодавцю </w:t>
      </w:r>
      <w:r>
        <w:t>практичної допомоги у постійному вдосконаленні ним форм і методів профілактичної роботи у сфері охорони праці;</w:t>
      </w:r>
    </w:p>
    <w:p w:rsidR="00991786" w:rsidRDefault="00725807">
      <w:pPr>
        <w:pStyle w:val="a3"/>
        <w:ind w:right="654"/>
      </w:pPr>
      <w:r>
        <w:t>б) участь у забезпеченні проведення роботодавцем профілактичних та інших заходів, спрямованих на усунення шкідливих і небезпечних виробничих факт</w:t>
      </w:r>
      <w:r>
        <w:t xml:space="preserve">орів, розслідування нещасних випадків на виробництві, професійних </w:t>
      </w:r>
      <w:r>
        <w:rPr>
          <w:spacing w:val="-2"/>
        </w:rPr>
        <w:t>захворювань;</w:t>
      </w:r>
    </w:p>
    <w:p w:rsidR="00991786" w:rsidRDefault="00725807">
      <w:pPr>
        <w:pStyle w:val="a3"/>
        <w:spacing w:line="321" w:lineRule="exact"/>
        <w:ind w:left="1363" w:firstLine="0"/>
      </w:pPr>
      <w:r>
        <w:t>в)</w:t>
      </w:r>
      <w:r>
        <w:rPr>
          <w:spacing w:val="65"/>
        </w:rPr>
        <w:t xml:space="preserve"> </w:t>
      </w:r>
      <w:r>
        <w:t>участь</w:t>
      </w:r>
      <w:r>
        <w:rPr>
          <w:spacing w:val="65"/>
        </w:rPr>
        <w:t xml:space="preserve"> </w:t>
      </w:r>
      <w:r>
        <w:t>у</w:t>
      </w:r>
      <w:r>
        <w:rPr>
          <w:spacing w:val="61"/>
        </w:rPr>
        <w:t xml:space="preserve"> </w:t>
      </w:r>
      <w:r>
        <w:t>забезпеченні</w:t>
      </w:r>
      <w:r>
        <w:rPr>
          <w:spacing w:val="57"/>
        </w:rPr>
        <w:t xml:space="preserve"> </w:t>
      </w:r>
      <w:r>
        <w:t>проведення</w:t>
      </w:r>
      <w:r>
        <w:rPr>
          <w:spacing w:val="63"/>
        </w:rPr>
        <w:t xml:space="preserve"> </w:t>
      </w:r>
      <w:r>
        <w:t>роботодавцем</w:t>
      </w:r>
      <w:r>
        <w:rPr>
          <w:spacing w:val="63"/>
        </w:rPr>
        <w:t xml:space="preserve"> </w:t>
      </w:r>
      <w:r>
        <w:t>заходів</w:t>
      </w:r>
      <w:r>
        <w:rPr>
          <w:spacing w:val="65"/>
        </w:rPr>
        <w:t xml:space="preserve"> </w:t>
      </w:r>
      <w:r>
        <w:t>по</w:t>
      </w:r>
      <w:r>
        <w:rPr>
          <w:spacing w:val="62"/>
        </w:rPr>
        <w:t xml:space="preserve"> </w:t>
      </w:r>
      <w:r>
        <w:rPr>
          <w:spacing w:val="-2"/>
        </w:rPr>
        <w:t>охороні</w:t>
      </w:r>
    </w:p>
    <w:p w:rsidR="00991786" w:rsidRDefault="00991786">
      <w:pPr>
        <w:spacing w:line="321" w:lineRule="exact"/>
        <w:sectPr w:rsidR="00991786">
          <w:pgSz w:w="11910" w:h="16840"/>
          <w:pgMar w:top="1040" w:right="480" w:bottom="820" w:left="480" w:header="0" w:footer="638" w:gutter="0"/>
          <w:cols w:space="720"/>
        </w:sectPr>
      </w:pPr>
    </w:p>
    <w:p w:rsidR="00991786" w:rsidRDefault="00725807">
      <w:pPr>
        <w:pStyle w:val="a3"/>
        <w:spacing w:before="67"/>
        <w:ind w:right="647" w:firstLine="0"/>
      </w:pPr>
      <w:r>
        <w:t>праці, запобігання нещасним випадкам на виробництві, професійним захворюванням та іншим випадкам загрози здоров’ю застрахованих, викликаним умовами праці, та проведення перевірки підприємств у сфері охорони праці;</w:t>
      </w:r>
    </w:p>
    <w:p w:rsidR="00991786" w:rsidRDefault="00725807">
      <w:pPr>
        <w:pStyle w:val="a3"/>
        <w:spacing w:before="4"/>
        <w:ind w:right="656"/>
      </w:pPr>
      <w:r>
        <w:t>г) участь у проведенні роботодавцем заході</w:t>
      </w:r>
      <w:r>
        <w:t>в, спрямованих на усунення причин та запобігання нещасним випадкам на виробництві, професійним захворюванням та іншим випадкам загрози здоров’ю застрахованих, викликаним порушенням охорони праці, та надання роботодавцю практичної допомоги у</w:t>
      </w:r>
      <w:r>
        <w:rPr>
          <w:spacing w:val="40"/>
        </w:rPr>
        <w:t xml:space="preserve"> </w:t>
      </w:r>
      <w:r>
        <w:t>сфері соціальни</w:t>
      </w:r>
      <w:r>
        <w:t>х виплат.</w:t>
      </w:r>
    </w:p>
    <w:p w:rsidR="00991786" w:rsidRDefault="00725807">
      <w:pPr>
        <w:pStyle w:val="2"/>
        <w:numPr>
          <w:ilvl w:val="0"/>
          <w:numId w:val="9"/>
        </w:numPr>
        <w:tabs>
          <w:tab w:val="left" w:pos="1785"/>
        </w:tabs>
        <w:spacing w:before="277" w:line="322" w:lineRule="exact"/>
        <w:ind w:left="1785" w:hanging="422"/>
      </w:pPr>
      <w:r>
        <w:t>Об’єктом</w:t>
      </w:r>
      <w:r>
        <w:rPr>
          <w:spacing w:val="-6"/>
        </w:rPr>
        <w:t xml:space="preserve"> </w:t>
      </w:r>
      <w:r>
        <w:t>страхування</w:t>
      </w:r>
      <w:r>
        <w:rPr>
          <w:spacing w:val="-10"/>
        </w:rPr>
        <w:t xml:space="preserve"> </w:t>
      </w:r>
      <w:r>
        <w:t>від</w:t>
      </w:r>
      <w:r>
        <w:rPr>
          <w:spacing w:val="-10"/>
        </w:rPr>
        <w:t xml:space="preserve"> </w:t>
      </w:r>
      <w:r>
        <w:t>нещасного</w:t>
      </w:r>
      <w:r>
        <w:rPr>
          <w:spacing w:val="-12"/>
        </w:rPr>
        <w:t xml:space="preserve"> </w:t>
      </w:r>
      <w:r>
        <w:t>випадку</w:t>
      </w:r>
      <w:r>
        <w:rPr>
          <w:spacing w:val="-8"/>
        </w:rPr>
        <w:t xml:space="preserve"> </w:t>
      </w:r>
      <w:r>
        <w:t>згідно</w:t>
      </w:r>
      <w:r>
        <w:rPr>
          <w:spacing w:val="-12"/>
        </w:rPr>
        <w:t xml:space="preserve"> </w:t>
      </w:r>
      <w:r>
        <w:t>Закону</w:t>
      </w:r>
      <w:r>
        <w:rPr>
          <w:spacing w:val="-9"/>
        </w:rPr>
        <w:t xml:space="preserve"> </w:t>
      </w:r>
      <w:r>
        <w:rPr>
          <w:spacing w:val="-5"/>
        </w:rPr>
        <w:t>є:</w:t>
      </w:r>
    </w:p>
    <w:p w:rsidR="00991786" w:rsidRDefault="00725807">
      <w:pPr>
        <w:pStyle w:val="a3"/>
        <w:spacing w:line="322" w:lineRule="exact"/>
        <w:ind w:left="1363" w:firstLine="0"/>
        <w:jc w:val="left"/>
      </w:pPr>
      <w:r>
        <w:t>а)</w:t>
      </w:r>
      <w:r>
        <w:rPr>
          <w:spacing w:val="-6"/>
        </w:rPr>
        <w:t xml:space="preserve"> </w:t>
      </w:r>
      <w:r>
        <w:t>життя</w:t>
      </w:r>
      <w:r>
        <w:rPr>
          <w:spacing w:val="-4"/>
        </w:rPr>
        <w:t xml:space="preserve"> </w:t>
      </w:r>
      <w:r>
        <w:t>та</w:t>
      </w:r>
      <w:r>
        <w:rPr>
          <w:spacing w:val="-4"/>
        </w:rPr>
        <w:t xml:space="preserve"> </w:t>
      </w:r>
      <w:r>
        <w:t>смерть</w:t>
      </w:r>
      <w:r>
        <w:rPr>
          <w:spacing w:val="-6"/>
        </w:rPr>
        <w:t xml:space="preserve"> </w:t>
      </w:r>
      <w:r>
        <w:rPr>
          <w:spacing w:val="-2"/>
        </w:rPr>
        <w:t>застрахованого;</w:t>
      </w:r>
    </w:p>
    <w:p w:rsidR="00991786" w:rsidRDefault="00725807">
      <w:pPr>
        <w:pStyle w:val="a3"/>
        <w:ind w:left="1363" w:right="2481" w:firstLine="0"/>
        <w:jc w:val="left"/>
      </w:pPr>
      <w:r>
        <w:t>б)</w:t>
      </w:r>
      <w:r>
        <w:rPr>
          <w:spacing w:val="-9"/>
        </w:rPr>
        <w:t xml:space="preserve"> </w:t>
      </w:r>
      <w:r>
        <w:t>життя</w:t>
      </w:r>
      <w:r>
        <w:rPr>
          <w:spacing w:val="-6"/>
        </w:rPr>
        <w:t xml:space="preserve"> </w:t>
      </w:r>
      <w:r>
        <w:t>застрахованого,</w:t>
      </w:r>
      <w:r>
        <w:rPr>
          <w:spacing w:val="-5"/>
        </w:rPr>
        <w:t xml:space="preserve"> </w:t>
      </w:r>
      <w:r>
        <w:t>його</w:t>
      </w:r>
      <w:r>
        <w:rPr>
          <w:spacing w:val="-8"/>
        </w:rPr>
        <w:t xml:space="preserve"> </w:t>
      </w:r>
      <w:r>
        <w:t>здоров’я</w:t>
      </w:r>
      <w:r>
        <w:rPr>
          <w:spacing w:val="-6"/>
        </w:rPr>
        <w:t xml:space="preserve"> </w:t>
      </w:r>
      <w:r>
        <w:t>та</w:t>
      </w:r>
      <w:r>
        <w:rPr>
          <w:spacing w:val="-7"/>
        </w:rPr>
        <w:t xml:space="preserve"> </w:t>
      </w:r>
      <w:r>
        <w:t>працездатність; в) життя та здоров’я застрахованого та членів його сім’ї;</w:t>
      </w:r>
    </w:p>
    <w:p w:rsidR="00991786" w:rsidRDefault="00725807">
      <w:pPr>
        <w:pStyle w:val="a3"/>
        <w:ind w:left="1363" w:firstLine="0"/>
        <w:jc w:val="left"/>
      </w:pPr>
      <w:r>
        <w:t>г)</w:t>
      </w:r>
      <w:r>
        <w:rPr>
          <w:spacing w:val="-9"/>
        </w:rPr>
        <w:t xml:space="preserve"> </w:t>
      </w:r>
      <w:r>
        <w:t>життя,</w:t>
      </w:r>
      <w:r>
        <w:rPr>
          <w:spacing w:val="-5"/>
        </w:rPr>
        <w:t xml:space="preserve"> </w:t>
      </w:r>
      <w:r>
        <w:t>його</w:t>
      </w:r>
      <w:r>
        <w:rPr>
          <w:spacing w:val="-8"/>
        </w:rPr>
        <w:t xml:space="preserve"> </w:t>
      </w:r>
      <w:r>
        <w:t>здоров’я,</w:t>
      </w:r>
      <w:r>
        <w:rPr>
          <w:spacing w:val="-5"/>
        </w:rPr>
        <w:t xml:space="preserve"> </w:t>
      </w:r>
      <w:r>
        <w:t>працездатність</w:t>
      </w:r>
      <w:r>
        <w:rPr>
          <w:spacing w:val="-5"/>
        </w:rPr>
        <w:t xml:space="preserve"> </w:t>
      </w:r>
      <w:r>
        <w:t>та</w:t>
      </w:r>
      <w:r>
        <w:rPr>
          <w:spacing w:val="-7"/>
        </w:rPr>
        <w:t xml:space="preserve"> </w:t>
      </w:r>
      <w:r>
        <w:t>смерть</w:t>
      </w:r>
      <w:r>
        <w:rPr>
          <w:spacing w:val="-9"/>
        </w:rPr>
        <w:t xml:space="preserve"> </w:t>
      </w:r>
      <w:r>
        <w:rPr>
          <w:spacing w:val="-2"/>
        </w:rPr>
        <w:t>застрахованого.</w:t>
      </w:r>
    </w:p>
    <w:p w:rsidR="00991786" w:rsidRDefault="00725807">
      <w:pPr>
        <w:pStyle w:val="2"/>
        <w:numPr>
          <w:ilvl w:val="0"/>
          <w:numId w:val="9"/>
        </w:numPr>
        <w:tabs>
          <w:tab w:val="left" w:pos="1814"/>
        </w:tabs>
        <w:spacing w:before="278"/>
        <w:ind w:right="657" w:firstLine="710"/>
        <w:jc w:val="both"/>
      </w:pPr>
      <w:r>
        <w:t>Підставою для оплати потерпілому витрат на медичну допомогу, проведення медичної, професійної та соціальної реабілітації, а також страхових виплат є:</w:t>
      </w:r>
    </w:p>
    <w:p w:rsidR="00991786" w:rsidRDefault="00725807">
      <w:pPr>
        <w:pStyle w:val="a3"/>
        <w:spacing w:line="321" w:lineRule="exact"/>
        <w:ind w:left="1363" w:firstLine="0"/>
      </w:pPr>
      <w:r>
        <w:t>а)</w:t>
      </w:r>
      <w:r>
        <w:rPr>
          <w:spacing w:val="-8"/>
        </w:rPr>
        <w:t xml:space="preserve"> </w:t>
      </w:r>
      <w:r>
        <w:t>заява</w:t>
      </w:r>
      <w:r>
        <w:rPr>
          <w:spacing w:val="-7"/>
        </w:rPr>
        <w:t xml:space="preserve"> </w:t>
      </w:r>
      <w:r>
        <w:t>потерпілого</w:t>
      </w:r>
      <w:r>
        <w:rPr>
          <w:spacing w:val="-7"/>
        </w:rPr>
        <w:t xml:space="preserve"> </w:t>
      </w:r>
      <w:r>
        <w:t>та</w:t>
      </w:r>
      <w:r>
        <w:rPr>
          <w:spacing w:val="-6"/>
        </w:rPr>
        <w:t xml:space="preserve"> </w:t>
      </w:r>
      <w:r>
        <w:t>лист</w:t>
      </w:r>
      <w:r>
        <w:rPr>
          <w:spacing w:val="-8"/>
        </w:rPr>
        <w:t xml:space="preserve"> </w:t>
      </w:r>
      <w:r>
        <w:t>звернення</w:t>
      </w:r>
      <w:r>
        <w:rPr>
          <w:spacing w:val="-6"/>
        </w:rPr>
        <w:t xml:space="preserve"> </w:t>
      </w:r>
      <w:r>
        <w:rPr>
          <w:spacing w:val="-2"/>
        </w:rPr>
        <w:t>підприємства;</w:t>
      </w:r>
    </w:p>
    <w:p w:rsidR="00991786" w:rsidRDefault="00725807">
      <w:pPr>
        <w:pStyle w:val="a3"/>
        <w:ind w:right="658"/>
      </w:pPr>
      <w:r>
        <w:t>б) акт розсл</w:t>
      </w:r>
      <w:r>
        <w:t>ідування нещасного випадку або акт розслідування професійного захворювання (отруєння) за встановленими формами;</w:t>
      </w:r>
    </w:p>
    <w:p w:rsidR="00991786" w:rsidRDefault="00725807">
      <w:pPr>
        <w:pStyle w:val="a3"/>
        <w:ind w:left="1363" w:right="1662" w:firstLine="0"/>
      </w:pPr>
      <w:r>
        <w:t>в)</w:t>
      </w:r>
      <w:r>
        <w:rPr>
          <w:spacing w:val="-7"/>
        </w:rPr>
        <w:t xml:space="preserve"> </w:t>
      </w:r>
      <w:r>
        <w:t>акт</w:t>
      </w:r>
      <w:r>
        <w:rPr>
          <w:spacing w:val="-7"/>
        </w:rPr>
        <w:t xml:space="preserve"> </w:t>
      </w:r>
      <w:r>
        <w:t>перевірки</w:t>
      </w:r>
      <w:r>
        <w:rPr>
          <w:spacing w:val="-4"/>
        </w:rPr>
        <w:t xml:space="preserve"> </w:t>
      </w:r>
      <w:r>
        <w:t>підприємства</w:t>
      </w:r>
      <w:r>
        <w:rPr>
          <w:spacing w:val="-2"/>
        </w:rPr>
        <w:t xml:space="preserve"> </w:t>
      </w:r>
      <w:r>
        <w:t>на</w:t>
      </w:r>
      <w:r>
        <w:rPr>
          <w:spacing w:val="-5"/>
        </w:rPr>
        <w:t xml:space="preserve"> </w:t>
      </w:r>
      <w:r>
        <w:t>виконання</w:t>
      </w:r>
      <w:r>
        <w:rPr>
          <w:spacing w:val="-5"/>
        </w:rPr>
        <w:t xml:space="preserve"> </w:t>
      </w:r>
      <w:r>
        <w:t>вимог</w:t>
      </w:r>
      <w:r>
        <w:rPr>
          <w:spacing w:val="-5"/>
        </w:rPr>
        <w:t xml:space="preserve"> </w:t>
      </w:r>
      <w:r>
        <w:t>охорони</w:t>
      </w:r>
      <w:r>
        <w:rPr>
          <w:spacing w:val="-6"/>
        </w:rPr>
        <w:t xml:space="preserve"> </w:t>
      </w:r>
      <w:r>
        <w:t>праці; г) заява - розрахунок підприємства.</w:t>
      </w:r>
    </w:p>
    <w:p w:rsidR="00991786" w:rsidRDefault="00725807">
      <w:pPr>
        <w:pStyle w:val="2"/>
        <w:numPr>
          <w:ilvl w:val="0"/>
          <w:numId w:val="9"/>
        </w:numPr>
        <w:tabs>
          <w:tab w:val="left" w:pos="1785"/>
        </w:tabs>
        <w:spacing w:before="277" w:line="322" w:lineRule="exact"/>
        <w:ind w:left="1785" w:hanging="422"/>
      </w:pPr>
      <w:r>
        <w:t>МСЕК</w:t>
      </w:r>
      <w:r>
        <w:rPr>
          <w:spacing w:val="-5"/>
        </w:rPr>
        <w:t xml:space="preserve"> </w:t>
      </w:r>
      <w:r>
        <w:t xml:space="preserve">– </w:t>
      </w:r>
      <w:r>
        <w:rPr>
          <w:spacing w:val="-5"/>
        </w:rPr>
        <w:t>це:</w:t>
      </w:r>
    </w:p>
    <w:p w:rsidR="00991786" w:rsidRDefault="00725807">
      <w:pPr>
        <w:pStyle w:val="a3"/>
        <w:ind w:left="1363" w:right="4475" w:firstLine="0"/>
        <w:jc w:val="left"/>
      </w:pPr>
      <w:r>
        <w:t>а)</w:t>
      </w:r>
      <w:r>
        <w:rPr>
          <w:spacing w:val="-13"/>
        </w:rPr>
        <w:t xml:space="preserve"> </w:t>
      </w:r>
      <w:r>
        <w:t>медико-страхувальна</w:t>
      </w:r>
      <w:r>
        <w:rPr>
          <w:spacing w:val="-12"/>
        </w:rPr>
        <w:t xml:space="preserve"> </w:t>
      </w:r>
      <w:r>
        <w:t>експертна</w:t>
      </w:r>
      <w:r>
        <w:rPr>
          <w:spacing w:val="-12"/>
        </w:rPr>
        <w:t xml:space="preserve"> </w:t>
      </w:r>
      <w:r>
        <w:t>комісія; б) медико-соціальна економічна комісія; в) медико-соціальна експертна комісія;</w:t>
      </w:r>
    </w:p>
    <w:p w:rsidR="00991786" w:rsidRDefault="00725807">
      <w:pPr>
        <w:pStyle w:val="a3"/>
        <w:spacing w:line="321" w:lineRule="exact"/>
        <w:ind w:left="1363" w:firstLine="0"/>
        <w:jc w:val="left"/>
      </w:pPr>
      <w:r>
        <w:t>г)</w:t>
      </w:r>
      <w:r>
        <w:rPr>
          <w:spacing w:val="-14"/>
        </w:rPr>
        <w:t xml:space="preserve"> </w:t>
      </w:r>
      <w:r>
        <w:t>медико-соціальна</w:t>
      </w:r>
      <w:r>
        <w:rPr>
          <w:spacing w:val="-11"/>
        </w:rPr>
        <w:t xml:space="preserve"> </w:t>
      </w:r>
      <w:r>
        <w:t>екологічна</w:t>
      </w:r>
      <w:r>
        <w:rPr>
          <w:spacing w:val="-12"/>
        </w:rPr>
        <w:t xml:space="preserve"> </w:t>
      </w:r>
      <w:r>
        <w:rPr>
          <w:spacing w:val="-2"/>
        </w:rPr>
        <w:t>комісія.</w:t>
      </w:r>
    </w:p>
    <w:p w:rsidR="00991786" w:rsidRDefault="00725807">
      <w:pPr>
        <w:pStyle w:val="2"/>
        <w:numPr>
          <w:ilvl w:val="0"/>
          <w:numId w:val="9"/>
        </w:numPr>
        <w:tabs>
          <w:tab w:val="left" w:pos="1876"/>
          <w:tab w:val="left" w:pos="7138"/>
        </w:tabs>
        <w:spacing w:before="279"/>
        <w:ind w:right="652" w:firstLine="710"/>
        <w:jc w:val="both"/>
      </w:pPr>
      <w:r>
        <w:t>Страховими</w:t>
      </w:r>
      <w:r>
        <w:rPr>
          <w:spacing w:val="40"/>
        </w:rPr>
        <w:t xml:space="preserve"> </w:t>
      </w:r>
      <w:r>
        <w:t>виплатами</w:t>
      </w:r>
      <w:r>
        <w:rPr>
          <w:spacing w:val="40"/>
        </w:rPr>
        <w:t xml:space="preserve"> </w:t>
      </w:r>
      <w:r>
        <w:t>є</w:t>
      </w:r>
      <w:r>
        <w:rPr>
          <w:spacing w:val="92"/>
        </w:rPr>
        <w:t xml:space="preserve"> </w:t>
      </w:r>
      <w:r>
        <w:rPr>
          <w:b w:val="0"/>
          <w:u w:val="single"/>
        </w:rPr>
        <w:tab/>
      </w:r>
      <w:r>
        <w:t>, які Фонд соціального страхування виплачує застрахованому чи особам, які мають на це право, у разі наст</w:t>
      </w:r>
      <w:r>
        <w:t>ання страхового випадку. Треба вставити потрібне слово:</w:t>
      </w:r>
    </w:p>
    <w:p w:rsidR="00991786" w:rsidRDefault="00725807">
      <w:pPr>
        <w:pStyle w:val="a3"/>
        <w:ind w:left="1363" w:right="6383" w:firstLine="0"/>
      </w:pPr>
      <w:r>
        <w:t>а)</w:t>
      </w:r>
      <w:r>
        <w:rPr>
          <w:spacing w:val="-18"/>
        </w:rPr>
        <w:t xml:space="preserve"> </w:t>
      </w:r>
      <w:r>
        <w:t>матеріальні</w:t>
      </w:r>
      <w:r>
        <w:rPr>
          <w:spacing w:val="-17"/>
        </w:rPr>
        <w:t xml:space="preserve"> </w:t>
      </w:r>
      <w:r>
        <w:t>винагороди; б) матеріальні цінності;</w:t>
      </w:r>
    </w:p>
    <w:p w:rsidR="00991786" w:rsidRDefault="00725807">
      <w:pPr>
        <w:pStyle w:val="a3"/>
        <w:ind w:left="1363" w:right="6440" w:firstLine="0"/>
      </w:pPr>
      <w:r>
        <w:t>в)</w:t>
      </w:r>
      <w:r>
        <w:rPr>
          <w:spacing w:val="-18"/>
        </w:rPr>
        <w:t xml:space="preserve"> </w:t>
      </w:r>
      <w:r>
        <w:t>компенсаційні</w:t>
      </w:r>
      <w:r>
        <w:rPr>
          <w:spacing w:val="-17"/>
        </w:rPr>
        <w:t xml:space="preserve"> </w:t>
      </w:r>
      <w:r>
        <w:t>виплати; г) грошові суми.</w:t>
      </w:r>
    </w:p>
    <w:p w:rsidR="00991786" w:rsidRDefault="00991786">
      <w:pPr>
        <w:sectPr w:rsidR="00991786">
          <w:pgSz w:w="11910" w:h="16840"/>
          <w:pgMar w:top="1040" w:right="480" w:bottom="820" w:left="480" w:header="0" w:footer="638" w:gutter="0"/>
          <w:cols w:space="720"/>
        </w:sectPr>
      </w:pPr>
    </w:p>
    <w:p w:rsidR="00991786" w:rsidRDefault="00725807">
      <w:pPr>
        <w:pStyle w:val="1"/>
        <w:ind w:left="2420"/>
      </w:pPr>
      <w:bookmarkStart w:id="43" w:name="РЕКОМЕНДОВАНА_ЛІТЕРАТУРА"/>
      <w:bookmarkStart w:id="44" w:name="_bookmark21"/>
      <w:bookmarkEnd w:id="43"/>
      <w:bookmarkEnd w:id="44"/>
      <w:r>
        <w:rPr>
          <w:spacing w:val="-2"/>
        </w:rPr>
        <w:t>РЕКОМЕНДОВАНА</w:t>
      </w:r>
      <w:r>
        <w:rPr>
          <w:spacing w:val="4"/>
        </w:rPr>
        <w:t xml:space="preserve"> </w:t>
      </w:r>
      <w:r>
        <w:rPr>
          <w:spacing w:val="-2"/>
        </w:rPr>
        <w:t>ЛІТЕРАТУРА</w:t>
      </w:r>
    </w:p>
    <w:p w:rsidR="00991786" w:rsidRDefault="00991786">
      <w:pPr>
        <w:pStyle w:val="a3"/>
        <w:spacing w:before="230"/>
        <w:ind w:left="0" w:firstLine="0"/>
        <w:jc w:val="left"/>
        <w:rPr>
          <w:b/>
        </w:rPr>
      </w:pPr>
    </w:p>
    <w:p w:rsidR="00991786" w:rsidRDefault="00725807">
      <w:pPr>
        <w:pStyle w:val="2"/>
        <w:ind w:left="1363" w:firstLine="0"/>
      </w:pPr>
      <w:r>
        <w:rPr>
          <w:spacing w:val="-2"/>
        </w:rPr>
        <w:t>Основна</w:t>
      </w:r>
    </w:p>
    <w:p w:rsidR="00991786" w:rsidRDefault="00725807">
      <w:pPr>
        <w:pStyle w:val="a4"/>
        <w:numPr>
          <w:ilvl w:val="0"/>
          <w:numId w:val="8"/>
        </w:numPr>
        <w:tabs>
          <w:tab w:val="left" w:pos="1780"/>
        </w:tabs>
        <w:spacing w:before="268" w:line="242" w:lineRule="auto"/>
        <w:ind w:right="652" w:firstLine="710"/>
        <w:jc w:val="both"/>
        <w:rPr>
          <w:sz w:val="28"/>
        </w:rPr>
      </w:pPr>
      <w:r>
        <w:rPr>
          <w:sz w:val="28"/>
        </w:rPr>
        <w:t xml:space="preserve">Банях В. Механізм соціального страхування населення. </w:t>
      </w:r>
      <w:r>
        <w:rPr>
          <w:i/>
          <w:sz w:val="28"/>
        </w:rPr>
        <w:t>Видання Київського національного університету ім. Т.Г. Шевченка</w:t>
      </w:r>
      <w:r>
        <w:rPr>
          <w:sz w:val="28"/>
        </w:rPr>
        <w:t xml:space="preserve">. </w:t>
      </w:r>
      <w:r>
        <w:rPr>
          <w:i/>
          <w:sz w:val="28"/>
        </w:rPr>
        <w:t>Серія Економіка</w:t>
      </w:r>
      <w:r>
        <w:rPr>
          <w:sz w:val="28"/>
        </w:rPr>
        <w:t>. 2007. № 94–95. С. 60–63.</w:t>
      </w:r>
    </w:p>
    <w:p w:rsidR="00991786" w:rsidRDefault="00725807">
      <w:pPr>
        <w:pStyle w:val="a4"/>
        <w:numPr>
          <w:ilvl w:val="0"/>
          <w:numId w:val="8"/>
        </w:numPr>
        <w:tabs>
          <w:tab w:val="left" w:pos="1770"/>
        </w:tabs>
        <w:ind w:right="654" w:firstLine="710"/>
        <w:jc w:val="both"/>
        <w:rPr>
          <w:sz w:val="28"/>
        </w:rPr>
      </w:pPr>
      <w:r>
        <w:rPr>
          <w:sz w:val="28"/>
        </w:rPr>
        <w:t xml:space="preserve">Дрозд І. Втрати держави внаслідок виробничого травматизму зі смертельними наслідками. </w:t>
      </w:r>
      <w:r>
        <w:rPr>
          <w:i/>
          <w:sz w:val="28"/>
        </w:rPr>
        <w:t>Україна</w:t>
      </w:r>
      <w:r>
        <w:rPr>
          <w:sz w:val="28"/>
        </w:rPr>
        <w:t xml:space="preserve">: </w:t>
      </w:r>
      <w:r>
        <w:rPr>
          <w:i/>
          <w:sz w:val="28"/>
        </w:rPr>
        <w:t>аспекти праці</w:t>
      </w:r>
      <w:r>
        <w:rPr>
          <w:sz w:val="28"/>
        </w:rPr>
        <w:t>. 2006. № 5. С. 3–8.</w:t>
      </w:r>
    </w:p>
    <w:p w:rsidR="00991786" w:rsidRDefault="00725807">
      <w:pPr>
        <w:pStyle w:val="a4"/>
        <w:numPr>
          <w:ilvl w:val="0"/>
          <w:numId w:val="8"/>
        </w:numPr>
        <w:tabs>
          <w:tab w:val="left" w:pos="1789"/>
        </w:tabs>
        <w:ind w:right="653" w:firstLine="710"/>
        <w:jc w:val="both"/>
        <w:rPr>
          <w:sz w:val="28"/>
        </w:rPr>
      </w:pPr>
      <w:r>
        <w:rPr>
          <w:sz w:val="28"/>
        </w:rPr>
        <w:t xml:space="preserve">Левін П. Удосконалення соціального страхування від нещасних випадків – умова збереження трудового потенціалу. </w:t>
      </w:r>
      <w:r>
        <w:rPr>
          <w:i/>
          <w:sz w:val="28"/>
        </w:rPr>
        <w:t>Україна</w:t>
      </w:r>
      <w:r>
        <w:rPr>
          <w:sz w:val="28"/>
        </w:rPr>
        <w:t xml:space="preserve">: </w:t>
      </w:r>
      <w:r>
        <w:rPr>
          <w:i/>
          <w:sz w:val="28"/>
        </w:rPr>
        <w:t>аспекти праці</w:t>
      </w:r>
      <w:r>
        <w:rPr>
          <w:sz w:val="28"/>
        </w:rPr>
        <w:t>. 2006. № 2. С. 21–27.</w:t>
      </w:r>
    </w:p>
    <w:p w:rsidR="00991786" w:rsidRDefault="00725807">
      <w:pPr>
        <w:pStyle w:val="a4"/>
        <w:numPr>
          <w:ilvl w:val="0"/>
          <w:numId w:val="8"/>
        </w:numPr>
        <w:tabs>
          <w:tab w:val="left" w:pos="1756"/>
        </w:tabs>
        <w:ind w:right="653" w:firstLine="710"/>
        <w:jc w:val="both"/>
        <w:rPr>
          <w:sz w:val="28"/>
        </w:rPr>
      </w:pPr>
      <w:r>
        <w:rPr>
          <w:sz w:val="28"/>
        </w:rPr>
        <w:t>Мнухіна Н. О. Розслідування, облік і аналіз нещасних випадків, професійних захворювань та аварій : на</w:t>
      </w:r>
      <w:r>
        <w:rPr>
          <w:sz w:val="28"/>
        </w:rPr>
        <w:t>вч.-метод. посіб. для студентів напряму 6.170202 «Охорона праці». Запоріжжя : ЗДІА, 2016. 235 с.</w:t>
      </w:r>
    </w:p>
    <w:p w:rsidR="00991786" w:rsidRDefault="00725807">
      <w:pPr>
        <w:pStyle w:val="a4"/>
        <w:numPr>
          <w:ilvl w:val="0"/>
          <w:numId w:val="8"/>
        </w:numPr>
        <w:tabs>
          <w:tab w:val="left" w:pos="1645"/>
        </w:tabs>
        <w:ind w:right="653" w:firstLine="710"/>
        <w:jc w:val="both"/>
        <w:rPr>
          <w:sz w:val="28"/>
        </w:rPr>
      </w:pPr>
      <w:r>
        <w:rPr>
          <w:sz w:val="28"/>
        </w:rPr>
        <w:t>Про</w:t>
      </w:r>
      <w:r>
        <w:rPr>
          <w:spacing w:val="-7"/>
          <w:sz w:val="28"/>
        </w:rPr>
        <w:t xml:space="preserve"> </w:t>
      </w:r>
      <w:r>
        <w:rPr>
          <w:sz w:val="28"/>
        </w:rPr>
        <w:t>загальнообов’язкове</w:t>
      </w:r>
      <w:r>
        <w:rPr>
          <w:spacing w:val="-7"/>
          <w:sz w:val="28"/>
        </w:rPr>
        <w:t xml:space="preserve"> </w:t>
      </w:r>
      <w:r>
        <w:rPr>
          <w:sz w:val="28"/>
        </w:rPr>
        <w:t>державне</w:t>
      </w:r>
      <w:r>
        <w:rPr>
          <w:spacing w:val="-7"/>
          <w:sz w:val="28"/>
        </w:rPr>
        <w:t xml:space="preserve"> </w:t>
      </w:r>
      <w:r>
        <w:rPr>
          <w:sz w:val="28"/>
        </w:rPr>
        <w:t>соціальне</w:t>
      </w:r>
      <w:r>
        <w:rPr>
          <w:spacing w:val="-7"/>
          <w:sz w:val="28"/>
        </w:rPr>
        <w:t xml:space="preserve"> </w:t>
      </w:r>
      <w:r>
        <w:rPr>
          <w:sz w:val="28"/>
        </w:rPr>
        <w:t>страхування</w:t>
      </w:r>
      <w:r>
        <w:rPr>
          <w:spacing w:val="-7"/>
          <w:sz w:val="28"/>
        </w:rPr>
        <w:t xml:space="preserve"> </w:t>
      </w:r>
      <w:r>
        <w:rPr>
          <w:sz w:val="28"/>
        </w:rPr>
        <w:t>від</w:t>
      </w:r>
      <w:r>
        <w:rPr>
          <w:spacing w:val="-6"/>
          <w:sz w:val="28"/>
        </w:rPr>
        <w:t xml:space="preserve"> </w:t>
      </w:r>
      <w:r>
        <w:rPr>
          <w:sz w:val="28"/>
        </w:rPr>
        <w:t>нещасних випадків на виробництві та професійних захворювань : Закон України від 23.09.1999 № 1105-ХІ</w:t>
      </w:r>
      <w:r>
        <w:rPr>
          <w:sz w:val="28"/>
        </w:rPr>
        <w:t xml:space="preserve">І. </w:t>
      </w:r>
      <w:r>
        <w:rPr>
          <w:i/>
          <w:sz w:val="28"/>
        </w:rPr>
        <w:t>Все про бухгалтерський облік</w:t>
      </w:r>
      <w:r>
        <w:rPr>
          <w:sz w:val="28"/>
        </w:rPr>
        <w:t>. 2003. № 35. С. 51–68.</w:t>
      </w:r>
    </w:p>
    <w:p w:rsidR="00991786" w:rsidRDefault="00725807">
      <w:pPr>
        <w:pStyle w:val="a4"/>
        <w:numPr>
          <w:ilvl w:val="0"/>
          <w:numId w:val="8"/>
        </w:numPr>
        <w:tabs>
          <w:tab w:val="left" w:pos="1660"/>
        </w:tabs>
        <w:spacing w:line="242" w:lineRule="auto"/>
        <w:ind w:right="656" w:firstLine="710"/>
        <w:jc w:val="both"/>
        <w:rPr>
          <w:sz w:val="28"/>
        </w:rPr>
      </w:pPr>
      <w:r>
        <w:rPr>
          <w:sz w:val="28"/>
        </w:rPr>
        <w:t>Румянцев В. Р., Кутузова І. О. Профілактика виробничого травматизму та професійних захворювань : метод. вказівки до практичних занять та самостійної роботи. Запоріжжя : ЗДІА, 2015. 62 c.</w:t>
      </w:r>
    </w:p>
    <w:p w:rsidR="00991786" w:rsidRDefault="00725807">
      <w:pPr>
        <w:pStyle w:val="a4"/>
        <w:numPr>
          <w:ilvl w:val="0"/>
          <w:numId w:val="8"/>
        </w:numPr>
        <w:tabs>
          <w:tab w:val="left" w:pos="1660"/>
        </w:tabs>
        <w:ind w:right="656" w:firstLine="710"/>
        <w:jc w:val="both"/>
        <w:rPr>
          <w:sz w:val="28"/>
        </w:rPr>
      </w:pPr>
      <w:r>
        <w:rPr>
          <w:sz w:val="28"/>
        </w:rPr>
        <w:t>Румянцев В. Р.</w:t>
      </w:r>
      <w:r>
        <w:rPr>
          <w:sz w:val="28"/>
        </w:rPr>
        <w:t>, Кутузова І. О. Профілактика виробничого травматизму та професійних захворювань : навч. посібник. Запоріжжя : ЗДІА, 2015. 132 c.</w:t>
      </w:r>
    </w:p>
    <w:p w:rsidR="00991786" w:rsidRDefault="00725807">
      <w:pPr>
        <w:pStyle w:val="2"/>
        <w:spacing w:before="264"/>
        <w:ind w:left="1373" w:firstLine="0"/>
      </w:pPr>
      <w:r>
        <w:rPr>
          <w:spacing w:val="-2"/>
        </w:rPr>
        <w:t>Додаткова</w:t>
      </w:r>
    </w:p>
    <w:p w:rsidR="00991786" w:rsidRDefault="00725807">
      <w:pPr>
        <w:pStyle w:val="a4"/>
        <w:numPr>
          <w:ilvl w:val="0"/>
          <w:numId w:val="7"/>
        </w:numPr>
        <w:tabs>
          <w:tab w:val="left" w:pos="1722"/>
        </w:tabs>
        <w:spacing w:before="273"/>
        <w:ind w:right="662" w:firstLine="710"/>
        <w:jc w:val="both"/>
        <w:rPr>
          <w:sz w:val="28"/>
        </w:rPr>
      </w:pPr>
      <w:r>
        <w:rPr>
          <w:sz w:val="28"/>
        </w:rPr>
        <w:t xml:space="preserve">Білик М. Соціальний захист найманих працівників і напрями його поліпшення. </w:t>
      </w:r>
      <w:r>
        <w:rPr>
          <w:i/>
          <w:sz w:val="28"/>
        </w:rPr>
        <w:t>Україна</w:t>
      </w:r>
      <w:r>
        <w:rPr>
          <w:sz w:val="28"/>
        </w:rPr>
        <w:t xml:space="preserve">: </w:t>
      </w:r>
      <w:r>
        <w:rPr>
          <w:i/>
          <w:sz w:val="28"/>
        </w:rPr>
        <w:t>аспекти праці</w:t>
      </w:r>
      <w:r>
        <w:rPr>
          <w:sz w:val="28"/>
        </w:rPr>
        <w:t>. 1998. № 4. С. 25–</w:t>
      </w:r>
      <w:r>
        <w:rPr>
          <w:sz w:val="28"/>
        </w:rPr>
        <w:t>28.</w:t>
      </w:r>
    </w:p>
    <w:p w:rsidR="00991786" w:rsidRDefault="00725807">
      <w:pPr>
        <w:pStyle w:val="a4"/>
        <w:numPr>
          <w:ilvl w:val="0"/>
          <w:numId w:val="7"/>
        </w:numPr>
        <w:tabs>
          <w:tab w:val="left" w:pos="1665"/>
        </w:tabs>
        <w:ind w:right="657" w:firstLine="710"/>
        <w:jc w:val="both"/>
        <w:rPr>
          <w:sz w:val="28"/>
        </w:rPr>
      </w:pPr>
      <w:r>
        <w:rPr>
          <w:sz w:val="28"/>
        </w:rPr>
        <w:t>Внукова Н. М., Кузьминчук Н. В. Соціальне страхування : навч. посіб. Київ : Кондор, 2009. 348 с.</w:t>
      </w:r>
    </w:p>
    <w:p w:rsidR="00991786" w:rsidRDefault="00725807">
      <w:pPr>
        <w:pStyle w:val="a4"/>
        <w:numPr>
          <w:ilvl w:val="0"/>
          <w:numId w:val="7"/>
        </w:numPr>
        <w:tabs>
          <w:tab w:val="left" w:pos="1645"/>
        </w:tabs>
        <w:ind w:right="652" w:firstLine="710"/>
        <w:jc w:val="both"/>
        <w:rPr>
          <w:sz w:val="28"/>
        </w:rPr>
      </w:pPr>
      <w:r>
        <w:rPr>
          <w:sz w:val="28"/>
        </w:rPr>
        <w:t>Демченко</w:t>
      </w:r>
      <w:r>
        <w:rPr>
          <w:spacing w:val="-6"/>
          <w:sz w:val="28"/>
        </w:rPr>
        <w:t xml:space="preserve"> </w:t>
      </w:r>
      <w:r>
        <w:rPr>
          <w:sz w:val="28"/>
        </w:rPr>
        <w:t>О.</w:t>
      </w:r>
      <w:r>
        <w:rPr>
          <w:spacing w:val="-3"/>
          <w:sz w:val="28"/>
        </w:rPr>
        <w:t xml:space="preserve"> </w:t>
      </w:r>
      <w:r>
        <w:rPr>
          <w:sz w:val="28"/>
        </w:rPr>
        <w:t>Проблеми</w:t>
      </w:r>
      <w:r>
        <w:rPr>
          <w:spacing w:val="-6"/>
          <w:sz w:val="28"/>
        </w:rPr>
        <w:t xml:space="preserve"> </w:t>
      </w:r>
      <w:r>
        <w:rPr>
          <w:sz w:val="28"/>
        </w:rPr>
        <w:t>страхування</w:t>
      </w:r>
      <w:r>
        <w:rPr>
          <w:spacing w:val="-5"/>
          <w:sz w:val="28"/>
        </w:rPr>
        <w:t xml:space="preserve"> </w:t>
      </w:r>
      <w:r>
        <w:rPr>
          <w:sz w:val="28"/>
        </w:rPr>
        <w:t>від</w:t>
      </w:r>
      <w:r>
        <w:rPr>
          <w:spacing w:val="-4"/>
          <w:sz w:val="28"/>
        </w:rPr>
        <w:t xml:space="preserve"> </w:t>
      </w:r>
      <w:r>
        <w:rPr>
          <w:sz w:val="28"/>
        </w:rPr>
        <w:t>нещасних</w:t>
      </w:r>
      <w:r>
        <w:rPr>
          <w:spacing w:val="-6"/>
          <w:sz w:val="28"/>
        </w:rPr>
        <w:t xml:space="preserve"> </w:t>
      </w:r>
      <w:r>
        <w:rPr>
          <w:sz w:val="28"/>
        </w:rPr>
        <w:t xml:space="preserve">випадків. </w:t>
      </w:r>
      <w:r>
        <w:rPr>
          <w:i/>
          <w:sz w:val="28"/>
        </w:rPr>
        <w:t>Соціальний захист</w:t>
      </w:r>
      <w:r>
        <w:rPr>
          <w:sz w:val="28"/>
        </w:rPr>
        <w:t>. 2002. № 3. С.25–27.</w:t>
      </w:r>
    </w:p>
    <w:p w:rsidR="00991786" w:rsidRDefault="00725807">
      <w:pPr>
        <w:pStyle w:val="a4"/>
        <w:numPr>
          <w:ilvl w:val="0"/>
          <w:numId w:val="7"/>
        </w:numPr>
        <w:tabs>
          <w:tab w:val="left" w:pos="1737"/>
        </w:tabs>
        <w:ind w:right="653" w:firstLine="710"/>
        <w:jc w:val="both"/>
        <w:rPr>
          <w:sz w:val="28"/>
        </w:rPr>
      </w:pPr>
      <w:r>
        <w:rPr>
          <w:sz w:val="28"/>
        </w:rPr>
        <w:t>Основи охорони праці : навч. посібник. Івах Р. М., Бедрій Я. І., Білінський Б. О., Козяр М. М. Київ : Кондор, 2012. 462 с.</w:t>
      </w:r>
    </w:p>
    <w:p w:rsidR="00991786" w:rsidRDefault="00725807">
      <w:pPr>
        <w:pStyle w:val="a4"/>
        <w:numPr>
          <w:ilvl w:val="0"/>
          <w:numId w:val="7"/>
        </w:numPr>
        <w:tabs>
          <w:tab w:val="left" w:pos="1852"/>
        </w:tabs>
        <w:spacing w:before="3"/>
        <w:ind w:right="649" w:firstLine="710"/>
        <w:jc w:val="both"/>
        <w:rPr>
          <w:sz w:val="28"/>
        </w:rPr>
      </w:pPr>
      <w:r>
        <w:rPr>
          <w:sz w:val="28"/>
        </w:rPr>
        <w:t>Приймак І., Клевець Ю. Проблеми функціонування системи страхування</w:t>
      </w:r>
      <w:r>
        <w:rPr>
          <w:spacing w:val="-3"/>
          <w:sz w:val="28"/>
        </w:rPr>
        <w:t xml:space="preserve"> </w:t>
      </w:r>
      <w:r>
        <w:rPr>
          <w:sz w:val="28"/>
        </w:rPr>
        <w:t>від</w:t>
      </w:r>
      <w:r>
        <w:rPr>
          <w:spacing w:val="-2"/>
          <w:sz w:val="28"/>
        </w:rPr>
        <w:t xml:space="preserve"> </w:t>
      </w:r>
      <w:r>
        <w:rPr>
          <w:sz w:val="28"/>
        </w:rPr>
        <w:t>нещасних</w:t>
      </w:r>
      <w:r>
        <w:rPr>
          <w:spacing w:val="-4"/>
          <w:sz w:val="28"/>
        </w:rPr>
        <w:t xml:space="preserve"> </w:t>
      </w:r>
      <w:r>
        <w:rPr>
          <w:sz w:val="28"/>
        </w:rPr>
        <w:t>випадків</w:t>
      </w:r>
      <w:r>
        <w:rPr>
          <w:spacing w:val="-1"/>
          <w:sz w:val="28"/>
        </w:rPr>
        <w:t xml:space="preserve"> </w:t>
      </w:r>
      <w:r>
        <w:rPr>
          <w:sz w:val="28"/>
        </w:rPr>
        <w:t>в</w:t>
      </w:r>
      <w:r>
        <w:rPr>
          <w:spacing w:val="-4"/>
          <w:sz w:val="28"/>
        </w:rPr>
        <w:t xml:space="preserve"> </w:t>
      </w:r>
      <w:r>
        <w:rPr>
          <w:sz w:val="28"/>
        </w:rPr>
        <w:t xml:space="preserve">Україні. </w:t>
      </w:r>
      <w:r>
        <w:rPr>
          <w:i/>
          <w:sz w:val="28"/>
        </w:rPr>
        <w:t>Формування</w:t>
      </w:r>
      <w:r>
        <w:rPr>
          <w:i/>
          <w:spacing w:val="-4"/>
          <w:sz w:val="28"/>
        </w:rPr>
        <w:t xml:space="preserve"> </w:t>
      </w:r>
      <w:r>
        <w:rPr>
          <w:i/>
          <w:sz w:val="28"/>
        </w:rPr>
        <w:t>ринкової</w:t>
      </w:r>
      <w:r>
        <w:rPr>
          <w:i/>
          <w:spacing w:val="-4"/>
          <w:sz w:val="28"/>
        </w:rPr>
        <w:t xml:space="preserve"> </w:t>
      </w:r>
      <w:r>
        <w:rPr>
          <w:i/>
          <w:sz w:val="28"/>
        </w:rPr>
        <w:t>економіки в У</w:t>
      </w:r>
      <w:r>
        <w:rPr>
          <w:i/>
          <w:sz w:val="28"/>
        </w:rPr>
        <w:t xml:space="preserve">країні </w:t>
      </w:r>
      <w:r>
        <w:rPr>
          <w:sz w:val="28"/>
        </w:rPr>
        <w:t>: зб. наук. праць. Вип. 21. Львів : ЛНУ ім. І.Франка, 2010. С. 392–398.</w:t>
      </w:r>
    </w:p>
    <w:p w:rsidR="00991786" w:rsidRDefault="00725807">
      <w:pPr>
        <w:pStyle w:val="a4"/>
        <w:numPr>
          <w:ilvl w:val="0"/>
          <w:numId w:val="7"/>
        </w:numPr>
        <w:tabs>
          <w:tab w:val="left" w:pos="1765"/>
        </w:tabs>
        <w:ind w:right="653" w:firstLine="710"/>
        <w:jc w:val="both"/>
        <w:rPr>
          <w:sz w:val="28"/>
        </w:rPr>
      </w:pPr>
      <w:r>
        <w:rPr>
          <w:sz w:val="28"/>
        </w:rPr>
        <w:t>Про внесення змін до деяких законодавчих актів України щодо реформування загальнообов’язкового державного соціального страхування та легалізації фонду оплати праці : Закон Украї</w:t>
      </w:r>
      <w:r>
        <w:rPr>
          <w:sz w:val="28"/>
        </w:rPr>
        <w:t xml:space="preserve">ни від 28.12.2014 № № 77-VIII. </w:t>
      </w:r>
      <w:r>
        <w:rPr>
          <w:i/>
          <w:sz w:val="28"/>
        </w:rPr>
        <w:t>Відомості Верховної Ради</w:t>
      </w:r>
      <w:r>
        <w:rPr>
          <w:sz w:val="28"/>
        </w:rPr>
        <w:t>. 2015. № 11. С. 75.</w:t>
      </w:r>
    </w:p>
    <w:p w:rsidR="00991786" w:rsidRDefault="00725807">
      <w:pPr>
        <w:pStyle w:val="a4"/>
        <w:numPr>
          <w:ilvl w:val="0"/>
          <w:numId w:val="7"/>
        </w:numPr>
        <w:tabs>
          <w:tab w:val="left" w:pos="1689"/>
        </w:tabs>
        <w:ind w:right="655" w:firstLine="710"/>
        <w:jc w:val="both"/>
        <w:rPr>
          <w:sz w:val="28"/>
        </w:rPr>
      </w:pPr>
      <w:r>
        <w:rPr>
          <w:sz w:val="28"/>
        </w:rPr>
        <w:t>Про загальнообов’язкове державне соціальне страхування у зв’язку з тимчасовою</w:t>
      </w:r>
      <w:r>
        <w:rPr>
          <w:spacing w:val="39"/>
          <w:sz w:val="28"/>
        </w:rPr>
        <w:t xml:space="preserve"> </w:t>
      </w:r>
      <w:r>
        <w:rPr>
          <w:sz w:val="28"/>
        </w:rPr>
        <w:t>втратою</w:t>
      </w:r>
      <w:r>
        <w:rPr>
          <w:spacing w:val="39"/>
          <w:sz w:val="28"/>
        </w:rPr>
        <w:t xml:space="preserve"> </w:t>
      </w:r>
      <w:r>
        <w:rPr>
          <w:sz w:val="28"/>
        </w:rPr>
        <w:t>працездатності</w:t>
      </w:r>
      <w:r>
        <w:rPr>
          <w:spacing w:val="36"/>
          <w:sz w:val="28"/>
        </w:rPr>
        <w:t xml:space="preserve"> </w:t>
      </w:r>
      <w:r>
        <w:rPr>
          <w:sz w:val="28"/>
        </w:rPr>
        <w:t>та</w:t>
      </w:r>
      <w:r>
        <w:rPr>
          <w:spacing w:val="47"/>
          <w:sz w:val="28"/>
        </w:rPr>
        <w:t xml:space="preserve"> </w:t>
      </w:r>
      <w:r>
        <w:rPr>
          <w:sz w:val="28"/>
        </w:rPr>
        <w:t>витратами,</w:t>
      </w:r>
      <w:r>
        <w:rPr>
          <w:spacing w:val="43"/>
          <w:sz w:val="28"/>
        </w:rPr>
        <w:t xml:space="preserve"> </w:t>
      </w:r>
      <w:r>
        <w:rPr>
          <w:sz w:val="28"/>
        </w:rPr>
        <w:t>зумовленими</w:t>
      </w:r>
      <w:r>
        <w:rPr>
          <w:spacing w:val="40"/>
          <w:sz w:val="28"/>
        </w:rPr>
        <w:t xml:space="preserve"> </w:t>
      </w:r>
      <w:r>
        <w:rPr>
          <w:spacing w:val="-2"/>
          <w:sz w:val="28"/>
        </w:rPr>
        <w:t>похованням:</w:t>
      </w:r>
    </w:p>
    <w:p w:rsidR="00991786" w:rsidRDefault="00991786">
      <w:pPr>
        <w:jc w:val="both"/>
        <w:rPr>
          <w:sz w:val="28"/>
        </w:rPr>
        <w:sectPr w:rsidR="00991786">
          <w:pgSz w:w="11910" w:h="16840"/>
          <w:pgMar w:top="1320" w:right="480" w:bottom="820" w:left="480" w:header="0" w:footer="638" w:gutter="0"/>
          <w:cols w:space="720"/>
        </w:sectPr>
      </w:pPr>
    </w:p>
    <w:p w:rsidR="00991786" w:rsidRDefault="00725807">
      <w:pPr>
        <w:spacing w:before="67" w:line="322" w:lineRule="exact"/>
        <w:ind w:left="653"/>
        <w:rPr>
          <w:sz w:val="28"/>
        </w:rPr>
      </w:pPr>
      <w:r>
        <w:rPr>
          <w:sz w:val="28"/>
        </w:rPr>
        <w:t>Закон</w:t>
      </w:r>
      <w:r>
        <w:rPr>
          <w:spacing w:val="28"/>
          <w:sz w:val="28"/>
        </w:rPr>
        <w:t xml:space="preserve"> </w:t>
      </w:r>
      <w:r>
        <w:rPr>
          <w:sz w:val="28"/>
        </w:rPr>
        <w:t>України</w:t>
      </w:r>
      <w:r>
        <w:rPr>
          <w:spacing w:val="28"/>
          <w:sz w:val="28"/>
        </w:rPr>
        <w:t xml:space="preserve"> </w:t>
      </w:r>
      <w:r>
        <w:rPr>
          <w:sz w:val="28"/>
        </w:rPr>
        <w:t>від</w:t>
      </w:r>
      <w:r>
        <w:rPr>
          <w:spacing w:val="29"/>
          <w:sz w:val="28"/>
        </w:rPr>
        <w:t xml:space="preserve"> </w:t>
      </w:r>
      <w:r>
        <w:rPr>
          <w:sz w:val="28"/>
        </w:rPr>
        <w:t>18.01</w:t>
      </w:r>
      <w:r>
        <w:rPr>
          <w:sz w:val="28"/>
        </w:rPr>
        <w:t>.2001</w:t>
      </w:r>
      <w:r>
        <w:rPr>
          <w:spacing w:val="35"/>
          <w:sz w:val="28"/>
        </w:rPr>
        <w:t xml:space="preserve"> </w:t>
      </w:r>
      <w:r>
        <w:rPr>
          <w:sz w:val="28"/>
        </w:rPr>
        <w:t>№</w:t>
      </w:r>
      <w:r>
        <w:rPr>
          <w:spacing w:val="26"/>
          <w:sz w:val="28"/>
        </w:rPr>
        <w:t xml:space="preserve"> </w:t>
      </w:r>
      <w:r>
        <w:rPr>
          <w:sz w:val="28"/>
        </w:rPr>
        <w:t>2240-ІІІ.</w:t>
      </w:r>
      <w:r>
        <w:rPr>
          <w:spacing w:val="31"/>
          <w:sz w:val="28"/>
        </w:rPr>
        <w:t xml:space="preserve"> </w:t>
      </w:r>
      <w:r>
        <w:rPr>
          <w:i/>
          <w:sz w:val="28"/>
        </w:rPr>
        <w:t>Все</w:t>
      </w:r>
      <w:r>
        <w:rPr>
          <w:i/>
          <w:spacing w:val="29"/>
          <w:sz w:val="28"/>
        </w:rPr>
        <w:t xml:space="preserve"> </w:t>
      </w:r>
      <w:r>
        <w:rPr>
          <w:i/>
          <w:sz w:val="28"/>
        </w:rPr>
        <w:t>про</w:t>
      </w:r>
      <w:r>
        <w:rPr>
          <w:i/>
          <w:spacing w:val="28"/>
          <w:sz w:val="28"/>
        </w:rPr>
        <w:t xml:space="preserve"> </w:t>
      </w:r>
      <w:r>
        <w:rPr>
          <w:i/>
          <w:sz w:val="28"/>
        </w:rPr>
        <w:t>бухгалтерський</w:t>
      </w:r>
      <w:r>
        <w:rPr>
          <w:i/>
          <w:spacing w:val="27"/>
          <w:sz w:val="28"/>
        </w:rPr>
        <w:t xml:space="preserve"> </w:t>
      </w:r>
      <w:r>
        <w:rPr>
          <w:i/>
          <w:sz w:val="28"/>
        </w:rPr>
        <w:t>облік</w:t>
      </w:r>
      <w:r>
        <w:rPr>
          <w:sz w:val="28"/>
        </w:rPr>
        <w:t>.</w:t>
      </w:r>
      <w:r>
        <w:rPr>
          <w:spacing w:val="30"/>
          <w:sz w:val="28"/>
        </w:rPr>
        <w:t xml:space="preserve"> </w:t>
      </w:r>
      <w:r>
        <w:rPr>
          <w:spacing w:val="-2"/>
          <w:sz w:val="28"/>
        </w:rPr>
        <w:t>2009.</w:t>
      </w:r>
    </w:p>
    <w:p w:rsidR="00991786" w:rsidRDefault="00725807">
      <w:pPr>
        <w:pStyle w:val="a3"/>
        <w:spacing w:line="322" w:lineRule="exact"/>
        <w:ind w:firstLine="0"/>
        <w:jc w:val="left"/>
      </w:pPr>
      <w:r>
        <w:t>№</w:t>
      </w:r>
      <w:r>
        <w:rPr>
          <w:spacing w:val="-3"/>
        </w:rPr>
        <w:t xml:space="preserve"> </w:t>
      </w:r>
      <w:r>
        <w:t>35.</w:t>
      </w:r>
      <w:r>
        <w:rPr>
          <w:spacing w:val="1"/>
        </w:rPr>
        <w:t xml:space="preserve"> </w:t>
      </w:r>
      <w:r>
        <w:t>С.</w:t>
      </w:r>
      <w:r>
        <w:rPr>
          <w:spacing w:val="2"/>
        </w:rPr>
        <w:t xml:space="preserve"> </w:t>
      </w:r>
      <w:r>
        <w:rPr>
          <w:spacing w:val="-2"/>
        </w:rPr>
        <w:t>4–20.</w:t>
      </w:r>
    </w:p>
    <w:p w:rsidR="00991786" w:rsidRDefault="00725807">
      <w:pPr>
        <w:pStyle w:val="a4"/>
        <w:numPr>
          <w:ilvl w:val="0"/>
          <w:numId w:val="7"/>
        </w:numPr>
        <w:tabs>
          <w:tab w:val="left" w:pos="1684"/>
        </w:tabs>
        <w:ind w:right="655" w:firstLine="710"/>
        <w:rPr>
          <w:sz w:val="28"/>
        </w:rPr>
      </w:pPr>
      <w:r>
        <w:rPr>
          <w:sz w:val="28"/>
        </w:rPr>
        <w:t>Русаловський</w:t>
      </w:r>
      <w:r>
        <w:rPr>
          <w:spacing w:val="36"/>
          <w:sz w:val="28"/>
        </w:rPr>
        <w:t xml:space="preserve"> </w:t>
      </w:r>
      <w:r>
        <w:rPr>
          <w:sz w:val="28"/>
        </w:rPr>
        <w:t>А.</w:t>
      </w:r>
      <w:r>
        <w:rPr>
          <w:spacing w:val="34"/>
          <w:sz w:val="28"/>
        </w:rPr>
        <w:t xml:space="preserve"> </w:t>
      </w:r>
      <w:r>
        <w:rPr>
          <w:sz w:val="28"/>
        </w:rPr>
        <w:t>В.</w:t>
      </w:r>
      <w:r>
        <w:rPr>
          <w:spacing w:val="34"/>
          <w:sz w:val="28"/>
        </w:rPr>
        <w:t xml:space="preserve"> </w:t>
      </w:r>
      <w:r>
        <w:rPr>
          <w:sz w:val="28"/>
        </w:rPr>
        <w:t>Правові та</w:t>
      </w:r>
      <w:r>
        <w:rPr>
          <w:spacing w:val="33"/>
          <w:sz w:val="28"/>
        </w:rPr>
        <w:t xml:space="preserve"> </w:t>
      </w:r>
      <w:r>
        <w:rPr>
          <w:sz w:val="28"/>
        </w:rPr>
        <w:t>організаційні питання</w:t>
      </w:r>
      <w:r>
        <w:rPr>
          <w:spacing w:val="33"/>
          <w:sz w:val="28"/>
        </w:rPr>
        <w:t xml:space="preserve"> </w:t>
      </w:r>
      <w:r>
        <w:rPr>
          <w:sz w:val="28"/>
        </w:rPr>
        <w:t>охорони</w:t>
      </w:r>
      <w:r>
        <w:rPr>
          <w:spacing w:val="31"/>
          <w:sz w:val="28"/>
        </w:rPr>
        <w:t xml:space="preserve"> </w:t>
      </w:r>
      <w:r>
        <w:rPr>
          <w:sz w:val="28"/>
        </w:rPr>
        <w:t>праці</w:t>
      </w:r>
      <w:r>
        <w:rPr>
          <w:spacing w:val="31"/>
          <w:sz w:val="28"/>
        </w:rPr>
        <w:t xml:space="preserve"> </w:t>
      </w:r>
      <w:r>
        <w:rPr>
          <w:sz w:val="28"/>
        </w:rPr>
        <w:t>: навч. посіб. для внз. Київ : Центр навч. літ., 2005. 358 с.</w:t>
      </w:r>
    </w:p>
    <w:p w:rsidR="00991786" w:rsidRDefault="00725807">
      <w:pPr>
        <w:pStyle w:val="2"/>
        <w:spacing w:before="279"/>
        <w:ind w:left="936" w:firstLine="0"/>
        <w:rPr>
          <w:b w:val="0"/>
        </w:rPr>
      </w:pPr>
      <w:r>
        <w:rPr>
          <w:spacing w:val="-2"/>
        </w:rPr>
        <w:t>Інформаційні</w:t>
      </w:r>
      <w:r>
        <w:rPr>
          <w:spacing w:val="5"/>
        </w:rPr>
        <w:t xml:space="preserve"> </w:t>
      </w:r>
      <w:r>
        <w:rPr>
          <w:spacing w:val="-2"/>
        </w:rPr>
        <w:t>ресурси</w:t>
      </w:r>
      <w:r>
        <w:rPr>
          <w:b w:val="0"/>
          <w:spacing w:val="-2"/>
        </w:rPr>
        <w:t>:</w:t>
      </w:r>
    </w:p>
    <w:p w:rsidR="00991786" w:rsidRDefault="00725807">
      <w:pPr>
        <w:pStyle w:val="a4"/>
        <w:numPr>
          <w:ilvl w:val="0"/>
          <w:numId w:val="6"/>
        </w:numPr>
        <w:tabs>
          <w:tab w:val="left" w:pos="1721"/>
        </w:tabs>
        <w:spacing w:before="278"/>
        <w:ind w:right="648" w:firstLine="710"/>
        <w:jc w:val="both"/>
        <w:rPr>
          <w:sz w:val="28"/>
        </w:rPr>
      </w:pPr>
      <w:r>
        <w:rPr>
          <w:sz w:val="28"/>
        </w:rPr>
        <w:t>Національна бібліотека України імені В. І.</w:t>
      </w:r>
      <w:r>
        <w:rPr>
          <w:spacing w:val="-1"/>
          <w:sz w:val="28"/>
        </w:rPr>
        <w:t xml:space="preserve"> </w:t>
      </w:r>
      <w:r>
        <w:rPr>
          <w:sz w:val="28"/>
        </w:rPr>
        <w:t xml:space="preserve">Вернадського : веб-сайт. URL: </w:t>
      </w:r>
      <w:hyperlink r:id="rId45">
        <w:r>
          <w:rPr>
            <w:sz w:val="28"/>
          </w:rPr>
          <w:t>http://www.nbuv.gov.ua</w:t>
        </w:r>
      </w:hyperlink>
      <w:r>
        <w:rPr>
          <w:spacing w:val="40"/>
          <w:sz w:val="28"/>
        </w:rPr>
        <w:t xml:space="preserve"> </w:t>
      </w:r>
      <w:r>
        <w:rPr>
          <w:sz w:val="28"/>
        </w:rPr>
        <w:t>(дата звернення: 30.04 2020).</w:t>
      </w:r>
    </w:p>
    <w:p w:rsidR="00991786" w:rsidRDefault="00725807">
      <w:pPr>
        <w:pStyle w:val="a4"/>
        <w:numPr>
          <w:ilvl w:val="0"/>
          <w:numId w:val="6"/>
        </w:numPr>
        <w:tabs>
          <w:tab w:val="left" w:pos="1914"/>
        </w:tabs>
        <w:ind w:right="645" w:firstLine="710"/>
        <w:jc w:val="both"/>
        <w:rPr>
          <w:sz w:val="28"/>
        </w:rPr>
      </w:pPr>
      <w:r>
        <w:rPr>
          <w:sz w:val="28"/>
        </w:rPr>
        <w:t xml:space="preserve">Фонд соціального страхування України : веб-сайт. URL: </w:t>
      </w:r>
      <w:hyperlink r:id="rId46">
        <w:r>
          <w:rPr>
            <w:sz w:val="28"/>
          </w:rPr>
          <w:t>http://www.fssu.gov.ua/fse/control/main/uk/index</w:t>
        </w:r>
      </w:hyperlink>
      <w:r>
        <w:rPr>
          <w:sz w:val="28"/>
        </w:rPr>
        <w:t xml:space="preserve"> (дата звернення: 30.04 2020).</w:t>
      </w:r>
    </w:p>
    <w:p w:rsidR="00991786" w:rsidRDefault="00725807">
      <w:pPr>
        <w:pStyle w:val="a4"/>
        <w:numPr>
          <w:ilvl w:val="0"/>
          <w:numId w:val="6"/>
        </w:numPr>
        <w:tabs>
          <w:tab w:val="left" w:pos="1660"/>
        </w:tabs>
        <w:ind w:right="646" w:firstLine="710"/>
        <w:jc w:val="both"/>
        <w:rPr>
          <w:sz w:val="28"/>
        </w:rPr>
      </w:pPr>
      <w:r>
        <w:rPr>
          <w:sz w:val="28"/>
        </w:rPr>
        <w:t xml:space="preserve">Державна служба України з питань праці (Держпраці) : веб-сайт. URL: </w:t>
      </w:r>
      <w:hyperlink r:id="rId47">
        <w:r>
          <w:rPr>
            <w:sz w:val="28"/>
          </w:rPr>
          <w:t>http://dsp.gov.ua/</w:t>
        </w:r>
      </w:hyperlink>
      <w:r>
        <w:rPr>
          <w:sz w:val="28"/>
        </w:rPr>
        <w:t xml:space="preserve"> (дата звернення: </w:t>
      </w:r>
      <w:r>
        <w:rPr>
          <w:sz w:val="28"/>
        </w:rPr>
        <w:t>30.04 2020).</w:t>
      </w:r>
    </w:p>
    <w:p w:rsidR="00991786" w:rsidRDefault="00725807">
      <w:pPr>
        <w:pStyle w:val="a4"/>
        <w:numPr>
          <w:ilvl w:val="0"/>
          <w:numId w:val="6"/>
        </w:numPr>
        <w:tabs>
          <w:tab w:val="left" w:pos="1746"/>
        </w:tabs>
        <w:ind w:right="653" w:firstLine="710"/>
        <w:jc w:val="both"/>
        <w:rPr>
          <w:sz w:val="28"/>
        </w:rPr>
      </w:pPr>
      <w:r>
        <w:rPr>
          <w:sz w:val="28"/>
        </w:rPr>
        <w:t>Филипчук В. Л., Чабан В. Й. Методичні вказівки до проведення практичних занять та виконання самостійної роботи з дисципліни «Державне соціальне страхування від нещасних випадків, професійних захворювань та аварій</w:t>
      </w:r>
      <w:r>
        <w:rPr>
          <w:spacing w:val="80"/>
          <w:w w:val="150"/>
          <w:sz w:val="28"/>
        </w:rPr>
        <w:t xml:space="preserve"> </w:t>
      </w:r>
      <w:r>
        <w:rPr>
          <w:sz w:val="28"/>
        </w:rPr>
        <w:t>на</w:t>
      </w:r>
      <w:r>
        <w:rPr>
          <w:spacing w:val="80"/>
          <w:w w:val="150"/>
          <w:sz w:val="28"/>
        </w:rPr>
        <w:t xml:space="preserve"> </w:t>
      </w:r>
      <w:r>
        <w:rPr>
          <w:sz w:val="28"/>
        </w:rPr>
        <w:t>виробництві»</w:t>
      </w:r>
      <w:r>
        <w:rPr>
          <w:spacing w:val="80"/>
          <w:w w:val="150"/>
          <w:sz w:val="28"/>
        </w:rPr>
        <w:t xml:space="preserve"> </w:t>
      </w:r>
      <w:r>
        <w:rPr>
          <w:sz w:val="28"/>
        </w:rPr>
        <w:t>для</w:t>
      </w:r>
      <w:r>
        <w:rPr>
          <w:spacing w:val="80"/>
          <w:w w:val="150"/>
          <w:sz w:val="28"/>
        </w:rPr>
        <w:t xml:space="preserve"> </w:t>
      </w:r>
      <w:r>
        <w:rPr>
          <w:sz w:val="28"/>
        </w:rPr>
        <w:t>студентів</w:t>
      </w:r>
      <w:r>
        <w:rPr>
          <w:spacing w:val="80"/>
          <w:w w:val="150"/>
          <w:sz w:val="28"/>
        </w:rPr>
        <w:t xml:space="preserve"> </w:t>
      </w:r>
      <w:r>
        <w:rPr>
          <w:sz w:val="28"/>
        </w:rPr>
        <w:t>за</w:t>
      </w:r>
      <w:r>
        <w:rPr>
          <w:spacing w:val="80"/>
          <w:w w:val="150"/>
          <w:sz w:val="28"/>
        </w:rPr>
        <w:t xml:space="preserve"> </w:t>
      </w:r>
      <w:r>
        <w:rPr>
          <w:sz w:val="28"/>
        </w:rPr>
        <w:t>напрямом</w:t>
      </w:r>
      <w:r>
        <w:rPr>
          <w:spacing w:val="80"/>
          <w:w w:val="150"/>
          <w:sz w:val="28"/>
        </w:rPr>
        <w:t xml:space="preserve"> </w:t>
      </w:r>
      <w:r>
        <w:rPr>
          <w:sz w:val="28"/>
        </w:rPr>
        <w:t>підготовки</w:t>
      </w:r>
      <w:r>
        <w:rPr>
          <w:spacing w:val="80"/>
          <w:w w:val="150"/>
          <w:sz w:val="28"/>
        </w:rPr>
        <w:t xml:space="preserve"> </w:t>
      </w:r>
      <w:r>
        <w:rPr>
          <w:sz w:val="28"/>
        </w:rPr>
        <w:t>6.170202</w:t>
      </w:r>
    </w:p>
    <w:p w:rsidR="00991786" w:rsidRDefault="00725807">
      <w:pPr>
        <w:pStyle w:val="a3"/>
        <w:ind w:right="650" w:firstLine="0"/>
      </w:pPr>
      <w:r>
        <w:t xml:space="preserve">«Охорона праці» денної та заочної форм навчання. Рівне : НУВГП, 2018, 20 с. URL: </w:t>
      </w:r>
      <w:hyperlink r:id="rId48">
        <w:r>
          <w:t>http://ep3.nuwm.edu.ua/333/1/064-176</w:t>
        </w:r>
      </w:hyperlink>
      <w:r>
        <w:t>.pdf (дата звернення: 30.04 2020)</w:t>
      </w:r>
    </w:p>
    <w:p w:rsidR="00991786" w:rsidRDefault="00725807">
      <w:pPr>
        <w:pStyle w:val="a4"/>
        <w:numPr>
          <w:ilvl w:val="0"/>
          <w:numId w:val="6"/>
        </w:numPr>
        <w:tabs>
          <w:tab w:val="left" w:pos="1786"/>
          <w:tab w:val="left" w:pos="3134"/>
          <w:tab w:val="left" w:pos="3613"/>
          <w:tab w:val="left" w:pos="4971"/>
          <w:tab w:val="left" w:pos="6260"/>
          <w:tab w:val="left" w:pos="7895"/>
          <w:tab w:val="left" w:pos="9656"/>
        </w:tabs>
        <w:spacing w:before="1"/>
        <w:ind w:right="645" w:firstLine="710"/>
        <w:rPr>
          <w:sz w:val="28"/>
        </w:rPr>
      </w:pPr>
      <w:r>
        <w:rPr>
          <w:spacing w:val="-2"/>
          <w:sz w:val="28"/>
        </w:rPr>
        <w:t>Суханова</w:t>
      </w:r>
      <w:r>
        <w:rPr>
          <w:sz w:val="28"/>
        </w:rPr>
        <w:tab/>
      </w:r>
      <w:r>
        <w:rPr>
          <w:spacing w:val="-6"/>
          <w:sz w:val="28"/>
        </w:rPr>
        <w:t>А.</w:t>
      </w:r>
      <w:r>
        <w:rPr>
          <w:sz w:val="28"/>
        </w:rPr>
        <w:tab/>
      </w:r>
      <w:r>
        <w:rPr>
          <w:spacing w:val="-2"/>
          <w:sz w:val="28"/>
        </w:rPr>
        <w:t>Еволю</w:t>
      </w:r>
      <w:r>
        <w:rPr>
          <w:spacing w:val="-2"/>
          <w:sz w:val="28"/>
        </w:rPr>
        <w:t>ція</w:t>
      </w:r>
      <w:r>
        <w:rPr>
          <w:sz w:val="28"/>
        </w:rPr>
        <w:tab/>
      </w:r>
      <w:r>
        <w:rPr>
          <w:spacing w:val="-2"/>
          <w:sz w:val="28"/>
        </w:rPr>
        <w:t>розвитку</w:t>
      </w:r>
      <w:r>
        <w:rPr>
          <w:sz w:val="28"/>
        </w:rPr>
        <w:tab/>
      </w:r>
      <w:r>
        <w:rPr>
          <w:spacing w:val="-2"/>
          <w:sz w:val="28"/>
        </w:rPr>
        <w:t>соціального</w:t>
      </w:r>
      <w:r>
        <w:rPr>
          <w:sz w:val="28"/>
        </w:rPr>
        <w:tab/>
      </w:r>
      <w:r>
        <w:rPr>
          <w:spacing w:val="-2"/>
          <w:sz w:val="28"/>
        </w:rPr>
        <w:t>страхування.</w:t>
      </w:r>
      <w:r>
        <w:rPr>
          <w:sz w:val="28"/>
        </w:rPr>
        <w:tab/>
      </w:r>
      <w:r>
        <w:rPr>
          <w:spacing w:val="-4"/>
          <w:sz w:val="28"/>
        </w:rPr>
        <w:t xml:space="preserve">URL: </w:t>
      </w:r>
      <w:hyperlink r:id="rId49">
        <w:r>
          <w:rPr>
            <w:spacing w:val="-2"/>
            <w:sz w:val="28"/>
          </w:rPr>
          <w:t>http://sophus.at.ua/publ/2011_11_15_16_kampodilsk/section_5_2011_11_15_16/evo</w:t>
        </w:r>
      </w:hyperlink>
      <w:r>
        <w:rPr>
          <w:spacing w:val="-2"/>
          <w:sz w:val="28"/>
        </w:rPr>
        <w:t xml:space="preserve"> </w:t>
      </w:r>
      <w:r>
        <w:rPr>
          <w:sz w:val="28"/>
        </w:rPr>
        <w:t>ljucija_rozvitku_socialnogo_strakhuvan</w:t>
      </w:r>
      <w:r>
        <w:rPr>
          <w:sz w:val="28"/>
        </w:rPr>
        <w:t>nja/7-1-0-166 (дата звернення: 30.04 2020).</w:t>
      </w:r>
    </w:p>
    <w:p w:rsidR="00991786" w:rsidRDefault="00725807">
      <w:pPr>
        <w:pStyle w:val="a4"/>
        <w:numPr>
          <w:ilvl w:val="0"/>
          <w:numId w:val="6"/>
        </w:numPr>
        <w:tabs>
          <w:tab w:val="left" w:pos="1665"/>
        </w:tabs>
        <w:ind w:right="654" w:firstLine="710"/>
        <w:rPr>
          <w:sz w:val="28"/>
        </w:rPr>
      </w:pPr>
      <w:r>
        <w:rPr>
          <w:sz w:val="28"/>
        </w:rPr>
        <w:t>Organisation for Economic cooperation and development OECD.Stat : веб- сайт. URL: https://stats.oecd.org/ (дата звернення: 30.04 2020)</w:t>
      </w:r>
    </w:p>
    <w:p w:rsidR="00991786" w:rsidRDefault="00725807">
      <w:pPr>
        <w:pStyle w:val="a4"/>
        <w:numPr>
          <w:ilvl w:val="0"/>
          <w:numId w:val="6"/>
        </w:numPr>
        <w:tabs>
          <w:tab w:val="left" w:pos="1968"/>
          <w:tab w:val="left" w:pos="3534"/>
          <w:tab w:val="left" w:pos="4787"/>
          <w:tab w:val="left" w:pos="6355"/>
          <w:tab w:val="left" w:pos="7721"/>
          <w:tab w:val="left" w:pos="8187"/>
          <w:tab w:val="left" w:pos="9661"/>
        </w:tabs>
        <w:ind w:right="645" w:firstLine="710"/>
        <w:rPr>
          <w:sz w:val="28"/>
        </w:rPr>
      </w:pPr>
      <w:r>
        <w:rPr>
          <w:spacing w:val="-2"/>
          <w:sz w:val="28"/>
        </w:rPr>
        <w:t>Державна</w:t>
      </w:r>
      <w:r>
        <w:rPr>
          <w:sz w:val="28"/>
        </w:rPr>
        <w:tab/>
      </w:r>
      <w:r>
        <w:rPr>
          <w:spacing w:val="-2"/>
          <w:sz w:val="28"/>
        </w:rPr>
        <w:t>служба</w:t>
      </w:r>
      <w:r>
        <w:rPr>
          <w:sz w:val="28"/>
        </w:rPr>
        <w:tab/>
      </w:r>
      <w:r>
        <w:rPr>
          <w:spacing w:val="-2"/>
          <w:sz w:val="28"/>
        </w:rPr>
        <w:t>статистки</w:t>
      </w:r>
      <w:r>
        <w:rPr>
          <w:sz w:val="28"/>
        </w:rPr>
        <w:tab/>
      </w:r>
      <w:r>
        <w:rPr>
          <w:spacing w:val="-2"/>
          <w:sz w:val="28"/>
        </w:rPr>
        <w:t>України</w:t>
      </w:r>
      <w:r>
        <w:rPr>
          <w:sz w:val="28"/>
        </w:rPr>
        <w:tab/>
      </w:r>
      <w:r>
        <w:rPr>
          <w:spacing w:val="-10"/>
          <w:sz w:val="28"/>
        </w:rPr>
        <w:t>:</w:t>
      </w:r>
      <w:r>
        <w:rPr>
          <w:sz w:val="28"/>
        </w:rPr>
        <w:tab/>
      </w:r>
      <w:r>
        <w:rPr>
          <w:spacing w:val="-2"/>
          <w:sz w:val="28"/>
        </w:rPr>
        <w:t>веб-сайт.</w:t>
      </w:r>
      <w:r>
        <w:rPr>
          <w:sz w:val="28"/>
        </w:rPr>
        <w:tab/>
      </w:r>
      <w:r>
        <w:rPr>
          <w:spacing w:val="-4"/>
          <w:sz w:val="28"/>
        </w:rPr>
        <w:t xml:space="preserve">URL: </w:t>
      </w:r>
      <w:hyperlink r:id="rId50">
        <w:r>
          <w:rPr>
            <w:sz w:val="28"/>
          </w:rPr>
          <w:t>http://www.ukrstat.gov.ua</w:t>
        </w:r>
      </w:hyperlink>
      <w:r>
        <w:rPr>
          <w:sz w:val="28"/>
        </w:rPr>
        <w:t xml:space="preserve"> (дата звернення: 30.04 2020)</w:t>
      </w:r>
    </w:p>
    <w:p w:rsidR="00991786" w:rsidRDefault="00991786">
      <w:pPr>
        <w:rPr>
          <w:sz w:val="28"/>
        </w:rPr>
        <w:sectPr w:rsidR="00991786">
          <w:pgSz w:w="11910" w:h="16840"/>
          <w:pgMar w:top="1040" w:right="480" w:bottom="820" w:left="480" w:header="0" w:footer="638" w:gutter="0"/>
          <w:cols w:space="720"/>
        </w:sectPr>
      </w:pPr>
    </w:p>
    <w:p w:rsidR="00991786" w:rsidRDefault="00725807">
      <w:pPr>
        <w:pStyle w:val="1"/>
        <w:ind w:left="2421"/>
      </w:pPr>
      <w:bookmarkStart w:id="45" w:name="ВИКОРИСТАНА_ЛІТЕРАТУРА"/>
      <w:bookmarkStart w:id="46" w:name="_bookmark22"/>
      <w:bookmarkEnd w:id="45"/>
      <w:bookmarkEnd w:id="46"/>
      <w:r>
        <w:t>ВИКОРИСТАНА</w:t>
      </w:r>
      <w:r>
        <w:rPr>
          <w:spacing w:val="-15"/>
        </w:rPr>
        <w:t xml:space="preserve"> </w:t>
      </w:r>
      <w:r>
        <w:rPr>
          <w:spacing w:val="-2"/>
        </w:rPr>
        <w:t>ЛІТЕРАТУРА</w:t>
      </w:r>
    </w:p>
    <w:p w:rsidR="00991786" w:rsidRDefault="00991786">
      <w:pPr>
        <w:pStyle w:val="a3"/>
        <w:ind w:left="0" w:firstLine="0"/>
        <w:jc w:val="left"/>
        <w:rPr>
          <w:b/>
          <w:sz w:val="20"/>
        </w:rPr>
      </w:pPr>
    </w:p>
    <w:p w:rsidR="00991786" w:rsidRDefault="00991786">
      <w:pPr>
        <w:pStyle w:val="a3"/>
        <w:ind w:left="0" w:firstLine="0"/>
        <w:jc w:val="left"/>
        <w:rPr>
          <w:b/>
          <w:sz w:val="20"/>
        </w:rPr>
      </w:pPr>
    </w:p>
    <w:p w:rsidR="00991786" w:rsidRDefault="00991786">
      <w:pPr>
        <w:rPr>
          <w:sz w:val="20"/>
        </w:rPr>
        <w:sectPr w:rsidR="00991786">
          <w:pgSz w:w="11910" w:h="16840"/>
          <w:pgMar w:top="1320" w:right="480" w:bottom="820" w:left="480" w:header="0" w:footer="638" w:gutter="0"/>
          <w:cols w:space="720"/>
        </w:sectPr>
      </w:pPr>
    </w:p>
    <w:p w:rsidR="00991786" w:rsidRDefault="00991786">
      <w:pPr>
        <w:pStyle w:val="a3"/>
        <w:spacing w:before="87"/>
        <w:ind w:left="0" w:firstLine="0"/>
        <w:jc w:val="left"/>
        <w:rPr>
          <w:b/>
        </w:rPr>
      </w:pPr>
    </w:p>
    <w:p w:rsidR="00991786" w:rsidRDefault="00725807">
      <w:pPr>
        <w:pStyle w:val="a3"/>
        <w:ind w:firstLine="0"/>
        <w:jc w:val="left"/>
      </w:pPr>
      <w:r>
        <w:t>275</w:t>
      </w:r>
      <w:r>
        <w:rPr>
          <w:spacing w:val="-4"/>
        </w:rPr>
        <w:t xml:space="preserve"> </w:t>
      </w:r>
      <w:r>
        <w:rPr>
          <w:spacing w:val="-5"/>
        </w:rPr>
        <w:t>с.</w:t>
      </w:r>
    </w:p>
    <w:p w:rsidR="00991786" w:rsidRDefault="00725807">
      <w:pPr>
        <w:pStyle w:val="a4"/>
        <w:numPr>
          <w:ilvl w:val="0"/>
          <w:numId w:val="5"/>
        </w:numPr>
        <w:tabs>
          <w:tab w:val="left" w:pos="310"/>
        </w:tabs>
        <w:spacing w:before="87"/>
        <w:ind w:left="310" w:hanging="310"/>
        <w:jc w:val="left"/>
        <w:rPr>
          <w:sz w:val="28"/>
        </w:rPr>
      </w:pPr>
      <w:r>
        <w:br w:type="column"/>
      </w:r>
      <w:r>
        <w:rPr>
          <w:sz w:val="28"/>
        </w:rPr>
        <w:t>Базикевич</w:t>
      </w:r>
      <w:r>
        <w:rPr>
          <w:spacing w:val="25"/>
          <w:sz w:val="28"/>
        </w:rPr>
        <w:t xml:space="preserve"> </w:t>
      </w:r>
      <w:r>
        <w:rPr>
          <w:sz w:val="28"/>
        </w:rPr>
        <w:t>В.О.,</w:t>
      </w:r>
      <w:r>
        <w:rPr>
          <w:spacing w:val="24"/>
          <w:sz w:val="28"/>
        </w:rPr>
        <w:t xml:space="preserve"> </w:t>
      </w:r>
      <w:r>
        <w:rPr>
          <w:sz w:val="28"/>
        </w:rPr>
        <w:t>Базикевич</w:t>
      </w:r>
      <w:r>
        <w:rPr>
          <w:spacing w:val="21"/>
          <w:sz w:val="28"/>
        </w:rPr>
        <w:t xml:space="preserve"> </w:t>
      </w:r>
      <w:r>
        <w:rPr>
          <w:sz w:val="28"/>
        </w:rPr>
        <w:t>К.С.</w:t>
      </w:r>
      <w:r>
        <w:rPr>
          <w:spacing w:val="23"/>
          <w:sz w:val="28"/>
        </w:rPr>
        <w:t xml:space="preserve"> </w:t>
      </w:r>
      <w:r>
        <w:rPr>
          <w:sz w:val="28"/>
        </w:rPr>
        <w:t>Страхова</w:t>
      </w:r>
      <w:r>
        <w:rPr>
          <w:spacing w:val="23"/>
          <w:sz w:val="28"/>
        </w:rPr>
        <w:t xml:space="preserve"> </w:t>
      </w:r>
      <w:r>
        <w:rPr>
          <w:sz w:val="28"/>
        </w:rPr>
        <w:t>справа.</w:t>
      </w:r>
      <w:r>
        <w:rPr>
          <w:spacing w:val="24"/>
          <w:sz w:val="28"/>
        </w:rPr>
        <w:t xml:space="preserve"> </w:t>
      </w:r>
      <w:r>
        <w:rPr>
          <w:sz w:val="28"/>
        </w:rPr>
        <w:t>Київ</w:t>
      </w:r>
      <w:r>
        <w:rPr>
          <w:spacing w:val="24"/>
          <w:sz w:val="28"/>
        </w:rPr>
        <w:t xml:space="preserve"> </w:t>
      </w:r>
      <w:r>
        <w:rPr>
          <w:sz w:val="28"/>
        </w:rPr>
        <w:t>:</w:t>
      </w:r>
      <w:r>
        <w:rPr>
          <w:spacing w:val="17"/>
          <w:sz w:val="28"/>
        </w:rPr>
        <w:t xml:space="preserve"> </w:t>
      </w:r>
      <w:r>
        <w:rPr>
          <w:sz w:val="28"/>
        </w:rPr>
        <w:t>Знання,</w:t>
      </w:r>
      <w:r>
        <w:rPr>
          <w:spacing w:val="24"/>
          <w:sz w:val="28"/>
        </w:rPr>
        <w:t xml:space="preserve"> </w:t>
      </w:r>
      <w:r>
        <w:rPr>
          <w:spacing w:val="-2"/>
          <w:sz w:val="28"/>
        </w:rPr>
        <w:t>2002,</w:t>
      </w:r>
    </w:p>
    <w:p w:rsidR="00991786" w:rsidRDefault="00725807">
      <w:pPr>
        <w:pStyle w:val="a4"/>
        <w:numPr>
          <w:ilvl w:val="0"/>
          <w:numId w:val="5"/>
        </w:numPr>
        <w:tabs>
          <w:tab w:val="left" w:pos="306"/>
        </w:tabs>
        <w:spacing w:before="321"/>
        <w:ind w:left="306" w:hanging="306"/>
        <w:jc w:val="left"/>
        <w:rPr>
          <w:sz w:val="28"/>
        </w:rPr>
      </w:pPr>
      <w:r>
        <w:rPr>
          <w:sz w:val="28"/>
        </w:rPr>
        <w:t>Безугла</w:t>
      </w:r>
      <w:r>
        <w:rPr>
          <w:spacing w:val="24"/>
          <w:sz w:val="28"/>
        </w:rPr>
        <w:t xml:space="preserve"> </w:t>
      </w:r>
      <w:r>
        <w:rPr>
          <w:sz w:val="28"/>
        </w:rPr>
        <w:t>В.</w:t>
      </w:r>
      <w:r>
        <w:rPr>
          <w:spacing w:val="19"/>
          <w:sz w:val="28"/>
        </w:rPr>
        <w:t xml:space="preserve"> </w:t>
      </w:r>
      <w:r>
        <w:rPr>
          <w:sz w:val="28"/>
        </w:rPr>
        <w:t>О.,</w:t>
      </w:r>
      <w:r>
        <w:rPr>
          <w:spacing w:val="20"/>
          <w:sz w:val="28"/>
        </w:rPr>
        <w:t xml:space="preserve"> </w:t>
      </w:r>
      <w:r>
        <w:rPr>
          <w:sz w:val="28"/>
        </w:rPr>
        <w:t>Загірняк</w:t>
      </w:r>
      <w:r>
        <w:rPr>
          <w:spacing w:val="18"/>
          <w:sz w:val="28"/>
        </w:rPr>
        <w:t xml:space="preserve"> </w:t>
      </w:r>
      <w:r>
        <w:rPr>
          <w:sz w:val="28"/>
        </w:rPr>
        <w:t>Д.</w:t>
      </w:r>
      <w:r>
        <w:rPr>
          <w:spacing w:val="20"/>
          <w:sz w:val="28"/>
        </w:rPr>
        <w:t xml:space="preserve"> </w:t>
      </w:r>
      <w:r>
        <w:rPr>
          <w:sz w:val="28"/>
        </w:rPr>
        <w:t>М.,</w:t>
      </w:r>
      <w:r>
        <w:rPr>
          <w:spacing w:val="19"/>
          <w:sz w:val="28"/>
        </w:rPr>
        <w:t xml:space="preserve"> </w:t>
      </w:r>
      <w:r>
        <w:rPr>
          <w:sz w:val="28"/>
        </w:rPr>
        <w:t>Шаповал</w:t>
      </w:r>
      <w:r>
        <w:rPr>
          <w:spacing w:val="18"/>
          <w:sz w:val="28"/>
        </w:rPr>
        <w:t xml:space="preserve"> </w:t>
      </w:r>
      <w:r>
        <w:rPr>
          <w:sz w:val="28"/>
        </w:rPr>
        <w:t>Л.</w:t>
      </w:r>
      <w:r>
        <w:rPr>
          <w:spacing w:val="20"/>
          <w:sz w:val="28"/>
        </w:rPr>
        <w:t xml:space="preserve"> </w:t>
      </w:r>
      <w:r>
        <w:rPr>
          <w:sz w:val="28"/>
        </w:rPr>
        <w:t>П.</w:t>
      </w:r>
      <w:r>
        <w:rPr>
          <w:spacing w:val="19"/>
          <w:sz w:val="28"/>
        </w:rPr>
        <w:t xml:space="preserve"> </w:t>
      </w:r>
      <w:r>
        <w:rPr>
          <w:sz w:val="28"/>
        </w:rPr>
        <w:t>Соціальне</w:t>
      </w:r>
      <w:r>
        <w:rPr>
          <w:spacing w:val="18"/>
          <w:sz w:val="28"/>
        </w:rPr>
        <w:t xml:space="preserve"> </w:t>
      </w:r>
      <w:r>
        <w:rPr>
          <w:sz w:val="28"/>
        </w:rPr>
        <w:t>страхування</w:t>
      </w:r>
      <w:r>
        <w:rPr>
          <w:spacing w:val="23"/>
          <w:sz w:val="28"/>
        </w:rPr>
        <w:t xml:space="preserve"> </w:t>
      </w:r>
      <w:r>
        <w:rPr>
          <w:spacing w:val="-10"/>
          <w:sz w:val="28"/>
        </w:rPr>
        <w:t>:</w:t>
      </w:r>
    </w:p>
    <w:p w:rsidR="00991786" w:rsidRDefault="00991786">
      <w:pPr>
        <w:rPr>
          <w:sz w:val="28"/>
        </w:rPr>
        <w:sectPr w:rsidR="00991786">
          <w:type w:val="continuous"/>
          <w:pgSz w:w="11910" w:h="16840"/>
          <w:pgMar w:top="1040" w:right="480" w:bottom="280" w:left="480" w:header="0" w:footer="638" w:gutter="0"/>
          <w:cols w:num="2" w:space="720" w:equalWidth="0">
            <w:col w:w="1337" w:space="26"/>
            <w:col w:w="9587"/>
          </w:cols>
        </w:sectPr>
      </w:pPr>
    </w:p>
    <w:p w:rsidR="00991786" w:rsidRDefault="00725807">
      <w:pPr>
        <w:pStyle w:val="a3"/>
        <w:spacing w:line="322" w:lineRule="exact"/>
        <w:ind w:firstLine="0"/>
      </w:pPr>
      <w:r>
        <w:t>навч.</w:t>
      </w:r>
      <w:r>
        <w:rPr>
          <w:spacing w:val="-4"/>
        </w:rPr>
        <w:t xml:space="preserve"> </w:t>
      </w:r>
      <w:r>
        <w:t>посіб.</w:t>
      </w:r>
      <w:r>
        <w:rPr>
          <w:spacing w:val="-3"/>
        </w:rPr>
        <w:t xml:space="preserve"> </w:t>
      </w:r>
      <w:r>
        <w:t>Київ</w:t>
      </w:r>
      <w:r>
        <w:rPr>
          <w:spacing w:val="-3"/>
        </w:rPr>
        <w:t xml:space="preserve"> </w:t>
      </w:r>
      <w:r>
        <w:t>:</w:t>
      </w:r>
      <w:r>
        <w:rPr>
          <w:spacing w:val="-6"/>
        </w:rPr>
        <w:t xml:space="preserve"> </w:t>
      </w:r>
      <w:r>
        <w:t>Центр</w:t>
      </w:r>
      <w:r>
        <w:rPr>
          <w:spacing w:val="-7"/>
        </w:rPr>
        <w:t xml:space="preserve"> </w:t>
      </w:r>
      <w:r>
        <w:t>учбової</w:t>
      </w:r>
      <w:r>
        <w:rPr>
          <w:spacing w:val="-10"/>
        </w:rPr>
        <w:t xml:space="preserve"> </w:t>
      </w:r>
      <w:r>
        <w:t>літератури,</w:t>
      </w:r>
      <w:r>
        <w:rPr>
          <w:spacing w:val="-5"/>
        </w:rPr>
        <w:t xml:space="preserve"> </w:t>
      </w:r>
      <w:r>
        <w:t>2011.</w:t>
      </w:r>
      <w:r>
        <w:rPr>
          <w:spacing w:val="-3"/>
        </w:rPr>
        <w:t xml:space="preserve"> </w:t>
      </w:r>
      <w:r>
        <w:t>208</w:t>
      </w:r>
      <w:r>
        <w:rPr>
          <w:spacing w:val="-6"/>
        </w:rPr>
        <w:t xml:space="preserve"> </w:t>
      </w:r>
      <w:r>
        <w:rPr>
          <w:spacing w:val="-5"/>
        </w:rPr>
        <w:t>с.</w:t>
      </w:r>
    </w:p>
    <w:p w:rsidR="00991786" w:rsidRDefault="00725807">
      <w:pPr>
        <w:pStyle w:val="a4"/>
        <w:numPr>
          <w:ilvl w:val="0"/>
          <w:numId w:val="5"/>
        </w:numPr>
        <w:tabs>
          <w:tab w:val="left" w:pos="1645"/>
        </w:tabs>
        <w:spacing w:line="322" w:lineRule="exact"/>
        <w:ind w:left="1645" w:hanging="282"/>
        <w:jc w:val="both"/>
        <w:rPr>
          <w:sz w:val="28"/>
        </w:rPr>
      </w:pPr>
      <w:r>
        <w:rPr>
          <w:sz w:val="28"/>
        </w:rPr>
        <w:t>Внукова</w:t>
      </w:r>
      <w:r>
        <w:rPr>
          <w:spacing w:val="-6"/>
          <w:sz w:val="28"/>
        </w:rPr>
        <w:t xml:space="preserve"> </w:t>
      </w:r>
      <w:r>
        <w:rPr>
          <w:sz w:val="28"/>
        </w:rPr>
        <w:t>Н</w:t>
      </w:r>
      <w:r>
        <w:rPr>
          <w:i/>
          <w:sz w:val="28"/>
        </w:rPr>
        <w:t>.</w:t>
      </w:r>
      <w:r>
        <w:rPr>
          <w:i/>
          <w:spacing w:val="-4"/>
          <w:sz w:val="28"/>
        </w:rPr>
        <w:t xml:space="preserve"> </w:t>
      </w:r>
      <w:r>
        <w:rPr>
          <w:sz w:val="28"/>
        </w:rPr>
        <w:t>М</w:t>
      </w:r>
      <w:r>
        <w:rPr>
          <w:i/>
          <w:sz w:val="28"/>
        </w:rPr>
        <w:t>.</w:t>
      </w:r>
      <w:r>
        <w:rPr>
          <w:i/>
          <w:spacing w:val="-3"/>
          <w:sz w:val="28"/>
        </w:rPr>
        <w:t xml:space="preserve"> </w:t>
      </w:r>
      <w:r>
        <w:rPr>
          <w:sz w:val="28"/>
        </w:rPr>
        <w:t>Соціальне</w:t>
      </w:r>
      <w:r>
        <w:rPr>
          <w:spacing w:val="-6"/>
          <w:sz w:val="28"/>
        </w:rPr>
        <w:t xml:space="preserve"> </w:t>
      </w:r>
      <w:r>
        <w:rPr>
          <w:sz w:val="28"/>
        </w:rPr>
        <w:t>страхування.</w:t>
      </w:r>
      <w:r>
        <w:rPr>
          <w:spacing w:val="-3"/>
          <w:sz w:val="28"/>
        </w:rPr>
        <w:t xml:space="preserve"> </w:t>
      </w:r>
      <w:r>
        <w:rPr>
          <w:sz w:val="28"/>
        </w:rPr>
        <w:t>Київ</w:t>
      </w:r>
      <w:r>
        <w:rPr>
          <w:spacing w:val="-4"/>
          <w:sz w:val="28"/>
        </w:rPr>
        <w:t xml:space="preserve"> </w:t>
      </w:r>
      <w:r>
        <w:rPr>
          <w:sz w:val="28"/>
        </w:rPr>
        <w:t>:</w:t>
      </w:r>
      <w:r>
        <w:rPr>
          <w:spacing w:val="-11"/>
          <w:sz w:val="28"/>
        </w:rPr>
        <w:t xml:space="preserve"> </w:t>
      </w:r>
      <w:r>
        <w:rPr>
          <w:sz w:val="28"/>
        </w:rPr>
        <w:t>Кондор,</w:t>
      </w:r>
      <w:r>
        <w:rPr>
          <w:spacing w:val="-4"/>
          <w:sz w:val="28"/>
        </w:rPr>
        <w:t xml:space="preserve"> </w:t>
      </w:r>
      <w:r>
        <w:rPr>
          <w:sz w:val="28"/>
        </w:rPr>
        <w:t>2006.</w:t>
      </w:r>
      <w:r>
        <w:rPr>
          <w:spacing w:val="-3"/>
          <w:sz w:val="28"/>
        </w:rPr>
        <w:t xml:space="preserve"> </w:t>
      </w:r>
      <w:r>
        <w:rPr>
          <w:sz w:val="28"/>
        </w:rPr>
        <w:t>136</w:t>
      </w:r>
      <w:r>
        <w:rPr>
          <w:spacing w:val="-7"/>
          <w:sz w:val="28"/>
        </w:rPr>
        <w:t xml:space="preserve"> </w:t>
      </w:r>
      <w:r>
        <w:rPr>
          <w:spacing w:val="-5"/>
          <w:sz w:val="28"/>
        </w:rPr>
        <w:t>с.</w:t>
      </w:r>
    </w:p>
    <w:p w:rsidR="00991786" w:rsidRDefault="00725807">
      <w:pPr>
        <w:pStyle w:val="a4"/>
        <w:numPr>
          <w:ilvl w:val="0"/>
          <w:numId w:val="5"/>
        </w:numPr>
        <w:tabs>
          <w:tab w:val="left" w:pos="1736"/>
        </w:tabs>
        <w:ind w:left="653" w:right="645" w:firstLine="710"/>
        <w:jc w:val="both"/>
        <w:rPr>
          <w:sz w:val="28"/>
        </w:rPr>
      </w:pPr>
      <w:r>
        <w:rPr>
          <w:sz w:val="28"/>
        </w:rPr>
        <w:t>ДСТУ 2293:2014 «Охорона праці. Терміни та визначення основних понять». Київ :</w:t>
      </w:r>
      <w:r>
        <w:rPr>
          <w:spacing w:val="-9"/>
          <w:sz w:val="28"/>
        </w:rPr>
        <w:t xml:space="preserve"> </w:t>
      </w:r>
      <w:r>
        <w:rPr>
          <w:sz w:val="28"/>
        </w:rPr>
        <w:t>ДП</w:t>
      </w:r>
      <w:r>
        <w:rPr>
          <w:spacing w:val="-6"/>
          <w:sz w:val="28"/>
        </w:rPr>
        <w:t xml:space="preserve"> </w:t>
      </w:r>
      <w:r>
        <w:rPr>
          <w:sz w:val="28"/>
        </w:rPr>
        <w:t>УкрНДНЦ, 2015. 16</w:t>
      </w:r>
      <w:r>
        <w:rPr>
          <w:spacing w:val="-2"/>
          <w:sz w:val="28"/>
        </w:rPr>
        <w:t xml:space="preserve"> </w:t>
      </w:r>
      <w:r>
        <w:rPr>
          <w:sz w:val="28"/>
        </w:rPr>
        <w:t>с.</w:t>
      </w:r>
    </w:p>
    <w:p w:rsidR="00991786" w:rsidRDefault="00725807">
      <w:pPr>
        <w:pStyle w:val="a4"/>
        <w:numPr>
          <w:ilvl w:val="0"/>
          <w:numId w:val="5"/>
        </w:numPr>
        <w:tabs>
          <w:tab w:val="left" w:pos="1707"/>
        </w:tabs>
        <w:ind w:left="653" w:right="656" w:firstLine="710"/>
        <w:jc w:val="both"/>
        <w:rPr>
          <w:sz w:val="28"/>
        </w:rPr>
      </w:pPr>
      <w:r>
        <w:rPr>
          <w:sz w:val="28"/>
        </w:rPr>
        <w:t xml:space="preserve">Дудник Т. А., Євсєєнко В. О. Формування та розвиток соціального страхування в Україні. </w:t>
      </w:r>
      <w:r>
        <w:rPr>
          <w:i/>
          <w:sz w:val="28"/>
        </w:rPr>
        <w:t>Економічний простір</w:t>
      </w:r>
      <w:r>
        <w:rPr>
          <w:sz w:val="28"/>
        </w:rPr>
        <w:t>. 2011. № 45. с. 138–147.</w:t>
      </w:r>
    </w:p>
    <w:p w:rsidR="00991786" w:rsidRDefault="00725807">
      <w:pPr>
        <w:pStyle w:val="a4"/>
        <w:numPr>
          <w:ilvl w:val="0"/>
          <w:numId w:val="5"/>
        </w:numPr>
        <w:tabs>
          <w:tab w:val="left" w:pos="1664"/>
        </w:tabs>
        <w:spacing w:before="4"/>
        <w:ind w:left="653" w:right="649" w:firstLine="710"/>
        <w:jc w:val="both"/>
        <w:rPr>
          <w:sz w:val="28"/>
        </w:rPr>
      </w:pPr>
      <w:r>
        <w:rPr>
          <w:sz w:val="28"/>
        </w:rPr>
        <w:t xml:space="preserve">Загреба І. Л. Напрями </w:t>
      </w:r>
      <w:r>
        <w:rPr>
          <w:sz w:val="28"/>
        </w:rPr>
        <w:t xml:space="preserve">реформування системи соціального страхування в Україні. </w:t>
      </w:r>
      <w:r>
        <w:rPr>
          <w:i/>
          <w:sz w:val="28"/>
        </w:rPr>
        <w:t>Збірник наукових праць Кіровоградського національного технічного університету</w:t>
      </w:r>
      <w:r>
        <w:rPr>
          <w:sz w:val="28"/>
        </w:rPr>
        <w:t>. 2009. № 16. с. 284–290.</w:t>
      </w:r>
    </w:p>
    <w:p w:rsidR="00991786" w:rsidRDefault="00725807">
      <w:pPr>
        <w:pStyle w:val="a4"/>
        <w:numPr>
          <w:ilvl w:val="0"/>
          <w:numId w:val="5"/>
        </w:numPr>
        <w:tabs>
          <w:tab w:val="left" w:pos="1851"/>
        </w:tabs>
        <w:ind w:left="653" w:right="646" w:firstLine="710"/>
        <w:jc w:val="both"/>
        <w:rPr>
          <w:sz w:val="28"/>
        </w:rPr>
      </w:pPr>
      <w:r>
        <w:rPr>
          <w:sz w:val="28"/>
        </w:rPr>
        <w:t>Про загальнообов’язкове державне соціальне страхування від нещасного випадку на виробництві та пр</w:t>
      </w:r>
      <w:r>
        <w:rPr>
          <w:sz w:val="28"/>
        </w:rPr>
        <w:t xml:space="preserve">офесійного захворювання, які спричинили втрату працездатності : Закон України від 23.09.1999 р. № 1105- Х1V, в редакції Закону від 28.12.2014 р. № 77-VIII. URL: </w:t>
      </w:r>
      <w:r>
        <w:rPr>
          <w:sz w:val="24"/>
        </w:rPr>
        <w:t xml:space="preserve">https://zakon.rada.gov.ua/laws/show/1105-14 </w:t>
      </w:r>
      <w:r>
        <w:rPr>
          <w:sz w:val="28"/>
        </w:rPr>
        <w:t>(дата звернення: 30.04 2020).</w:t>
      </w:r>
    </w:p>
    <w:p w:rsidR="00991786" w:rsidRDefault="00725807">
      <w:pPr>
        <w:pStyle w:val="a4"/>
        <w:numPr>
          <w:ilvl w:val="0"/>
          <w:numId w:val="5"/>
        </w:numPr>
        <w:tabs>
          <w:tab w:val="left" w:pos="1770"/>
        </w:tabs>
        <w:ind w:left="653" w:right="652" w:firstLine="710"/>
        <w:jc w:val="both"/>
        <w:rPr>
          <w:sz w:val="28"/>
        </w:rPr>
      </w:pPr>
      <w:r>
        <w:rPr>
          <w:sz w:val="28"/>
        </w:rPr>
        <w:t>Про страхові тарифи н</w:t>
      </w:r>
      <w:r>
        <w:rPr>
          <w:sz w:val="28"/>
        </w:rPr>
        <w:t xml:space="preserve">а загальнообов’язкове державне соціальне страхування від нещасного випадку на виробництві та професійного захворювання, які спричинили втрату працездатності : Закон України від 22.02.2001 р. № 2277-111. URL: </w:t>
      </w:r>
      <w:r>
        <w:t xml:space="preserve">https://zakon.rada.gov.ua/laws/show/2272-14 </w:t>
      </w:r>
      <w:r>
        <w:rPr>
          <w:sz w:val="28"/>
        </w:rPr>
        <w:t>(дат</w:t>
      </w:r>
      <w:r>
        <w:rPr>
          <w:sz w:val="28"/>
        </w:rPr>
        <w:t>а звернення: 30.04 2020).</w:t>
      </w:r>
    </w:p>
    <w:p w:rsidR="00991786" w:rsidRDefault="00725807">
      <w:pPr>
        <w:pStyle w:val="a4"/>
        <w:numPr>
          <w:ilvl w:val="0"/>
          <w:numId w:val="5"/>
        </w:numPr>
        <w:tabs>
          <w:tab w:val="left" w:pos="1755"/>
        </w:tabs>
        <w:spacing w:before="1"/>
        <w:ind w:left="653" w:right="647" w:firstLine="710"/>
        <w:jc w:val="both"/>
        <w:rPr>
          <w:sz w:val="28"/>
        </w:rPr>
      </w:pPr>
      <w:r>
        <w:rPr>
          <w:sz w:val="28"/>
        </w:rPr>
        <w:t xml:space="preserve">Карамишева Л. Є. Соціальне страхування як складова соціальної політики. </w:t>
      </w:r>
      <w:r>
        <w:rPr>
          <w:i/>
          <w:sz w:val="28"/>
        </w:rPr>
        <w:t>Людина і політик</w:t>
      </w:r>
      <w:r>
        <w:rPr>
          <w:sz w:val="28"/>
        </w:rPr>
        <w:t>а. 2010. № 8. с. 221–229.</w:t>
      </w:r>
    </w:p>
    <w:p w:rsidR="00991786" w:rsidRDefault="00725807">
      <w:pPr>
        <w:pStyle w:val="a4"/>
        <w:numPr>
          <w:ilvl w:val="0"/>
          <w:numId w:val="5"/>
        </w:numPr>
        <w:tabs>
          <w:tab w:val="left" w:pos="1847"/>
        </w:tabs>
        <w:ind w:left="653" w:right="650" w:firstLine="710"/>
        <w:jc w:val="both"/>
        <w:rPr>
          <w:sz w:val="28"/>
        </w:rPr>
      </w:pPr>
      <w:r>
        <w:rPr>
          <w:sz w:val="28"/>
        </w:rPr>
        <w:t>Коржик Б. М., Губенко В. Д. Державне соціальне страхування від нещасних випадків та професійних з захворювань на вир</w:t>
      </w:r>
      <w:r>
        <w:rPr>
          <w:sz w:val="28"/>
        </w:rPr>
        <w:t>обництві : конспект лекцій. Харків : ХНАМГ, 2012, 126 с.</w:t>
      </w:r>
    </w:p>
    <w:p w:rsidR="00991786" w:rsidRDefault="00725807">
      <w:pPr>
        <w:pStyle w:val="a4"/>
        <w:numPr>
          <w:ilvl w:val="0"/>
          <w:numId w:val="5"/>
        </w:numPr>
        <w:tabs>
          <w:tab w:val="left" w:pos="1818"/>
        </w:tabs>
        <w:ind w:left="653" w:right="651" w:firstLine="710"/>
        <w:jc w:val="both"/>
        <w:rPr>
          <w:sz w:val="28"/>
        </w:rPr>
      </w:pPr>
      <w:r>
        <w:rPr>
          <w:sz w:val="28"/>
        </w:rPr>
        <w:t>Кропельницька С. О., Солоджук Т. В. Соціальне страхування : навч. посіб. Київ : Центр учбової літератури, 2013. 336 с.</w:t>
      </w:r>
    </w:p>
    <w:p w:rsidR="00991786" w:rsidRDefault="00725807">
      <w:pPr>
        <w:pStyle w:val="a4"/>
        <w:numPr>
          <w:ilvl w:val="0"/>
          <w:numId w:val="5"/>
        </w:numPr>
        <w:tabs>
          <w:tab w:val="left" w:pos="1895"/>
        </w:tabs>
        <w:spacing w:line="321" w:lineRule="exact"/>
        <w:ind w:left="1895" w:hanging="532"/>
        <w:jc w:val="both"/>
        <w:rPr>
          <w:sz w:val="28"/>
        </w:rPr>
      </w:pPr>
      <w:r>
        <w:rPr>
          <w:sz w:val="28"/>
        </w:rPr>
        <w:t>Мальований</w:t>
      </w:r>
      <w:r>
        <w:rPr>
          <w:spacing w:val="67"/>
          <w:w w:val="150"/>
          <w:sz w:val="28"/>
        </w:rPr>
        <w:t xml:space="preserve"> </w:t>
      </w:r>
      <w:r>
        <w:rPr>
          <w:sz w:val="28"/>
        </w:rPr>
        <w:t>М.</w:t>
      </w:r>
      <w:r>
        <w:rPr>
          <w:spacing w:val="71"/>
          <w:w w:val="150"/>
          <w:sz w:val="28"/>
        </w:rPr>
        <w:t xml:space="preserve"> </w:t>
      </w:r>
      <w:r>
        <w:rPr>
          <w:sz w:val="28"/>
        </w:rPr>
        <w:t>І.</w:t>
      </w:r>
      <w:r>
        <w:rPr>
          <w:spacing w:val="70"/>
          <w:w w:val="150"/>
          <w:sz w:val="28"/>
        </w:rPr>
        <w:t xml:space="preserve"> </w:t>
      </w:r>
      <w:r>
        <w:rPr>
          <w:sz w:val="28"/>
        </w:rPr>
        <w:t>Історія</w:t>
      </w:r>
      <w:r>
        <w:rPr>
          <w:spacing w:val="69"/>
          <w:w w:val="150"/>
          <w:sz w:val="28"/>
        </w:rPr>
        <w:t xml:space="preserve"> </w:t>
      </w:r>
      <w:r>
        <w:rPr>
          <w:sz w:val="28"/>
        </w:rPr>
        <w:t>розвитку</w:t>
      </w:r>
      <w:r>
        <w:rPr>
          <w:spacing w:val="64"/>
          <w:w w:val="150"/>
          <w:sz w:val="28"/>
        </w:rPr>
        <w:t xml:space="preserve"> </w:t>
      </w:r>
      <w:r>
        <w:rPr>
          <w:sz w:val="28"/>
        </w:rPr>
        <w:t>соціального</w:t>
      </w:r>
      <w:r>
        <w:rPr>
          <w:spacing w:val="69"/>
          <w:w w:val="150"/>
          <w:sz w:val="28"/>
        </w:rPr>
        <w:t xml:space="preserve"> </w:t>
      </w:r>
      <w:r>
        <w:rPr>
          <w:sz w:val="28"/>
        </w:rPr>
        <w:t>захисту</w:t>
      </w:r>
      <w:r>
        <w:rPr>
          <w:spacing w:val="68"/>
          <w:w w:val="150"/>
          <w:sz w:val="28"/>
        </w:rPr>
        <w:t xml:space="preserve"> </w:t>
      </w:r>
      <w:r>
        <w:rPr>
          <w:sz w:val="28"/>
        </w:rPr>
        <w:t>у</w:t>
      </w:r>
      <w:r>
        <w:rPr>
          <w:spacing w:val="64"/>
          <w:w w:val="150"/>
          <w:sz w:val="28"/>
        </w:rPr>
        <w:t xml:space="preserve"> </w:t>
      </w:r>
      <w:r>
        <w:rPr>
          <w:spacing w:val="-2"/>
          <w:sz w:val="28"/>
        </w:rPr>
        <w:t>світі.</w:t>
      </w:r>
    </w:p>
    <w:p w:rsidR="00991786" w:rsidRDefault="00725807">
      <w:pPr>
        <w:spacing w:line="322" w:lineRule="exact"/>
        <w:ind w:left="653"/>
        <w:jc w:val="both"/>
        <w:rPr>
          <w:sz w:val="28"/>
        </w:rPr>
      </w:pPr>
      <w:r>
        <w:rPr>
          <w:i/>
          <w:sz w:val="28"/>
        </w:rPr>
        <w:t>Інноваційна</w:t>
      </w:r>
      <w:r>
        <w:rPr>
          <w:i/>
          <w:spacing w:val="-6"/>
          <w:sz w:val="28"/>
        </w:rPr>
        <w:t xml:space="preserve"> </w:t>
      </w:r>
      <w:r>
        <w:rPr>
          <w:i/>
          <w:sz w:val="28"/>
        </w:rPr>
        <w:t>економіка</w:t>
      </w:r>
      <w:r>
        <w:rPr>
          <w:sz w:val="28"/>
        </w:rPr>
        <w:t>.</w:t>
      </w:r>
      <w:r>
        <w:rPr>
          <w:spacing w:val="-3"/>
          <w:sz w:val="28"/>
        </w:rPr>
        <w:t xml:space="preserve"> </w:t>
      </w:r>
      <w:r>
        <w:rPr>
          <w:sz w:val="28"/>
        </w:rPr>
        <w:t>2011.</w:t>
      </w:r>
      <w:r>
        <w:rPr>
          <w:spacing w:val="-3"/>
          <w:sz w:val="28"/>
        </w:rPr>
        <w:t xml:space="preserve"> </w:t>
      </w:r>
      <w:r>
        <w:rPr>
          <w:sz w:val="28"/>
        </w:rPr>
        <w:t>№</w:t>
      </w:r>
      <w:r>
        <w:rPr>
          <w:spacing w:val="-7"/>
          <w:sz w:val="28"/>
        </w:rPr>
        <w:t xml:space="preserve"> </w:t>
      </w:r>
      <w:r>
        <w:rPr>
          <w:sz w:val="28"/>
        </w:rPr>
        <w:t>22.</w:t>
      </w:r>
      <w:r>
        <w:rPr>
          <w:spacing w:val="-3"/>
          <w:sz w:val="28"/>
        </w:rPr>
        <w:t xml:space="preserve"> </w:t>
      </w:r>
      <w:r>
        <w:rPr>
          <w:sz w:val="28"/>
        </w:rPr>
        <w:t>с.</w:t>
      </w:r>
      <w:r>
        <w:rPr>
          <w:spacing w:val="-3"/>
          <w:sz w:val="28"/>
        </w:rPr>
        <w:t xml:space="preserve"> </w:t>
      </w:r>
      <w:r>
        <w:rPr>
          <w:spacing w:val="-2"/>
          <w:sz w:val="28"/>
        </w:rPr>
        <w:t>253–258.</w:t>
      </w:r>
    </w:p>
    <w:p w:rsidR="00991786" w:rsidRDefault="00725807">
      <w:pPr>
        <w:pStyle w:val="a4"/>
        <w:numPr>
          <w:ilvl w:val="0"/>
          <w:numId w:val="5"/>
        </w:numPr>
        <w:tabs>
          <w:tab w:val="left" w:pos="1852"/>
        </w:tabs>
        <w:ind w:left="653" w:right="652" w:firstLine="710"/>
        <w:jc w:val="both"/>
        <w:rPr>
          <w:sz w:val="28"/>
        </w:rPr>
      </w:pPr>
      <w:r>
        <w:rPr>
          <w:sz w:val="28"/>
        </w:rPr>
        <w:t xml:space="preserve">Надточій Б. Соціальне страхування у контексті історії. </w:t>
      </w:r>
      <w:r>
        <w:rPr>
          <w:i/>
          <w:sz w:val="28"/>
        </w:rPr>
        <w:t>Соціальний захист</w:t>
      </w:r>
      <w:r>
        <w:rPr>
          <w:sz w:val="28"/>
        </w:rPr>
        <w:t>. 2003. № 2. с. 20–24.</w:t>
      </w:r>
    </w:p>
    <w:p w:rsidR="00991786" w:rsidRDefault="00725807">
      <w:pPr>
        <w:pStyle w:val="a4"/>
        <w:numPr>
          <w:ilvl w:val="0"/>
          <w:numId w:val="5"/>
        </w:numPr>
        <w:tabs>
          <w:tab w:val="left" w:pos="1857"/>
        </w:tabs>
        <w:ind w:left="653" w:right="651" w:firstLine="710"/>
        <w:jc w:val="both"/>
        <w:rPr>
          <w:sz w:val="28"/>
        </w:rPr>
      </w:pPr>
      <w:r>
        <w:rPr>
          <w:sz w:val="28"/>
        </w:rPr>
        <w:t>Порядок розслідування та обліку нещасних випадків, професійних захворювань та аварій на виробництві : затв. постановою Кабінет</w:t>
      </w:r>
      <w:r>
        <w:rPr>
          <w:sz w:val="28"/>
        </w:rPr>
        <w:t xml:space="preserve">у Міністрів України від 17 квітня 2019 р. № 337. URL: </w:t>
      </w:r>
      <w:r>
        <w:rPr>
          <w:sz w:val="26"/>
        </w:rPr>
        <w:t xml:space="preserve">https://zakon.rada.gov.ua/laws/show/337- 2019-%D0%BF </w:t>
      </w:r>
      <w:r>
        <w:rPr>
          <w:sz w:val="28"/>
        </w:rPr>
        <w:t>(дата звернення: 30.04 2020).</w:t>
      </w:r>
    </w:p>
    <w:p w:rsidR="00991786" w:rsidRDefault="00725807">
      <w:pPr>
        <w:pStyle w:val="a4"/>
        <w:numPr>
          <w:ilvl w:val="0"/>
          <w:numId w:val="5"/>
        </w:numPr>
        <w:tabs>
          <w:tab w:val="left" w:pos="1785"/>
        </w:tabs>
        <w:spacing w:before="2"/>
        <w:ind w:left="653" w:right="655" w:firstLine="710"/>
        <w:jc w:val="both"/>
        <w:rPr>
          <w:sz w:val="28"/>
        </w:rPr>
      </w:pPr>
      <w:r>
        <w:rPr>
          <w:sz w:val="28"/>
        </w:rPr>
        <w:t>Павлов</w:t>
      </w:r>
      <w:r>
        <w:rPr>
          <w:spacing w:val="-7"/>
          <w:sz w:val="28"/>
        </w:rPr>
        <w:t xml:space="preserve"> </w:t>
      </w:r>
      <w:r>
        <w:rPr>
          <w:sz w:val="28"/>
        </w:rPr>
        <w:t>В.</w:t>
      </w:r>
      <w:r>
        <w:rPr>
          <w:spacing w:val="-3"/>
          <w:sz w:val="28"/>
        </w:rPr>
        <w:t xml:space="preserve"> </w:t>
      </w:r>
      <w:r>
        <w:rPr>
          <w:sz w:val="28"/>
        </w:rPr>
        <w:t>І.,</w:t>
      </w:r>
      <w:r>
        <w:rPr>
          <w:spacing w:val="-3"/>
          <w:sz w:val="28"/>
        </w:rPr>
        <w:t xml:space="preserve"> </w:t>
      </w:r>
      <w:r>
        <w:rPr>
          <w:sz w:val="28"/>
        </w:rPr>
        <w:t>Олієвська</w:t>
      </w:r>
      <w:r>
        <w:rPr>
          <w:spacing w:val="-3"/>
          <w:sz w:val="28"/>
        </w:rPr>
        <w:t xml:space="preserve"> </w:t>
      </w:r>
      <w:r>
        <w:rPr>
          <w:sz w:val="28"/>
        </w:rPr>
        <w:t>М.</w:t>
      </w:r>
      <w:r>
        <w:rPr>
          <w:spacing w:val="-3"/>
          <w:sz w:val="28"/>
        </w:rPr>
        <w:t xml:space="preserve"> </w:t>
      </w:r>
      <w:r>
        <w:rPr>
          <w:sz w:val="28"/>
        </w:rPr>
        <w:t>Г.</w:t>
      </w:r>
      <w:r>
        <w:rPr>
          <w:spacing w:val="-7"/>
          <w:sz w:val="28"/>
        </w:rPr>
        <w:t xml:space="preserve"> </w:t>
      </w:r>
      <w:r>
        <w:rPr>
          <w:sz w:val="28"/>
        </w:rPr>
        <w:t>Реформування</w:t>
      </w:r>
      <w:r>
        <w:rPr>
          <w:spacing w:val="-5"/>
          <w:sz w:val="28"/>
        </w:rPr>
        <w:t xml:space="preserve"> </w:t>
      </w:r>
      <w:r>
        <w:rPr>
          <w:sz w:val="28"/>
        </w:rPr>
        <w:t>соціального</w:t>
      </w:r>
      <w:r>
        <w:rPr>
          <w:spacing w:val="-6"/>
          <w:sz w:val="28"/>
        </w:rPr>
        <w:t xml:space="preserve"> </w:t>
      </w:r>
      <w:r>
        <w:rPr>
          <w:sz w:val="28"/>
        </w:rPr>
        <w:t>страхування</w:t>
      </w:r>
      <w:r>
        <w:rPr>
          <w:spacing w:val="-5"/>
          <w:sz w:val="28"/>
        </w:rPr>
        <w:t xml:space="preserve"> </w:t>
      </w:r>
      <w:r>
        <w:rPr>
          <w:sz w:val="28"/>
        </w:rPr>
        <w:t>в Україні : монографія. Рівне : НУВГП, 2009. 200 с.</w:t>
      </w:r>
    </w:p>
    <w:p w:rsidR="00991786" w:rsidRDefault="00725807">
      <w:pPr>
        <w:pStyle w:val="a4"/>
        <w:numPr>
          <w:ilvl w:val="0"/>
          <w:numId w:val="5"/>
        </w:numPr>
        <w:tabs>
          <w:tab w:val="left" w:pos="1809"/>
        </w:tabs>
        <w:ind w:left="653" w:right="654" w:firstLine="710"/>
        <w:jc w:val="both"/>
        <w:rPr>
          <w:sz w:val="28"/>
        </w:rPr>
      </w:pPr>
      <w:r>
        <w:rPr>
          <w:sz w:val="28"/>
        </w:rPr>
        <w:t>Татаревський О., Береславський С., Луценко Д. Перевірки</w:t>
      </w:r>
      <w:r>
        <w:rPr>
          <w:i/>
          <w:sz w:val="28"/>
        </w:rPr>
        <w:t xml:space="preserve">: </w:t>
      </w:r>
      <w:r>
        <w:rPr>
          <w:sz w:val="28"/>
        </w:rPr>
        <w:t>соціальне страхування від нещасних випадків. Київ : [б. в.], 2006, 166 с.</w:t>
      </w:r>
    </w:p>
    <w:p w:rsidR="00991786" w:rsidRDefault="00991786">
      <w:pPr>
        <w:jc w:val="both"/>
        <w:rPr>
          <w:sz w:val="28"/>
        </w:rPr>
        <w:sectPr w:rsidR="00991786">
          <w:type w:val="continuous"/>
          <w:pgSz w:w="11910" w:h="16840"/>
          <w:pgMar w:top="1040" w:right="480" w:bottom="280" w:left="480" w:header="0" w:footer="638" w:gutter="0"/>
          <w:cols w:space="720"/>
        </w:sectPr>
      </w:pPr>
    </w:p>
    <w:p w:rsidR="00991786" w:rsidRDefault="00725807">
      <w:pPr>
        <w:pStyle w:val="a4"/>
        <w:numPr>
          <w:ilvl w:val="0"/>
          <w:numId w:val="5"/>
        </w:numPr>
        <w:tabs>
          <w:tab w:val="left" w:pos="1809"/>
        </w:tabs>
        <w:spacing w:before="67"/>
        <w:ind w:left="653" w:right="653" w:firstLine="710"/>
        <w:jc w:val="both"/>
        <w:rPr>
          <w:sz w:val="28"/>
        </w:rPr>
      </w:pPr>
      <w:r>
        <w:rPr>
          <w:sz w:val="28"/>
        </w:rPr>
        <w:t>Береславський С., Луценко Д., Татаревський О. Перевірки</w:t>
      </w:r>
      <w:r>
        <w:rPr>
          <w:i/>
          <w:sz w:val="28"/>
        </w:rPr>
        <w:t xml:space="preserve">: </w:t>
      </w:r>
      <w:r>
        <w:rPr>
          <w:sz w:val="28"/>
        </w:rPr>
        <w:t>соціальне страхування з тимчасової втрати працездатності. Київ : ЗАТ «ВІПОЛ», 2007. 228 с.</w:t>
      </w:r>
    </w:p>
    <w:p w:rsidR="00991786" w:rsidRDefault="00725807">
      <w:pPr>
        <w:pStyle w:val="a4"/>
        <w:numPr>
          <w:ilvl w:val="0"/>
          <w:numId w:val="5"/>
        </w:numPr>
        <w:tabs>
          <w:tab w:val="left" w:pos="1900"/>
        </w:tabs>
        <w:spacing w:line="242" w:lineRule="auto"/>
        <w:ind w:left="653" w:right="648" w:firstLine="710"/>
        <w:jc w:val="both"/>
        <w:rPr>
          <w:sz w:val="24"/>
        </w:rPr>
      </w:pPr>
      <w:r>
        <w:rPr>
          <w:sz w:val="28"/>
        </w:rPr>
        <w:t>Порядок визначення класу професійного ризику виробництва за видами економічної діяльності. : затв. постановою Кабінету Міністрів України від</w:t>
      </w:r>
      <w:r>
        <w:rPr>
          <w:spacing w:val="-2"/>
          <w:sz w:val="28"/>
        </w:rPr>
        <w:t xml:space="preserve"> </w:t>
      </w:r>
      <w:r>
        <w:rPr>
          <w:sz w:val="28"/>
        </w:rPr>
        <w:t>8</w:t>
      </w:r>
      <w:r>
        <w:rPr>
          <w:spacing w:val="-5"/>
          <w:sz w:val="28"/>
        </w:rPr>
        <w:t xml:space="preserve"> </w:t>
      </w:r>
      <w:r>
        <w:rPr>
          <w:sz w:val="28"/>
        </w:rPr>
        <w:t>лютого</w:t>
      </w:r>
      <w:r>
        <w:rPr>
          <w:spacing w:val="-5"/>
          <w:sz w:val="28"/>
        </w:rPr>
        <w:t xml:space="preserve"> </w:t>
      </w:r>
      <w:r>
        <w:rPr>
          <w:sz w:val="28"/>
        </w:rPr>
        <w:t>2012</w:t>
      </w:r>
      <w:r>
        <w:rPr>
          <w:spacing w:val="-5"/>
          <w:sz w:val="28"/>
        </w:rPr>
        <w:t xml:space="preserve"> </w:t>
      </w:r>
      <w:r>
        <w:rPr>
          <w:sz w:val="28"/>
        </w:rPr>
        <w:t>р.</w:t>
      </w:r>
      <w:r>
        <w:rPr>
          <w:spacing w:val="-2"/>
          <w:sz w:val="28"/>
        </w:rPr>
        <w:t xml:space="preserve"> </w:t>
      </w:r>
      <w:r>
        <w:rPr>
          <w:sz w:val="28"/>
        </w:rPr>
        <w:t>№</w:t>
      </w:r>
      <w:r>
        <w:rPr>
          <w:spacing w:val="-6"/>
          <w:sz w:val="28"/>
        </w:rPr>
        <w:t xml:space="preserve"> </w:t>
      </w:r>
      <w:r>
        <w:rPr>
          <w:sz w:val="28"/>
        </w:rPr>
        <w:t>237.</w:t>
      </w:r>
      <w:r>
        <w:rPr>
          <w:spacing w:val="-1"/>
          <w:sz w:val="28"/>
        </w:rPr>
        <w:t xml:space="preserve"> </w:t>
      </w:r>
      <w:r>
        <w:rPr>
          <w:sz w:val="28"/>
        </w:rPr>
        <w:t>URL:</w:t>
      </w:r>
      <w:r>
        <w:rPr>
          <w:spacing w:val="-5"/>
          <w:sz w:val="28"/>
        </w:rPr>
        <w:t xml:space="preserve"> </w:t>
      </w:r>
      <w:r>
        <w:rPr>
          <w:sz w:val="24"/>
        </w:rPr>
        <w:t>https://zakon.rada.gov.ua/laws/show/237-2012-%D0%BF</w:t>
      </w:r>
    </w:p>
    <w:p w:rsidR="00991786" w:rsidRDefault="00725807">
      <w:pPr>
        <w:pStyle w:val="a3"/>
        <w:spacing w:line="316" w:lineRule="exact"/>
        <w:ind w:firstLine="0"/>
      </w:pPr>
      <w:r>
        <w:t>(дата</w:t>
      </w:r>
      <w:r>
        <w:rPr>
          <w:spacing w:val="-6"/>
        </w:rPr>
        <w:t xml:space="preserve"> </w:t>
      </w:r>
      <w:r>
        <w:t>звернення:</w:t>
      </w:r>
      <w:r>
        <w:rPr>
          <w:spacing w:val="-9"/>
        </w:rPr>
        <w:t xml:space="preserve"> </w:t>
      </w:r>
      <w:r>
        <w:t>30.04</w:t>
      </w:r>
      <w:r>
        <w:rPr>
          <w:spacing w:val="-6"/>
        </w:rPr>
        <w:t xml:space="preserve"> </w:t>
      </w:r>
      <w:r>
        <w:rPr>
          <w:spacing w:val="-2"/>
        </w:rPr>
        <w:t>2020).</w:t>
      </w:r>
    </w:p>
    <w:p w:rsidR="00991786" w:rsidRDefault="00725807">
      <w:pPr>
        <w:pStyle w:val="a4"/>
        <w:numPr>
          <w:ilvl w:val="0"/>
          <w:numId w:val="5"/>
        </w:numPr>
        <w:tabs>
          <w:tab w:val="left" w:pos="1886"/>
        </w:tabs>
        <w:ind w:left="653" w:right="651" w:firstLine="710"/>
        <w:jc w:val="both"/>
        <w:rPr>
          <w:sz w:val="28"/>
        </w:rPr>
      </w:pPr>
      <w:r>
        <w:rPr>
          <w:sz w:val="28"/>
        </w:rPr>
        <w:t xml:space="preserve">Основи законодавства України про загальнообов'язкове державне соціальне страхування : Закон України від 14.01.1998 р. № 16/98-ВР. URL: </w:t>
      </w:r>
      <w:r>
        <w:rPr>
          <w:sz w:val="24"/>
        </w:rPr>
        <w:t>https://zakon.rada.gov.ua/laws/sho</w:t>
      </w:r>
      <w:r>
        <w:rPr>
          <w:sz w:val="24"/>
        </w:rPr>
        <w:t xml:space="preserve">w/16/98-%D0%B2%D1%80#Text </w:t>
      </w:r>
      <w:r>
        <w:rPr>
          <w:sz w:val="28"/>
        </w:rPr>
        <w:t xml:space="preserve">(дата звернення: 30.04 </w:t>
      </w:r>
      <w:r>
        <w:rPr>
          <w:spacing w:val="-2"/>
          <w:sz w:val="28"/>
        </w:rPr>
        <w:t>2020).</w:t>
      </w:r>
    </w:p>
    <w:p w:rsidR="00991786" w:rsidRDefault="00991786">
      <w:pPr>
        <w:jc w:val="both"/>
        <w:rPr>
          <w:sz w:val="28"/>
        </w:rPr>
        <w:sectPr w:rsidR="00991786">
          <w:pgSz w:w="11910" w:h="16840"/>
          <w:pgMar w:top="1040" w:right="480" w:bottom="820" w:left="480" w:header="0" w:footer="638" w:gutter="0"/>
          <w:cols w:space="720"/>
        </w:sectPr>
      </w:pPr>
    </w:p>
    <w:p w:rsidR="00991786" w:rsidRDefault="00725807">
      <w:pPr>
        <w:pStyle w:val="1"/>
        <w:ind w:left="2414" w:right="2419"/>
      </w:pPr>
      <w:bookmarkStart w:id="47" w:name="Додаток_А"/>
      <w:bookmarkStart w:id="48" w:name="_bookmark23"/>
      <w:bookmarkEnd w:id="47"/>
      <w:bookmarkEnd w:id="48"/>
      <w:r>
        <w:t>ДОДАТОК</w:t>
      </w:r>
      <w:r>
        <w:rPr>
          <w:spacing w:val="-18"/>
        </w:rPr>
        <w:t xml:space="preserve"> </w:t>
      </w:r>
      <w:r>
        <w:rPr>
          <w:spacing w:val="-10"/>
        </w:rPr>
        <w:t>А</w:t>
      </w:r>
    </w:p>
    <w:p w:rsidR="00991786" w:rsidRDefault="00725807">
      <w:pPr>
        <w:spacing w:before="267"/>
        <w:ind w:left="5474"/>
        <w:jc w:val="both"/>
        <w:rPr>
          <w:sz w:val="24"/>
        </w:rPr>
      </w:pPr>
      <w:r>
        <w:rPr>
          <w:sz w:val="24"/>
        </w:rPr>
        <w:t xml:space="preserve">Додаток </w:t>
      </w:r>
      <w:r>
        <w:rPr>
          <w:spacing w:val="-10"/>
          <w:sz w:val="24"/>
        </w:rPr>
        <w:t>1</w:t>
      </w:r>
    </w:p>
    <w:p w:rsidR="00991786" w:rsidRDefault="00725807">
      <w:pPr>
        <w:tabs>
          <w:tab w:val="left" w:pos="6482"/>
          <w:tab w:val="left" w:pos="6942"/>
          <w:tab w:val="left" w:pos="7542"/>
          <w:tab w:val="left" w:pos="8411"/>
          <w:tab w:val="left" w:pos="8958"/>
          <w:tab w:val="left" w:pos="9216"/>
          <w:tab w:val="left" w:pos="9539"/>
        </w:tabs>
        <w:spacing w:before="3"/>
        <w:ind w:left="5474" w:right="646"/>
        <w:jc w:val="both"/>
        <w:rPr>
          <w:sz w:val="24"/>
        </w:rPr>
      </w:pPr>
      <w:r>
        <w:rPr>
          <w:spacing w:val="-6"/>
          <w:sz w:val="24"/>
        </w:rPr>
        <w:t>до</w:t>
      </w:r>
      <w:r>
        <w:rPr>
          <w:sz w:val="24"/>
        </w:rPr>
        <w:tab/>
      </w:r>
      <w:r>
        <w:rPr>
          <w:spacing w:val="-2"/>
          <w:sz w:val="24"/>
        </w:rPr>
        <w:t>Положення</w:t>
      </w:r>
      <w:r>
        <w:rPr>
          <w:sz w:val="24"/>
        </w:rPr>
        <w:tab/>
      </w:r>
      <w:r>
        <w:rPr>
          <w:spacing w:val="-4"/>
          <w:sz w:val="24"/>
        </w:rPr>
        <w:t>про</w:t>
      </w:r>
      <w:r>
        <w:rPr>
          <w:sz w:val="24"/>
        </w:rPr>
        <w:tab/>
      </w:r>
      <w:r>
        <w:rPr>
          <w:sz w:val="24"/>
        </w:rPr>
        <w:tab/>
      </w:r>
      <w:r>
        <w:rPr>
          <w:sz w:val="24"/>
        </w:rPr>
        <w:tab/>
      </w:r>
      <w:r>
        <w:rPr>
          <w:spacing w:val="-2"/>
          <w:sz w:val="24"/>
        </w:rPr>
        <w:t xml:space="preserve">службу </w:t>
      </w:r>
      <w:r>
        <w:rPr>
          <w:sz w:val="24"/>
        </w:rPr>
        <w:t>страхових</w:t>
      </w:r>
      <w:r>
        <w:rPr>
          <w:spacing w:val="80"/>
          <w:sz w:val="24"/>
        </w:rPr>
        <w:t xml:space="preserve">   </w:t>
      </w:r>
      <w:r>
        <w:rPr>
          <w:sz w:val="24"/>
        </w:rPr>
        <w:t>експертів</w:t>
      </w:r>
      <w:r>
        <w:rPr>
          <w:spacing w:val="80"/>
          <w:sz w:val="24"/>
        </w:rPr>
        <w:t xml:space="preserve">   </w:t>
      </w:r>
      <w:r>
        <w:rPr>
          <w:sz w:val="24"/>
        </w:rPr>
        <w:t>з</w:t>
      </w:r>
      <w:r>
        <w:rPr>
          <w:spacing w:val="80"/>
          <w:sz w:val="24"/>
        </w:rPr>
        <w:t xml:space="preserve">   </w:t>
      </w:r>
      <w:r>
        <w:rPr>
          <w:sz w:val="24"/>
        </w:rPr>
        <w:t xml:space="preserve">охорони </w:t>
      </w:r>
      <w:r>
        <w:rPr>
          <w:spacing w:val="-2"/>
          <w:sz w:val="24"/>
        </w:rPr>
        <w:t>праці,</w:t>
      </w:r>
      <w:r>
        <w:rPr>
          <w:sz w:val="24"/>
        </w:rPr>
        <w:tab/>
      </w:r>
      <w:r>
        <w:rPr>
          <w:sz w:val="24"/>
        </w:rPr>
        <w:tab/>
      </w:r>
      <w:r>
        <w:rPr>
          <w:spacing w:val="-2"/>
          <w:sz w:val="24"/>
        </w:rPr>
        <w:t>профілактики</w:t>
      </w:r>
      <w:r>
        <w:rPr>
          <w:sz w:val="24"/>
        </w:rPr>
        <w:tab/>
      </w:r>
      <w:r>
        <w:rPr>
          <w:sz w:val="24"/>
        </w:rPr>
        <w:tab/>
      </w:r>
      <w:r>
        <w:rPr>
          <w:sz w:val="24"/>
        </w:rPr>
        <w:tab/>
      </w:r>
      <w:r>
        <w:rPr>
          <w:spacing w:val="-2"/>
          <w:sz w:val="24"/>
        </w:rPr>
        <w:t>нещасних випадків</w:t>
      </w:r>
      <w:r>
        <w:rPr>
          <w:sz w:val="24"/>
        </w:rPr>
        <w:tab/>
      </w:r>
      <w:r>
        <w:rPr>
          <w:sz w:val="24"/>
        </w:rPr>
        <w:tab/>
      </w:r>
      <w:r>
        <w:rPr>
          <w:sz w:val="24"/>
        </w:rPr>
        <w:tab/>
      </w:r>
      <w:r>
        <w:rPr>
          <w:spacing w:val="-6"/>
          <w:sz w:val="24"/>
        </w:rPr>
        <w:t>на</w:t>
      </w:r>
      <w:r>
        <w:rPr>
          <w:sz w:val="24"/>
        </w:rPr>
        <w:tab/>
      </w:r>
      <w:r>
        <w:rPr>
          <w:sz w:val="24"/>
        </w:rPr>
        <w:tab/>
      </w:r>
      <w:r>
        <w:rPr>
          <w:spacing w:val="-2"/>
          <w:sz w:val="24"/>
        </w:rPr>
        <w:t xml:space="preserve">виробництві </w:t>
      </w:r>
      <w:r>
        <w:rPr>
          <w:sz w:val="24"/>
        </w:rPr>
        <w:t>та професійних захворювань</w:t>
      </w:r>
    </w:p>
    <w:p w:rsidR="00991786" w:rsidRDefault="00991786">
      <w:pPr>
        <w:pStyle w:val="a3"/>
        <w:spacing w:before="7"/>
        <w:ind w:left="0" w:firstLine="0"/>
        <w:jc w:val="left"/>
        <w:rPr>
          <w:sz w:val="24"/>
        </w:rPr>
      </w:pPr>
    </w:p>
    <w:p w:rsidR="00991786" w:rsidRDefault="00725807">
      <w:pPr>
        <w:spacing w:before="1" w:line="237" w:lineRule="auto"/>
        <w:ind w:left="1325" w:right="1333"/>
        <w:jc w:val="center"/>
        <w:rPr>
          <w:b/>
          <w:sz w:val="24"/>
        </w:rPr>
      </w:pPr>
      <w:r>
        <w:rPr>
          <w:b/>
          <w:sz w:val="24"/>
        </w:rPr>
        <w:t>ФОНД</w:t>
      </w:r>
      <w:r>
        <w:rPr>
          <w:b/>
          <w:spacing w:val="-7"/>
          <w:sz w:val="24"/>
        </w:rPr>
        <w:t xml:space="preserve"> </w:t>
      </w:r>
      <w:r>
        <w:rPr>
          <w:b/>
          <w:sz w:val="24"/>
        </w:rPr>
        <w:t>СОЦІАЛЬНОГО</w:t>
      </w:r>
      <w:r>
        <w:rPr>
          <w:b/>
          <w:spacing w:val="-9"/>
          <w:sz w:val="24"/>
        </w:rPr>
        <w:t xml:space="preserve"> </w:t>
      </w:r>
      <w:r>
        <w:rPr>
          <w:b/>
          <w:sz w:val="24"/>
        </w:rPr>
        <w:t>СТРАХУВАННЯ</w:t>
      </w:r>
      <w:r>
        <w:rPr>
          <w:b/>
          <w:spacing w:val="-9"/>
          <w:sz w:val="24"/>
        </w:rPr>
        <w:t xml:space="preserve"> </w:t>
      </w:r>
      <w:r>
        <w:rPr>
          <w:b/>
          <w:sz w:val="24"/>
        </w:rPr>
        <w:t>ВІД</w:t>
      </w:r>
      <w:r>
        <w:rPr>
          <w:b/>
          <w:spacing w:val="-7"/>
          <w:sz w:val="24"/>
        </w:rPr>
        <w:t xml:space="preserve"> </w:t>
      </w:r>
      <w:r>
        <w:rPr>
          <w:b/>
          <w:sz w:val="24"/>
        </w:rPr>
        <w:t>НЕЩАСНИХ</w:t>
      </w:r>
      <w:r>
        <w:rPr>
          <w:b/>
          <w:spacing w:val="-9"/>
          <w:sz w:val="24"/>
        </w:rPr>
        <w:t xml:space="preserve"> </w:t>
      </w:r>
      <w:r>
        <w:rPr>
          <w:b/>
          <w:sz w:val="24"/>
        </w:rPr>
        <w:t>ВИПАДКІВ НА ВИРОБНИЦТВІ ТА ПРОФЕСІЙНИХ ЗАХВОРЮВАНЬ УКРАЇНИ</w:t>
      </w:r>
    </w:p>
    <w:p w:rsidR="00991786" w:rsidRDefault="00725807">
      <w:pPr>
        <w:pStyle w:val="a3"/>
        <w:spacing w:before="184"/>
        <w:ind w:left="0" w:firstLine="0"/>
        <w:jc w:val="left"/>
        <w:rPr>
          <w:b/>
          <w:sz w:val="20"/>
        </w:rPr>
      </w:pPr>
      <w:r>
        <w:rPr>
          <w:noProof/>
          <w:lang w:val="en-US"/>
        </w:rPr>
        <mc:AlternateContent>
          <mc:Choice Requires="wps">
            <w:drawing>
              <wp:anchor distT="0" distB="0" distL="0" distR="0" simplePos="0" relativeHeight="487593984" behindDoc="1" locked="0" layoutInCell="1" allowOverlap="1">
                <wp:simplePos x="0" y="0"/>
                <wp:positionH relativeFrom="page">
                  <wp:posOffset>701344</wp:posOffset>
                </wp:positionH>
                <wp:positionV relativeFrom="paragraph">
                  <wp:posOffset>278484</wp:posOffset>
                </wp:positionV>
                <wp:extent cx="6159500" cy="18415"/>
                <wp:effectExtent l="0" t="0" r="0" b="0"/>
                <wp:wrapTopAndBottom/>
                <wp:docPr id="19" name="Graphic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59500" cy="18415"/>
                        </a:xfrm>
                        <a:custGeom>
                          <a:avLst/>
                          <a:gdLst/>
                          <a:ahLst/>
                          <a:cxnLst/>
                          <a:rect l="l" t="t" r="r" b="b"/>
                          <a:pathLst>
                            <a:path w="6159500" h="18415">
                              <a:moveTo>
                                <a:pt x="6159373" y="0"/>
                              </a:moveTo>
                              <a:lnTo>
                                <a:pt x="0" y="0"/>
                              </a:lnTo>
                              <a:lnTo>
                                <a:pt x="0" y="18288"/>
                              </a:lnTo>
                              <a:lnTo>
                                <a:pt x="6159373" y="18288"/>
                              </a:lnTo>
                              <a:lnTo>
                                <a:pt x="615937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4F72445" id="Graphic 19" o:spid="_x0000_s1026" style="position:absolute;margin-left:55.2pt;margin-top:21.95pt;width:485pt;height:1.45pt;z-index:-15722496;visibility:visible;mso-wrap-style:square;mso-wrap-distance-left:0;mso-wrap-distance-top:0;mso-wrap-distance-right:0;mso-wrap-distance-bottom:0;mso-position-horizontal:absolute;mso-position-horizontal-relative:page;mso-position-vertical:absolute;mso-position-vertical-relative:text;v-text-anchor:top" coordsize="6159500,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" path="m6159373,l,,,18288r6159373,l6159373,xe" fillcolor="black" stroked="f">
                <v:path arrowok="t"/>
                <w10:wrap type="topAndBottom" anchorx="page"/>
              </v:shape>
            </w:pict>
          </mc:Fallback>
        </mc:AlternateContent>
      </w:r>
    </w:p>
    <w:p w:rsidR="00991786" w:rsidRDefault="00725807">
      <w:pPr>
        <w:spacing w:line="242" w:lineRule="auto"/>
        <w:ind w:left="433" w:right="438"/>
        <w:jc w:val="center"/>
        <w:rPr>
          <w:sz w:val="24"/>
        </w:rPr>
      </w:pPr>
      <w:r>
        <w:rPr>
          <w:sz w:val="24"/>
        </w:rPr>
        <w:t>(найменування</w:t>
      </w:r>
      <w:r>
        <w:rPr>
          <w:spacing w:val="40"/>
          <w:sz w:val="24"/>
        </w:rPr>
        <w:t xml:space="preserve"> </w:t>
      </w:r>
      <w:r>
        <w:rPr>
          <w:sz w:val="24"/>
        </w:rPr>
        <w:t>робочого</w:t>
      </w:r>
      <w:r>
        <w:rPr>
          <w:spacing w:val="-2"/>
          <w:sz w:val="24"/>
        </w:rPr>
        <w:t xml:space="preserve"> </w:t>
      </w:r>
      <w:r>
        <w:rPr>
          <w:sz w:val="24"/>
        </w:rPr>
        <w:t>органу</w:t>
      </w:r>
      <w:r>
        <w:rPr>
          <w:spacing w:val="-11"/>
          <w:sz w:val="24"/>
        </w:rPr>
        <w:t xml:space="preserve"> </w:t>
      </w:r>
      <w:r>
        <w:rPr>
          <w:sz w:val="24"/>
        </w:rPr>
        <w:t>виконавчої</w:t>
      </w:r>
      <w:r>
        <w:rPr>
          <w:spacing w:val="-10"/>
          <w:sz w:val="24"/>
        </w:rPr>
        <w:t xml:space="preserve"> </w:t>
      </w:r>
      <w:r>
        <w:rPr>
          <w:sz w:val="24"/>
        </w:rPr>
        <w:t>дирекції</w:t>
      </w:r>
      <w:r>
        <w:rPr>
          <w:spacing w:val="-7"/>
          <w:sz w:val="24"/>
        </w:rPr>
        <w:t xml:space="preserve"> </w:t>
      </w:r>
      <w:r>
        <w:rPr>
          <w:sz w:val="24"/>
        </w:rPr>
        <w:t>Фонду</w:t>
      </w:r>
      <w:r>
        <w:rPr>
          <w:spacing w:val="-11"/>
          <w:sz w:val="24"/>
        </w:rPr>
        <w:t xml:space="preserve"> </w:t>
      </w:r>
      <w:r>
        <w:rPr>
          <w:sz w:val="24"/>
        </w:rPr>
        <w:t>соціального</w:t>
      </w:r>
      <w:r>
        <w:rPr>
          <w:spacing w:val="-2"/>
          <w:sz w:val="24"/>
        </w:rPr>
        <w:t xml:space="preserve"> </w:t>
      </w:r>
      <w:r>
        <w:rPr>
          <w:sz w:val="24"/>
        </w:rPr>
        <w:t>страхування</w:t>
      </w:r>
      <w:r>
        <w:rPr>
          <w:spacing w:val="-2"/>
          <w:sz w:val="24"/>
        </w:rPr>
        <w:t xml:space="preserve"> </w:t>
      </w:r>
      <w:r>
        <w:rPr>
          <w:sz w:val="24"/>
        </w:rPr>
        <w:t>від нещасних випадків на виробництві та професійних захворювань України)</w:t>
      </w:r>
    </w:p>
    <w:p w:rsidR="00991786" w:rsidRDefault="00725807">
      <w:pPr>
        <w:tabs>
          <w:tab w:val="left" w:pos="1388"/>
          <w:tab w:val="left" w:pos="3183"/>
          <w:tab w:val="left" w:pos="3739"/>
          <w:tab w:val="left" w:pos="7870"/>
          <w:tab w:val="left" w:pos="9228"/>
        </w:tabs>
        <w:spacing w:before="265"/>
        <w:ind w:left="653"/>
        <w:rPr>
          <w:sz w:val="25"/>
        </w:rPr>
      </w:pPr>
      <w:r>
        <w:rPr>
          <w:spacing w:val="-10"/>
          <w:sz w:val="25"/>
        </w:rPr>
        <w:t>“</w:t>
      </w:r>
      <w:r>
        <w:rPr>
          <w:sz w:val="25"/>
          <w:u w:val="single"/>
        </w:rPr>
        <w:tab/>
      </w:r>
      <w:r>
        <w:rPr>
          <w:sz w:val="25"/>
        </w:rPr>
        <w:t xml:space="preserve">” </w:t>
      </w:r>
      <w:r>
        <w:rPr>
          <w:sz w:val="25"/>
          <w:u w:val="single"/>
        </w:rPr>
        <w:tab/>
      </w:r>
      <w:r>
        <w:rPr>
          <w:spacing w:val="-5"/>
          <w:sz w:val="25"/>
        </w:rPr>
        <w:t>20</w:t>
      </w:r>
      <w:r>
        <w:rPr>
          <w:sz w:val="25"/>
          <w:u w:val="single"/>
        </w:rPr>
        <w:tab/>
      </w:r>
      <w:r>
        <w:rPr>
          <w:spacing w:val="-4"/>
          <w:sz w:val="25"/>
        </w:rPr>
        <w:t>року</w:t>
      </w:r>
      <w:r>
        <w:rPr>
          <w:sz w:val="25"/>
        </w:rPr>
        <w:tab/>
        <w:t xml:space="preserve">№ </w:t>
      </w:r>
      <w:r>
        <w:rPr>
          <w:sz w:val="25"/>
          <w:u w:val="single"/>
        </w:rPr>
        <w:tab/>
      </w:r>
    </w:p>
    <w:p w:rsidR="00991786" w:rsidRDefault="00725807">
      <w:pPr>
        <w:tabs>
          <w:tab w:val="left" w:pos="9846"/>
        </w:tabs>
        <w:spacing w:before="1"/>
        <w:ind w:left="653" w:right="661"/>
        <w:rPr>
          <w:sz w:val="24"/>
        </w:rPr>
      </w:pPr>
      <w:r>
        <w:rPr>
          <w:sz w:val="24"/>
        </w:rPr>
        <w:t>Кому:</w:t>
      </w:r>
      <w:r>
        <w:rPr>
          <w:spacing w:val="64"/>
          <w:sz w:val="24"/>
        </w:rPr>
        <w:t xml:space="preserve"> </w:t>
      </w:r>
      <w:r>
        <w:rPr>
          <w:sz w:val="24"/>
          <w:u w:val="single"/>
        </w:rPr>
        <w:tab/>
      </w:r>
      <w:r>
        <w:rPr>
          <w:sz w:val="24"/>
        </w:rPr>
        <w:t xml:space="preserve"> (посада, найменування</w:t>
      </w:r>
      <w:r>
        <w:rPr>
          <w:spacing w:val="-1"/>
          <w:sz w:val="24"/>
        </w:rPr>
        <w:t xml:space="preserve"> </w:t>
      </w:r>
      <w:r>
        <w:rPr>
          <w:sz w:val="24"/>
        </w:rPr>
        <w:t>суб’єкта</w:t>
      </w:r>
      <w:r>
        <w:rPr>
          <w:spacing w:val="-1"/>
          <w:sz w:val="24"/>
        </w:rPr>
        <w:t xml:space="preserve"> </w:t>
      </w:r>
      <w:r>
        <w:rPr>
          <w:sz w:val="24"/>
        </w:rPr>
        <w:t>господарювання,</w:t>
      </w:r>
      <w:r>
        <w:rPr>
          <w:spacing w:val="-3"/>
          <w:sz w:val="24"/>
        </w:rPr>
        <w:t xml:space="preserve"> </w:t>
      </w:r>
      <w:r>
        <w:rPr>
          <w:sz w:val="24"/>
        </w:rPr>
        <w:t>прізвище,</w:t>
      </w:r>
      <w:r>
        <w:rPr>
          <w:spacing w:val="-3"/>
          <w:sz w:val="24"/>
        </w:rPr>
        <w:t xml:space="preserve"> </w:t>
      </w:r>
      <w:r>
        <w:rPr>
          <w:sz w:val="24"/>
        </w:rPr>
        <w:t>ім’я, по</w:t>
      </w:r>
      <w:r>
        <w:rPr>
          <w:spacing w:val="-1"/>
          <w:sz w:val="24"/>
        </w:rPr>
        <w:t xml:space="preserve"> </w:t>
      </w:r>
      <w:r>
        <w:rPr>
          <w:sz w:val="24"/>
        </w:rPr>
        <w:t>батькові, кому</w:t>
      </w:r>
      <w:r>
        <w:rPr>
          <w:spacing w:val="-9"/>
          <w:sz w:val="24"/>
        </w:rPr>
        <w:t xml:space="preserve"> </w:t>
      </w:r>
      <w:r>
        <w:rPr>
          <w:sz w:val="24"/>
        </w:rPr>
        <w:t xml:space="preserve">вноситься </w:t>
      </w:r>
      <w:r>
        <w:rPr>
          <w:spacing w:val="-2"/>
          <w:sz w:val="24"/>
        </w:rPr>
        <w:t>подання)</w:t>
      </w:r>
    </w:p>
    <w:p w:rsidR="00991786" w:rsidRDefault="00991786">
      <w:pPr>
        <w:pStyle w:val="a3"/>
        <w:ind w:left="0" w:firstLine="0"/>
        <w:jc w:val="left"/>
        <w:rPr>
          <w:sz w:val="24"/>
        </w:rPr>
      </w:pPr>
    </w:p>
    <w:p w:rsidR="00991786" w:rsidRDefault="00725807">
      <w:pPr>
        <w:tabs>
          <w:tab w:val="left" w:pos="6795"/>
          <w:tab w:val="left" w:pos="9858"/>
        </w:tabs>
        <w:ind w:left="1916" w:right="1023" w:hanging="1263"/>
        <w:rPr>
          <w:sz w:val="24"/>
        </w:rPr>
      </w:pPr>
      <w:r>
        <w:rPr>
          <w:sz w:val="24"/>
        </w:rPr>
        <w:t xml:space="preserve">Я,_ </w:t>
      </w:r>
      <w:r>
        <w:rPr>
          <w:sz w:val="24"/>
          <w:u w:val="single"/>
        </w:rPr>
        <w:t>страховий(головний страховий)</w:t>
      </w:r>
      <w:r>
        <w:rPr>
          <w:sz w:val="24"/>
        </w:rPr>
        <w:t xml:space="preserve"> експерт</w:t>
      </w:r>
      <w:r>
        <w:rPr>
          <w:spacing w:val="40"/>
          <w:sz w:val="24"/>
        </w:rPr>
        <w:t xml:space="preserve"> </w:t>
      </w:r>
      <w:r>
        <w:rPr>
          <w:sz w:val="24"/>
        </w:rPr>
        <w:t xml:space="preserve">з охорони праці </w:t>
      </w:r>
      <w:r>
        <w:rPr>
          <w:sz w:val="24"/>
          <w:u w:val="single"/>
        </w:rPr>
        <w:tab/>
      </w:r>
      <w:r>
        <w:rPr>
          <w:spacing w:val="-10"/>
          <w:sz w:val="24"/>
        </w:rPr>
        <w:t xml:space="preserve">, </w:t>
      </w:r>
      <w:r>
        <w:rPr>
          <w:sz w:val="24"/>
        </w:rPr>
        <w:t>(необхідне підкреслити)</w:t>
      </w:r>
      <w:r>
        <w:rPr>
          <w:sz w:val="24"/>
        </w:rPr>
        <w:tab/>
        <w:t>(прізвище, ім’я, по батькові)</w:t>
      </w:r>
    </w:p>
    <w:p w:rsidR="00991786" w:rsidRDefault="00725807">
      <w:pPr>
        <w:spacing w:before="274"/>
        <w:ind w:left="653" w:right="650"/>
        <w:jc w:val="both"/>
        <w:rPr>
          <w:sz w:val="24"/>
        </w:rPr>
      </w:pPr>
      <w:r>
        <w:rPr>
          <w:sz w:val="24"/>
        </w:rPr>
        <w:t>відповідно до статті 23 Закону України «Про загальнообов’язкове державне соціальне страхування від нещасного випадку на виробництві та професійного захворювання, які спричинили втрату працездатності»</w:t>
      </w:r>
      <w:r>
        <w:rPr>
          <w:spacing w:val="80"/>
          <w:sz w:val="24"/>
        </w:rPr>
        <w:t xml:space="preserve"> </w:t>
      </w:r>
      <w:r>
        <w:rPr>
          <w:sz w:val="24"/>
        </w:rPr>
        <w:t>вношу</w:t>
      </w:r>
    </w:p>
    <w:p w:rsidR="00991786" w:rsidRDefault="00991786">
      <w:pPr>
        <w:pStyle w:val="a3"/>
        <w:spacing w:before="6"/>
        <w:ind w:left="0" w:firstLine="0"/>
        <w:jc w:val="left"/>
        <w:rPr>
          <w:sz w:val="24"/>
        </w:rPr>
      </w:pPr>
    </w:p>
    <w:p w:rsidR="00991786" w:rsidRDefault="00725807">
      <w:pPr>
        <w:pStyle w:val="1"/>
        <w:spacing w:before="0"/>
        <w:ind w:left="2419"/>
      </w:pPr>
      <w:r>
        <w:t>П</w:t>
      </w:r>
      <w:r>
        <w:rPr>
          <w:spacing w:val="-2"/>
        </w:rPr>
        <w:t xml:space="preserve"> </w:t>
      </w:r>
      <w:r>
        <w:t>О</w:t>
      </w:r>
      <w:r>
        <w:rPr>
          <w:spacing w:val="-1"/>
        </w:rPr>
        <w:t xml:space="preserve"> </w:t>
      </w:r>
      <w:r>
        <w:t>Д А Н</w:t>
      </w:r>
      <w:r>
        <w:rPr>
          <w:spacing w:val="-1"/>
        </w:rPr>
        <w:t xml:space="preserve"> </w:t>
      </w:r>
      <w:r>
        <w:t>Н</w:t>
      </w:r>
      <w:r>
        <w:rPr>
          <w:spacing w:val="-1"/>
        </w:rPr>
        <w:t xml:space="preserve"> </w:t>
      </w:r>
      <w:r>
        <w:rPr>
          <w:spacing w:val="-10"/>
        </w:rPr>
        <w:t>Я</w:t>
      </w:r>
    </w:p>
    <w:p w:rsidR="00991786" w:rsidRDefault="00725807">
      <w:pPr>
        <w:spacing w:before="275" w:line="237" w:lineRule="auto"/>
        <w:ind w:left="653" w:right="660"/>
        <w:jc w:val="both"/>
        <w:rPr>
          <w:sz w:val="24"/>
        </w:rPr>
      </w:pPr>
      <w:r>
        <w:rPr>
          <w:sz w:val="24"/>
        </w:rPr>
        <w:t>про порушення законодавства про охорону праці та соціального страхування від нещасного випадку на виробництві</w:t>
      </w:r>
    </w:p>
    <w:p w:rsidR="00991786" w:rsidRDefault="00991786">
      <w:pPr>
        <w:pStyle w:val="a3"/>
        <w:spacing w:before="9"/>
        <w:ind w:left="0" w:firstLine="0"/>
        <w:jc w:val="left"/>
        <w:rPr>
          <w:sz w:val="16"/>
        </w:rPr>
      </w:pPr>
    </w:p>
    <w:tbl>
      <w:tblPr>
        <w:tblStyle w:val="TableNormal"/>
        <w:tblW w:w="0" w:type="auto"/>
        <w:tblInd w:w="5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31"/>
        <w:gridCol w:w="5441"/>
        <w:gridCol w:w="3131"/>
      </w:tblGrid>
      <w:tr w:rsidR="00991786">
        <w:trPr>
          <w:trHeight w:val="1104"/>
        </w:trPr>
        <w:tc>
          <w:tcPr>
            <w:tcW w:w="831" w:type="dxa"/>
          </w:tcPr>
          <w:p w:rsidR="00991786" w:rsidRDefault="00725807">
            <w:pPr>
              <w:pStyle w:val="TableParagraph"/>
              <w:spacing w:line="242" w:lineRule="auto"/>
              <w:ind w:left="302" w:right="221"/>
              <w:rPr>
                <w:sz w:val="24"/>
              </w:rPr>
            </w:pPr>
            <w:r>
              <w:rPr>
                <w:spacing w:val="-10"/>
                <w:sz w:val="24"/>
              </w:rPr>
              <w:t xml:space="preserve">№ </w:t>
            </w:r>
            <w:r>
              <w:rPr>
                <w:spacing w:val="-4"/>
                <w:sz w:val="24"/>
              </w:rPr>
              <w:t>з/п</w:t>
            </w:r>
          </w:p>
        </w:tc>
        <w:tc>
          <w:tcPr>
            <w:tcW w:w="5441" w:type="dxa"/>
          </w:tcPr>
          <w:p w:rsidR="00991786" w:rsidRDefault="00725807">
            <w:pPr>
              <w:pStyle w:val="TableParagraph"/>
              <w:spacing w:line="242" w:lineRule="auto"/>
              <w:ind w:left="2241" w:hanging="1614"/>
              <w:rPr>
                <w:sz w:val="24"/>
              </w:rPr>
            </w:pPr>
            <w:r>
              <w:rPr>
                <w:sz w:val="24"/>
              </w:rPr>
              <w:t>Короткий</w:t>
            </w:r>
            <w:r>
              <w:rPr>
                <w:spacing w:val="-8"/>
                <w:sz w:val="24"/>
              </w:rPr>
              <w:t xml:space="preserve"> </w:t>
            </w:r>
            <w:r>
              <w:rPr>
                <w:sz w:val="24"/>
              </w:rPr>
              <w:t>зміст</w:t>
            </w:r>
            <w:r>
              <w:rPr>
                <w:spacing w:val="-5"/>
                <w:sz w:val="24"/>
              </w:rPr>
              <w:t xml:space="preserve"> </w:t>
            </w:r>
            <w:r>
              <w:rPr>
                <w:sz w:val="24"/>
              </w:rPr>
              <w:t>виявлених</w:t>
            </w:r>
            <w:r>
              <w:rPr>
                <w:spacing w:val="40"/>
                <w:sz w:val="24"/>
              </w:rPr>
              <w:t xml:space="preserve"> </w:t>
            </w:r>
            <w:r>
              <w:rPr>
                <w:sz w:val="24"/>
              </w:rPr>
              <w:t>порушень</w:t>
            </w:r>
            <w:r>
              <w:rPr>
                <w:spacing w:val="40"/>
                <w:sz w:val="24"/>
              </w:rPr>
              <w:t xml:space="preserve"> </w:t>
            </w:r>
            <w:r>
              <w:rPr>
                <w:sz w:val="24"/>
              </w:rPr>
              <w:t xml:space="preserve">та </w:t>
            </w:r>
            <w:r>
              <w:rPr>
                <w:spacing w:val="-2"/>
                <w:sz w:val="24"/>
              </w:rPr>
              <w:t>недоліків</w:t>
            </w:r>
          </w:p>
        </w:tc>
        <w:tc>
          <w:tcPr>
            <w:tcW w:w="3131" w:type="dxa"/>
          </w:tcPr>
          <w:p w:rsidR="00991786" w:rsidRDefault="00725807">
            <w:pPr>
              <w:pStyle w:val="TableParagraph"/>
              <w:ind w:left="111" w:right="97"/>
              <w:jc w:val="center"/>
              <w:rPr>
                <w:sz w:val="24"/>
              </w:rPr>
            </w:pPr>
            <w:r>
              <w:rPr>
                <w:sz w:val="24"/>
              </w:rPr>
              <w:t>Номер</w:t>
            </w:r>
            <w:r>
              <w:rPr>
                <w:spacing w:val="-15"/>
                <w:sz w:val="24"/>
              </w:rPr>
              <w:t xml:space="preserve"> </w:t>
            </w:r>
            <w:r>
              <w:rPr>
                <w:sz w:val="24"/>
              </w:rPr>
              <w:t>пункту</w:t>
            </w:r>
            <w:r>
              <w:rPr>
                <w:spacing w:val="-15"/>
                <w:sz w:val="24"/>
              </w:rPr>
              <w:t xml:space="preserve"> </w:t>
            </w:r>
            <w:r>
              <w:rPr>
                <w:sz w:val="24"/>
              </w:rPr>
              <w:t>(параграфа)</w:t>
            </w:r>
            <w:r>
              <w:rPr>
                <w:spacing w:val="-6"/>
                <w:sz w:val="24"/>
              </w:rPr>
              <w:t xml:space="preserve"> </w:t>
            </w:r>
            <w:r>
              <w:rPr>
                <w:sz w:val="24"/>
              </w:rPr>
              <w:t>і назва нормативно- правового акта, вимоги</w:t>
            </w:r>
          </w:p>
          <w:p w:rsidR="00991786" w:rsidRDefault="00725807">
            <w:pPr>
              <w:pStyle w:val="TableParagraph"/>
              <w:spacing w:line="261" w:lineRule="exact"/>
              <w:ind w:left="111" w:right="105"/>
              <w:jc w:val="center"/>
              <w:rPr>
                <w:sz w:val="24"/>
              </w:rPr>
            </w:pPr>
            <w:r>
              <w:rPr>
                <w:sz w:val="24"/>
              </w:rPr>
              <w:t xml:space="preserve">якого </w:t>
            </w:r>
            <w:r>
              <w:rPr>
                <w:spacing w:val="-2"/>
                <w:sz w:val="24"/>
              </w:rPr>
              <w:t>порушено</w:t>
            </w:r>
          </w:p>
        </w:tc>
      </w:tr>
      <w:tr w:rsidR="00991786">
        <w:trPr>
          <w:trHeight w:val="277"/>
        </w:trPr>
        <w:tc>
          <w:tcPr>
            <w:tcW w:w="831" w:type="dxa"/>
          </w:tcPr>
          <w:p w:rsidR="00991786" w:rsidRDefault="00725807">
            <w:pPr>
              <w:pStyle w:val="TableParagraph"/>
              <w:spacing w:line="258" w:lineRule="exact"/>
              <w:ind w:left="9"/>
              <w:jc w:val="center"/>
              <w:rPr>
                <w:sz w:val="24"/>
              </w:rPr>
            </w:pPr>
            <w:r>
              <w:rPr>
                <w:spacing w:val="-10"/>
                <w:sz w:val="24"/>
              </w:rPr>
              <w:t>1</w:t>
            </w:r>
          </w:p>
        </w:tc>
        <w:tc>
          <w:tcPr>
            <w:tcW w:w="5441" w:type="dxa"/>
          </w:tcPr>
          <w:p w:rsidR="00991786" w:rsidRDefault="00725807">
            <w:pPr>
              <w:pStyle w:val="TableParagraph"/>
              <w:spacing w:line="258" w:lineRule="exact"/>
              <w:ind w:left="8"/>
              <w:jc w:val="center"/>
              <w:rPr>
                <w:sz w:val="24"/>
              </w:rPr>
            </w:pPr>
            <w:r>
              <w:rPr>
                <w:spacing w:val="-10"/>
                <w:sz w:val="24"/>
              </w:rPr>
              <w:t>2</w:t>
            </w:r>
          </w:p>
        </w:tc>
        <w:tc>
          <w:tcPr>
            <w:tcW w:w="3131" w:type="dxa"/>
          </w:tcPr>
          <w:p w:rsidR="00991786" w:rsidRDefault="00725807">
            <w:pPr>
              <w:pStyle w:val="TableParagraph"/>
              <w:spacing w:line="258" w:lineRule="exact"/>
              <w:ind w:left="111" w:right="109"/>
              <w:jc w:val="center"/>
              <w:rPr>
                <w:sz w:val="24"/>
              </w:rPr>
            </w:pPr>
            <w:r>
              <w:rPr>
                <w:spacing w:val="-10"/>
                <w:sz w:val="24"/>
              </w:rPr>
              <w:t>3</w:t>
            </w:r>
          </w:p>
        </w:tc>
      </w:tr>
      <w:tr w:rsidR="00991786">
        <w:trPr>
          <w:trHeight w:val="273"/>
        </w:trPr>
        <w:tc>
          <w:tcPr>
            <w:tcW w:w="831" w:type="dxa"/>
          </w:tcPr>
          <w:p w:rsidR="00991786" w:rsidRDefault="00991786">
            <w:pPr>
              <w:pStyle w:val="TableParagraph"/>
              <w:rPr>
                <w:sz w:val="20"/>
              </w:rPr>
            </w:pPr>
          </w:p>
        </w:tc>
        <w:tc>
          <w:tcPr>
            <w:tcW w:w="5441" w:type="dxa"/>
          </w:tcPr>
          <w:p w:rsidR="00991786" w:rsidRDefault="00991786">
            <w:pPr>
              <w:pStyle w:val="TableParagraph"/>
              <w:rPr>
                <w:sz w:val="20"/>
              </w:rPr>
            </w:pPr>
          </w:p>
        </w:tc>
        <w:tc>
          <w:tcPr>
            <w:tcW w:w="3131" w:type="dxa"/>
          </w:tcPr>
          <w:p w:rsidR="00991786" w:rsidRDefault="00991786">
            <w:pPr>
              <w:pStyle w:val="TableParagraph"/>
              <w:rPr>
                <w:sz w:val="20"/>
              </w:rPr>
            </w:pPr>
          </w:p>
        </w:tc>
      </w:tr>
      <w:tr w:rsidR="00991786">
        <w:trPr>
          <w:trHeight w:val="277"/>
        </w:trPr>
        <w:tc>
          <w:tcPr>
            <w:tcW w:w="831" w:type="dxa"/>
          </w:tcPr>
          <w:p w:rsidR="00991786" w:rsidRDefault="00991786">
            <w:pPr>
              <w:pStyle w:val="TableParagraph"/>
              <w:rPr>
                <w:sz w:val="20"/>
              </w:rPr>
            </w:pPr>
          </w:p>
        </w:tc>
        <w:tc>
          <w:tcPr>
            <w:tcW w:w="5441" w:type="dxa"/>
          </w:tcPr>
          <w:p w:rsidR="00991786" w:rsidRDefault="00991786">
            <w:pPr>
              <w:pStyle w:val="TableParagraph"/>
              <w:rPr>
                <w:sz w:val="20"/>
              </w:rPr>
            </w:pPr>
          </w:p>
        </w:tc>
        <w:tc>
          <w:tcPr>
            <w:tcW w:w="3131" w:type="dxa"/>
          </w:tcPr>
          <w:p w:rsidR="00991786" w:rsidRDefault="00991786">
            <w:pPr>
              <w:pStyle w:val="TableParagraph"/>
              <w:rPr>
                <w:sz w:val="20"/>
              </w:rPr>
            </w:pPr>
          </w:p>
        </w:tc>
      </w:tr>
    </w:tbl>
    <w:p w:rsidR="00991786" w:rsidRDefault="00725807">
      <w:pPr>
        <w:tabs>
          <w:tab w:val="left" w:pos="6430"/>
        </w:tabs>
        <w:spacing w:before="272"/>
        <w:ind w:left="653"/>
        <w:rPr>
          <w:sz w:val="24"/>
        </w:rPr>
      </w:pPr>
      <w:r>
        <w:rPr>
          <w:sz w:val="24"/>
        </w:rPr>
        <w:t>Інформацію</w:t>
      </w:r>
      <w:r>
        <w:rPr>
          <w:spacing w:val="-1"/>
          <w:sz w:val="24"/>
        </w:rPr>
        <w:t xml:space="preserve"> </w:t>
      </w:r>
      <w:r>
        <w:rPr>
          <w:sz w:val="24"/>
        </w:rPr>
        <w:t>про виконання</w:t>
      </w:r>
      <w:r>
        <w:rPr>
          <w:spacing w:val="80"/>
          <w:w w:val="150"/>
          <w:sz w:val="24"/>
        </w:rPr>
        <w:t xml:space="preserve"> </w:t>
      </w:r>
      <w:r>
        <w:rPr>
          <w:sz w:val="24"/>
        </w:rPr>
        <w:t>подання</w:t>
      </w:r>
      <w:r>
        <w:rPr>
          <w:spacing w:val="-4"/>
          <w:sz w:val="24"/>
        </w:rPr>
        <w:t xml:space="preserve"> </w:t>
      </w:r>
      <w:r>
        <w:rPr>
          <w:sz w:val="24"/>
        </w:rPr>
        <w:t>надіслати</w:t>
      </w:r>
      <w:r>
        <w:rPr>
          <w:spacing w:val="64"/>
          <w:sz w:val="24"/>
        </w:rPr>
        <w:t xml:space="preserve"> </w:t>
      </w:r>
      <w:r>
        <w:rPr>
          <w:sz w:val="24"/>
        </w:rPr>
        <w:t xml:space="preserve">до </w:t>
      </w:r>
      <w:r>
        <w:rPr>
          <w:sz w:val="24"/>
          <w:u w:val="single"/>
        </w:rPr>
        <w:tab/>
      </w:r>
      <w:r>
        <w:rPr>
          <w:sz w:val="24"/>
        </w:rPr>
        <w:t>20</w:t>
      </w:r>
      <w:r>
        <w:rPr>
          <w:spacing w:val="56"/>
          <w:sz w:val="24"/>
          <w:u w:val="single"/>
        </w:rPr>
        <w:t xml:space="preserve">  </w:t>
      </w:r>
      <w:r>
        <w:rPr>
          <w:sz w:val="24"/>
        </w:rPr>
        <w:t>року</w:t>
      </w:r>
      <w:r>
        <w:rPr>
          <w:spacing w:val="55"/>
          <w:sz w:val="24"/>
        </w:rPr>
        <w:t xml:space="preserve"> </w:t>
      </w:r>
      <w:r>
        <w:rPr>
          <w:spacing w:val="-10"/>
          <w:sz w:val="24"/>
        </w:rPr>
        <w:t>в</w:t>
      </w:r>
    </w:p>
    <w:p w:rsidR="00991786" w:rsidRDefault="00725807">
      <w:pPr>
        <w:pStyle w:val="a3"/>
        <w:spacing w:before="10"/>
        <w:ind w:left="0" w:firstLine="0"/>
        <w:jc w:val="left"/>
        <w:rPr>
          <w:sz w:val="20"/>
        </w:rPr>
      </w:pPr>
      <w:r>
        <w:rPr>
          <w:noProof/>
          <w:lang w:val="en-US"/>
        </w:rPr>
        <mc:AlternateContent>
          <mc:Choice Requires="wps">
            <w:drawing>
              <wp:anchor distT="0" distB="0" distL="0" distR="0" simplePos="0" relativeHeight="487594496" behindDoc="1" locked="0" layoutInCell="1" allowOverlap="1">
                <wp:simplePos x="0" y="0"/>
                <wp:positionH relativeFrom="page">
                  <wp:posOffset>719632</wp:posOffset>
                </wp:positionH>
                <wp:positionV relativeFrom="paragraph">
                  <wp:posOffset>171064</wp:posOffset>
                </wp:positionV>
                <wp:extent cx="5829935" cy="1270"/>
                <wp:effectExtent l="0" t="0" r="0" b="0"/>
                <wp:wrapTopAndBottom/>
                <wp:docPr id="20" name="Graphic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29935" cy="1270"/>
                        </a:xfrm>
                        <a:custGeom>
                          <a:avLst/>
                          <a:gdLst/>
                          <a:ahLst/>
                          <a:cxnLst/>
                          <a:rect l="l" t="t" r="r" b="b"/>
                          <a:pathLst>
                            <a:path w="5829935">
                              <a:moveTo>
                                <a:pt x="0" y="0"/>
                              </a:moveTo>
                              <a:lnTo>
                                <a:pt x="990600" y="0"/>
                              </a:lnTo>
                            </a:path>
                            <a:path w="5829935">
                              <a:moveTo>
                                <a:pt x="1030071" y="0"/>
                              </a:moveTo>
                              <a:lnTo>
                                <a:pt x="582963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977497E" id="Graphic 20" o:spid="_x0000_s1026" style="position:absolute;margin-left:56.65pt;margin-top:13.45pt;width:459.05pt;height:.1pt;z-index:-15721984;visibility:visible;mso-wrap-style:square;mso-wrap-distance-left:0;mso-wrap-distance-top:0;mso-wrap-distance-right:0;mso-wrap-distance-bottom:0;mso-position-horizontal:absolute;mso-position-horizontal-relative:page;mso-position-vertical:absolute;mso-position-vertical-relative:text;v-text-anchor:top" coordsize="58299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" path="m,l990600,em1030071,l5829630,e" filled="f" strokeweight=".17183mm">
                <v:path arrowok="t"/>
                <w10:wrap type="topAndBottom" anchorx="page"/>
              </v:shape>
            </w:pict>
          </mc:Fallback>
        </mc:AlternateContent>
      </w:r>
    </w:p>
    <w:p w:rsidR="00991786" w:rsidRDefault="00725807">
      <w:pPr>
        <w:spacing w:before="2" w:line="275" w:lineRule="exact"/>
        <w:ind w:left="1978"/>
        <w:rPr>
          <w:sz w:val="20"/>
        </w:rPr>
      </w:pPr>
      <w:r>
        <w:rPr>
          <w:spacing w:val="-2"/>
          <w:sz w:val="24"/>
        </w:rPr>
        <w:t>(</w:t>
      </w:r>
      <w:r>
        <w:rPr>
          <w:spacing w:val="-2"/>
          <w:sz w:val="20"/>
        </w:rPr>
        <w:t>найменування</w:t>
      </w:r>
      <w:r>
        <w:rPr>
          <w:spacing w:val="5"/>
          <w:sz w:val="20"/>
        </w:rPr>
        <w:t xml:space="preserve"> </w:t>
      </w:r>
      <w:r>
        <w:rPr>
          <w:spacing w:val="-2"/>
          <w:sz w:val="20"/>
        </w:rPr>
        <w:t>робочого</w:t>
      </w:r>
      <w:r>
        <w:rPr>
          <w:spacing w:val="7"/>
          <w:sz w:val="20"/>
        </w:rPr>
        <w:t xml:space="preserve"> </w:t>
      </w:r>
      <w:r>
        <w:rPr>
          <w:spacing w:val="-2"/>
          <w:sz w:val="20"/>
        </w:rPr>
        <w:t>органу</w:t>
      </w:r>
      <w:r>
        <w:rPr>
          <w:spacing w:val="-4"/>
          <w:sz w:val="20"/>
        </w:rPr>
        <w:t xml:space="preserve"> </w:t>
      </w:r>
      <w:r>
        <w:rPr>
          <w:spacing w:val="-2"/>
          <w:sz w:val="20"/>
        </w:rPr>
        <w:t>Фонду)</w:t>
      </w:r>
    </w:p>
    <w:p w:rsidR="00991786" w:rsidRDefault="00725807">
      <w:pPr>
        <w:tabs>
          <w:tab w:val="left" w:pos="9870"/>
        </w:tabs>
        <w:spacing w:line="275" w:lineRule="exact"/>
        <w:ind w:left="715"/>
        <w:rPr>
          <w:sz w:val="24"/>
        </w:rPr>
      </w:pPr>
      <w:r>
        <w:rPr>
          <w:sz w:val="24"/>
        </w:rPr>
        <w:t xml:space="preserve">за адресою </w:t>
      </w:r>
      <w:r>
        <w:rPr>
          <w:sz w:val="24"/>
          <w:u w:val="single"/>
        </w:rPr>
        <w:tab/>
      </w:r>
    </w:p>
    <w:p w:rsidR="00991786" w:rsidRDefault="00725807">
      <w:pPr>
        <w:tabs>
          <w:tab w:val="left" w:pos="9792"/>
        </w:tabs>
        <w:spacing w:before="7"/>
        <w:ind w:left="653"/>
        <w:rPr>
          <w:sz w:val="24"/>
        </w:rPr>
      </w:pPr>
      <w:r>
        <w:rPr>
          <w:b/>
          <w:sz w:val="24"/>
        </w:rPr>
        <w:t>Під</w:t>
      </w:r>
      <w:r>
        <w:rPr>
          <w:b/>
          <w:spacing w:val="-4"/>
          <w:sz w:val="24"/>
        </w:rPr>
        <w:t xml:space="preserve"> </w:t>
      </w:r>
      <w:r>
        <w:rPr>
          <w:b/>
          <w:sz w:val="24"/>
        </w:rPr>
        <w:t>час</w:t>
      </w:r>
      <w:r>
        <w:rPr>
          <w:b/>
          <w:spacing w:val="-3"/>
          <w:sz w:val="24"/>
        </w:rPr>
        <w:t xml:space="preserve"> </w:t>
      </w:r>
      <w:r>
        <w:rPr>
          <w:b/>
          <w:sz w:val="24"/>
        </w:rPr>
        <w:t>перевірки</w:t>
      </w:r>
      <w:r>
        <w:rPr>
          <w:b/>
          <w:spacing w:val="-6"/>
          <w:sz w:val="24"/>
        </w:rPr>
        <w:t xml:space="preserve"> </w:t>
      </w:r>
      <w:r>
        <w:rPr>
          <w:b/>
          <w:sz w:val="24"/>
        </w:rPr>
        <w:t>забезпечено</w:t>
      </w:r>
      <w:r>
        <w:rPr>
          <w:b/>
          <w:spacing w:val="-2"/>
          <w:sz w:val="24"/>
        </w:rPr>
        <w:t xml:space="preserve"> </w:t>
      </w:r>
      <w:r>
        <w:rPr>
          <w:b/>
          <w:sz w:val="24"/>
        </w:rPr>
        <w:t>виконання</w:t>
      </w:r>
      <w:r>
        <w:rPr>
          <w:b/>
          <w:spacing w:val="-6"/>
          <w:sz w:val="24"/>
        </w:rPr>
        <w:t xml:space="preserve"> </w:t>
      </w:r>
      <w:r>
        <w:rPr>
          <w:b/>
          <w:sz w:val="24"/>
        </w:rPr>
        <w:t>таких</w:t>
      </w:r>
      <w:r>
        <w:rPr>
          <w:b/>
          <w:spacing w:val="-7"/>
          <w:sz w:val="24"/>
        </w:rPr>
        <w:t xml:space="preserve"> </w:t>
      </w:r>
      <w:r>
        <w:rPr>
          <w:b/>
          <w:sz w:val="24"/>
        </w:rPr>
        <w:t>профілактичних</w:t>
      </w:r>
      <w:r>
        <w:rPr>
          <w:b/>
          <w:spacing w:val="-6"/>
          <w:sz w:val="24"/>
        </w:rPr>
        <w:t xml:space="preserve"> </w:t>
      </w:r>
      <w:r>
        <w:rPr>
          <w:b/>
          <w:spacing w:val="-2"/>
          <w:sz w:val="24"/>
        </w:rPr>
        <w:t>заходів:</w:t>
      </w:r>
      <w:r>
        <w:rPr>
          <w:sz w:val="24"/>
          <w:u w:val="single"/>
        </w:rPr>
        <w:tab/>
      </w:r>
    </w:p>
    <w:p w:rsidR="00991786" w:rsidRDefault="00725807">
      <w:pPr>
        <w:pStyle w:val="a3"/>
        <w:spacing w:before="13"/>
        <w:ind w:left="0" w:firstLine="0"/>
        <w:jc w:val="left"/>
        <w:rPr>
          <w:sz w:val="20"/>
        </w:rPr>
      </w:pPr>
      <w:r>
        <w:rPr>
          <w:noProof/>
          <w:lang w:val="en-US"/>
        </w:rPr>
        <mc:AlternateContent>
          <mc:Choice Requires="wps">
            <w:drawing>
              <wp:anchor distT="0" distB="0" distL="0" distR="0" simplePos="0" relativeHeight="487595008" behindDoc="1" locked="0" layoutInCell="1" allowOverlap="1">
                <wp:simplePos x="0" y="0"/>
                <wp:positionH relativeFrom="page">
                  <wp:posOffset>719632</wp:posOffset>
                </wp:positionH>
                <wp:positionV relativeFrom="paragraph">
                  <wp:posOffset>169727</wp:posOffset>
                </wp:positionV>
                <wp:extent cx="5792470" cy="1270"/>
                <wp:effectExtent l="0" t="0" r="0" b="0"/>
                <wp:wrapTopAndBottom/>
                <wp:docPr id="21" name="Graphic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2470" cy="1270"/>
                        </a:xfrm>
                        <a:custGeom>
                          <a:avLst/>
                          <a:gdLst/>
                          <a:ahLst/>
                          <a:cxnLst/>
                          <a:rect l="l" t="t" r="r" b="b"/>
                          <a:pathLst>
                            <a:path w="5792470">
                              <a:moveTo>
                                <a:pt x="0" y="0"/>
                              </a:moveTo>
                              <a:lnTo>
                                <a:pt x="5792165" y="0"/>
                              </a:lnTo>
                            </a:path>
                          </a:pathLst>
                        </a:custGeom>
                        <a:ln w="9601">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D42B080" id="Graphic 21" o:spid="_x0000_s1026" style="position:absolute;margin-left:56.65pt;margin-top:13.35pt;width:456.1pt;height:.1pt;z-index:-15721472;visibility:visible;mso-wrap-style:square;mso-wrap-distance-left:0;mso-wrap-distance-top:0;mso-wrap-distance-right:0;mso-wrap-distance-bottom:0;mso-position-horizontal:absolute;mso-position-horizontal-relative:page;mso-position-vertical:absolute;mso-position-vertical-relative:text;v-text-anchor:top" coordsize="57924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" path="m,l5792165,e" filled="f" strokeweight=".26669mm">
                <v:path arrowok="t"/>
                <w10:wrap type="topAndBottom" anchorx="page"/>
              </v:shape>
            </w:pict>
          </mc:Fallback>
        </mc:AlternateContent>
      </w:r>
    </w:p>
    <w:p w:rsidR="00991786" w:rsidRDefault="00725807">
      <w:pPr>
        <w:ind w:left="2414" w:right="2420"/>
        <w:jc w:val="center"/>
        <w:rPr>
          <w:sz w:val="16"/>
        </w:rPr>
      </w:pPr>
      <w:r>
        <w:rPr>
          <w:sz w:val="16"/>
        </w:rPr>
        <w:t>(перераховуються</w:t>
      </w:r>
      <w:r>
        <w:rPr>
          <w:spacing w:val="-10"/>
          <w:sz w:val="16"/>
        </w:rPr>
        <w:t xml:space="preserve"> </w:t>
      </w:r>
      <w:r>
        <w:rPr>
          <w:sz w:val="16"/>
        </w:rPr>
        <w:t>здійснені</w:t>
      </w:r>
      <w:r>
        <w:rPr>
          <w:spacing w:val="-9"/>
          <w:sz w:val="16"/>
        </w:rPr>
        <w:t xml:space="preserve"> </w:t>
      </w:r>
      <w:r>
        <w:rPr>
          <w:spacing w:val="-2"/>
          <w:sz w:val="16"/>
        </w:rPr>
        <w:t>заходи)</w:t>
      </w:r>
    </w:p>
    <w:p w:rsidR="00991786" w:rsidRDefault="00725807">
      <w:pPr>
        <w:spacing w:before="1"/>
        <w:ind w:left="653" w:right="653"/>
        <w:jc w:val="both"/>
        <w:rPr>
          <w:b/>
          <w:sz w:val="24"/>
        </w:rPr>
      </w:pPr>
      <w:r>
        <w:rPr>
          <w:b/>
          <w:sz w:val="24"/>
        </w:rPr>
        <w:t>У разі неусунення вказаних порушень буде внесено подання до органів виконавчої влади з нагляду за охороною праці щодо застосування адміністративних стягнень або притягнення до відповідальності посадових осіб, які допустили порушення законодавства про охоро</w:t>
      </w:r>
      <w:r>
        <w:rPr>
          <w:b/>
          <w:sz w:val="24"/>
        </w:rPr>
        <w:t>ну праці.</w:t>
      </w:r>
    </w:p>
    <w:p w:rsidR="00991786" w:rsidRDefault="00991786">
      <w:pPr>
        <w:jc w:val="both"/>
        <w:rPr>
          <w:sz w:val="24"/>
        </w:rPr>
        <w:sectPr w:rsidR="00991786">
          <w:pgSz w:w="11910" w:h="16840"/>
          <w:pgMar w:top="1320" w:right="480" w:bottom="820" w:left="480" w:header="0" w:footer="638" w:gutter="0"/>
          <w:cols w:space="720"/>
        </w:sectPr>
      </w:pPr>
    </w:p>
    <w:tbl>
      <w:tblPr>
        <w:tblStyle w:val="TableNormal"/>
        <w:tblW w:w="0" w:type="auto"/>
        <w:tblInd w:w="610" w:type="dxa"/>
        <w:tblLayout w:type="fixed"/>
        <w:tblLook w:val="01E0" w:firstRow="1" w:lastRow="1" w:firstColumn="1" w:lastColumn="1" w:noHBand="0" w:noVBand="0"/>
      </w:tblPr>
      <w:tblGrid>
        <w:gridCol w:w="4408"/>
        <w:gridCol w:w="2125"/>
        <w:gridCol w:w="2571"/>
      </w:tblGrid>
      <w:tr w:rsidR="00991786">
        <w:trPr>
          <w:trHeight w:val="1053"/>
        </w:trPr>
        <w:tc>
          <w:tcPr>
            <w:tcW w:w="4408" w:type="dxa"/>
          </w:tcPr>
          <w:p w:rsidR="00991786" w:rsidRDefault="00725807">
            <w:pPr>
              <w:pStyle w:val="TableParagraph"/>
              <w:tabs>
                <w:tab w:val="left" w:pos="1417"/>
                <w:tab w:val="left" w:pos="1536"/>
                <w:tab w:val="left" w:pos="2093"/>
                <w:tab w:val="left" w:pos="2956"/>
                <w:tab w:val="left" w:pos="3532"/>
              </w:tabs>
              <w:spacing w:line="237" w:lineRule="auto"/>
              <w:ind w:left="50" w:right="322"/>
              <w:rPr>
                <w:sz w:val="24"/>
              </w:rPr>
            </w:pPr>
            <w:r>
              <w:rPr>
                <w:spacing w:val="-2"/>
                <w:sz w:val="24"/>
              </w:rPr>
              <w:t>Страховий</w:t>
            </w:r>
            <w:r>
              <w:rPr>
                <w:sz w:val="24"/>
              </w:rPr>
              <w:tab/>
            </w:r>
            <w:r>
              <w:rPr>
                <w:sz w:val="24"/>
              </w:rPr>
              <w:tab/>
            </w:r>
            <w:r>
              <w:rPr>
                <w:spacing w:val="-2"/>
                <w:sz w:val="24"/>
              </w:rPr>
              <w:t>(головний</w:t>
            </w:r>
            <w:r>
              <w:rPr>
                <w:sz w:val="24"/>
              </w:rPr>
              <w:tab/>
            </w:r>
            <w:r>
              <w:rPr>
                <w:spacing w:val="-2"/>
                <w:sz w:val="24"/>
              </w:rPr>
              <w:t>страховий) експерт</w:t>
            </w:r>
            <w:r>
              <w:rPr>
                <w:sz w:val="24"/>
              </w:rPr>
              <w:tab/>
            </w:r>
            <w:r>
              <w:rPr>
                <w:spacing w:val="-10"/>
                <w:sz w:val="24"/>
              </w:rPr>
              <w:t>з</w:t>
            </w:r>
            <w:r>
              <w:rPr>
                <w:sz w:val="24"/>
              </w:rPr>
              <w:tab/>
            </w:r>
            <w:r>
              <w:rPr>
                <w:sz w:val="24"/>
              </w:rPr>
              <w:tab/>
            </w:r>
            <w:r>
              <w:rPr>
                <w:spacing w:val="-2"/>
                <w:sz w:val="24"/>
              </w:rPr>
              <w:t>охорони</w:t>
            </w:r>
            <w:r>
              <w:rPr>
                <w:sz w:val="24"/>
              </w:rPr>
              <w:tab/>
            </w:r>
            <w:r>
              <w:rPr>
                <w:sz w:val="24"/>
              </w:rPr>
              <w:tab/>
            </w:r>
            <w:r>
              <w:rPr>
                <w:spacing w:val="-4"/>
                <w:sz w:val="24"/>
              </w:rPr>
              <w:t>праці</w:t>
            </w:r>
          </w:p>
          <w:p w:rsidR="00991786" w:rsidRDefault="00991786">
            <w:pPr>
              <w:pStyle w:val="TableParagraph"/>
              <w:spacing w:before="13"/>
              <w:rPr>
                <w:b/>
                <w:sz w:val="20"/>
              </w:rPr>
            </w:pPr>
          </w:p>
          <w:p w:rsidR="00991786" w:rsidRDefault="00725807">
            <w:pPr>
              <w:pStyle w:val="TableParagraph"/>
              <w:spacing w:line="20" w:lineRule="exact"/>
              <w:ind w:left="50"/>
              <w:rPr>
                <w:sz w:val="2"/>
              </w:rPr>
            </w:pPr>
            <w:r>
              <w:rPr>
                <w:noProof/>
                <w:sz w:val="2"/>
                <w:lang w:val="en-US"/>
              </w:rPr>
              <mc:AlternateContent>
                <mc:Choice Requires="wpg">
                  <w:drawing>
                    <wp:inline distT="0" distB="0" distL="0" distR="0">
                      <wp:extent cx="1609725" cy="5715"/>
                      <wp:effectExtent l="9525" t="0" r="0" b="3810"/>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09725" cy="5715"/>
                                <a:chOff x="0" y="0"/>
                                <a:chExt cx="1609725" cy="5715"/>
                              </a:xfrm>
                            </wpg:grpSpPr>
                            <wps:wsp>
                              <wps:cNvPr id="23" name="Graphic 23"/>
                              <wps:cNvSpPr/>
                              <wps:spPr>
                                <a:xfrm>
                                  <a:off x="0" y="2845"/>
                                  <a:ext cx="1609725" cy="1270"/>
                                </a:xfrm>
                                <a:custGeom>
                                  <a:avLst/>
                                  <a:gdLst/>
                                  <a:ahLst/>
                                  <a:cxnLst/>
                                  <a:rect l="l" t="t" r="r" b="b"/>
                                  <a:pathLst>
                                    <a:path w="1609725">
                                      <a:moveTo>
                                        <a:pt x="0" y="0"/>
                                      </a:moveTo>
                                      <a:lnTo>
                                        <a:pt x="1609307" y="0"/>
                                      </a:lnTo>
                                    </a:path>
                                  </a:pathLst>
                                </a:custGeom>
                                <a:ln w="5691">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82E206D" id="Group 22" o:spid="_x0000_s1026" style="width:126.75pt;height:.45pt;mso-position-horizontal-relative:char;mso-position-vertical-relative:line" coordsize="16097,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">
                      <v:shape id="Graphic 23" o:spid="_x0000_s1027" style="position:absolute;top:28;width:16097;height:13;visibility:visible;mso-wrap-style:square;v-text-anchor:top" coordsize="16097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" path="m,l1609307,e" filled="f" strokeweight=".15808mm">
                        <v:path arrowok="t"/>
                      </v:shape>
                      <w10:anchorlock/>
                    </v:group>
                  </w:pict>
                </mc:Fallback>
              </mc:AlternateContent>
            </w:r>
          </w:p>
          <w:p w:rsidR="00991786" w:rsidRDefault="00725807">
            <w:pPr>
              <w:pStyle w:val="TableParagraph"/>
              <w:ind w:left="50"/>
              <w:rPr>
                <w:sz w:val="20"/>
              </w:rPr>
            </w:pPr>
            <w:r>
              <w:rPr>
                <w:spacing w:val="-2"/>
                <w:sz w:val="20"/>
              </w:rPr>
              <w:t>(необхідне</w:t>
            </w:r>
            <w:r>
              <w:rPr>
                <w:spacing w:val="6"/>
                <w:sz w:val="20"/>
              </w:rPr>
              <w:t xml:space="preserve"> </w:t>
            </w:r>
            <w:r>
              <w:rPr>
                <w:spacing w:val="-2"/>
                <w:sz w:val="20"/>
              </w:rPr>
              <w:t>підкреслити)</w:t>
            </w:r>
          </w:p>
        </w:tc>
        <w:tc>
          <w:tcPr>
            <w:tcW w:w="2125" w:type="dxa"/>
          </w:tcPr>
          <w:p w:rsidR="00991786" w:rsidRDefault="00991786">
            <w:pPr>
              <w:pStyle w:val="TableParagraph"/>
              <w:rPr>
                <w:b/>
                <w:sz w:val="20"/>
              </w:rPr>
            </w:pPr>
          </w:p>
          <w:p w:rsidR="00991786" w:rsidRDefault="00991786">
            <w:pPr>
              <w:pStyle w:val="TableParagraph"/>
              <w:rPr>
                <w:b/>
                <w:sz w:val="20"/>
              </w:rPr>
            </w:pPr>
          </w:p>
          <w:p w:rsidR="00991786" w:rsidRDefault="00991786">
            <w:pPr>
              <w:pStyle w:val="TableParagraph"/>
              <w:spacing w:before="122" w:after="1"/>
              <w:rPr>
                <w:b/>
                <w:sz w:val="20"/>
              </w:rPr>
            </w:pPr>
          </w:p>
          <w:p w:rsidR="00991786" w:rsidRDefault="00725807">
            <w:pPr>
              <w:pStyle w:val="TableParagraph"/>
              <w:spacing w:line="20" w:lineRule="exact"/>
              <w:ind w:left="443"/>
              <w:rPr>
                <w:sz w:val="2"/>
              </w:rPr>
            </w:pPr>
            <w:r>
              <w:rPr>
                <w:noProof/>
                <w:sz w:val="2"/>
                <w:lang w:val="en-US"/>
              </w:rPr>
              <mc:AlternateContent>
                <mc:Choice Requires="wpg">
                  <w:drawing>
                    <wp:inline distT="0" distB="0" distL="0" distR="0">
                      <wp:extent cx="762000" cy="6350"/>
                      <wp:effectExtent l="9525" t="0" r="0" b="3175"/>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62000" cy="6350"/>
                                <a:chOff x="0" y="0"/>
                                <a:chExt cx="762000" cy="6350"/>
                              </a:xfrm>
                            </wpg:grpSpPr>
                            <wps:wsp>
                              <wps:cNvPr id="25" name="Graphic 25"/>
                              <wps:cNvSpPr/>
                              <wps:spPr>
                                <a:xfrm>
                                  <a:off x="0" y="3093"/>
                                  <a:ext cx="762000" cy="1270"/>
                                </a:xfrm>
                                <a:custGeom>
                                  <a:avLst/>
                                  <a:gdLst/>
                                  <a:ahLst/>
                                  <a:cxnLst/>
                                  <a:rect l="l" t="t" r="r" b="b"/>
                                  <a:pathLst>
                                    <a:path w="762000">
                                      <a:moveTo>
                                        <a:pt x="0" y="0"/>
                                      </a:moveTo>
                                      <a:lnTo>
                                        <a:pt x="762000" y="0"/>
                                      </a:lnTo>
                                    </a:path>
                                  </a:pathLst>
                                </a:custGeom>
                                <a:ln w="6186">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DCE4B3E" id="Group 24" o:spid="_x0000_s1026" style="width:60pt;height:.5pt;mso-position-horizontal-relative:char;mso-position-vertical-relative:line" coordsize="762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">
                      <v:shape id="Graphic 25" o:spid="_x0000_s1027" style="position:absolute;top:30;width:7620;height:13;visibility:visible;mso-wrap-style:square;v-text-anchor:top" coordsize="7620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" path="m,l762000,e" filled="f" strokeweight=".17183mm">
                        <v:path arrowok="t"/>
                      </v:shape>
                      <w10:anchorlock/>
                    </v:group>
                  </w:pict>
                </mc:Fallback>
              </mc:AlternateContent>
            </w:r>
          </w:p>
          <w:p w:rsidR="00991786" w:rsidRDefault="00725807">
            <w:pPr>
              <w:pStyle w:val="TableParagraph"/>
              <w:spacing w:line="200" w:lineRule="exact"/>
              <w:ind w:right="40"/>
              <w:jc w:val="center"/>
              <w:rPr>
                <w:sz w:val="20"/>
              </w:rPr>
            </w:pPr>
            <w:r>
              <w:rPr>
                <w:spacing w:val="-2"/>
                <w:sz w:val="20"/>
              </w:rPr>
              <w:t>(підпис)</w:t>
            </w:r>
          </w:p>
        </w:tc>
        <w:tc>
          <w:tcPr>
            <w:tcW w:w="2571" w:type="dxa"/>
          </w:tcPr>
          <w:p w:rsidR="00991786" w:rsidRDefault="00991786">
            <w:pPr>
              <w:pStyle w:val="TableParagraph"/>
              <w:rPr>
                <w:b/>
                <w:sz w:val="20"/>
              </w:rPr>
            </w:pPr>
          </w:p>
          <w:p w:rsidR="00991786" w:rsidRDefault="00991786">
            <w:pPr>
              <w:pStyle w:val="TableParagraph"/>
              <w:rPr>
                <w:b/>
                <w:sz w:val="20"/>
              </w:rPr>
            </w:pPr>
          </w:p>
          <w:p w:rsidR="00991786" w:rsidRDefault="00991786">
            <w:pPr>
              <w:pStyle w:val="TableParagraph"/>
              <w:spacing w:before="122" w:after="1"/>
              <w:rPr>
                <w:b/>
                <w:sz w:val="20"/>
              </w:rPr>
            </w:pPr>
          </w:p>
          <w:p w:rsidR="00991786" w:rsidRDefault="00725807">
            <w:pPr>
              <w:pStyle w:val="TableParagraph"/>
              <w:spacing w:line="20" w:lineRule="exact"/>
              <w:ind w:left="359" w:right="-15"/>
              <w:rPr>
                <w:sz w:val="2"/>
              </w:rPr>
            </w:pPr>
            <w:r>
              <w:rPr>
                <w:noProof/>
                <w:sz w:val="2"/>
                <w:lang w:val="en-US"/>
              </w:rPr>
              <mc:AlternateContent>
                <mc:Choice Requires="wpg">
                  <w:drawing>
                    <wp:inline distT="0" distB="0" distL="0" distR="0">
                      <wp:extent cx="1371600" cy="6350"/>
                      <wp:effectExtent l="9525" t="0" r="0" b="3175"/>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71600" cy="6350"/>
                                <a:chOff x="0" y="0"/>
                                <a:chExt cx="1371600" cy="6350"/>
                              </a:xfrm>
                            </wpg:grpSpPr>
                            <wps:wsp>
                              <wps:cNvPr id="27" name="Graphic 27"/>
                              <wps:cNvSpPr/>
                              <wps:spPr>
                                <a:xfrm>
                                  <a:off x="0" y="3093"/>
                                  <a:ext cx="1371600" cy="1270"/>
                                </a:xfrm>
                                <a:custGeom>
                                  <a:avLst/>
                                  <a:gdLst/>
                                  <a:ahLst/>
                                  <a:cxnLst/>
                                  <a:rect l="l" t="t" r="r" b="b"/>
                                  <a:pathLst>
                                    <a:path w="1371600">
                                      <a:moveTo>
                                        <a:pt x="0" y="0"/>
                                      </a:moveTo>
                                      <a:lnTo>
                                        <a:pt x="1371600" y="0"/>
                                      </a:lnTo>
                                    </a:path>
                                  </a:pathLst>
                                </a:custGeom>
                                <a:ln w="6186">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34AA032" id="Group 26" o:spid="_x0000_s1026" style="width:108pt;height:.5pt;mso-position-horizontal-relative:char;mso-position-vertical-relative:line" coordsize="1371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">
                      <v:shape id="Graphic 27" o:spid="_x0000_s1027" style="position:absolute;top:30;width:13716;height:13;visibility:visible;mso-wrap-style:square;v-text-anchor:top" coordsize="1371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" path="m,l1371600,e" filled="f" strokeweight=".17183mm">
                        <v:path arrowok="t"/>
                      </v:shape>
                      <w10:anchorlock/>
                    </v:group>
                  </w:pict>
                </mc:Fallback>
              </mc:AlternateContent>
            </w:r>
          </w:p>
          <w:p w:rsidR="00991786" w:rsidRDefault="00725807">
            <w:pPr>
              <w:pStyle w:val="TableParagraph"/>
              <w:spacing w:line="200" w:lineRule="exact"/>
              <w:ind w:right="279"/>
              <w:jc w:val="right"/>
              <w:rPr>
                <w:sz w:val="20"/>
              </w:rPr>
            </w:pPr>
            <w:r>
              <w:rPr>
                <w:sz w:val="20"/>
              </w:rPr>
              <w:t>(прізвище,</w:t>
            </w:r>
            <w:r>
              <w:rPr>
                <w:spacing w:val="-10"/>
                <w:sz w:val="20"/>
              </w:rPr>
              <w:t xml:space="preserve"> </w:t>
            </w:r>
            <w:r>
              <w:rPr>
                <w:spacing w:val="-2"/>
                <w:sz w:val="20"/>
              </w:rPr>
              <w:t>ініціали)</w:t>
            </w:r>
          </w:p>
        </w:tc>
      </w:tr>
      <w:tr w:rsidR="00991786">
        <w:trPr>
          <w:trHeight w:val="505"/>
        </w:trPr>
        <w:tc>
          <w:tcPr>
            <w:tcW w:w="4408" w:type="dxa"/>
          </w:tcPr>
          <w:p w:rsidR="00991786" w:rsidRDefault="00725807">
            <w:pPr>
              <w:pStyle w:val="TableParagraph"/>
              <w:spacing w:line="269" w:lineRule="exact"/>
              <w:ind w:left="50"/>
              <w:rPr>
                <w:sz w:val="24"/>
              </w:rPr>
            </w:pPr>
            <w:r>
              <w:rPr>
                <w:sz w:val="24"/>
              </w:rPr>
              <w:t>Подання</w:t>
            </w:r>
            <w:r>
              <w:rPr>
                <w:spacing w:val="-3"/>
                <w:sz w:val="24"/>
              </w:rPr>
              <w:t xml:space="preserve"> </w:t>
            </w:r>
            <w:r>
              <w:rPr>
                <w:spacing w:val="-2"/>
                <w:sz w:val="24"/>
              </w:rPr>
              <w:t>отримав:</w:t>
            </w:r>
          </w:p>
        </w:tc>
        <w:tc>
          <w:tcPr>
            <w:tcW w:w="2125" w:type="dxa"/>
          </w:tcPr>
          <w:p w:rsidR="00991786" w:rsidRDefault="00991786">
            <w:pPr>
              <w:pStyle w:val="TableParagraph"/>
              <w:spacing w:before="34"/>
              <w:rPr>
                <w:b/>
                <w:sz w:val="20"/>
              </w:rPr>
            </w:pPr>
          </w:p>
          <w:p w:rsidR="00991786" w:rsidRDefault="00725807">
            <w:pPr>
              <w:pStyle w:val="TableParagraph"/>
              <w:spacing w:line="20" w:lineRule="exact"/>
              <w:ind w:left="323"/>
              <w:rPr>
                <w:sz w:val="2"/>
              </w:rPr>
            </w:pPr>
            <w:r>
              <w:rPr>
                <w:noProof/>
                <w:sz w:val="2"/>
                <w:lang w:val="en-US"/>
              </w:rPr>
              <mc:AlternateContent>
                <mc:Choice Requires="wpg">
                  <w:drawing>
                    <wp:inline distT="0" distB="0" distL="0" distR="0">
                      <wp:extent cx="914400" cy="6350"/>
                      <wp:effectExtent l="9525" t="0" r="0" b="3175"/>
                      <wp:docPr id="2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14400" cy="6350"/>
                                <a:chOff x="0" y="0"/>
                                <a:chExt cx="914400" cy="6350"/>
                              </a:xfrm>
                            </wpg:grpSpPr>
                            <wps:wsp>
                              <wps:cNvPr id="29" name="Graphic 29"/>
                              <wps:cNvSpPr/>
                              <wps:spPr>
                                <a:xfrm>
                                  <a:off x="0" y="3093"/>
                                  <a:ext cx="914400" cy="1270"/>
                                </a:xfrm>
                                <a:custGeom>
                                  <a:avLst/>
                                  <a:gdLst/>
                                  <a:ahLst/>
                                  <a:cxnLst/>
                                  <a:rect l="l" t="t" r="r" b="b"/>
                                  <a:pathLst>
                                    <a:path w="914400">
                                      <a:moveTo>
                                        <a:pt x="0" y="0"/>
                                      </a:moveTo>
                                      <a:lnTo>
                                        <a:pt x="914400" y="0"/>
                                      </a:lnTo>
                                    </a:path>
                                  </a:pathLst>
                                </a:custGeom>
                                <a:ln w="6186">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CBE75E7" id="Group 28" o:spid="_x0000_s1026" style="width:1in;height:.5pt;mso-position-horizontal-relative:char;mso-position-vertical-relative:line" coordsize="914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">
                      <v:shape id="Graphic 29" o:spid="_x0000_s1027" style="position:absolute;top:30;width:9144;height:13;visibility:visible;mso-wrap-style:square;v-text-anchor:top" coordsize="9144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" path="m,l914400,e" filled="f" strokeweight=".17183mm">
                        <v:path arrowok="t"/>
                      </v:shape>
                      <w10:anchorlock/>
                    </v:group>
                  </w:pict>
                </mc:Fallback>
              </mc:AlternateContent>
            </w:r>
          </w:p>
          <w:p w:rsidR="00991786" w:rsidRDefault="00725807">
            <w:pPr>
              <w:pStyle w:val="TableParagraph"/>
              <w:spacing w:line="201" w:lineRule="exact"/>
              <w:ind w:right="40"/>
              <w:jc w:val="center"/>
              <w:rPr>
                <w:sz w:val="20"/>
              </w:rPr>
            </w:pPr>
            <w:r>
              <w:rPr>
                <w:spacing w:val="-2"/>
                <w:sz w:val="20"/>
              </w:rPr>
              <w:t>(підпис)</w:t>
            </w:r>
          </w:p>
        </w:tc>
        <w:tc>
          <w:tcPr>
            <w:tcW w:w="2571" w:type="dxa"/>
          </w:tcPr>
          <w:p w:rsidR="00991786" w:rsidRDefault="00991786">
            <w:pPr>
              <w:pStyle w:val="TableParagraph"/>
              <w:spacing w:before="34"/>
              <w:rPr>
                <w:b/>
                <w:sz w:val="20"/>
              </w:rPr>
            </w:pPr>
          </w:p>
          <w:p w:rsidR="00991786" w:rsidRDefault="00725807">
            <w:pPr>
              <w:pStyle w:val="TableParagraph"/>
              <w:spacing w:line="20" w:lineRule="exact"/>
              <w:ind w:left="359" w:right="-15"/>
              <w:rPr>
                <w:sz w:val="2"/>
              </w:rPr>
            </w:pPr>
            <w:r>
              <w:rPr>
                <w:noProof/>
                <w:sz w:val="2"/>
                <w:lang w:val="en-US"/>
              </w:rPr>
              <mc:AlternateContent>
                <mc:Choice Requires="wpg">
                  <w:drawing>
                    <wp:inline distT="0" distB="0" distL="0" distR="0">
                      <wp:extent cx="1371600" cy="6350"/>
                      <wp:effectExtent l="9525" t="0" r="0" b="3175"/>
                      <wp:docPr id="3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71600" cy="6350"/>
                                <a:chOff x="0" y="0"/>
                                <a:chExt cx="1371600" cy="6350"/>
                              </a:xfrm>
                            </wpg:grpSpPr>
                            <wps:wsp>
                              <wps:cNvPr id="31" name="Graphic 31"/>
                              <wps:cNvSpPr/>
                              <wps:spPr>
                                <a:xfrm>
                                  <a:off x="0" y="3093"/>
                                  <a:ext cx="1371600" cy="1270"/>
                                </a:xfrm>
                                <a:custGeom>
                                  <a:avLst/>
                                  <a:gdLst/>
                                  <a:ahLst/>
                                  <a:cxnLst/>
                                  <a:rect l="l" t="t" r="r" b="b"/>
                                  <a:pathLst>
                                    <a:path w="1371600">
                                      <a:moveTo>
                                        <a:pt x="0" y="0"/>
                                      </a:moveTo>
                                      <a:lnTo>
                                        <a:pt x="1371600" y="0"/>
                                      </a:lnTo>
                                    </a:path>
                                  </a:pathLst>
                                </a:custGeom>
                                <a:ln w="6186">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CD229BB" id="Group 30" o:spid="_x0000_s1026" style="width:108pt;height:.5pt;mso-position-horizontal-relative:char;mso-position-vertical-relative:line" coordsize="1371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">
                      <v:shape id="Graphic 31" o:spid="_x0000_s1027" style="position:absolute;top:30;width:13716;height:13;visibility:visible;mso-wrap-style:square;v-text-anchor:top" coordsize="1371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" path="m,l1371600,e" filled="f" strokeweight=".17183mm">
                        <v:path arrowok="t"/>
                      </v:shape>
                      <w10:anchorlock/>
                    </v:group>
                  </w:pict>
                </mc:Fallback>
              </mc:AlternateContent>
            </w:r>
          </w:p>
          <w:p w:rsidR="00991786" w:rsidRDefault="00725807">
            <w:pPr>
              <w:pStyle w:val="TableParagraph"/>
              <w:spacing w:line="201" w:lineRule="exact"/>
              <w:ind w:right="280"/>
              <w:jc w:val="right"/>
              <w:rPr>
                <w:sz w:val="20"/>
              </w:rPr>
            </w:pPr>
            <w:r>
              <w:rPr>
                <w:sz w:val="20"/>
              </w:rPr>
              <w:t>(прізвище,</w:t>
            </w:r>
            <w:r>
              <w:rPr>
                <w:spacing w:val="-10"/>
                <w:sz w:val="20"/>
              </w:rPr>
              <w:t xml:space="preserve"> </w:t>
            </w:r>
            <w:r>
              <w:rPr>
                <w:spacing w:val="-2"/>
                <w:sz w:val="20"/>
              </w:rPr>
              <w:t>ініціали)</w:t>
            </w:r>
          </w:p>
        </w:tc>
      </w:tr>
    </w:tbl>
    <w:p w:rsidR="00991786" w:rsidRDefault="00991786">
      <w:pPr>
        <w:spacing w:line="201" w:lineRule="exact"/>
        <w:jc w:val="right"/>
        <w:rPr>
          <w:sz w:val="20"/>
        </w:rPr>
        <w:sectPr w:rsidR="00991786">
          <w:pgSz w:w="11910" w:h="16840"/>
          <w:pgMar w:top="1380" w:right="480" w:bottom="820" w:left="480" w:header="0" w:footer="638" w:gutter="0"/>
          <w:cols w:space="720"/>
        </w:sectPr>
      </w:pPr>
    </w:p>
    <w:p w:rsidR="00991786" w:rsidRDefault="00725807">
      <w:pPr>
        <w:pStyle w:val="1"/>
        <w:spacing w:before="59"/>
      </w:pPr>
      <w:bookmarkStart w:id="49" w:name="Додаток_Б"/>
      <w:bookmarkStart w:id="50" w:name="_bookmark24"/>
      <w:bookmarkEnd w:id="49"/>
      <w:bookmarkEnd w:id="50"/>
      <w:r>
        <w:t>ДОДАТОК</w:t>
      </w:r>
      <w:r>
        <w:rPr>
          <w:spacing w:val="-16"/>
        </w:rPr>
        <w:t xml:space="preserve"> </w:t>
      </w:r>
      <w:r>
        <w:rPr>
          <w:spacing w:val="-10"/>
        </w:rPr>
        <w:t>Б</w:t>
      </w:r>
    </w:p>
    <w:p w:rsidR="00991786" w:rsidRDefault="00725807">
      <w:pPr>
        <w:spacing w:before="272"/>
        <w:ind w:left="4283"/>
        <w:jc w:val="both"/>
      </w:pPr>
      <w:r>
        <w:t>Додаток</w:t>
      </w:r>
      <w:r>
        <w:rPr>
          <w:spacing w:val="-10"/>
        </w:rPr>
        <w:t xml:space="preserve"> 2</w:t>
      </w:r>
    </w:p>
    <w:p w:rsidR="00991786" w:rsidRDefault="00725807">
      <w:pPr>
        <w:spacing w:before="2"/>
        <w:ind w:left="4341" w:right="655" w:hanging="58"/>
        <w:jc w:val="both"/>
      </w:pPr>
      <w:r>
        <w:t>до</w:t>
      </w:r>
      <w:r>
        <w:rPr>
          <w:spacing w:val="80"/>
          <w:w w:val="150"/>
        </w:rPr>
        <w:t xml:space="preserve"> </w:t>
      </w:r>
      <w:r>
        <w:t>Положення</w:t>
      </w:r>
      <w:r>
        <w:rPr>
          <w:spacing w:val="80"/>
          <w:w w:val="150"/>
        </w:rPr>
        <w:t xml:space="preserve"> </w:t>
      </w:r>
      <w:r>
        <w:t>про</w:t>
      </w:r>
      <w:r>
        <w:rPr>
          <w:spacing w:val="80"/>
          <w:w w:val="150"/>
        </w:rPr>
        <w:t xml:space="preserve"> </w:t>
      </w:r>
      <w:r>
        <w:t>службу</w:t>
      </w:r>
      <w:r>
        <w:rPr>
          <w:spacing w:val="80"/>
          <w:w w:val="150"/>
        </w:rPr>
        <w:t xml:space="preserve"> </w:t>
      </w:r>
      <w:r>
        <w:t>страхових</w:t>
      </w:r>
      <w:r>
        <w:rPr>
          <w:spacing w:val="80"/>
          <w:w w:val="150"/>
        </w:rPr>
        <w:t xml:space="preserve"> </w:t>
      </w:r>
      <w:r>
        <w:t>експертів</w:t>
      </w:r>
      <w:r>
        <w:rPr>
          <w:spacing w:val="80"/>
          <w:w w:val="150"/>
        </w:rPr>
        <w:t xml:space="preserve"> </w:t>
      </w:r>
      <w:r>
        <w:t>з охорони</w:t>
      </w:r>
      <w:r>
        <w:rPr>
          <w:spacing w:val="80"/>
          <w:w w:val="150"/>
        </w:rPr>
        <w:t xml:space="preserve">  </w:t>
      </w:r>
      <w:r>
        <w:t>праці,</w:t>
      </w:r>
      <w:r>
        <w:rPr>
          <w:spacing w:val="80"/>
          <w:w w:val="150"/>
        </w:rPr>
        <w:t xml:space="preserve">  </w:t>
      </w:r>
      <w:r>
        <w:t>профілактики</w:t>
      </w:r>
      <w:r>
        <w:rPr>
          <w:spacing w:val="80"/>
          <w:w w:val="150"/>
        </w:rPr>
        <w:t xml:space="preserve">  </w:t>
      </w:r>
      <w:r>
        <w:t>нещасних</w:t>
      </w:r>
      <w:r>
        <w:rPr>
          <w:spacing w:val="80"/>
          <w:w w:val="150"/>
        </w:rPr>
        <w:t xml:space="preserve">  </w:t>
      </w:r>
      <w:r>
        <w:t>випадків</w:t>
      </w:r>
      <w:r>
        <w:rPr>
          <w:spacing w:val="40"/>
        </w:rPr>
        <w:t xml:space="preserve"> </w:t>
      </w:r>
      <w:r>
        <w:t>на виробництві та професійних захворювань</w:t>
      </w:r>
    </w:p>
    <w:p w:rsidR="00991786" w:rsidRDefault="00725807">
      <w:pPr>
        <w:spacing w:before="231"/>
        <w:jc w:val="center"/>
        <w:rPr>
          <w:b/>
          <w:sz w:val="24"/>
        </w:rPr>
      </w:pPr>
      <w:r>
        <w:rPr>
          <w:b/>
          <w:sz w:val="24"/>
        </w:rPr>
        <w:t>ФОНД</w:t>
      </w:r>
      <w:r>
        <w:rPr>
          <w:b/>
          <w:spacing w:val="-6"/>
          <w:sz w:val="24"/>
        </w:rPr>
        <w:t xml:space="preserve"> </w:t>
      </w:r>
      <w:r>
        <w:rPr>
          <w:b/>
          <w:sz w:val="24"/>
        </w:rPr>
        <w:t>СОЦІАЛЬНОГО</w:t>
      </w:r>
      <w:r>
        <w:rPr>
          <w:b/>
          <w:spacing w:val="-7"/>
          <w:sz w:val="24"/>
        </w:rPr>
        <w:t xml:space="preserve"> </w:t>
      </w:r>
      <w:r>
        <w:rPr>
          <w:b/>
          <w:sz w:val="24"/>
        </w:rPr>
        <w:t>СТРАХУВАННЯ</w:t>
      </w:r>
      <w:r>
        <w:rPr>
          <w:b/>
          <w:spacing w:val="-7"/>
          <w:sz w:val="24"/>
        </w:rPr>
        <w:t xml:space="preserve"> </w:t>
      </w:r>
      <w:r>
        <w:rPr>
          <w:b/>
          <w:sz w:val="24"/>
        </w:rPr>
        <w:t>ВІД</w:t>
      </w:r>
      <w:r>
        <w:rPr>
          <w:b/>
          <w:spacing w:val="-3"/>
          <w:sz w:val="24"/>
        </w:rPr>
        <w:t xml:space="preserve"> </w:t>
      </w:r>
      <w:r>
        <w:rPr>
          <w:b/>
          <w:spacing w:val="-2"/>
          <w:sz w:val="24"/>
        </w:rPr>
        <w:t>НЕЩАСНИХ</w:t>
      </w:r>
    </w:p>
    <w:p w:rsidR="00991786" w:rsidRDefault="00725807">
      <w:pPr>
        <w:spacing w:before="2"/>
        <w:ind w:right="1"/>
        <w:jc w:val="center"/>
        <w:rPr>
          <w:b/>
          <w:sz w:val="24"/>
        </w:rPr>
      </w:pPr>
      <w:r>
        <w:rPr>
          <w:noProof/>
          <w:lang w:val="en-US"/>
        </w:rPr>
        <mc:AlternateContent>
          <mc:Choice Requires="wps">
            <w:drawing>
              <wp:anchor distT="0" distB="0" distL="0" distR="0" simplePos="0" relativeHeight="487598080" behindDoc="1" locked="0" layoutInCell="1" allowOverlap="1">
                <wp:simplePos x="0" y="0"/>
                <wp:positionH relativeFrom="page">
                  <wp:posOffset>701344</wp:posOffset>
                </wp:positionH>
                <wp:positionV relativeFrom="paragraph">
                  <wp:posOffset>189443</wp:posOffset>
                </wp:positionV>
                <wp:extent cx="6159500" cy="18415"/>
                <wp:effectExtent l="0" t="0" r="0" b="0"/>
                <wp:wrapTopAndBottom/>
                <wp:docPr id="32" name="Graphic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59500" cy="18415"/>
                        </a:xfrm>
                        <a:custGeom>
                          <a:avLst/>
                          <a:gdLst/>
                          <a:ahLst/>
                          <a:cxnLst/>
                          <a:rect l="l" t="t" r="r" b="b"/>
                          <a:pathLst>
                            <a:path w="6159500" h="18415">
                              <a:moveTo>
                                <a:pt x="6159373" y="0"/>
                              </a:moveTo>
                              <a:lnTo>
                                <a:pt x="0" y="0"/>
                              </a:lnTo>
                              <a:lnTo>
                                <a:pt x="0" y="18288"/>
                              </a:lnTo>
                              <a:lnTo>
                                <a:pt x="6159373" y="18288"/>
                              </a:lnTo>
                              <a:lnTo>
                                <a:pt x="615937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F6F176A" id="Graphic 32" o:spid="_x0000_s1026" style="position:absolute;margin-left:55.2pt;margin-top:14.9pt;width:485pt;height:1.45pt;z-index:-15718400;visibility:visible;mso-wrap-style:square;mso-wrap-distance-left:0;mso-wrap-distance-top:0;mso-wrap-distance-right:0;mso-wrap-distance-bottom:0;mso-position-horizontal:absolute;mso-position-horizontal-relative:page;mso-position-vertical:absolute;mso-position-vertical-relative:text;v-text-anchor:top" coordsize="6159500,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" path="m6159373,l,,,18288r6159373,l6159373,xe" fillcolor="black" stroked="f">
                <v:path arrowok="t"/>
                <w10:wrap type="topAndBottom" anchorx="page"/>
              </v:shape>
            </w:pict>
          </mc:Fallback>
        </mc:AlternateContent>
      </w:r>
      <w:r>
        <w:rPr>
          <w:noProof/>
          <w:lang w:val="en-US"/>
        </w:rPr>
        <mc:AlternateContent>
          <mc:Choice Requires="wps">
            <w:drawing>
              <wp:anchor distT="0" distB="0" distL="0" distR="0" simplePos="0" relativeHeight="487598592" behindDoc="1" locked="0" layoutInCell="1" allowOverlap="1">
                <wp:simplePos x="0" y="0"/>
                <wp:positionH relativeFrom="page">
                  <wp:posOffset>701344</wp:posOffset>
                </wp:positionH>
                <wp:positionV relativeFrom="paragraph">
                  <wp:posOffset>454569</wp:posOffset>
                </wp:positionV>
                <wp:extent cx="6159500" cy="19050"/>
                <wp:effectExtent l="0" t="0" r="0" b="0"/>
                <wp:wrapTopAndBottom/>
                <wp:docPr id="33" name="Graphic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59500" cy="19050"/>
                        </a:xfrm>
                        <a:custGeom>
                          <a:avLst/>
                          <a:gdLst/>
                          <a:ahLst/>
                          <a:cxnLst/>
                          <a:rect l="l" t="t" r="r" b="b"/>
                          <a:pathLst>
                            <a:path w="6159500" h="19050">
                              <a:moveTo>
                                <a:pt x="6159373" y="0"/>
                              </a:moveTo>
                              <a:lnTo>
                                <a:pt x="0" y="0"/>
                              </a:lnTo>
                              <a:lnTo>
                                <a:pt x="0" y="18592"/>
                              </a:lnTo>
                              <a:lnTo>
                                <a:pt x="6159373" y="18592"/>
                              </a:lnTo>
                              <a:lnTo>
                                <a:pt x="615937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83CD426" id="Graphic 33" o:spid="_x0000_s1026" style="position:absolute;margin-left:55.2pt;margin-top:35.8pt;width:485pt;height:1.5pt;z-index:-15717888;visibility:visible;mso-wrap-style:square;mso-wrap-distance-left:0;mso-wrap-distance-top:0;mso-wrap-distance-right:0;mso-wrap-distance-bottom:0;mso-position-horizontal:absolute;mso-position-horizontal-relative:page;mso-position-vertical:absolute;mso-position-vertical-relative:text;v-text-anchor:top" coordsize="6159500,1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" path="m6159373,l,,,18592r6159373,l6159373,xe" fillcolor="black" stroked="f">
                <v:path arrowok="t"/>
                <w10:wrap type="topAndBottom" anchorx="page"/>
              </v:shape>
            </w:pict>
          </mc:Fallback>
        </mc:AlternateContent>
      </w:r>
      <w:r>
        <w:rPr>
          <w:b/>
          <w:sz w:val="24"/>
        </w:rPr>
        <w:t>ВИПАДКІВ</w:t>
      </w:r>
      <w:r>
        <w:rPr>
          <w:b/>
          <w:spacing w:val="-2"/>
          <w:sz w:val="24"/>
        </w:rPr>
        <w:t xml:space="preserve"> </w:t>
      </w:r>
      <w:r>
        <w:rPr>
          <w:b/>
          <w:sz w:val="24"/>
        </w:rPr>
        <w:t>НА</w:t>
      </w:r>
      <w:r>
        <w:rPr>
          <w:b/>
          <w:spacing w:val="-8"/>
          <w:sz w:val="24"/>
        </w:rPr>
        <w:t xml:space="preserve"> </w:t>
      </w:r>
      <w:r>
        <w:rPr>
          <w:b/>
          <w:sz w:val="24"/>
        </w:rPr>
        <w:t>ВИРОБНИЦТВІ</w:t>
      </w:r>
      <w:r>
        <w:rPr>
          <w:b/>
          <w:spacing w:val="-5"/>
          <w:sz w:val="24"/>
        </w:rPr>
        <w:t xml:space="preserve"> </w:t>
      </w:r>
      <w:r>
        <w:rPr>
          <w:b/>
          <w:sz w:val="24"/>
        </w:rPr>
        <w:t>ТА</w:t>
      </w:r>
      <w:r>
        <w:rPr>
          <w:b/>
          <w:spacing w:val="-7"/>
          <w:sz w:val="24"/>
        </w:rPr>
        <w:t xml:space="preserve"> </w:t>
      </w:r>
      <w:r>
        <w:rPr>
          <w:b/>
          <w:sz w:val="24"/>
        </w:rPr>
        <w:t>ПРОФЕСІЙНИХ</w:t>
      </w:r>
      <w:r>
        <w:rPr>
          <w:b/>
          <w:spacing w:val="-3"/>
          <w:sz w:val="24"/>
        </w:rPr>
        <w:t xml:space="preserve"> </w:t>
      </w:r>
      <w:r>
        <w:rPr>
          <w:b/>
          <w:sz w:val="24"/>
        </w:rPr>
        <w:t>ЗАХВОРЮВАНЬ</w:t>
      </w:r>
      <w:r>
        <w:rPr>
          <w:b/>
          <w:spacing w:val="-3"/>
          <w:sz w:val="24"/>
        </w:rPr>
        <w:t xml:space="preserve"> </w:t>
      </w:r>
      <w:r>
        <w:rPr>
          <w:b/>
          <w:spacing w:val="-2"/>
          <w:sz w:val="24"/>
        </w:rPr>
        <w:t>УКРАЇНИ</w:t>
      </w:r>
    </w:p>
    <w:p w:rsidR="00991786" w:rsidRDefault="00991786">
      <w:pPr>
        <w:pStyle w:val="a3"/>
        <w:spacing w:before="134"/>
        <w:ind w:left="0" w:firstLine="0"/>
        <w:jc w:val="left"/>
        <w:rPr>
          <w:b/>
          <w:sz w:val="20"/>
        </w:rPr>
      </w:pPr>
    </w:p>
    <w:p w:rsidR="00991786" w:rsidRDefault="00725807">
      <w:pPr>
        <w:ind w:left="653"/>
        <w:rPr>
          <w:sz w:val="20"/>
        </w:rPr>
      </w:pPr>
      <w:r>
        <w:rPr>
          <w:sz w:val="20"/>
        </w:rPr>
        <w:t>(найменування</w:t>
      </w:r>
      <w:r>
        <w:rPr>
          <w:spacing w:val="40"/>
          <w:sz w:val="20"/>
        </w:rPr>
        <w:t xml:space="preserve"> </w:t>
      </w:r>
      <w:r>
        <w:rPr>
          <w:sz w:val="20"/>
        </w:rPr>
        <w:t>робочого органу</w:t>
      </w:r>
      <w:r>
        <w:rPr>
          <w:spacing w:val="-5"/>
          <w:sz w:val="20"/>
        </w:rPr>
        <w:t xml:space="preserve"> </w:t>
      </w:r>
      <w:r>
        <w:rPr>
          <w:sz w:val="20"/>
        </w:rPr>
        <w:t>виконавчої дирекції Фонду</w:t>
      </w:r>
      <w:r>
        <w:rPr>
          <w:spacing w:val="-5"/>
          <w:sz w:val="20"/>
        </w:rPr>
        <w:t xml:space="preserve"> </w:t>
      </w:r>
      <w:r>
        <w:rPr>
          <w:sz w:val="20"/>
        </w:rPr>
        <w:t>соціального страхування від нещасних випадків на виробництві та професійних захворювань України)</w:t>
      </w:r>
    </w:p>
    <w:p w:rsidR="00991786" w:rsidRDefault="00991786">
      <w:pPr>
        <w:pStyle w:val="a3"/>
        <w:spacing w:before="17"/>
        <w:ind w:left="0" w:firstLine="0"/>
        <w:jc w:val="left"/>
        <w:rPr>
          <w:sz w:val="20"/>
        </w:rPr>
      </w:pPr>
    </w:p>
    <w:p w:rsidR="00991786" w:rsidRDefault="00725807">
      <w:pPr>
        <w:tabs>
          <w:tab w:val="left" w:pos="2536"/>
          <w:tab w:val="left" w:pos="8912"/>
          <w:tab w:val="left" w:pos="9734"/>
        </w:tabs>
        <w:ind w:left="653"/>
        <w:rPr>
          <w:sz w:val="24"/>
        </w:rPr>
      </w:pPr>
      <w:r>
        <w:rPr>
          <w:sz w:val="24"/>
        </w:rPr>
        <w:t>“</w:t>
      </w:r>
      <w:r>
        <w:rPr>
          <w:spacing w:val="65"/>
          <w:sz w:val="24"/>
          <w:u w:val="single"/>
        </w:rPr>
        <w:t xml:space="preserve">  </w:t>
      </w:r>
      <w:r>
        <w:rPr>
          <w:sz w:val="24"/>
        </w:rPr>
        <w:t xml:space="preserve">” </w:t>
      </w:r>
      <w:r>
        <w:rPr>
          <w:sz w:val="24"/>
          <w:u w:val="single"/>
        </w:rPr>
        <w:tab/>
      </w:r>
      <w:r>
        <w:rPr>
          <w:sz w:val="24"/>
        </w:rPr>
        <w:t>20</w:t>
      </w:r>
      <w:r>
        <w:rPr>
          <w:spacing w:val="60"/>
          <w:sz w:val="24"/>
          <w:u w:val="single"/>
        </w:rPr>
        <w:t xml:space="preserve">  </w:t>
      </w:r>
      <w:r>
        <w:rPr>
          <w:spacing w:val="-4"/>
          <w:sz w:val="24"/>
        </w:rPr>
        <w:t>року</w:t>
      </w:r>
      <w:r>
        <w:rPr>
          <w:sz w:val="24"/>
        </w:rPr>
        <w:tab/>
        <w:t xml:space="preserve">№ </w:t>
      </w:r>
      <w:r>
        <w:rPr>
          <w:sz w:val="24"/>
          <w:u w:val="single"/>
        </w:rPr>
        <w:tab/>
      </w:r>
    </w:p>
    <w:p w:rsidR="00991786" w:rsidRDefault="00725807">
      <w:pPr>
        <w:spacing w:before="2"/>
        <w:ind w:left="5618"/>
        <w:rPr>
          <w:b/>
          <w:sz w:val="24"/>
        </w:rPr>
      </w:pPr>
      <w:r>
        <w:rPr>
          <w:b/>
          <w:sz w:val="24"/>
        </w:rPr>
        <w:t>Керівнику</w:t>
      </w:r>
      <w:r>
        <w:rPr>
          <w:b/>
          <w:spacing w:val="-3"/>
          <w:sz w:val="24"/>
        </w:rPr>
        <w:t xml:space="preserve"> </w:t>
      </w:r>
      <w:r>
        <w:rPr>
          <w:b/>
          <w:sz w:val="24"/>
        </w:rPr>
        <w:t>органу</w:t>
      </w:r>
      <w:r>
        <w:rPr>
          <w:b/>
          <w:spacing w:val="-2"/>
          <w:sz w:val="24"/>
        </w:rPr>
        <w:t xml:space="preserve"> виконавчої</w:t>
      </w:r>
    </w:p>
    <w:p w:rsidR="00991786" w:rsidRDefault="00725807">
      <w:pPr>
        <w:tabs>
          <w:tab w:val="left" w:pos="8576"/>
        </w:tabs>
        <w:spacing w:before="3"/>
        <w:ind w:left="5618" w:right="1523" w:firstLine="19"/>
        <w:rPr>
          <w:b/>
          <w:sz w:val="24"/>
        </w:rPr>
      </w:pPr>
      <w:r>
        <w:rPr>
          <w:b/>
          <w:sz w:val="24"/>
        </w:rPr>
        <w:t>влади</w:t>
      </w:r>
      <w:r>
        <w:rPr>
          <w:b/>
          <w:spacing w:val="-5"/>
          <w:sz w:val="24"/>
        </w:rPr>
        <w:t xml:space="preserve"> </w:t>
      </w:r>
      <w:r>
        <w:rPr>
          <w:b/>
          <w:sz w:val="24"/>
        </w:rPr>
        <w:t>з</w:t>
      </w:r>
      <w:r>
        <w:rPr>
          <w:b/>
          <w:spacing w:val="-10"/>
          <w:sz w:val="24"/>
        </w:rPr>
        <w:t xml:space="preserve"> </w:t>
      </w:r>
      <w:r>
        <w:rPr>
          <w:b/>
          <w:sz w:val="24"/>
        </w:rPr>
        <w:t>нагляду</w:t>
      </w:r>
      <w:r>
        <w:rPr>
          <w:b/>
          <w:spacing w:val="-5"/>
          <w:sz w:val="24"/>
        </w:rPr>
        <w:t xml:space="preserve"> </w:t>
      </w:r>
      <w:r>
        <w:rPr>
          <w:b/>
          <w:sz w:val="24"/>
        </w:rPr>
        <w:t>за</w:t>
      </w:r>
      <w:r>
        <w:rPr>
          <w:b/>
          <w:spacing w:val="-8"/>
          <w:sz w:val="24"/>
        </w:rPr>
        <w:t xml:space="preserve"> </w:t>
      </w:r>
      <w:r>
        <w:rPr>
          <w:b/>
          <w:sz w:val="24"/>
        </w:rPr>
        <w:t>охороною</w:t>
      </w:r>
      <w:r>
        <w:rPr>
          <w:b/>
          <w:spacing w:val="-6"/>
          <w:sz w:val="24"/>
        </w:rPr>
        <w:t xml:space="preserve"> </w:t>
      </w:r>
      <w:r>
        <w:rPr>
          <w:b/>
          <w:sz w:val="24"/>
        </w:rPr>
        <w:t>праці по</w:t>
      </w:r>
      <w:r>
        <w:rPr>
          <w:b/>
          <w:spacing w:val="64"/>
          <w:sz w:val="24"/>
        </w:rPr>
        <w:t xml:space="preserve"> </w:t>
      </w:r>
      <w:r>
        <w:rPr>
          <w:sz w:val="24"/>
          <w:u w:val="single"/>
        </w:rPr>
        <w:tab/>
      </w:r>
      <w:r>
        <w:rPr>
          <w:b/>
          <w:spacing w:val="-2"/>
          <w:sz w:val="24"/>
        </w:rPr>
        <w:t>області</w:t>
      </w:r>
    </w:p>
    <w:p w:rsidR="00991786" w:rsidRDefault="00725807">
      <w:pPr>
        <w:spacing w:line="272" w:lineRule="exact"/>
        <w:ind w:right="916"/>
        <w:jc w:val="center"/>
        <w:rPr>
          <w:b/>
          <w:sz w:val="24"/>
        </w:rPr>
      </w:pPr>
      <w:r>
        <w:rPr>
          <w:b/>
          <w:sz w:val="24"/>
        </w:rPr>
        <w:t>П</w:t>
      </w:r>
      <w:r>
        <w:rPr>
          <w:b/>
          <w:spacing w:val="2"/>
          <w:sz w:val="24"/>
        </w:rPr>
        <w:t xml:space="preserve"> </w:t>
      </w:r>
      <w:r>
        <w:rPr>
          <w:b/>
          <w:sz w:val="24"/>
        </w:rPr>
        <w:t>О</w:t>
      </w:r>
      <w:r>
        <w:rPr>
          <w:b/>
          <w:spacing w:val="2"/>
          <w:sz w:val="24"/>
        </w:rPr>
        <w:t xml:space="preserve"> </w:t>
      </w:r>
      <w:r>
        <w:rPr>
          <w:b/>
          <w:sz w:val="24"/>
        </w:rPr>
        <w:t>Д А</w:t>
      </w:r>
      <w:r>
        <w:rPr>
          <w:b/>
          <w:spacing w:val="-4"/>
          <w:sz w:val="24"/>
        </w:rPr>
        <w:t xml:space="preserve"> </w:t>
      </w:r>
      <w:r>
        <w:rPr>
          <w:b/>
          <w:sz w:val="24"/>
        </w:rPr>
        <w:t>Н</w:t>
      </w:r>
      <w:r>
        <w:rPr>
          <w:b/>
          <w:spacing w:val="2"/>
          <w:sz w:val="24"/>
        </w:rPr>
        <w:t xml:space="preserve"> </w:t>
      </w:r>
      <w:r>
        <w:rPr>
          <w:b/>
          <w:sz w:val="24"/>
        </w:rPr>
        <w:t>Н</w:t>
      </w:r>
      <w:r>
        <w:rPr>
          <w:b/>
          <w:spacing w:val="-3"/>
          <w:sz w:val="24"/>
        </w:rPr>
        <w:t xml:space="preserve"> </w:t>
      </w:r>
      <w:r>
        <w:rPr>
          <w:b/>
          <w:spacing w:val="-10"/>
          <w:sz w:val="24"/>
        </w:rPr>
        <w:t>Я</w:t>
      </w:r>
    </w:p>
    <w:p w:rsidR="00991786" w:rsidRDefault="00725807">
      <w:pPr>
        <w:tabs>
          <w:tab w:val="left" w:pos="9170"/>
        </w:tabs>
        <w:ind w:left="2093" w:right="1771" w:hanging="1441"/>
        <w:rPr>
          <w:sz w:val="23"/>
        </w:rPr>
      </w:pPr>
      <w:r>
        <w:rPr>
          <w:sz w:val="23"/>
        </w:rPr>
        <w:t xml:space="preserve">Мною, </w:t>
      </w:r>
      <w:r>
        <w:rPr>
          <w:sz w:val="23"/>
          <w:u w:val="single"/>
        </w:rPr>
        <w:t>страховим (головним страховим) експертом з охорони праці</w:t>
      </w:r>
      <w:r>
        <w:rPr>
          <w:sz w:val="23"/>
          <w:u w:val="single"/>
        </w:rPr>
        <w:tab/>
      </w:r>
      <w:r>
        <w:rPr>
          <w:sz w:val="23"/>
        </w:rPr>
        <w:t xml:space="preserve"> (необхідне підкреслити )</w:t>
      </w:r>
    </w:p>
    <w:p w:rsidR="00991786" w:rsidRDefault="00725807">
      <w:pPr>
        <w:pStyle w:val="a3"/>
        <w:spacing w:before="6"/>
        <w:ind w:left="0" w:firstLine="0"/>
        <w:jc w:val="left"/>
        <w:rPr>
          <w:sz w:val="20"/>
        </w:rPr>
      </w:pPr>
      <w:r>
        <w:rPr>
          <w:noProof/>
          <w:lang w:val="en-US"/>
        </w:rPr>
        <mc:AlternateContent>
          <mc:Choice Requires="wps">
            <w:drawing>
              <wp:anchor distT="0" distB="0" distL="0" distR="0" simplePos="0" relativeHeight="487599104" behindDoc="1" locked="0" layoutInCell="1" allowOverlap="1">
                <wp:simplePos x="0" y="0"/>
                <wp:positionH relativeFrom="page">
                  <wp:posOffset>719632</wp:posOffset>
                </wp:positionH>
                <wp:positionV relativeFrom="paragraph">
                  <wp:posOffset>165500</wp:posOffset>
                </wp:positionV>
                <wp:extent cx="5481955" cy="1270"/>
                <wp:effectExtent l="0" t="0" r="0" b="0"/>
                <wp:wrapTopAndBottom/>
                <wp:docPr id="34" name="Graphic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81955" cy="1270"/>
                        </a:xfrm>
                        <a:custGeom>
                          <a:avLst/>
                          <a:gdLst/>
                          <a:ahLst/>
                          <a:cxnLst/>
                          <a:rect l="l" t="t" r="r" b="b"/>
                          <a:pathLst>
                            <a:path w="5481955">
                              <a:moveTo>
                                <a:pt x="0" y="0"/>
                              </a:moveTo>
                              <a:lnTo>
                                <a:pt x="5481523" y="0"/>
                              </a:lnTo>
                            </a:path>
                          </a:pathLst>
                        </a:custGeom>
                        <a:ln w="5939">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B990167" id="Graphic 34" o:spid="_x0000_s1026" style="position:absolute;margin-left:56.65pt;margin-top:13.05pt;width:431.65pt;height:.1pt;z-index:-15717376;visibility:visible;mso-wrap-style:square;mso-wrap-distance-left:0;mso-wrap-distance-top:0;mso-wrap-distance-right:0;mso-wrap-distance-bottom:0;mso-position-horizontal:absolute;mso-position-horizontal-relative:page;mso-position-vertical:absolute;mso-position-vertical-relative:text;v-text-anchor:top" coordsize="54819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" path="m,l5481523,e" filled="f" strokeweight=".16497mm">
                <v:path arrowok="t"/>
                <w10:wrap type="topAndBottom" anchorx="page"/>
              </v:shape>
            </w:pict>
          </mc:Fallback>
        </mc:AlternateContent>
      </w:r>
    </w:p>
    <w:p w:rsidR="00991786" w:rsidRDefault="00991786">
      <w:pPr>
        <w:pStyle w:val="a3"/>
        <w:ind w:left="0" w:firstLine="0"/>
        <w:jc w:val="left"/>
        <w:rPr>
          <w:sz w:val="20"/>
        </w:rPr>
      </w:pPr>
    </w:p>
    <w:p w:rsidR="00991786" w:rsidRDefault="00725807">
      <w:pPr>
        <w:pStyle w:val="a3"/>
        <w:spacing w:before="5"/>
        <w:ind w:left="0" w:firstLine="0"/>
        <w:jc w:val="left"/>
        <w:rPr>
          <w:sz w:val="20"/>
        </w:rPr>
      </w:pPr>
      <w:r>
        <w:rPr>
          <w:noProof/>
          <w:lang w:val="en-US"/>
        </w:rPr>
        <mc:AlternateContent>
          <mc:Choice Requires="wps">
            <w:drawing>
              <wp:anchor distT="0" distB="0" distL="0" distR="0" simplePos="0" relativeHeight="487599616" behindDoc="1" locked="0" layoutInCell="1" allowOverlap="1">
                <wp:simplePos x="0" y="0"/>
                <wp:positionH relativeFrom="page">
                  <wp:posOffset>719632</wp:posOffset>
                </wp:positionH>
                <wp:positionV relativeFrom="paragraph">
                  <wp:posOffset>164936</wp:posOffset>
                </wp:positionV>
                <wp:extent cx="5843270" cy="1270"/>
                <wp:effectExtent l="0" t="0" r="0" b="0"/>
                <wp:wrapTopAndBottom/>
                <wp:docPr id="35" name="Graphic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43270" cy="1270"/>
                        </a:xfrm>
                        <a:custGeom>
                          <a:avLst/>
                          <a:gdLst/>
                          <a:ahLst/>
                          <a:cxnLst/>
                          <a:rect l="l" t="t" r="r" b="b"/>
                          <a:pathLst>
                            <a:path w="5843270">
                              <a:moveTo>
                                <a:pt x="0" y="0"/>
                              </a:moveTo>
                              <a:lnTo>
                                <a:pt x="5842943" y="0"/>
                              </a:lnTo>
                            </a:path>
                          </a:pathLst>
                        </a:custGeom>
                        <a:ln w="5939">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80C44EA" id="Graphic 35" o:spid="_x0000_s1026" style="position:absolute;margin-left:56.65pt;margin-top:13pt;width:460.1pt;height:.1pt;z-index:-15716864;visibility:visible;mso-wrap-style:square;mso-wrap-distance-left:0;mso-wrap-distance-top:0;mso-wrap-distance-right:0;mso-wrap-distance-bottom:0;mso-position-horizontal:absolute;mso-position-horizontal-relative:page;mso-position-vertical:absolute;mso-position-vertical-relative:text;v-text-anchor:top" coordsize="58432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" path="m,l5842943,e" filled="f" strokeweight=".16497mm">
                <v:path arrowok="t"/>
                <w10:wrap type="topAndBottom" anchorx="page"/>
              </v:shape>
            </w:pict>
          </mc:Fallback>
        </mc:AlternateContent>
      </w:r>
    </w:p>
    <w:p w:rsidR="00991786" w:rsidRDefault="00725807">
      <w:pPr>
        <w:ind w:left="653"/>
        <w:rPr>
          <w:sz w:val="23"/>
        </w:rPr>
      </w:pPr>
      <w:r>
        <w:rPr>
          <w:sz w:val="23"/>
        </w:rPr>
        <w:t>(прізвище,</w:t>
      </w:r>
      <w:r>
        <w:rPr>
          <w:spacing w:val="-4"/>
          <w:sz w:val="23"/>
        </w:rPr>
        <w:t xml:space="preserve"> </w:t>
      </w:r>
      <w:r>
        <w:rPr>
          <w:sz w:val="23"/>
        </w:rPr>
        <w:t>ім’я,</w:t>
      </w:r>
      <w:r>
        <w:rPr>
          <w:spacing w:val="-3"/>
          <w:sz w:val="23"/>
        </w:rPr>
        <w:t xml:space="preserve"> </w:t>
      </w:r>
      <w:r>
        <w:rPr>
          <w:sz w:val="23"/>
        </w:rPr>
        <w:t>по</w:t>
      </w:r>
      <w:r>
        <w:rPr>
          <w:spacing w:val="-4"/>
          <w:sz w:val="23"/>
        </w:rPr>
        <w:t xml:space="preserve"> </w:t>
      </w:r>
      <w:r>
        <w:rPr>
          <w:sz w:val="23"/>
        </w:rPr>
        <w:t>батькові</w:t>
      </w:r>
      <w:r>
        <w:rPr>
          <w:spacing w:val="-10"/>
          <w:sz w:val="23"/>
        </w:rPr>
        <w:t xml:space="preserve"> </w:t>
      </w:r>
      <w:r>
        <w:rPr>
          <w:sz w:val="23"/>
        </w:rPr>
        <w:t>страхового</w:t>
      </w:r>
      <w:r>
        <w:rPr>
          <w:spacing w:val="-8"/>
          <w:sz w:val="23"/>
        </w:rPr>
        <w:t xml:space="preserve"> </w:t>
      </w:r>
      <w:r>
        <w:rPr>
          <w:sz w:val="23"/>
        </w:rPr>
        <w:t>(головного</w:t>
      </w:r>
      <w:r>
        <w:rPr>
          <w:spacing w:val="-8"/>
          <w:sz w:val="23"/>
        </w:rPr>
        <w:t xml:space="preserve"> </w:t>
      </w:r>
      <w:r>
        <w:rPr>
          <w:sz w:val="23"/>
        </w:rPr>
        <w:t>страхового)</w:t>
      </w:r>
      <w:r>
        <w:rPr>
          <w:spacing w:val="1"/>
          <w:sz w:val="23"/>
        </w:rPr>
        <w:t xml:space="preserve"> </w:t>
      </w:r>
      <w:r>
        <w:rPr>
          <w:spacing w:val="-2"/>
          <w:sz w:val="23"/>
        </w:rPr>
        <w:t>експерта)</w:t>
      </w:r>
    </w:p>
    <w:p w:rsidR="00991786" w:rsidRDefault="00725807">
      <w:pPr>
        <w:pStyle w:val="a3"/>
        <w:spacing w:before="5"/>
        <w:ind w:left="0" w:firstLine="0"/>
        <w:jc w:val="left"/>
        <w:rPr>
          <w:sz w:val="20"/>
        </w:rPr>
      </w:pPr>
      <w:r>
        <w:rPr>
          <w:noProof/>
          <w:lang w:val="en-US"/>
        </w:rPr>
        <mc:AlternateContent>
          <mc:Choice Requires="wps">
            <w:drawing>
              <wp:anchor distT="0" distB="0" distL="0" distR="0" simplePos="0" relativeHeight="487600128" behindDoc="1" locked="0" layoutInCell="1" allowOverlap="1">
                <wp:simplePos x="0" y="0"/>
                <wp:positionH relativeFrom="page">
                  <wp:posOffset>719632</wp:posOffset>
                </wp:positionH>
                <wp:positionV relativeFrom="paragraph">
                  <wp:posOffset>164621</wp:posOffset>
                </wp:positionV>
                <wp:extent cx="5626100" cy="1270"/>
                <wp:effectExtent l="0" t="0" r="0" b="0"/>
                <wp:wrapTopAndBottom/>
                <wp:docPr id="36" name="Graphic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0" cy="1270"/>
                        </a:xfrm>
                        <a:custGeom>
                          <a:avLst/>
                          <a:gdLst/>
                          <a:ahLst/>
                          <a:cxnLst/>
                          <a:rect l="l" t="t" r="r" b="b"/>
                          <a:pathLst>
                            <a:path w="5626100">
                              <a:moveTo>
                                <a:pt x="0" y="0"/>
                              </a:moveTo>
                              <a:lnTo>
                                <a:pt x="5625643" y="0"/>
                              </a:lnTo>
                            </a:path>
                          </a:pathLst>
                        </a:custGeom>
                        <a:ln w="5939">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440173F" id="Graphic 36" o:spid="_x0000_s1026" style="position:absolute;margin-left:56.65pt;margin-top:12.95pt;width:443pt;height:.1pt;z-index:-15716352;visibility:visible;mso-wrap-style:square;mso-wrap-distance-left:0;mso-wrap-distance-top:0;mso-wrap-distance-right:0;mso-wrap-distance-bottom:0;mso-position-horizontal:absolute;mso-position-horizontal-relative:page;mso-position-vertical:absolute;mso-position-vertical-relative:text;v-text-anchor:top" coordsize="56261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" path="m,l5625643,e" filled="f" strokeweight=".16497mm">
                <v:path arrowok="t"/>
                <w10:wrap type="topAndBottom" anchorx="page"/>
              </v:shape>
            </w:pict>
          </mc:Fallback>
        </mc:AlternateContent>
      </w:r>
    </w:p>
    <w:p w:rsidR="00991786" w:rsidRDefault="00725807">
      <w:pPr>
        <w:tabs>
          <w:tab w:val="left" w:pos="8944"/>
        </w:tabs>
        <w:spacing w:line="263" w:lineRule="exact"/>
        <w:ind w:right="1344"/>
        <w:jc w:val="right"/>
        <w:rPr>
          <w:sz w:val="23"/>
        </w:rPr>
      </w:pPr>
      <w:r>
        <w:rPr>
          <w:sz w:val="23"/>
        </w:rPr>
        <w:t>під</w:t>
      </w:r>
      <w:r>
        <w:rPr>
          <w:spacing w:val="-3"/>
          <w:sz w:val="23"/>
        </w:rPr>
        <w:t xml:space="preserve"> </w:t>
      </w:r>
      <w:r>
        <w:rPr>
          <w:sz w:val="23"/>
        </w:rPr>
        <w:t>час</w:t>
      </w:r>
      <w:r>
        <w:rPr>
          <w:spacing w:val="-3"/>
          <w:sz w:val="23"/>
        </w:rPr>
        <w:t xml:space="preserve"> </w:t>
      </w:r>
      <w:r>
        <w:rPr>
          <w:sz w:val="23"/>
        </w:rPr>
        <w:t>перевірки стану</w:t>
      </w:r>
      <w:r>
        <w:rPr>
          <w:spacing w:val="-6"/>
          <w:sz w:val="23"/>
        </w:rPr>
        <w:t xml:space="preserve"> </w:t>
      </w:r>
      <w:r>
        <w:rPr>
          <w:sz w:val="23"/>
        </w:rPr>
        <w:t>профілактичної</w:t>
      </w:r>
      <w:r>
        <w:rPr>
          <w:spacing w:val="-3"/>
          <w:sz w:val="23"/>
        </w:rPr>
        <w:t xml:space="preserve"> </w:t>
      </w:r>
      <w:r>
        <w:rPr>
          <w:sz w:val="23"/>
        </w:rPr>
        <w:t>роботи на</w:t>
      </w:r>
      <w:r>
        <w:rPr>
          <w:spacing w:val="-3"/>
          <w:sz w:val="23"/>
        </w:rPr>
        <w:t xml:space="preserve"> </w:t>
      </w:r>
      <w:r>
        <w:rPr>
          <w:sz w:val="23"/>
          <w:u w:val="single"/>
        </w:rPr>
        <w:tab/>
      </w:r>
    </w:p>
    <w:p w:rsidR="00991786" w:rsidRDefault="00725807">
      <w:pPr>
        <w:spacing w:line="264" w:lineRule="exact"/>
        <w:ind w:left="653" w:right="1375"/>
        <w:jc w:val="right"/>
        <w:rPr>
          <w:sz w:val="23"/>
        </w:rPr>
      </w:pPr>
      <w:r>
        <w:rPr>
          <w:noProof/>
          <w:lang w:val="en-US"/>
        </w:rPr>
        <mc:AlternateContent>
          <mc:Choice Requires="wps">
            <w:drawing>
              <wp:anchor distT="0" distB="0" distL="0" distR="0" simplePos="0" relativeHeight="15743488" behindDoc="0" locked="0" layoutInCell="1" allowOverlap="1">
                <wp:simplePos x="0" y="0"/>
                <wp:positionH relativeFrom="page">
                  <wp:posOffset>719632</wp:posOffset>
                </wp:positionH>
                <wp:positionV relativeFrom="paragraph">
                  <wp:posOffset>164831</wp:posOffset>
                </wp:positionV>
                <wp:extent cx="5623560" cy="1270"/>
                <wp:effectExtent l="0" t="0" r="0" b="0"/>
                <wp:wrapNone/>
                <wp:docPr id="37" name="Graphic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3560" cy="1270"/>
                        </a:xfrm>
                        <a:custGeom>
                          <a:avLst/>
                          <a:gdLst/>
                          <a:ahLst/>
                          <a:cxnLst/>
                          <a:rect l="l" t="t" r="r" b="b"/>
                          <a:pathLst>
                            <a:path w="5623560">
                              <a:moveTo>
                                <a:pt x="0" y="0"/>
                              </a:moveTo>
                              <a:lnTo>
                                <a:pt x="5623487" y="0"/>
                              </a:lnTo>
                            </a:path>
                          </a:pathLst>
                        </a:custGeom>
                        <a:ln w="5939">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57738FA" id="Graphic 37" o:spid="_x0000_s1026" style="position:absolute;margin-left:56.65pt;margin-top:13pt;width:442.8pt;height:.1pt;z-index:15743488;visibility:visible;mso-wrap-style:square;mso-wrap-distance-left:0;mso-wrap-distance-top:0;mso-wrap-distance-right:0;mso-wrap-distance-bottom:0;mso-position-horizontal:absolute;mso-position-horizontal-relative:page;mso-position-vertical:absolute;mso-position-vertical-relative:text;v-text-anchor:top" coordsize="56235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" path="m,l5623487,e" filled="f" strokeweight=".16497mm">
                <v:path arrowok="t"/>
                <w10:wrap anchorx="page"/>
              </v:shape>
            </w:pict>
          </mc:Fallback>
        </mc:AlternateContent>
      </w:r>
      <w:r>
        <w:rPr>
          <w:spacing w:val="-10"/>
          <w:sz w:val="23"/>
        </w:rPr>
        <w:t>,</w:t>
      </w:r>
    </w:p>
    <w:p w:rsidR="00991786" w:rsidRDefault="00725807">
      <w:pPr>
        <w:ind w:left="653"/>
        <w:rPr>
          <w:sz w:val="23"/>
        </w:rPr>
      </w:pPr>
      <w:r>
        <w:rPr>
          <w:sz w:val="23"/>
        </w:rPr>
        <w:t>(найменування</w:t>
      </w:r>
      <w:r>
        <w:rPr>
          <w:spacing w:val="40"/>
          <w:sz w:val="23"/>
        </w:rPr>
        <w:t xml:space="preserve"> </w:t>
      </w:r>
      <w:r>
        <w:rPr>
          <w:sz w:val="23"/>
        </w:rPr>
        <w:t>суб’єкта</w:t>
      </w:r>
      <w:r>
        <w:rPr>
          <w:spacing w:val="40"/>
          <w:sz w:val="23"/>
        </w:rPr>
        <w:t xml:space="preserve"> </w:t>
      </w:r>
      <w:r>
        <w:rPr>
          <w:sz w:val="23"/>
        </w:rPr>
        <w:t>господарювання,</w:t>
      </w:r>
      <w:r>
        <w:rPr>
          <w:spacing w:val="40"/>
          <w:sz w:val="23"/>
        </w:rPr>
        <w:t xml:space="preserve"> </w:t>
      </w:r>
      <w:r>
        <w:rPr>
          <w:sz w:val="23"/>
        </w:rPr>
        <w:t>місцезнаходження,</w:t>
      </w:r>
      <w:r>
        <w:rPr>
          <w:spacing w:val="40"/>
          <w:sz w:val="23"/>
        </w:rPr>
        <w:t xml:space="preserve"> </w:t>
      </w:r>
      <w:r>
        <w:rPr>
          <w:sz w:val="23"/>
        </w:rPr>
        <w:t>код</w:t>
      </w:r>
      <w:r>
        <w:rPr>
          <w:spacing w:val="40"/>
          <w:sz w:val="23"/>
        </w:rPr>
        <w:t xml:space="preserve"> </w:t>
      </w:r>
      <w:r>
        <w:rPr>
          <w:sz w:val="23"/>
        </w:rPr>
        <w:t>основного</w:t>
      </w:r>
      <w:r>
        <w:rPr>
          <w:spacing w:val="40"/>
          <w:sz w:val="23"/>
        </w:rPr>
        <w:t xml:space="preserve"> </w:t>
      </w:r>
      <w:r>
        <w:rPr>
          <w:sz w:val="23"/>
        </w:rPr>
        <w:t>виду</w:t>
      </w:r>
      <w:r>
        <w:rPr>
          <w:spacing w:val="40"/>
          <w:sz w:val="23"/>
        </w:rPr>
        <w:t xml:space="preserve"> </w:t>
      </w:r>
      <w:r>
        <w:rPr>
          <w:sz w:val="23"/>
        </w:rPr>
        <w:t xml:space="preserve">економічної </w:t>
      </w:r>
      <w:r>
        <w:rPr>
          <w:spacing w:val="-2"/>
          <w:sz w:val="23"/>
        </w:rPr>
        <w:t>діяльності)</w:t>
      </w:r>
    </w:p>
    <w:p w:rsidR="00991786" w:rsidRDefault="00725807">
      <w:pPr>
        <w:tabs>
          <w:tab w:val="left" w:pos="2677"/>
          <w:tab w:val="left" w:pos="4501"/>
          <w:tab w:val="left" w:pos="5019"/>
        </w:tabs>
        <w:spacing w:line="264" w:lineRule="exact"/>
        <w:ind w:left="653"/>
        <w:rPr>
          <w:sz w:val="23"/>
        </w:rPr>
      </w:pPr>
      <w:r>
        <w:rPr>
          <w:sz w:val="23"/>
        </w:rPr>
        <w:t>яку</w:t>
      </w:r>
      <w:r>
        <w:rPr>
          <w:spacing w:val="-10"/>
          <w:sz w:val="23"/>
        </w:rPr>
        <w:t xml:space="preserve"> </w:t>
      </w:r>
      <w:r>
        <w:rPr>
          <w:sz w:val="23"/>
        </w:rPr>
        <w:t>проведено</w:t>
      </w:r>
      <w:r>
        <w:rPr>
          <w:spacing w:val="-3"/>
          <w:sz w:val="23"/>
        </w:rPr>
        <w:t xml:space="preserve"> </w:t>
      </w:r>
      <w:r>
        <w:rPr>
          <w:spacing w:val="-10"/>
          <w:sz w:val="23"/>
        </w:rPr>
        <w:t>“</w:t>
      </w:r>
      <w:r>
        <w:rPr>
          <w:sz w:val="23"/>
          <w:u w:val="single"/>
        </w:rPr>
        <w:tab/>
      </w:r>
      <w:r>
        <w:rPr>
          <w:sz w:val="23"/>
        </w:rPr>
        <w:t xml:space="preserve">“ </w:t>
      </w:r>
      <w:r>
        <w:rPr>
          <w:sz w:val="23"/>
          <w:u w:val="single"/>
        </w:rPr>
        <w:tab/>
      </w:r>
      <w:r>
        <w:rPr>
          <w:spacing w:val="-5"/>
          <w:sz w:val="23"/>
        </w:rPr>
        <w:t>20</w:t>
      </w:r>
      <w:r>
        <w:rPr>
          <w:sz w:val="23"/>
          <w:u w:val="single"/>
        </w:rPr>
        <w:tab/>
      </w:r>
      <w:r>
        <w:rPr>
          <w:sz w:val="23"/>
        </w:rPr>
        <w:t xml:space="preserve"> року, встановлено:</w:t>
      </w:r>
    </w:p>
    <w:p w:rsidR="00991786" w:rsidRDefault="00725807">
      <w:pPr>
        <w:pStyle w:val="a4"/>
        <w:numPr>
          <w:ilvl w:val="0"/>
          <w:numId w:val="4"/>
        </w:numPr>
        <w:tabs>
          <w:tab w:val="left" w:pos="883"/>
          <w:tab w:val="left" w:pos="9587"/>
        </w:tabs>
        <w:spacing w:line="264" w:lineRule="exact"/>
        <w:ind w:hanging="230"/>
        <w:rPr>
          <w:sz w:val="23"/>
        </w:rPr>
      </w:pPr>
      <w:r>
        <w:rPr>
          <w:sz w:val="23"/>
        </w:rPr>
        <w:t>Експлуатується об’єкт</w:t>
      </w:r>
      <w:r>
        <w:rPr>
          <w:spacing w:val="-3"/>
          <w:sz w:val="23"/>
        </w:rPr>
        <w:t xml:space="preserve"> </w:t>
      </w:r>
      <w:r>
        <w:rPr>
          <w:sz w:val="23"/>
        </w:rPr>
        <w:t>(робоче</w:t>
      </w:r>
      <w:r>
        <w:rPr>
          <w:spacing w:val="50"/>
          <w:sz w:val="23"/>
        </w:rPr>
        <w:t xml:space="preserve"> </w:t>
      </w:r>
      <w:r>
        <w:rPr>
          <w:sz w:val="23"/>
        </w:rPr>
        <w:t>місце, дільниця,</w:t>
      </w:r>
      <w:r>
        <w:rPr>
          <w:spacing w:val="-3"/>
          <w:sz w:val="23"/>
        </w:rPr>
        <w:t xml:space="preserve"> </w:t>
      </w:r>
      <w:r>
        <w:rPr>
          <w:sz w:val="23"/>
        </w:rPr>
        <w:t>цех</w:t>
      </w:r>
      <w:r>
        <w:rPr>
          <w:spacing w:val="-3"/>
          <w:sz w:val="23"/>
        </w:rPr>
        <w:t xml:space="preserve"> </w:t>
      </w:r>
      <w:r>
        <w:rPr>
          <w:sz w:val="23"/>
        </w:rPr>
        <w:t>)</w:t>
      </w:r>
      <w:r>
        <w:rPr>
          <w:spacing w:val="-3"/>
          <w:sz w:val="23"/>
        </w:rPr>
        <w:t xml:space="preserve"> </w:t>
      </w:r>
      <w:r>
        <w:rPr>
          <w:sz w:val="23"/>
          <w:u w:val="single"/>
        </w:rPr>
        <w:tab/>
      </w:r>
    </w:p>
    <w:p w:rsidR="00991786" w:rsidRDefault="00725807">
      <w:pPr>
        <w:pStyle w:val="a3"/>
        <w:spacing w:before="5"/>
        <w:ind w:left="0" w:firstLine="0"/>
        <w:jc w:val="left"/>
        <w:rPr>
          <w:sz w:val="20"/>
        </w:rPr>
      </w:pPr>
      <w:r>
        <w:rPr>
          <w:noProof/>
          <w:lang w:val="en-US"/>
        </w:rPr>
        <mc:AlternateContent>
          <mc:Choice Requires="wps">
            <w:drawing>
              <wp:anchor distT="0" distB="0" distL="0" distR="0" simplePos="0" relativeHeight="487600640" behindDoc="1" locked="0" layoutInCell="1" allowOverlap="1">
                <wp:simplePos x="0" y="0"/>
                <wp:positionH relativeFrom="page">
                  <wp:posOffset>719632</wp:posOffset>
                </wp:positionH>
                <wp:positionV relativeFrom="paragraph">
                  <wp:posOffset>164528</wp:posOffset>
                </wp:positionV>
                <wp:extent cx="5623560" cy="1270"/>
                <wp:effectExtent l="0" t="0" r="0" b="0"/>
                <wp:wrapTopAndBottom/>
                <wp:docPr id="38" name="Graphic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3560" cy="1270"/>
                        </a:xfrm>
                        <a:custGeom>
                          <a:avLst/>
                          <a:gdLst/>
                          <a:ahLst/>
                          <a:cxnLst/>
                          <a:rect l="l" t="t" r="r" b="b"/>
                          <a:pathLst>
                            <a:path w="5623560">
                              <a:moveTo>
                                <a:pt x="0" y="0"/>
                              </a:moveTo>
                              <a:lnTo>
                                <a:pt x="5623487" y="0"/>
                              </a:lnTo>
                            </a:path>
                          </a:pathLst>
                        </a:custGeom>
                        <a:ln w="5939">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43B6A42" id="Graphic 38" o:spid="_x0000_s1026" style="position:absolute;margin-left:56.65pt;margin-top:12.95pt;width:442.8pt;height:.1pt;z-index:-15715840;visibility:visible;mso-wrap-style:square;mso-wrap-distance-left:0;mso-wrap-distance-top:0;mso-wrap-distance-right:0;mso-wrap-distance-bottom:0;mso-position-horizontal:absolute;mso-position-horizontal-relative:page;mso-position-vertical:absolute;mso-position-vertical-relative:text;v-text-anchor:top" coordsize="56235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" path="m,l5623487,e" filled="f" strokeweight=".16497mm">
                <v:path arrowok="t"/>
                <w10:wrap type="topAndBottom" anchorx="page"/>
              </v:shape>
            </w:pict>
          </mc:Fallback>
        </mc:AlternateContent>
      </w:r>
    </w:p>
    <w:p w:rsidR="00991786" w:rsidRDefault="00725807">
      <w:pPr>
        <w:spacing w:before="4"/>
        <w:ind w:left="653" w:right="661"/>
        <w:rPr>
          <w:sz w:val="23"/>
        </w:rPr>
      </w:pPr>
      <w:r>
        <w:rPr>
          <w:sz w:val="23"/>
        </w:rPr>
        <w:t>(вказати</w:t>
      </w:r>
      <w:r>
        <w:rPr>
          <w:spacing w:val="30"/>
          <w:sz w:val="23"/>
        </w:rPr>
        <w:t xml:space="preserve"> </w:t>
      </w:r>
      <w:r>
        <w:rPr>
          <w:sz w:val="23"/>
        </w:rPr>
        <w:t>робоче</w:t>
      </w:r>
      <w:r>
        <w:rPr>
          <w:spacing w:val="29"/>
          <w:sz w:val="23"/>
        </w:rPr>
        <w:t xml:space="preserve"> </w:t>
      </w:r>
      <w:r>
        <w:rPr>
          <w:sz w:val="23"/>
        </w:rPr>
        <w:t>місце,</w:t>
      </w:r>
      <w:r>
        <w:rPr>
          <w:spacing w:val="29"/>
          <w:sz w:val="23"/>
        </w:rPr>
        <w:t xml:space="preserve"> </w:t>
      </w:r>
      <w:r>
        <w:rPr>
          <w:sz w:val="23"/>
        </w:rPr>
        <w:t>дільницю,</w:t>
      </w:r>
      <w:r>
        <w:rPr>
          <w:spacing w:val="29"/>
          <w:sz w:val="23"/>
        </w:rPr>
        <w:t xml:space="preserve"> </w:t>
      </w:r>
      <w:r>
        <w:rPr>
          <w:sz w:val="23"/>
        </w:rPr>
        <w:t>цех, найменування,</w:t>
      </w:r>
      <w:r>
        <w:rPr>
          <w:spacing w:val="28"/>
          <w:sz w:val="23"/>
        </w:rPr>
        <w:t xml:space="preserve"> </w:t>
      </w:r>
      <w:r>
        <w:rPr>
          <w:sz w:val="23"/>
        </w:rPr>
        <w:t>марку та</w:t>
      </w:r>
      <w:r>
        <w:rPr>
          <w:spacing w:val="32"/>
          <w:sz w:val="23"/>
        </w:rPr>
        <w:t xml:space="preserve"> </w:t>
      </w:r>
      <w:r>
        <w:rPr>
          <w:sz w:val="23"/>
        </w:rPr>
        <w:t>інвентарний номер</w:t>
      </w:r>
      <w:r>
        <w:rPr>
          <w:spacing w:val="33"/>
          <w:sz w:val="23"/>
        </w:rPr>
        <w:t xml:space="preserve"> </w:t>
      </w:r>
      <w:r>
        <w:rPr>
          <w:sz w:val="23"/>
        </w:rPr>
        <w:t>обладнання, що експлуатуються з порушенням вимог нормативно-правових актів з охорони праці)</w:t>
      </w:r>
    </w:p>
    <w:p w:rsidR="00991786" w:rsidRDefault="00725807">
      <w:pPr>
        <w:spacing w:line="264" w:lineRule="exact"/>
        <w:ind w:left="653"/>
        <w:rPr>
          <w:sz w:val="23"/>
        </w:rPr>
      </w:pPr>
      <w:r>
        <w:rPr>
          <w:sz w:val="23"/>
        </w:rPr>
        <w:t>робота</w:t>
      </w:r>
      <w:r>
        <w:rPr>
          <w:spacing w:val="49"/>
          <w:sz w:val="23"/>
        </w:rPr>
        <w:t xml:space="preserve"> </w:t>
      </w:r>
      <w:r>
        <w:rPr>
          <w:sz w:val="23"/>
        </w:rPr>
        <w:t>на</w:t>
      </w:r>
      <w:r>
        <w:rPr>
          <w:spacing w:val="-3"/>
          <w:sz w:val="23"/>
        </w:rPr>
        <w:t xml:space="preserve"> </w:t>
      </w:r>
      <w:r>
        <w:rPr>
          <w:sz w:val="23"/>
        </w:rPr>
        <w:t>якому</w:t>
      </w:r>
      <w:r>
        <w:rPr>
          <w:spacing w:val="-7"/>
          <w:sz w:val="23"/>
        </w:rPr>
        <w:t xml:space="preserve"> </w:t>
      </w:r>
      <w:r>
        <w:rPr>
          <w:sz w:val="23"/>
        </w:rPr>
        <w:t>(яких)</w:t>
      </w:r>
      <w:r>
        <w:rPr>
          <w:spacing w:val="-1"/>
          <w:sz w:val="23"/>
        </w:rPr>
        <w:t xml:space="preserve"> </w:t>
      </w:r>
      <w:r>
        <w:rPr>
          <w:sz w:val="23"/>
        </w:rPr>
        <w:t>загрожує</w:t>
      </w:r>
      <w:r>
        <w:rPr>
          <w:spacing w:val="-1"/>
          <w:sz w:val="23"/>
        </w:rPr>
        <w:t xml:space="preserve"> </w:t>
      </w:r>
      <w:r>
        <w:rPr>
          <w:sz w:val="23"/>
        </w:rPr>
        <w:t>життю</w:t>
      </w:r>
      <w:r>
        <w:rPr>
          <w:spacing w:val="-1"/>
          <w:sz w:val="23"/>
        </w:rPr>
        <w:t xml:space="preserve"> </w:t>
      </w:r>
      <w:r>
        <w:rPr>
          <w:sz w:val="23"/>
        </w:rPr>
        <w:t>та</w:t>
      </w:r>
      <w:r>
        <w:rPr>
          <w:spacing w:val="-4"/>
          <w:sz w:val="23"/>
        </w:rPr>
        <w:t xml:space="preserve"> </w:t>
      </w:r>
      <w:r>
        <w:rPr>
          <w:sz w:val="23"/>
        </w:rPr>
        <w:t>здоров’ю</w:t>
      </w:r>
      <w:r>
        <w:rPr>
          <w:spacing w:val="-1"/>
          <w:sz w:val="23"/>
        </w:rPr>
        <w:t xml:space="preserve"> </w:t>
      </w:r>
      <w:r>
        <w:rPr>
          <w:spacing w:val="-2"/>
          <w:sz w:val="23"/>
        </w:rPr>
        <w:t>працівників.</w:t>
      </w:r>
    </w:p>
    <w:p w:rsidR="00991786" w:rsidRDefault="00725807">
      <w:pPr>
        <w:pStyle w:val="a4"/>
        <w:numPr>
          <w:ilvl w:val="0"/>
          <w:numId w:val="4"/>
        </w:numPr>
        <w:tabs>
          <w:tab w:val="left" w:pos="906"/>
        </w:tabs>
        <w:ind w:left="653" w:right="654" w:firstLine="0"/>
        <w:rPr>
          <w:sz w:val="23"/>
        </w:rPr>
      </w:pPr>
      <w:r>
        <w:rPr>
          <w:sz w:val="23"/>
        </w:rPr>
        <w:t>До роботи на обладнанні підвищеної небезпеки допущено осіб, які не пройшли відповідного навчання та медичного огляду</w:t>
      </w:r>
    </w:p>
    <w:p w:rsidR="00991786" w:rsidRDefault="00725807">
      <w:pPr>
        <w:pStyle w:val="a3"/>
        <w:spacing w:before="5"/>
        <w:ind w:left="0" w:firstLine="0"/>
        <w:jc w:val="left"/>
        <w:rPr>
          <w:sz w:val="20"/>
        </w:rPr>
      </w:pPr>
      <w:r>
        <w:rPr>
          <w:noProof/>
          <w:lang w:val="en-US"/>
        </w:rPr>
        <mc:AlternateContent>
          <mc:Choice Requires="wps">
            <w:drawing>
              <wp:anchor distT="0" distB="0" distL="0" distR="0" simplePos="0" relativeHeight="487601152" behindDoc="1" locked="0" layoutInCell="1" allowOverlap="1">
                <wp:simplePos x="0" y="0"/>
                <wp:positionH relativeFrom="page">
                  <wp:posOffset>719632</wp:posOffset>
                </wp:positionH>
                <wp:positionV relativeFrom="paragraph">
                  <wp:posOffset>164649</wp:posOffset>
                </wp:positionV>
                <wp:extent cx="5623560" cy="1270"/>
                <wp:effectExtent l="0" t="0" r="0" b="0"/>
                <wp:wrapTopAndBottom/>
                <wp:docPr id="39" name="Graphic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3560" cy="1270"/>
                        </a:xfrm>
                        <a:custGeom>
                          <a:avLst/>
                          <a:gdLst/>
                          <a:ahLst/>
                          <a:cxnLst/>
                          <a:rect l="l" t="t" r="r" b="b"/>
                          <a:pathLst>
                            <a:path w="5623560">
                              <a:moveTo>
                                <a:pt x="0" y="0"/>
                              </a:moveTo>
                              <a:lnTo>
                                <a:pt x="5623487" y="0"/>
                              </a:lnTo>
                            </a:path>
                          </a:pathLst>
                        </a:custGeom>
                        <a:ln w="5939">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A020E14" id="Graphic 39" o:spid="_x0000_s1026" style="position:absolute;margin-left:56.65pt;margin-top:12.95pt;width:442.8pt;height:.1pt;z-index:-15715328;visibility:visible;mso-wrap-style:square;mso-wrap-distance-left:0;mso-wrap-distance-top:0;mso-wrap-distance-right:0;mso-wrap-distance-bottom:0;mso-position-horizontal:absolute;mso-position-horizontal-relative:page;mso-position-vertical:absolute;mso-position-vertical-relative:text;v-text-anchor:top" coordsize="56235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" path="m,l5623487,e" filled="f" strokeweight=".16497mm">
                <v:path arrowok="t"/>
                <w10:wrap type="topAndBottom" anchorx="page"/>
              </v:shape>
            </w:pict>
          </mc:Fallback>
        </mc:AlternateContent>
      </w:r>
    </w:p>
    <w:p w:rsidR="00991786" w:rsidRDefault="00725807">
      <w:pPr>
        <w:spacing w:line="263" w:lineRule="exact"/>
        <w:ind w:left="653"/>
        <w:rPr>
          <w:sz w:val="23"/>
        </w:rPr>
      </w:pPr>
      <w:r>
        <w:rPr>
          <w:sz w:val="23"/>
        </w:rPr>
        <w:t>(вказати</w:t>
      </w:r>
      <w:r>
        <w:rPr>
          <w:spacing w:val="-6"/>
          <w:sz w:val="23"/>
        </w:rPr>
        <w:t xml:space="preserve"> </w:t>
      </w:r>
      <w:r>
        <w:rPr>
          <w:sz w:val="23"/>
        </w:rPr>
        <w:t>П.І.Б.</w:t>
      </w:r>
      <w:r>
        <w:rPr>
          <w:spacing w:val="-5"/>
          <w:sz w:val="23"/>
        </w:rPr>
        <w:t xml:space="preserve"> </w:t>
      </w:r>
      <w:r>
        <w:rPr>
          <w:sz w:val="23"/>
        </w:rPr>
        <w:t>відповідальної</w:t>
      </w:r>
      <w:r>
        <w:rPr>
          <w:spacing w:val="-6"/>
          <w:sz w:val="23"/>
        </w:rPr>
        <w:t xml:space="preserve"> </w:t>
      </w:r>
      <w:r>
        <w:rPr>
          <w:sz w:val="23"/>
        </w:rPr>
        <w:t>особи,</w:t>
      </w:r>
      <w:r>
        <w:rPr>
          <w:spacing w:val="-4"/>
          <w:sz w:val="23"/>
        </w:rPr>
        <w:t xml:space="preserve"> </w:t>
      </w:r>
      <w:r>
        <w:rPr>
          <w:sz w:val="23"/>
        </w:rPr>
        <w:t>працівника</w:t>
      </w:r>
      <w:r>
        <w:rPr>
          <w:spacing w:val="-2"/>
          <w:sz w:val="23"/>
        </w:rPr>
        <w:t xml:space="preserve"> </w:t>
      </w:r>
      <w:r>
        <w:rPr>
          <w:sz w:val="23"/>
        </w:rPr>
        <w:t>і</w:t>
      </w:r>
      <w:r>
        <w:rPr>
          <w:spacing w:val="-6"/>
          <w:sz w:val="23"/>
        </w:rPr>
        <w:t xml:space="preserve"> </w:t>
      </w:r>
      <w:r>
        <w:rPr>
          <w:sz w:val="23"/>
        </w:rPr>
        <w:t>зазначити</w:t>
      </w:r>
      <w:r>
        <w:rPr>
          <w:spacing w:val="-4"/>
          <w:sz w:val="23"/>
        </w:rPr>
        <w:t xml:space="preserve"> </w:t>
      </w:r>
      <w:r>
        <w:rPr>
          <w:sz w:val="23"/>
        </w:rPr>
        <w:t>обладнання,</w:t>
      </w:r>
      <w:r>
        <w:rPr>
          <w:spacing w:val="-4"/>
          <w:sz w:val="23"/>
        </w:rPr>
        <w:t xml:space="preserve"> </w:t>
      </w:r>
      <w:r>
        <w:rPr>
          <w:sz w:val="23"/>
        </w:rPr>
        <w:t>на</w:t>
      </w:r>
      <w:r>
        <w:rPr>
          <w:spacing w:val="-7"/>
          <w:sz w:val="23"/>
        </w:rPr>
        <w:t xml:space="preserve"> </w:t>
      </w:r>
      <w:r>
        <w:rPr>
          <w:sz w:val="23"/>
        </w:rPr>
        <w:t>якому</w:t>
      </w:r>
      <w:r>
        <w:rPr>
          <w:spacing w:val="-9"/>
          <w:sz w:val="23"/>
        </w:rPr>
        <w:t xml:space="preserve"> </w:t>
      </w:r>
      <w:r>
        <w:rPr>
          <w:sz w:val="23"/>
        </w:rPr>
        <w:t>він</w:t>
      </w:r>
      <w:r>
        <w:rPr>
          <w:spacing w:val="-3"/>
          <w:sz w:val="23"/>
        </w:rPr>
        <w:t xml:space="preserve"> </w:t>
      </w:r>
      <w:r>
        <w:rPr>
          <w:spacing w:val="-2"/>
          <w:sz w:val="23"/>
        </w:rPr>
        <w:t>працює)</w:t>
      </w:r>
    </w:p>
    <w:p w:rsidR="00991786" w:rsidRDefault="00725807">
      <w:pPr>
        <w:pStyle w:val="a4"/>
        <w:numPr>
          <w:ilvl w:val="0"/>
          <w:numId w:val="4"/>
        </w:numPr>
        <w:tabs>
          <w:tab w:val="left" w:pos="883"/>
        </w:tabs>
        <w:spacing w:line="264" w:lineRule="exact"/>
        <w:ind w:hanging="230"/>
        <w:rPr>
          <w:sz w:val="23"/>
        </w:rPr>
      </w:pPr>
      <w:r>
        <w:rPr>
          <w:sz w:val="23"/>
        </w:rPr>
        <w:t>Порушуються</w:t>
      </w:r>
      <w:r>
        <w:rPr>
          <w:spacing w:val="26"/>
          <w:sz w:val="23"/>
        </w:rPr>
        <w:t xml:space="preserve">  </w:t>
      </w:r>
      <w:r>
        <w:rPr>
          <w:sz w:val="23"/>
        </w:rPr>
        <w:t>вимоги</w:t>
      </w:r>
      <w:r>
        <w:rPr>
          <w:spacing w:val="27"/>
          <w:sz w:val="23"/>
        </w:rPr>
        <w:t xml:space="preserve">  </w:t>
      </w:r>
      <w:r>
        <w:rPr>
          <w:sz w:val="23"/>
        </w:rPr>
        <w:t>законодавства</w:t>
      </w:r>
      <w:r>
        <w:rPr>
          <w:spacing w:val="26"/>
          <w:sz w:val="23"/>
        </w:rPr>
        <w:t xml:space="preserve">  </w:t>
      </w:r>
      <w:r>
        <w:rPr>
          <w:sz w:val="23"/>
        </w:rPr>
        <w:t>про</w:t>
      </w:r>
      <w:r>
        <w:rPr>
          <w:spacing w:val="27"/>
          <w:sz w:val="23"/>
        </w:rPr>
        <w:t xml:space="preserve">  </w:t>
      </w:r>
      <w:r>
        <w:rPr>
          <w:sz w:val="23"/>
        </w:rPr>
        <w:t>ох</w:t>
      </w:r>
      <w:r>
        <w:rPr>
          <w:sz w:val="23"/>
        </w:rPr>
        <w:t>орону</w:t>
      </w:r>
      <w:r>
        <w:rPr>
          <w:spacing w:val="73"/>
          <w:w w:val="150"/>
          <w:sz w:val="23"/>
        </w:rPr>
        <w:t xml:space="preserve"> </w:t>
      </w:r>
      <w:r>
        <w:rPr>
          <w:sz w:val="23"/>
        </w:rPr>
        <w:t>праці,</w:t>
      </w:r>
      <w:r>
        <w:rPr>
          <w:spacing w:val="26"/>
          <w:sz w:val="23"/>
        </w:rPr>
        <w:t xml:space="preserve">  </w:t>
      </w:r>
      <w:r>
        <w:rPr>
          <w:spacing w:val="-2"/>
          <w:sz w:val="23"/>
        </w:rPr>
        <w:t>зокрема</w:t>
      </w:r>
    </w:p>
    <w:p w:rsidR="00991786" w:rsidRDefault="00725807">
      <w:pPr>
        <w:pStyle w:val="a3"/>
        <w:spacing w:before="5"/>
        <w:ind w:left="0" w:firstLine="0"/>
        <w:jc w:val="left"/>
        <w:rPr>
          <w:sz w:val="20"/>
        </w:rPr>
      </w:pPr>
      <w:r>
        <w:rPr>
          <w:noProof/>
          <w:lang w:val="en-US"/>
        </w:rPr>
        <mc:AlternateContent>
          <mc:Choice Requires="wps">
            <w:drawing>
              <wp:anchor distT="0" distB="0" distL="0" distR="0" simplePos="0" relativeHeight="487601664" behindDoc="1" locked="0" layoutInCell="1" allowOverlap="1">
                <wp:simplePos x="0" y="0"/>
                <wp:positionH relativeFrom="page">
                  <wp:posOffset>719632</wp:posOffset>
                </wp:positionH>
                <wp:positionV relativeFrom="paragraph">
                  <wp:posOffset>164680</wp:posOffset>
                </wp:positionV>
                <wp:extent cx="5623560" cy="1270"/>
                <wp:effectExtent l="0" t="0" r="0" b="0"/>
                <wp:wrapTopAndBottom/>
                <wp:docPr id="40" name="Graphic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3560" cy="1270"/>
                        </a:xfrm>
                        <a:custGeom>
                          <a:avLst/>
                          <a:gdLst/>
                          <a:ahLst/>
                          <a:cxnLst/>
                          <a:rect l="l" t="t" r="r" b="b"/>
                          <a:pathLst>
                            <a:path w="5623560">
                              <a:moveTo>
                                <a:pt x="0" y="0"/>
                              </a:moveTo>
                              <a:lnTo>
                                <a:pt x="5623487" y="0"/>
                              </a:lnTo>
                            </a:path>
                          </a:pathLst>
                        </a:custGeom>
                        <a:ln w="5939">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27CDF28" id="Graphic 40" o:spid="_x0000_s1026" style="position:absolute;margin-left:56.65pt;margin-top:12.95pt;width:442.8pt;height:.1pt;z-index:-15714816;visibility:visible;mso-wrap-style:square;mso-wrap-distance-left:0;mso-wrap-distance-top:0;mso-wrap-distance-right:0;mso-wrap-distance-bottom:0;mso-position-horizontal:absolute;mso-position-horizontal-relative:page;mso-position-vertical:absolute;mso-position-vertical-relative:text;v-text-anchor:top" coordsize="56235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" path="m,l5623487,e" filled="f" strokeweight=".16497mm">
                <v:path arrowok="t"/>
                <w10:wrap type="topAndBottom" anchorx="page"/>
              </v:shape>
            </w:pict>
          </mc:Fallback>
        </mc:AlternateContent>
      </w:r>
    </w:p>
    <w:p w:rsidR="00991786" w:rsidRDefault="00725807">
      <w:pPr>
        <w:spacing w:line="244" w:lineRule="auto"/>
        <w:ind w:left="653" w:right="661"/>
        <w:rPr>
          <w:sz w:val="23"/>
        </w:rPr>
      </w:pPr>
      <w:r>
        <w:rPr>
          <w:sz w:val="23"/>
        </w:rPr>
        <w:t>(вказати зміст основних порушень законів та інших нормативно-правових актів з охорони праці, пункти ДНАОП, НАОП,</w:t>
      </w:r>
    </w:p>
    <w:p w:rsidR="00991786" w:rsidRDefault="00725807">
      <w:pPr>
        <w:pStyle w:val="a3"/>
        <w:spacing w:before="10"/>
        <w:ind w:left="0" w:firstLine="0"/>
        <w:jc w:val="left"/>
        <w:rPr>
          <w:sz w:val="19"/>
        </w:rPr>
      </w:pPr>
      <w:r>
        <w:rPr>
          <w:noProof/>
          <w:lang w:val="en-US"/>
        </w:rPr>
        <mc:AlternateContent>
          <mc:Choice Requires="wps">
            <w:drawing>
              <wp:anchor distT="0" distB="0" distL="0" distR="0" simplePos="0" relativeHeight="487602176" behindDoc="1" locked="0" layoutInCell="1" allowOverlap="1">
                <wp:simplePos x="0" y="0"/>
                <wp:positionH relativeFrom="page">
                  <wp:posOffset>719632</wp:posOffset>
                </wp:positionH>
                <wp:positionV relativeFrom="paragraph">
                  <wp:posOffset>160648</wp:posOffset>
                </wp:positionV>
                <wp:extent cx="5916295" cy="1270"/>
                <wp:effectExtent l="0" t="0" r="0" b="0"/>
                <wp:wrapTopAndBottom/>
                <wp:docPr id="41" name="Graphic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16295" cy="1270"/>
                        </a:xfrm>
                        <a:custGeom>
                          <a:avLst/>
                          <a:gdLst/>
                          <a:ahLst/>
                          <a:cxnLst/>
                          <a:rect l="l" t="t" r="r" b="b"/>
                          <a:pathLst>
                            <a:path w="5916295">
                              <a:moveTo>
                                <a:pt x="0" y="0"/>
                              </a:moveTo>
                              <a:lnTo>
                                <a:pt x="5916095" y="0"/>
                              </a:lnTo>
                            </a:path>
                          </a:pathLst>
                        </a:custGeom>
                        <a:ln w="5939">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4979B29" id="Graphic 41" o:spid="_x0000_s1026" style="position:absolute;margin-left:56.65pt;margin-top:12.65pt;width:465.85pt;height:.1pt;z-index:-15714304;visibility:visible;mso-wrap-style:square;mso-wrap-distance-left:0;mso-wrap-distance-top:0;mso-wrap-distance-right:0;mso-wrap-distance-bottom:0;mso-position-horizontal:absolute;mso-position-horizontal-relative:page;mso-position-vertical:absolute;mso-position-vertical-relative:text;v-text-anchor:top" coordsize="591629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" path="m,l5916095,e" filled="f" strokeweight=".16497mm">
                <v:path arrowok="t"/>
                <w10:wrap type="topAndBottom" anchorx="page"/>
              </v:shape>
            </w:pict>
          </mc:Fallback>
        </mc:AlternateContent>
      </w:r>
    </w:p>
    <w:p w:rsidR="00991786" w:rsidRDefault="00725807">
      <w:pPr>
        <w:ind w:left="653"/>
        <w:rPr>
          <w:sz w:val="23"/>
        </w:rPr>
      </w:pPr>
      <w:r>
        <w:rPr>
          <w:sz w:val="23"/>
        </w:rPr>
        <w:t>НПАОП тощо, вимоги яких було порушено, прізвище, ім’я, по батькові відповідальної особи) Відповідно</w:t>
      </w:r>
      <w:r>
        <w:rPr>
          <w:spacing w:val="80"/>
          <w:w w:val="150"/>
          <w:sz w:val="23"/>
        </w:rPr>
        <w:t xml:space="preserve"> </w:t>
      </w:r>
      <w:r>
        <w:rPr>
          <w:sz w:val="23"/>
        </w:rPr>
        <w:t>до</w:t>
      </w:r>
      <w:r>
        <w:rPr>
          <w:spacing w:val="80"/>
          <w:w w:val="150"/>
          <w:sz w:val="23"/>
        </w:rPr>
        <w:t xml:space="preserve"> </w:t>
      </w:r>
      <w:r>
        <w:rPr>
          <w:sz w:val="23"/>
        </w:rPr>
        <w:t>статті</w:t>
      </w:r>
      <w:r>
        <w:rPr>
          <w:spacing w:val="80"/>
          <w:w w:val="150"/>
          <w:sz w:val="23"/>
        </w:rPr>
        <w:t xml:space="preserve"> </w:t>
      </w:r>
      <w:r>
        <w:rPr>
          <w:sz w:val="23"/>
        </w:rPr>
        <w:t>23</w:t>
      </w:r>
      <w:r>
        <w:rPr>
          <w:spacing w:val="80"/>
          <w:w w:val="150"/>
          <w:sz w:val="23"/>
        </w:rPr>
        <w:t xml:space="preserve"> </w:t>
      </w:r>
      <w:r>
        <w:rPr>
          <w:sz w:val="23"/>
        </w:rPr>
        <w:t>Закону</w:t>
      </w:r>
      <w:r>
        <w:rPr>
          <w:spacing w:val="80"/>
          <w:w w:val="150"/>
          <w:sz w:val="23"/>
        </w:rPr>
        <w:t xml:space="preserve"> </w:t>
      </w:r>
      <w:r>
        <w:rPr>
          <w:sz w:val="23"/>
        </w:rPr>
        <w:t>України</w:t>
      </w:r>
      <w:r>
        <w:rPr>
          <w:spacing w:val="80"/>
          <w:w w:val="150"/>
          <w:sz w:val="23"/>
        </w:rPr>
        <w:t xml:space="preserve"> </w:t>
      </w:r>
      <w:r>
        <w:rPr>
          <w:sz w:val="23"/>
        </w:rPr>
        <w:t>“Про</w:t>
      </w:r>
      <w:r>
        <w:rPr>
          <w:spacing w:val="80"/>
          <w:w w:val="150"/>
          <w:sz w:val="23"/>
        </w:rPr>
        <w:t xml:space="preserve"> </w:t>
      </w:r>
      <w:r>
        <w:rPr>
          <w:sz w:val="23"/>
        </w:rPr>
        <w:t>загальнообов’язкове</w:t>
      </w:r>
      <w:r>
        <w:rPr>
          <w:spacing w:val="80"/>
          <w:w w:val="150"/>
          <w:sz w:val="23"/>
        </w:rPr>
        <w:t xml:space="preserve"> </w:t>
      </w:r>
      <w:r>
        <w:rPr>
          <w:sz w:val="23"/>
        </w:rPr>
        <w:t>державне</w:t>
      </w:r>
      <w:r>
        <w:rPr>
          <w:spacing w:val="80"/>
          <w:w w:val="150"/>
          <w:sz w:val="23"/>
        </w:rPr>
        <w:t xml:space="preserve"> </w:t>
      </w:r>
      <w:r>
        <w:rPr>
          <w:sz w:val="23"/>
        </w:rPr>
        <w:t>соціальне страхування</w:t>
      </w:r>
      <w:r>
        <w:rPr>
          <w:spacing w:val="80"/>
          <w:sz w:val="23"/>
        </w:rPr>
        <w:t xml:space="preserve"> </w:t>
      </w:r>
      <w:r>
        <w:rPr>
          <w:sz w:val="23"/>
        </w:rPr>
        <w:t>від</w:t>
      </w:r>
      <w:r>
        <w:rPr>
          <w:spacing w:val="80"/>
          <w:w w:val="150"/>
          <w:sz w:val="23"/>
        </w:rPr>
        <w:t xml:space="preserve"> </w:t>
      </w:r>
      <w:r>
        <w:rPr>
          <w:sz w:val="23"/>
        </w:rPr>
        <w:t>нещасного</w:t>
      </w:r>
      <w:r>
        <w:rPr>
          <w:spacing w:val="80"/>
          <w:sz w:val="23"/>
        </w:rPr>
        <w:t xml:space="preserve"> </w:t>
      </w:r>
      <w:r>
        <w:rPr>
          <w:sz w:val="23"/>
        </w:rPr>
        <w:t>випадку</w:t>
      </w:r>
      <w:r>
        <w:rPr>
          <w:spacing w:val="80"/>
          <w:sz w:val="23"/>
        </w:rPr>
        <w:t xml:space="preserve"> </w:t>
      </w:r>
      <w:r>
        <w:rPr>
          <w:sz w:val="23"/>
        </w:rPr>
        <w:t>на</w:t>
      </w:r>
      <w:r>
        <w:rPr>
          <w:spacing w:val="80"/>
          <w:sz w:val="23"/>
        </w:rPr>
        <w:t xml:space="preserve"> </w:t>
      </w:r>
      <w:r>
        <w:rPr>
          <w:sz w:val="23"/>
        </w:rPr>
        <w:t>виробництві</w:t>
      </w:r>
      <w:r>
        <w:rPr>
          <w:spacing w:val="80"/>
          <w:sz w:val="23"/>
        </w:rPr>
        <w:t xml:space="preserve"> </w:t>
      </w:r>
      <w:r>
        <w:rPr>
          <w:sz w:val="23"/>
        </w:rPr>
        <w:t>та</w:t>
      </w:r>
      <w:r>
        <w:rPr>
          <w:spacing w:val="80"/>
          <w:sz w:val="23"/>
        </w:rPr>
        <w:t xml:space="preserve"> </w:t>
      </w:r>
      <w:r>
        <w:rPr>
          <w:sz w:val="23"/>
        </w:rPr>
        <w:t>професійного</w:t>
      </w:r>
      <w:r>
        <w:rPr>
          <w:spacing w:val="80"/>
          <w:sz w:val="23"/>
        </w:rPr>
        <w:t xml:space="preserve"> </w:t>
      </w:r>
      <w:r>
        <w:rPr>
          <w:sz w:val="23"/>
        </w:rPr>
        <w:t>захворювання,</w:t>
      </w:r>
      <w:r>
        <w:rPr>
          <w:spacing w:val="80"/>
          <w:sz w:val="23"/>
        </w:rPr>
        <w:t xml:space="preserve"> </w:t>
      </w:r>
      <w:r>
        <w:rPr>
          <w:sz w:val="23"/>
        </w:rPr>
        <w:t>які</w:t>
      </w:r>
      <w:r>
        <w:rPr>
          <w:spacing w:val="80"/>
          <w:sz w:val="23"/>
        </w:rPr>
        <w:t xml:space="preserve"> </w:t>
      </w:r>
      <w:r>
        <w:rPr>
          <w:sz w:val="23"/>
        </w:rPr>
        <w:t>спричинили втрату працездатності” пропоную:</w:t>
      </w:r>
    </w:p>
    <w:p w:rsidR="00991786" w:rsidRDefault="00725807">
      <w:pPr>
        <w:tabs>
          <w:tab w:val="left" w:pos="9838"/>
        </w:tabs>
        <w:ind w:left="653" w:right="1045"/>
        <w:rPr>
          <w:sz w:val="23"/>
        </w:rPr>
      </w:pPr>
      <w:r>
        <w:rPr>
          <w:sz w:val="23"/>
        </w:rPr>
        <w:t xml:space="preserve">Заборонити роботу </w:t>
      </w:r>
      <w:r>
        <w:rPr>
          <w:sz w:val="23"/>
          <w:u w:val="single"/>
        </w:rPr>
        <w:tab/>
      </w:r>
      <w:r>
        <w:rPr>
          <w:spacing w:val="-10"/>
          <w:sz w:val="23"/>
        </w:rPr>
        <w:t xml:space="preserve">, </w:t>
      </w:r>
      <w:r>
        <w:rPr>
          <w:sz w:val="23"/>
        </w:rPr>
        <w:t>(вказати</w:t>
      </w:r>
      <w:r>
        <w:rPr>
          <w:spacing w:val="40"/>
          <w:sz w:val="23"/>
        </w:rPr>
        <w:t xml:space="preserve"> </w:t>
      </w:r>
      <w:r>
        <w:rPr>
          <w:sz w:val="23"/>
        </w:rPr>
        <w:t>робоче місце, дільницю, цех)</w:t>
      </w:r>
    </w:p>
    <w:p w:rsidR="00991786" w:rsidRDefault="00725807">
      <w:pPr>
        <w:spacing w:line="263" w:lineRule="exact"/>
        <w:ind w:left="710"/>
        <w:rPr>
          <w:sz w:val="23"/>
        </w:rPr>
      </w:pPr>
      <w:r>
        <w:rPr>
          <w:sz w:val="23"/>
        </w:rPr>
        <w:t>що</w:t>
      </w:r>
      <w:r>
        <w:rPr>
          <w:spacing w:val="-11"/>
          <w:sz w:val="23"/>
        </w:rPr>
        <w:t xml:space="preserve"> </w:t>
      </w:r>
      <w:r>
        <w:rPr>
          <w:sz w:val="23"/>
        </w:rPr>
        <w:t>експлуат</w:t>
      </w:r>
      <w:r>
        <w:rPr>
          <w:sz w:val="23"/>
        </w:rPr>
        <w:t>ується</w:t>
      </w:r>
      <w:r>
        <w:rPr>
          <w:spacing w:val="-3"/>
          <w:sz w:val="23"/>
        </w:rPr>
        <w:t xml:space="preserve"> </w:t>
      </w:r>
      <w:r>
        <w:rPr>
          <w:sz w:val="23"/>
        </w:rPr>
        <w:t>з</w:t>
      </w:r>
      <w:r>
        <w:rPr>
          <w:spacing w:val="-4"/>
          <w:sz w:val="23"/>
        </w:rPr>
        <w:t xml:space="preserve"> </w:t>
      </w:r>
      <w:r>
        <w:rPr>
          <w:sz w:val="23"/>
        </w:rPr>
        <w:t>порушенням</w:t>
      </w:r>
      <w:r>
        <w:rPr>
          <w:spacing w:val="-6"/>
          <w:sz w:val="23"/>
        </w:rPr>
        <w:t xml:space="preserve"> </w:t>
      </w:r>
      <w:r>
        <w:rPr>
          <w:sz w:val="23"/>
        </w:rPr>
        <w:t>вимог</w:t>
      </w:r>
      <w:r>
        <w:rPr>
          <w:spacing w:val="-3"/>
          <w:sz w:val="23"/>
        </w:rPr>
        <w:t xml:space="preserve"> </w:t>
      </w:r>
      <w:r>
        <w:rPr>
          <w:sz w:val="23"/>
        </w:rPr>
        <w:t>нормативно-правових</w:t>
      </w:r>
      <w:r>
        <w:rPr>
          <w:spacing w:val="-4"/>
          <w:sz w:val="23"/>
        </w:rPr>
        <w:t xml:space="preserve"> </w:t>
      </w:r>
      <w:r>
        <w:rPr>
          <w:sz w:val="23"/>
        </w:rPr>
        <w:t>актів</w:t>
      </w:r>
      <w:r>
        <w:rPr>
          <w:spacing w:val="-2"/>
          <w:sz w:val="23"/>
        </w:rPr>
        <w:t xml:space="preserve"> </w:t>
      </w:r>
      <w:r>
        <w:rPr>
          <w:sz w:val="23"/>
        </w:rPr>
        <w:t>з</w:t>
      </w:r>
      <w:r>
        <w:rPr>
          <w:spacing w:val="-4"/>
          <w:sz w:val="23"/>
        </w:rPr>
        <w:t xml:space="preserve"> </w:t>
      </w:r>
      <w:r>
        <w:rPr>
          <w:sz w:val="23"/>
        </w:rPr>
        <w:t>охорони</w:t>
      </w:r>
      <w:r>
        <w:rPr>
          <w:spacing w:val="-2"/>
          <w:sz w:val="23"/>
        </w:rPr>
        <w:t xml:space="preserve"> праці;</w:t>
      </w:r>
    </w:p>
    <w:p w:rsidR="00991786" w:rsidRDefault="00725807">
      <w:pPr>
        <w:spacing w:line="244" w:lineRule="auto"/>
        <w:ind w:left="653" w:right="661"/>
        <w:rPr>
          <w:sz w:val="23"/>
        </w:rPr>
      </w:pPr>
      <w:r>
        <w:rPr>
          <w:sz w:val="23"/>
        </w:rPr>
        <w:t>притягнути</w:t>
      </w:r>
      <w:r>
        <w:rPr>
          <w:spacing w:val="40"/>
          <w:sz w:val="23"/>
        </w:rPr>
        <w:t xml:space="preserve"> </w:t>
      </w:r>
      <w:r>
        <w:rPr>
          <w:sz w:val="23"/>
        </w:rPr>
        <w:t>до</w:t>
      </w:r>
      <w:r>
        <w:rPr>
          <w:spacing w:val="40"/>
          <w:sz w:val="23"/>
        </w:rPr>
        <w:t xml:space="preserve"> </w:t>
      </w:r>
      <w:r>
        <w:rPr>
          <w:sz w:val="23"/>
        </w:rPr>
        <w:t>адміністративної</w:t>
      </w:r>
      <w:r>
        <w:rPr>
          <w:spacing w:val="40"/>
          <w:sz w:val="23"/>
        </w:rPr>
        <w:t xml:space="preserve"> </w:t>
      </w:r>
      <w:r>
        <w:rPr>
          <w:sz w:val="23"/>
        </w:rPr>
        <w:t>відповідальності</w:t>
      </w:r>
      <w:r>
        <w:rPr>
          <w:spacing w:val="40"/>
          <w:sz w:val="23"/>
        </w:rPr>
        <w:t xml:space="preserve"> </w:t>
      </w:r>
      <w:r>
        <w:rPr>
          <w:sz w:val="23"/>
        </w:rPr>
        <w:t>посадових</w:t>
      </w:r>
      <w:r>
        <w:rPr>
          <w:spacing w:val="40"/>
          <w:sz w:val="23"/>
        </w:rPr>
        <w:t xml:space="preserve"> </w:t>
      </w:r>
      <w:r>
        <w:rPr>
          <w:sz w:val="23"/>
        </w:rPr>
        <w:t>осіб,</w:t>
      </w:r>
      <w:r>
        <w:rPr>
          <w:spacing w:val="40"/>
          <w:sz w:val="23"/>
        </w:rPr>
        <w:t xml:space="preserve"> </w:t>
      </w:r>
      <w:r>
        <w:rPr>
          <w:sz w:val="23"/>
        </w:rPr>
        <w:t>які</w:t>
      </w:r>
      <w:r>
        <w:rPr>
          <w:spacing w:val="40"/>
          <w:sz w:val="23"/>
        </w:rPr>
        <w:t xml:space="preserve"> </w:t>
      </w:r>
      <w:r>
        <w:rPr>
          <w:sz w:val="23"/>
        </w:rPr>
        <w:t>допустили</w:t>
      </w:r>
      <w:r>
        <w:rPr>
          <w:spacing w:val="40"/>
          <w:sz w:val="23"/>
        </w:rPr>
        <w:t xml:space="preserve"> </w:t>
      </w:r>
      <w:r>
        <w:rPr>
          <w:sz w:val="23"/>
        </w:rPr>
        <w:t>порушення</w:t>
      </w:r>
      <w:r>
        <w:rPr>
          <w:spacing w:val="40"/>
          <w:sz w:val="23"/>
        </w:rPr>
        <w:t xml:space="preserve"> </w:t>
      </w:r>
      <w:r>
        <w:rPr>
          <w:sz w:val="23"/>
        </w:rPr>
        <w:t>вимог законодавства з охорони праці (вказуються конкретні особи).</w:t>
      </w:r>
    </w:p>
    <w:p w:rsidR="00991786" w:rsidRDefault="00991786">
      <w:pPr>
        <w:spacing w:line="244" w:lineRule="auto"/>
        <w:rPr>
          <w:sz w:val="23"/>
        </w:rPr>
        <w:sectPr w:rsidR="00991786">
          <w:pgSz w:w="11910" w:h="16840"/>
          <w:pgMar w:top="1240" w:right="480" w:bottom="820" w:left="480" w:header="0" w:footer="638" w:gutter="0"/>
          <w:cols w:space="720"/>
        </w:sectPr>
      </w:pPr>
    </w:p>
    <w:p w:rsidR="00991786" w:rsidRDefault="00725807">
      <w:pPr>
        <w:pStyle w:val="1"/>
      </w:pPr>
      <w:bookmarkStart w:id="51" w:name="Додаток_В"/>
      <w:bookmarkStart w:id="52" w:name="_bookmark25"/>
      <w:bookmarkEnd w:id="51"/>
      <w:bookmarkEnd w:id="52"/>
      <w:r>
        <w:t>ДОДАТОК</w:t>
      </w:r>
      <w:r>
        <w:rPr>
          <w:spacing w:val="-16"/>
        </w:rPr>
        <w:t xml:space="preserve"> </w:t>
      </w:r>
      <w:r>
        <w:rPr>
          <w:spacing w:val="-10"/>
        </w:rPr>
        <w:t>В</w:t>
      </w:r>
    </w:p>
    <w:p w:rsidR="00991786" w:rsidRDefault="00725807">
      <w:pPr>
        <w:pStyle w:val="a3"/>
        <w:spacing w:before="268"/>
        <w:ind w:left="5757" w:firstLine="0"/>
        <w:jc w:val="left"/>
      </w:pPr>
      <w:r>
        <w:t>Додаток</w:t>
      </w:r>
      <w:r>
        <w:rPr>
          <w:spacing w:val="-7"/>
        </w:rPr>
        <w:t xml:space="preserve"> </w:t>
      </w:r>
      <w:r>
        <w:rPr>
          <w:spacing w:val="-10"/>
        </w:rPr>
        <w:t>3</w:t>
      </w:r>
    </w:p>
    <w:p w:rsidR="00991786" w:rsidRDefault="00725807">
      <w:pPr>
        <w:pStyle w:val="a3"/>
        <w:spacing w:line="242" w:lineRule="auto"/>
        <w:ind w:left="5757" w:right="661" w:firstLine="0"/>
        <w:jc w:val="left"/>
      </w:pPr>
      <w:r>
        <w:t>до Порядку призначення, перерахування</w:t>
      </w:r>
      <w:r>
        <w:rPr>
          <w:spacing w:val="-18"/>
        </w:rPr>
        <w:t xml:space="preserve"> </w:t>
      </w:r>
      <w:r>
        <w:t>та</w:t>
      </w:r>
      <w:r>
        <w:rPr>
          <w:spacing w:val="-17"/>
        </w:rPr>
        <w:t xml:space="preserve"> </w:t>
      </w:r>
      <w:r>
        <w:t>проведення страхових виплат</w:t>
      </w:r>
    </w:p>
    <w:p w:rsidR="00991786" w:rsidRDefault="00991786">
      <w:pPr>
        <w:pStyle w:val="a3"/>
        <w:spacing w:before="224"/>
        <w:ind w:left="0" w:firstLine="0"/>
        <w:jc w:val="left"/>
      </w:pPr>
    </w:p>
    <w:p w:rsidR="00991786" w:rsidRDefault="00725807">
      <w:pPr>
        <w:pStyle w:val="a3"/>
        <w:ind w:left="2417" w:right="2418" w:firstLine="0"/>
        <w:jc w:val="center"/>
      </w:pPr>
      <w:r>
        <w:rPr>
          <w:spacing w:val="-2"/>
        </w:rPr>
        <w:t>ЗАЯВА-РОЗРАХУНОК</w:t>
      </w:r>
    </w:p>
    <w:p w:rsidR="00991786" w:rsidRDefault="00725807">
      <w:pPr>
        <w:pStyle w:val="a3"/>
        <w:spacing w:before="274"/>
        <w:ind w:right="654" w:firstLine="0"/>
      </w:pPr>
      <w:r>
        <w:t>Просимо</w:t>
      </w:r>
      <w:r>
        <w:rPr>
          <w:spacing w:val="80"/>
        </w:rPr>
        <w:t xml:space="preserve">   </w:t>
      </w:r>
      <w:r>
        <w:t>відшкодувати</w:t>
      </w:r>
      <w:r>
        <w:rPr>
          <w:spacing w:val="80"/>
        </w:rPr>
        <w:t xml:space="preserve">   </w:t>
      </w:r>
      <w:r>
        <w:t>витрати,</w:t>
      </w:r>
      <w:r>
        <w:rPr>
          <w:spacing w:val="80"/>
        </w:rPr>
        <w:t xml:space="preserve">   </w:t>
      </w:r>
      <w:r>
        <w:t>пов'язані</w:t>
      </w:r>
      <w:r>
        <w:rPr>
          <w:spacing w:val="80"/>
        </w:rPr>
        <w:t xml:space="preserve">   </w:t>
      </w:r>
      <w:r>
        <w:t>із</w:t>
      </w:r>
      <w:r>
        <w:rPr>
          <w:spacing w:val="80"/>
        </w:rPr>
        <w:t xml:space="preserve">   </w:t>
      </w:r>
      <w:r>
        <w:t>виплатами потерпілим</w:t>
      </w:r>
      <w:r>
        <w:rPr>
          <w:spacing w:val="80"/>
        </w:rPr>
        <w:t xml:space="preserve">  </w:t>
      </w:r>
      <w:r>
        <w:t>унаслідок</w:t>
      </w:r>
      <w:r>
        <w:rPr>
          <w:spacing w:val="80"/>
        </w:rPr>
        <w:t xml:space="preserve">  </w:t>
      </w:r>
      <w:r>
        <w:t>нещасного</w:t>
      </w:r>
      <w:r>
        <w:rPr>
          <w:spacing w:val="80"/>
        </w:rPr>
        <w:t xml:space="preserve">  </w:t>
      </w:r>
      <w:r>
        <w:t>випадку</w:t>
      </w:r>
      <w:r>
        <w:rPr>
          <w:spacing w:val="80"/>
        </w:rPr>
        <w:t xml:space="preserve">  </w:t>
      </w:r>
      <w:r>
        <w:t>на</w:t>
      </w:r>
      <w:r>
        <w:rPr>
          <w:spacing w:val="80"/>
        </w:rPr>
        <w:t xml:space="preserve">  </w:t>
      </w:r>
      <w:r>
        <w:t>виробництві. Повідомляємо наші реквізити:</w:t>
      </w:r>
    </w:p>
    <w:p w:rsidR="00991786" w:rsidRDefault="00725807">
      <w:pPr>
        <w:pStyle w:val="a3"/>
        <w:tabs>
          <w:tab w:val="left" w:pos="4891"/>
          <w:tab w:val="left" w:pos="10348"/>
        </w:tabs>
        <w:ind w:right="592" w:firstLine="0"/>
      </w:pPr>
      <w:r>
        <w:t>Наймену</w:t>
      </w:r>
      <w:r>
        <w:t>вання</w:t>
      </w:r>
      <w:r>
        <w:rPr>
          <w:spacing w:val="80"/>
        </w:rPr>
        <w:t xml:space="preserve">  </w:t>
      </w:r>
      <w:r>
        <w:t>юридичної</w:t>
      </w:r>
      <w:r>
        <w:rPr>
          <w:spacing w:val="80"/>
        </w:rPr>
        <w:t xml:space="preserve">  </w:t>
      </w:r>
      <w:r>
        <w:t>особи</w:t>
      </w:r>
      <w:r>
        <w:rPr>
          <w:spacing w:val="80"/>
        </w:rPr>
        <w:t xml:space="preserve">  </w:t>
      </w:r>
      <w:r>
        <w:t>(прізвище,</w:t>
      </w:r>
      <w:r>
        <w:rPr>
          <w:spacing w:val="80"/>
        </w:rPr>
        <w:t xml:space="preserve">  </w:t>
      </w:r>
      <w:r>
        <w:t>ім'я,</w:t>
      </w:r>
      <w:r>
        <w:rPr>
          <w:spacing w:val="80"/>
        </w:rPr>
        <w:t xml:space="preserve">  </w:t>
      </w:r>
      <w:r>
        <w:t>по</w:t>
      </w:r>
      <w:r>
        <w:rPr>
          <w:spacing w:val="80"/>
        </w:rPr>
        <w:t xml:space="preserve">  </w:t>
      </w:r>
      <w:r>
        <w:t>батькові</w:t>
      </w:r>
      <w:r>
        <w:rPr>
          <w:spacing w:val="40"/>
        </w:rPr>
        <w:t xml:space="preserve"> </w:t>
      </w:r>
      <w:r>
        <w:t>фізичної</w:t>
      </w:r>
      <w:r>
        <w:rPr>
          <w:spacing w:val="80"/>
          <w:w w:val="150"/>
        </w:rPr>
        <w:t xml:space="preserve"> </w:t>
      </w:r>
      <w:r>
        <w:t>особи</w:t>
      </w:r>
      <w:r>
        <w:rPr>
          <w:spacing w:val="80"/>
          <w:w w:val="150"/>
        </w:rPr>
        <w:t xml:space="preserve"> </w:t>
      </w:r>
      <w:r>
        <w:t>—</w:t>
      </w:r>
      <w:r>
        <w:rPr>
          <w:spacing w:val="80"/>
          <w:w w:val="150"/>
        </w:rPr>
        <w:t xml:space="preserve"> </w:t>
      </w:r>
      <w:r>
        <w:t>підприємця)</w:t>
      </w:r>
      <w:r>
        <w:rPr>
          <w:spacing w:val="173"/>
        </w:rPr>
        <w:t xml:space="preserve"> </w:t>
      </w:r>
      <w:r>
        <w:rPr>
          <w:u w:val="single"/>
        </w:rPr>
        <w:tab/>
      </w:r>
      <w:r>
        <w:t xml:space="preserve"> Місцезнаходження</w:t>
      </w:r>
      <w:r>
        <w:rPr>
          <w:spacing w:val="80"/>
        </w:rPr>
        <w:t xml:space="preserve">   </w:t>
      </w:r>
      <w:r>
        <w:t>(місце</w:t>
      </w:r>
      <w:r>
        <w:rPr>
          <w:spacing w:val="80"/>
        </w:rPr>
        <w:t xml:space="preserve">   </w:t>
      </w:r>
      <w:r>
        <w:t>проживання)</w:t>
      </w:r>
      <w:r>
        <w:rPr>
          <w:spacing w:val="591"/>
        </w:rPr>
        <w:t xml:space="preserve"> </w:t>
      </w:r>
      <w:r>
        <w:rPr>
          <w:u w:val="single"/>
        </w:rPr>
        <w:tab/>
      </w:r>
      <w:r>
        <w:t xml:space="preserve"> Телефон </w:t>
      </w:r>
      <w:r>
        <w:rPr>
          <w:u w:val="single"/>
        </w:rPr>
        <w:tab/>
      </w:r>
    </w:p>
    <w:p w:rsidR="00991786" w:rsidRDefault="00725807">
      <w:pPr>
        <w:pStyle w:val="a3"/>
        <w:tabs>
          <w:tab w:val="left" w:pos="8822"/>
        </w:tabs>
        <w:spacing w:before="3" w:line="322" w:lineRule="exact"/>
        <w:ind w:firstLine="0"/>
      </w:pPr>
      <w:r>
        <w:t xml:space="preserve">N реєстрації страхувальника </w:t>
      </w:r>
      <w:r>
        <w:rPr>
          <w:u w:val="single"/>
        </w:rPr>
        <w:tab/>
      </w:r>
    </w:p>
    <w:p w:rsidR="00991786" w:rsidRDefault="00725807">
      <w:pPr>
        <w:pStyle w:val="a3"/>
        <w:tabs>
          <w:tab w:val="left" w:pos="1563"/>
          <w:tab w:val="left" w:pos="3521"/>
          <w:tab w:val="left" w:pos="4682"/>
          <w:tab w:val="left" w:pos="6282"/>
          <w:tab w:val="left" w:pos="6553"/>
          <w:tab w:val="left" w:pos="7622"/>
          <w:tab w:val="left" w:pos="8637"/>
          <w:tab w:val="left" w:pos="9982"/>
          <w:tab w:val="left" w:pos="10345"/>
        </w:tabs>
        <w:ind w:right="596" w:firstLine="0"/>
        <w:jc w:val="left"/>
      </w:pPr>
      <w:r>
        <w:rPr>
          <w:spacing w:val="-4"/>
        </w:rPr>
        <w:t>Клас</w:t>
      </w:r>
      <w:r>
        <w:tab/>
      </w:r>
      <w:r>
        <w:rPr>
          <w:spacing w:val="-2"/>
        </w:rPr>
        <w:t>професійного</w:t>
      </w:r>
      <w:r>
        <w:tab/>
      </w:r>
      <w:r>
        <w:rPr>
          <w:spacing w:val="-2"/>
        </w:rPr>
        <w:t>ризику</w:t>
      </w:r>
      <w:r>
        <w:tab/>
      </w:r>
      <w:r>
        <w:rPr>
          <w:u w:val="single"/>
        </w:rPr>
        <w:tab/>
      </w:r>
      <w:r>
        <w:tab/>
      </w:r>
      <w:r>
        <w:rPr>
          <w:spacing w:val="-4"/>
        </w:rPr>
        <w:t>КВЕД</w:t>
      </w:r>
      <w:r>
        <w:tab/>
      </w:r>
      <w:r>
        <w:rPr>
          <w:u w:val="single"/>
        </w:rPr>
        <w:tab/>
      </w:r>
      <w:r>
        <w:rPr>
          <w:u w:val="single"/>
        </w:rPr>
        <w:tab/>
      </w:r>
      <w:r>
        <w:rPr>
          <w:u w:val="single"/>
        </w:rPr>
        <w:tab/>
      </w:r>
      <w:r>
        <w:t xml:space="preserve"> код за ЄДРПОУ </w:t>
      </w:r>
      <w:r>
        <w:rPr>
          <w:u w:val="single"/>
        </w:rPr>
        <w:tab/>
      </w:r>
      <w:r>
        <w:rPr>
          <w:u w:val="single"/>
        </w:rPr>
        <w:tab/>
      </w:r>
      <w:r>
        <w:rPr>
          <w:u w:val="single"/>
        </w:rPr>
        <w:tab/>
      </w:r>
      <w:r>
        <w:rPr>
          <w:u w:val="single"/>
        </w:rPr>
        <w:tab/>
      </w:r>
      <w:r>
        <w:rPr>
          <w:u w:val="single"/>
        </w:rPr>
        <w:tab/>
      </w:r>
      <w:r>
        <w:rPr>
          <w:u w:val="single"/>
        </w:rPr>
        <w:tab/>
      </w:r>
      <w:r>
        <w:rPr>
          <w:u w:val="single"/>
        </w:rPr>
        <w:tab/>
      </w:r>
      <w:r>
        <w:t xml:space="preserve"> Ідентифікаційний номер (за наявності) </w:t>
      </w:r>
      <w:r>
        <w:rPr>
          <w:u w:val="single"/>
        </w:rPr>
        <w:tab/>
      </w:r>
      <w:r>
        <w:rPr>
          <w:u w:val="single"/>
        </w:rPr>
        <w:tab/>
      </w:r>
      <w:r>
        <w:rPr>
          <w:u w:val="single"/>
        </w:rPr>
        <w:tab/>
      </w:r>
      <w:r>
        <w:rPr>
          <w:u w:val="single"/>
        </w:rPr>
        <w:tab/>
      </w:r>
    </w:p>
    <w:p w:rsidR="00991786" w:rsidRDefault="00725807">
      <w:pPr>
        <w:pStyle w:val="a3"/>
        <w:tabs>
          <w:tab w:val="left" w:pos="10346"/>
        </w:tabs>
        <w:ind w:right="587" w:firstLine="0"/>
      </w:pPr>
      <w:r>
        <w:t>Поточний</w:t>
      </w:r>
      <w:r>
        <w:rPr>
          <w:spacing w:val="80"/>
        </w:rPr>
        <w:t xml:space="preserve">   </w:t>
      </w:r>
      <w:r>
        <w:t>рахунок</w:t>
      </w:r>
      <w:r>
        <w:rPr>
          <w:spacing w:val="587"/>
        </w:rPr>
        <w:t xml:space="preserve"> </w:t>
      </w:r>
      <w:r>
        <w:rPr>
          <w:u w:val="single"/>
        </w:rPr>
        <w:tab/>
      </w:r>
      <w:r>
        <w:t xml:space="preserve"> у</w:t>
      </w:r>
      <w:r>
        <w:rPr>
          <w:spacing w:val="80"/>
        </w:rPr>
        <w:t xml:space="preserve">  </w:t>
      </w:r>
      <w:r>
        <w:t>банку</w:t>
      </w:r>
      <w:r>
        <w:rPr>
          <w:spacing w:val="270"/>
        </w:rPr>
        <w:t xml:space="preserve"> </w:t>
      </w:r>
      <w:r>
        <w:rPr>
          <w:u w:val="single"/>
        </w:rPr>
        <w:tab/>
      </w:r>
      <w:r>
        <w:t xml:space="preserve"> МФО</w:t>
      </w:r>
      <w:r>
        <w:rPr>
          <w:spacing w:val="218"/>
        </w:rPr>
        <w:t xml:space="preserve"> </w:t>
      </w:r>
      <w:r>
        <w:rPr>
          <w:u w:val="single"/>
        </w:rPr>
        <w:tab/>
        <w:t xml:space="preserve"> </w:t>
      </w:r>
    </w:p>
    <w:p w:rsidR="00991786" w:rsidRDefault="00725807">
      <w:pPr>
        <w:pStyle w:val="a3"/>
        <w:tabs>
          <w:tab w:val="left" w:pos="2727"/>
          <w:tab w:val="left" w:pos="4606"/>
          <w:tab w:val="left" w:pos="6260"/>
          <w:tab w:val="left" w:pos="7897"/>
          <w:tab w:val="left" w:pos="8940"/>
          <w:tab w:val="left" w:pos="9735"/>
        </w:tabs>
        <w:spacing w:line="321" w:lineRule="exact"/>
        <w:ind w:left="1637" w:firstLine="0"/>
        <w:jc w:val="left"/>
      </w:pPr>
      <w:r>
        <w:rPr>
          <w:spacing w:val="-5"/>
        </w:rPr>
        <w:t>за</w:t>
      </w:r>
      <w:r>
        <w:tab/>
      </w:r>
      <w:r>
        <w:rPr>
          <w:u w:val="single"/>
        </w:rPr>
        <w:tab/>
      </w:r>
      <w:r>
        <w:tab/>
      </w:r>
      <w:r>
        <w:rPr>
          <w:spacing w:val="-2"/>
        </w:rPr>
        <w:t>місяць</w:t>
      </w:r>
      <w:r>
        <w:tab/>
      </w:r>
      <w:r>
        <w:rPr>
          <w:u w:val="single"/>
        </w:rPr>
        <w:tab/>
      </w:r>
      <w:r>
        <w:tab/>
      </w:r>
      <w:r>
        <w:rPr>
          <w:spacing w:val="-4"/>
        </w:rPr>
        <w:t>року</w:t>
      </w:r>
    </w:p>
    <w:p w:rsidR="00991786" w:rsidRDefault="00725807">
      <w:pPr>
        <w:pStyle w:val="a4"/>
        <w:numPr>
          <w:ilvl w:val="0"/>
          <w:numId w:val="3"/>
        </w:numPr>
        <w:tabs>
          <w:tab w:val="left" w:pos="1464"/>
          <w:tab w:val="left" w:pos="3240"/>
          <w:tab w:val="left" w:pos="3974"/>
          <w:tab w:val="left" w:pos="5375"/>
          <w:tab w:val="left" w:pos="6091"/>
          <w:tab w:val="left" w:pos="8144"/>
        </w:tabs>
        <w:spacing w:before="320"/>
        <w:ind w:hanging="811"/>
        <w:rPr>
          <w:sz w:val="28"/>
        </w:rPr>
      </w:pPr>
      <w:r>
        <w:rPr>
          <w:spacing w:val="-2"/>
          <w:sz w:val="28"/>
        </w:rPr>
        <w:t>Допомога</w:t>
      </w:r>
      <w:r>
        <w:rPr>
          <w:sz w:val="28"/>
        </w:rPr>
        <w:tab/>
      </w:r>
      <w:r>
        <w:rPr>
          <w:spacing w:val="-10"/>
          <w:sz w:val="28"/>
        </w:rPr>
        <w:t>у</w:t>
      </w:r>
      <w:r>
        <w:rPr>
          <w:sz w:val="28"/>
        </w:rPr>
        <w:tab/>
      </w:r>
      <w:r>
        <w:rPr>
          <w:spacing w:val="-2"/>
          <w:sz w:val="28"/>
        </w:rPr>
        <w:t>зв'язку</w:t>
      </w:r>
      <w:r>
        <w:rPr>
          <w:sz w:val="28"/>
        </w:rPr>
        <w:tab/>
      </w:r>
      <w:r>
        <w:rPr>
          <w:spacing w:val="-10"/>
          <w:sz w:val="28"/>
        </w:rPr>
        <w:t>з</w:t>
      </w:r>
      <w:r>
        <w:rPr>
          <w:sz w:val="28"/>
        </w:rPr>
        <w:tab/>
      </w:r>
      <w:r>
        <w:rPr>
          <w:spacing w:val="-2"/>
          <w:sz w:val="28"/>
        </w:rPr>
        <w:t>тимчасовою</w:t>
      </w:r>
      <w:r>
        <w:rPr>
          <w:sz w:val="28"/>
        </w:rPr>
        <w:tab/>
      </w:r>
      <w:r>
        <w:rPr>
          <w:spacing w:val="-2"/>
          <w:sz w:val="28"/>
        </w:rPr>
        <w:t>непрацездатністю</w:t>
      </w:r>
    </w:p>
    <w:p w:rsidR="00991786" w:rsidRDefault="00991786">
      <w:pPr>
        <w:pStyle w:val="a3"/>
        <w:spacing w:before="103"/>
        <w:ind w:left="0" w:firstLine="0"/>
        <w:jc w:val="left"/>
        <w:rPr>
          <w:sz w:val="20"/>
        </w:rPr>
      </w:pPr>
    </w:p>
    <w:tbl>
      <w:tblPr>
        <w:tblStyle w:val="TableNormal"/>
        <w:tblW w:w="0" w:type="auto"/>
        <w:tblInd w:w="5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20"/>
        <w:gridCol w:w="2680"/>
        <w:gridCol w:w="1955"/>
        <w:gridCol w:w="2628"/>
        <w:gridCol w:w="1379"/>
      </w:tblGrid>
      <w:tr w:rsidR="00991786">
        <w:trPr>
          <w:trHeight w:val="1104"/>
        </w:trPr>
        <w:tc>
          <w:tcPr>
            <w:tcW w:w="1220" w:type="dxa"/>
          </w:tcPr>
          <w:p w:rsidR="00991786" w:rsidRDefault="00991786">
            <w:pPr>
              <w:pStyle w:val="TableParagraph"/>
              <w:spacing w:before="128"/>
              <w:rPr>
                <w:sz w:val="24"/>
              </w:rPr>
            </w:pPr>
          </w:p>
          <w:p w:rsidR="00991786" w:rsidRDefault="00725807">
            <w:pPr>
              <w:pStyle w:val="TableParagraph"/>
              <w:ind w:left="321"/>
              <w:rPr>
                <w:sz w:val="24"/>
              </w:rPr>
            </w:pPr>
            <w:r>
              <w:rPr>
                <w:sz w:val="24"/>
              </w:rPr>
              <w:t>№</w:t>
            </w:r>
            <w:r>
              <w:rPr>
                <w:spacing w:val="3"/>
                <w:sz w:val="24"/>
              </w:rPr>
              <w:t xml:space="preserve"> </w:t>
            </w:r>
            <w:r>
              <w:rPr>
                <w:spacing w:val="-5"/>
                <w:sz w:val="24"/>
              </w:rPr>
              <w:t>з/п</w:t>
            </w:r>
          </w:p>
        </w:tc>
        <w:tc>
          <w:tcPr>
            <w:tcW w:w="2680" w:type="dxa"/>
          </w:tcPr>
          <w:p w:rsidR="00991786" w:rsidRDefault="00725807">
            <w:pPr>
              <w:pStyle w:val="TableParagraph"/>
              <w:spacing w:before="265" w:line="242" w:lineRule="auto"/>
              <w:ind w:left="450" w:right="421" w:hanging="15"/>
              <w:rPr>
                <w:sz w:val="24"/>
              </w:rPr>
            </w:pPr>
            <w:r>
              <w:rPr>
                <w:sz w:val="24"/>
              </w:rPr>
              <w:t>№</w:t>
            </w:r>
            <w:r>
              <w:rPr>
                <w:spacing w:val="-13"/>
                <w:sz w:val="24"/>
              </w:rPr>
              <w:t xml:space="preserve"> </w:t>
            </w:r>
            <w:r>
              <w:rPr>
                <w:sz w:val="24"/>
              </w:rPr>
              <w:t>та</w:t>
            </w:r>
            <w:r>
              <w:rPr>
                <w:spacing w:val="-14"/>
                <w:sz w:val="24"/>
              </w:rPr>
              <w:t xml:space="preserve"> </w:t>
            </w:r>
            <w:r>
              <w:rPr>
                <w:sz w:val="24"/>
              </w:rPr>
              <w:t>серія</w:t>
            </w:r>
            <w:r>
              <w:rPr>
                <w:spacing w:val="-14"/>
                <w:sz w:val="24"/>
              </w:rPr>
              <w:t xml:space="preserve"> </w:t>
            </w:r>
            <w:r>
              <w:rPr>
                <w:sz w:val="24"/>
              </w:rPr>
              <w:t xml:space="preserve">листка </w:t>
            </w:r>
            <w:r>
              <w:rPr>
                <w:spacing w:val="-2"/>
                <w:sz w:val="24"/>
              </w:rPr>
              <w:t>непрацездатності</w:t>
            </w:r>
          </w:p>
        </w:tc>
        <w:tc>
          <w:tcPr>
            <w:tcW w:w="1955" w:type="dxa"/>
          </w:tcPr>
          <w:p w:rsidR="00991786" w:rsidRDefault="00725807">
            <w:pPr>
              <w:pStyle w:val="TableParagraph"/>
              <w:spacing w:before="126"/>
              <w:ind w:left="210" w:right="201"/>
              <w:jc w:val="center"/>
              <w:rPr>
                <w:sz w:val="24"/>
              </w:rPr>
            </w:pPr>
            <w:r>
              <w:rPr>
                <w:spacing w:val="-2"/>
                <w:sz w:val="24"/>
              </w:rPr>
              <w:t>Прізвище,</w:t>
            </w:r>
            <w:r>
              <w:rPr>
                <w:spacing w:val="-13"/>
                <w:sz w:val="24"/>
              </w:rPr>
              <w:t xml:space="preserve"> </w:t>
            </w:r>
            <w:r>
              <w:rPr>
                <w:spacing w:val="-2"/>
                <w:sz w:val="24"/>
              </w:rPr>
              <w:t xml:space="preserve">ім'я, </w:t>
            </w:r>
            <w:r>
              <w:rPr>
                <w:sz w:val="24"/>
              </w:rPr>
              <w:t xml:space="preserve">по батькові </w:t>
            </w:r>
            <w:r>
              <w:rPr>
                <w:spacing w:val="-2"/>
                <w:sz w:val="24"/>
              </w:rPr>
              <w:t>потерпілого</w:t>
            </w:r>
          </w:p>
        </w:tc>
        <w:tc>
          <w:tcPr>
            <w:tcW w:w="2628" w:type="dxa"/>
          </w:tcPr>
          <w:p w:rsidR="00991786" w:rsidRDefault="00725807">
            <w:pPr>
              <w:pStyle w:val="TableParagraph"/>
              <w:ind w:left="195" w:right="190" w:firstLine="4"/>
              <w:jc w:val="center"/>
              <w:rPr>
                <w:sz w:val="24"/>
              </w:rPr>
            </w:pPr>
            <w:r>
              <w:rPr>
                <w:sz w:val="24"/>
              </w:rPr>
              <w:t>Нараховано витрат починаючи</w:t>
            </w:r>
            <w:r>
              <w:rPr>
                <w:spacing w:val="-15"/>
                <w:sz w:val="24"/>
              </w:rPr>
              <w:t xml:space="preserve"> </w:t>
            </w:r>
            <w:r>
              <w:rPr>
                <w:sz w:val="24"/>
              </w:rPr>
              <w:t>з</w:t>
            </w:r>
            <w:r>
              <w:rPr>
                <w:spacing w:val="-15"/>
                <w:sz w:val="24"/>
              </w:rPr>
              <w:t xml:space="preserve"> </w:t>
            </w:r>
            <w:r>
              <w:rPr>
                <w:sz w:val="24"/>
              </w:rPr>
              <w:t>шостого дня тимчасової</w:t>
            </w:r>
          </w:p>
          <w:p w:rsidR="00991786" w:rsidRDefault="00725807">
            <w:pPr>
              <w:pStyle w:val="TableParagraph"/>
              <w:spacing w:line="265" w:lineRule="exact"/>
              <w:ind w:left="3"/>
              <w:jc w:val="center"/>
              <w:rPr>
                <w:sz w:val="24"/>
              </w:rPr>
            </w:pPr>
            <w:r>
              <w:rPr>
                <w:sz w:val="24"/>
              </w:rPr>
              <w:t>непрацездатності,</w:t>
            </w:r>
            <w:r>
              <w:rPr>
                <w:spacing w:val="-7"/>
                <w:sz w:val="24"/>
              </w:rPr>
              <w:t xml:space="preserve"> </w:t>
            </w:r>
            <w:r>
              <w:rPr>
                <w:spacing w:val="-5"/>
                <w:sz w:val="24"/>
              </w:rPr>
              <w:t>грн</w:t>
            </w:r>
          </w:p>
        </w:tc>
        <w:tc>
          <w:tcPr>
            <w:tcW w:w="1379" w:type="dxa"/>
          </w:tcPr>
          <w:p w:rsidR="00991786" w:rsidRDefault="00991786">
            <w:pPr>
              <w:pStyle w:val="TableParagraph"/>
              <w:spacing w:before="128"/>
              <w:rPr>
                <w:sz w:val="24"/>
              </w:rPr>
            </w:pPr>
          </w:p>
          <w:p w:rsidR="00991786" w:rsidRDefault="00725807">
            <w:pPr>
              <w:pStyle w:val="TableParagraph"/>
              <w:ind w:left="188"/>
              <w:rPr>
                <w:sz w:val="24"/>
              </w:rPr>
            </w:pPr>
            <w:r>
              <w:rPr>
                <w:spacing w:val="-2"/>
                <w:sz w:val="24"/>
              </w:rPr>
              <w:t>Примітки</w:t>
            </w:r>
          </w:p>
        </w:tc>
      </w:tr>
      <w:tr w:rsidR="00991786">
        <w:trPr>
          <w:trHeight w:val="321"/>
        </w:trPr>
        <w:tc>
          <w:tcPr>
            <w:tcW w:w="1220" w:type="dxa"/>
          </w:tcPr>
          <w:p w:rsidR="00991786" w:rsidRDefault="00725807">
            <w:pPr>
              <w:pStyle w:val="TableParagraph"/>
              <w:spacing w:line="301" w:lineRule="exact"/>
              <w:ind w:left="110"/>
              <w:rPr>
                <w:sz w:val="28"/>
              </w:rPr>
            </w:pPr>
            <w:r>
              <w:rPr>
                <w:spacing w:val="-10"/>
                <w:sz w:val="28"/>
              </w:rPr>
              <w:t>1</w:t>
            </w:r>
          </w:p>
        </w:tc>
        <w:tc>
          <w:tcPr>
            <w:tcW w:w="2680" w:type="dxa"/>
          </w:tcPr>
          <w:p w:rsidR="00991786" w:rsidRDefault="00991786">
            <w:pPr>
              <w:pStyle w:val="TableParagraph"/>
              <w:rPr>
                <w:sz w:val="24"/>
              </w:rPr>
            </w:pPr>
          </w:p>
        </w:tc>
        <w:tc>
          <w:tcPr>
            <w:tcW w:w="1955" w:type="dxa"/>
          </w:tcPr>
          <w:p w:rsidR="00991786" w:rsidRDefault="00991786">
            <w:pPr>
              <w:pStyle w:val="TableParagraph"/>
              <w:rPr>
                <w:sz w:val="24"/>
              </w:rPr>
            </w:pPr>
          </w:p>
        </w:tc>
        <w:tc>
          <w:tcPr>
            <w:tcW w:w="2628" w:type="dxa"/>
          </w:tcPr>
          <w:p w:rsidR="00991786" w:rsidRDefault="00991786">
            <w:pPr>
              <w:pStyle w:val="TableParagraph"/>
              <w:rPr>
                <w:sz w:val="24"/>
              </w:rPr>
            </w:pPr>
          </w:p>
        </w:tc>
        <w:tc>
          <w:tcPr>
            <w:tcW w:w="1379" w:type="dxa"/>
          </w:tcPr>
          <w:p w:rsidR="00991786" w:rsidRDefault="00991786">
            <w:pPr>
              <w:pStyle w:val="TableParagraph"/>
              <w:rPr>
                <w:sz w:val="24"/>
              </w:rPr>
            </w:pPr>
          </w:p>
        </w:tc>
      </w:tr>
      <w:tr w:rsidR="00991786">
        <w:trPr>
          <w:trHeight w:val="321"/>
        </w:trPr>
        <w:tc>
          <w:tcPr>
            <w:tcW w:w="1220" w:type="dxa"/>
          </w:tcPr>
          <w:p w:rsidR="00991786" w:rsidRDefault="00725807">
            <w:pPr>
              <w:pStyle w:val="TableParagraph"/>
              <w:spacing w:line="301" w:lineRule="exact"/>
              <w:ind w:left="110"/>
              <w:rPr>
                <w:sz w:val="28"/>
              </w:rPr>
            </w:pPr>
            <w:r>
              <w:rPr>
                <w:spacing w:val="-10"/>
                <w:sz w:val="28"/>
              </w:rPr>
              <w:t>2</w:t>
            </w:r>
          </w:p>
        </w:tc>
        <w:tc>
          <w:tcPr>
            <w:tcW w:w="2680" w:type="dxa"/>
          </w:tcPr>
          <w:p w:rsidR="00991786" w:rsidRDefault="00991786">
            <w:pPr>
              <w:pStyle w:val="TableParagraph"/>
              <w:rPr>
                <w:sz w:val="24"/>
              </w:rPr>
            </w:pPr>
          </w:p>
        </w:tc>
        <w:tc>
          <w:tcPr>
            <w:tcW w:w="1955" w:type="dxa"/>
          </w:tcPr>
          <w:p w:rsidR="00991786" w:rsidRDefault="00991786">
            <w:pPr>
              <w:pStyle w:val="TableParagraph"/>
              <w:rPr>
                <w:sz w:val="24"/>
              </w:rPr>
            </w:pPr>
          </w:p>
        </w:tc>
        <w:tc>
          <w:tcPr>
            <w:tcW w:w="2628" w:type="dxa"/>
          </w:tcPr>
          <w:p w:rsidR="00991786" w:rsidRDefault="00991786">
            <w:pPr>
              <w:pStyle w:val="TableParagraph"/>
              <w:rPr>
                <w:sz w:val="24"/>
              </w:rPr>
            </w:pPr>
          </w:p>
        </w:tc>
        <w:tc>
          <w:tcPr>
            <w:tcW w:w="1379" w:type="dxa"/>
          </w:tcPr>
          <w:p w:rsidR="00991786" w:rsidRDefault="00991786">
            <w:pPr>
              <w:pStyle w:val="TableParagraph"/>
              <w:rPr>
                <w:sz w:val="24"/>
              </w:rPr>
            </w:pPr>
          </w:p>
        </w:tc>
      </w:tr>
      <w:tr w:rsidR="00991786">
        <w:trPr>
          <w:trHeight w:val="321"/>
        </w:trPr>
        <w:tc>
          <w:tcPr>
            <w:tcW w:w="1220" w:type="dxa"/>
          </w:tcPr>
          <w:p w:rsidR="00991786" w:rsidRDefault="00991786">
            <w:pPr>
              <w:pStyle w:val="TableParagraph"/>
              <w:rPr>
                <w:sz w:val="24"/>
              </w:rPr>
            </w:pPr>
          </w:p>
        </w:tc>
        <w:tc>
          <w:tcPr>
            <w:tcW w:w="2680" w:type="dxa"/>
          </w:tcPr>
          <w:p w:rsidR="00991786" w:rsidRDefault="00991786">
            <w:pPr>
              <w:pStyle w:val="TableParagraph"/>
              <w:rPr>
                <w:sz w:val="24"/>
              </w:rPr>
            </w:pPr>
          </w:p>
        </w:tc>
        <w:tc>
          <w:tcPr>
            <w:tcW w:w="1955" w:type="dxa"/>
          </w:tcPr>
          <w:p w:rsidR="00991786" w:rsidRDefault="00991786">
            <w:pPr>
              <w:pStyle w:val="TableParagraph"/>
              <w:rPr>
                <w:sz w:val="24"/>
              </w:rPr>
            </w:pPr>
          </w:p>
        </w:tc>
        <w:tc>
          <w:tcPr>
            <w:tcW w:w="2628" w:type="dxa"/>
          </w:tcPr>
          <w:p w:rsidR="00991786" w:rsidRDefault="00991786">
            <w:pPr>
              <w:pStyle w:val="TableParagraph"/>
              <w:rPr>
                <w:sz w:val="24"/>
              </w:rPr>
            </w:pPr>
          </w:p>
        </w:tc>
        <w:tc>
          <w:tcPr>
            <w:tcW w:w="1379" w:type="dxa"/>
          </w:tcPr>
          <w:p w:rsidR="00991786" w:rsidRDefault="00991786">
            <w:pPr>
              <w:pStyle w:val="TableParagraph"/>
              <w:rPr>
                <w:sz w:val="24"/>
              </w:rPr>
            </w:pPr>
          </w:p>
        </w:tc>
      </w:tr>
    </w:tbl>
    <w:p w:rsidR="00991786" w:rsidRDefault="00725807">
      <w:pPr>
        <w:pStyle w:val="a4"/>
        <w:numPr>
          <w:ilvl w:val="0"/>
          <w:numId w:val="3"/>
        </w:numPr>
        <w:tabs>
          <w:tab w:val="left" w:pos="1079"/>
          <w:tab w:val="left" w:pos="2283"/>
          <w:tab w:val="left" w:pos="2936"/>
          <w:tab w:val="left" w:pos="4715"/>
          <w:tab w:val="left" w:pos="6365"/>
          <w:tab w:val="left" w:pos="8015"/>
          <w:tab w:val="left" w:pos="8504"/>
          <w:tab w:val="left" w:pos="9454"/>
        </w:tabs>
        <w:spacing w:before="315"/>
        <w:ind w:left="1079" w:hanging="426"/>
        <w:rPr>
          <w:sz w:val="28"/>
        </w:rPr>
      </w:pPr>
      <w:r>
        <w:rPr>
          <w:spacing w:val="-2"/>
          <w:sz w:val="28"/>
        </w:rPr>
        <w:t>Витрати</w:t>
      </w:r>
      <w:r>
        <w:rPr>
          <w:sz w:val="28"/>
        </w:rPr>
        <w:tab/>
      </w:r>
      <w:r>
        <w:rPr>
          <w:spacing w:val="-5"/>
          <w:sz w:val="28"/>
        </w:rPr>
        <w:t>при</w:t>
      </w:r>
      <w:r>
        <w:rPr>
          <w:sz w:val="28"/>
        </w:rPr>
        <w:tab/>
      </w:r>
      <w:r>
        <w:rPr>
          <w:spacing w:val="-2"/>
          <w:sz w:val="28"/>
        </w:rPr>
        <w:t>тимчасовому</w:t>
      </w:r>
      <w:r>
        <w:rPr>
          <w:sz w:val="28"/>
        </w:rPr>
        <w:tab/>
      </w:r>
      <w:r>
        <w:rPr>
          <w:spacing w:val="-2"/>
          <w:sz w:val="28"/>
        </w:rPr>
        <w:t>переведенні</w:t>
      </w:r>
      <w:r>
        <w:rPr>
          <w:sz w:val="28"/>
        </w:rPr>
        <w:tab/>
      </w:r>
      <w:r>
        <w:rPr>
          <w:spacing w:val="-2"/>
          <w:sz w:val="28"/>
        </w:rPr>
        <w:t>потерпілого</w:t>
      </w:r>
      <w:r>
        <w:rPr>
          <w:sz w:val="28"/>
        </w:rPr>
        <w:tab/>
      </w:r>
      <w:r>
        <w:rPr>
          <w:spacing w:val="-5"/>
          <w:sz w:val="28"/>
        </w:rPr>
        <w:t>на</w:t>
      </w:r>
      <w:r>
        <w:rPr>
          <w:sz w:val="28"/>
        </w:rPr>
        <w:tab/>
      </w:r>
      <w:r>
        <w:rPr>
          <w:spacing w:val="-2"/>
          <w:sz w:val="28"/>
        </w:rPr>
        <w:t>легшу</w:t>
      </w:r>
      <w:r>
        <w:rPr>
          <w:sz w:val="28"/>
        </w:rPr>
        <w:tab/>
      </w:r>
      <w:r>
        <w:rPr>
          <w:spacing w:val="-2"/>
          <w:sz w:val="28"/>
        </w:rPr>
        <w:t>роботу</w:t>
      </w:r>
    </w:p>
    <w:p w:rsidR="00991786" w:rsidRDefault="00991786">
      <w:pPr>
        <w:pStyle w:val="a3"/>
        <w:spacing w:before="98"/>
        <w:ind w:left="0" w:firstLine="0"/>
        <w:jc w:val="left"/>
        <w:rPr>
          <w:sz w:val="20"/>
        </w:rPr>
      </w:pPr>
    </w:p>
    <w:tbl>
      <w:tblPr>
        <w:tblStyle w:val="TableNormal"/>
        <w:tblW w:w="0" w:type="auto"/>
        <w:tblInd w:w="5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20"/>
        <w:gridCol w:w="3145"/>
        <w:gridCol w:w="3688"/>
        <w:gridCol w:w="1844"/>
      </w:tblGrid>
      <w:tr w:rsidR="00991786">
        <w:trPr>
          <w:trHeight w:val="556"/>
        </w:trPr>
        <w:tc>
          <w:tcPr>
            <w:tcW w:w="1220" w:type="dxa"/>
          </w:tcPr>
          <w:p w:rsidR="00991786" w:rsidRDefault="00725807">
            <w:pPr>
              <w:pStyle w:val="TableParagraph"/>
              <w:spacing w:before="131"/>
              <w:ind w:left="321"/>
              <w:rPr>
                <w:sz w:val="24"/>
              </w:rPr>
            </w:pPr>
            <w:r>
              <w:rPr>
                <w:sz w:val="24"/>
              </w:rPr>
              <w:t>№</w:t>
            </w:r>
            <w:r>
              <w:rPr>
                <w:spacing w:val="3"/>
                <w:sz w:val="24"/>
              </w:rPr>
              <w:t xml:space="preserve"> </w:t>
            </w:r>
            <w:r>
              <w:rPr>
                <w:spacing w:val="-5"/>
                <w:sz w:val="24"/>
              </w:rPr>
              <w:t>з/п</w:t>
            </w:r>
          </w:p>
        </w:tc>
        <w:tc>
          <w:tcPr>
            <w:tcW w:w="3145" w:type="dxa"/>
          </w:tcPr>
          <w:p w:rsidR="00991786" w:rsidRDefault="00725807">
            <w:pPr>
              <w:pStyle w:val="TableParagraph"/>
              <w:spacing w:line="274" w:lineRule="exact"/>
              <w:ind w:left="955" w:hanging="764"/>
              <w:rPr>
                <w:sz w:val="24"/>
              </w:rPr>
            </w:pPr>
            <w:r>
              <w:rPr>
                <w:sz w:val="24"/>
              </w:rPr>
              <w:t>Прізвище,</w:t>
            </w:r>
            <w:r>
              <w:rPr>
                <w:spacing w:val="-13"/>
                <w:sz w:val="24"/>
              </w:rPr>
              <w:t xml:space="preserve"> </w:t>
            </w:r>
            <w:r>
              <w:rPr>
                <w:sz w:val="24"/>
              </w:rPr>
              <w:t>ім'я,</w:t>
            </w:r>
            <w:r>
              <w:rPr>
                <w:spacing w:val="-13"/>
                <w:sz w:val="24"/>
              </w:rPr>
              <w:t xml:space="preserve"> </w:t>
            </w:r>
            <w:r>
              <w:rPr>
                <w:sz w:val="24"/>
              </w:rPr>
              <w:t>по</w:t>
            </w:r>
            <w:r>
              <w:rPr>
                <w:spacing w:val="-11"/>
                <w:sz w:val="24"/>
              </w:rPr>
              <w:t xml:space="preserve"> </w:t>
            </w:r>
            <w:r>
              <w:rPr>
                <w:sz w:val="24"/>
              </w:rPr>
              <w:t xml:space="preserve">батькові </w:t>
            </w:r>
            <w:r>
              <w:rPr>
                <w:spacing w:val="-2"/>
                <w:sz w:val="24"/>
              </w:rPr>
              <w:t>потерпілого</w:t>
            </w:r>
          </w:p>
        </w:tc>
        <w:tc>
          <w:tcPr>
            <w:tcW w:w="3688" w:type="dxa"/>
          </w:tcPr>
          <w:p w:rsidR="00991786" w:rsidRDefault="00725807">
            <w:pPr>
              <w:pStyle w:val="TableParagraph"/>
              <w:spacing w:line="274" w:lineRule="exact"/>
              <w:ind w:left="196" w:firstLine="490"/>
              <w:rPr>
                <w:sz w:val="24"/>
              </w:rPr>
            </w:pPr>
            <w:r>
              <w:rPr>
                <w:sz w:val="24"/>
              </w:rPr>
              <w:t>Нараховано витрат що підлягають</w:t>
            </w:r>
            <w:r>
              <w:rPr>
                <w:spacing w:val="-15"/>
                <w:sz w:val="24"/>
              </w:rPr>
              <w:t xml:space="preserve"> </w:t>
            </w:r>
            <w:r>
              <w:rPr>
                <w:sz w:val="24"/>
              </w:rPr>
              <w:t>відшкодуванню,</w:t>
            </w:r>
            <w:r>
              <w:rPr>
                <w:spacing w:val="-15"/>
                <w:sz w:val="24"/>
              </w:rPr>
              <w:t xml:space="preserve"> </w:t>
            </w:r>
            <w:r>
              <w:rPr>
                <w:sz w:val="24"/>
              </w:rPr>
              <w:t>грн</w:t>
            </w:r>
          </w:p>
        </w:tc>
        <w:tc>
          <w:tcPr>
            <w:tcW w:w="1844" w:type="dxa"/>
          </w:tcPr>
          <w:p w:rsidR="00991786" w:rsidRDefault="00725807">
            <w:pPr>
              <w:pStyle w:val="TableParagraph"/>
              <w:spacing w:before="131"/>
              <w:ind w:left="422"/>
              <w:rPr>
                <w:sz w:val="24"/>
              </w:rPr>
            </w:pPr>
            <w:r>
              <w:rPr>
                <w:spacing w:val="-2"/>
                <w:sz w:val="24"/>
              </w:rPr>
              <w:t>Примітки</w:t>
            </w:r>
          </w:p>
        </w:tc>
      </w:tr>
      <w:tr w:rsidR="00991786">
        <w:trPr>
          <w:trHeight w:val="321"/>
        </w:trPr>
        <w:tc>
          <w:tcPr>
            <w:tcW w:w="1220" w:type="dxa"/>
          </w:tcPr>
          <w:p w:rsidR="00991786" w:rsidRDefault="00725807">
            <w:pPr>
              <w:pStyle w:val="TableParagraph"/>
              <w:spacing w:line="301" w:lineRule="exact"/>
              <w:ind w:left="110"/>
              <w:rPr>
                <w:sz w:val="28"/>
              </w:rPr>
            </w:pPr>
            <w:r>
              <w:rPr>
                <w:spacing w:val="-10"/>
                <w:sz w:val="28"/>
              </w:rPr>
              <w:t>1</w:t>
            </w:r>
          </w:p>
        </w:tc>
        <w:tc>
          <w:tcPr>
            <w:tcW w:w="3145" w:type="dxa"/>
          </w:tcPr>
          <w:p w:rsidR="00991786" w:rsidRDefault="00991786">
            <w:pPr>
              <w:pStyle w:val="TableParagraph"/>
              <w:rPr>
                <w:sz w:val="24"/>
              </w:rPr>
            </w:pPr>
          </w:p>
        </w:tc>
        <w:tc>
          <w:tcPr>
            <w:tcW w:w="3688" w:type="dxa"/>
          </w:tcPr>
          <w:p w:rsidR="00991786" w:rsidRDefault="00991786">
            <w:pPr>
              <w:pStyle w:val="TableParagraph"/>
              <w:rPr>
                <w:sz w:val="24"/>
              </w:rPr>
            </w:pPr>
          </w:p>
        </w:tc>
        <w:tc>
          <w:tcPr>
            <w:tcW w:w="1844" w:type="dxa"/>
          </w:tcPr>
          <w:p w:rsidR="00991786" w:rsidRDefault="00991786">
            <w:pPr>
              <w:pStyle w:val="TableParagraph"/>
              <w:rPr>
                <w:sz w:val="24"/>
              </w:rPr>
            </w:pPr>
          </w:p>
        </w:tc>
      </w:tr>
      <w:tr w:rsidR="00991786">
        <w:trPr>
          <w:trHeight w:val="321"/>
        </w:trPr>
        <w:tc>
          <w:tcPr>
            <w:tcW w:w="1220" w:type="dxa"/>
          </w:tcPr>
          <w:p w:rsidR="00991786" w:rsidRDefault="00725807">
            <w:pPr>
              <w:pStyle w:val="TableParagraph"/>
              <w:spacing w:line="302" w:lineRule="exact"/>
              <w:ind w:left="110"/>
              <w:rPr>
                <w:sz w:val="28"/>
              </w:rPr>
            </w:pPr>
            <w:r>
              <w:rPr>
                <w:spacing w:val="-10"/>
                <w:sz w:val="28"/>
              </w:rPr>
              <w:t>2</w:t>
            </w:r>
          </w:p>
        </w:tc>
        <w:tc>
          <w:tcPr>
            <w:tcW w:w="3145" w:type="dxa"/>
          </w:tcPr>
          <w:p w:rsidR="00991786" w:rsidRDefault="00991786">
            <w:pPr>
              <w:pStyle w:val="TableParagraph"/>
              <w:rPr>
                <w:sz w:val="24"/>
              </w:rPr>
            </w:pPr>
          </w:p>
        </w:tc>
        <w:tc>
          <w:tcPr>
            <w:tcW w:w="3688" w:type="dxa"/>
          </w:tcPr>
          <w:p w:rsidR="00991786" w:rsidRDefault="00991786">
            <w:pPr>
              <w:pStyle w:val="TableParagraph"/>
              <w:rPr>
                <w:sz w:val="24"/>
              </w:rPr>
            </w:pPr>
          </w:p>
        </w:tc>
        <w:tc>
          <w:tcPr>
            <w:tcW w:w="1844" w:type="dxa"/>
          </w:tcPr>
          <w:p w:rsidR="00991786" w:rsidRDefault="00991786">
            <w:pPr>
              <w:pStyle w:val="TableParagraph"/>
              <w:rPr>
                <w:sz w:val="24"/>
              </w:rPr>
            </w:pPr>
          </w:p>
        </w:tc>
      </w:tr>
      <w:tr w:rsidR="00991786">
        <w:trPr>
          <w:trHeight w:val="321"/>
        </w:trPr>
        <w:tc>
          <w:tcPr>
            <w:tcW w:w="1220" w:type="dxa"/>
          </w:tcPr>
          <w:p w:rsidR="00991786" w:rsidRDefault="00991786">
            <w:pPr>
              <w:pStyle w:val="TableParagraph"/>
              <w:rPr>
                <w:sz w:val="24"/>
              </w:rPr>
            </w:pPr>
          </w:p>
        </w:tc>
        <w:tc>
          <w:tcPr>
            <w:tcW w:w="3145" w:type="dxa"/>
          </w:tcPr>
          <w:p w:rsidR="00991786" w:rsidRDefault="00991786">
            <w:pPr>
              <w:pStyle w:val="TableParagraph"/>
              <w:rPr>
                <w:sz w:val="24"/>
              </w:rPr>
            </w:pPr>
          </w:p>
        </w:tc>
        <w:tc>
          <w:tcPr>
            <w:tcW w:w="3688" w:type="dxa"/>
          </w:tcPr>
          <w:p w:rsidR="00991786" w:rsidRDefault="00991786">
            <w:pPr>
              <w:pStyle w:val="TableParagraph"/>
              <w:rPr>
                <w:sz w:val="24"/>
              </w:rPr>
            </w:pPr>
          </w:p>
        </w:tc>
        <w:tc>
          <w:tcPr>
            <w:tcW w:w="1844" w:type="dxa"/>
          </w:tcPr>
          <w:p w:rsidR="00991786" w:rsidRDefault="00991786">
            <w:pPr>
              <w:pStyle w:val="TableParagraph"/>
              <w:rPr>
                <w:sz w:val="24"/>
              </w:rPr>
            </w:pPr>
          </w:p>
        </w:tc>
      </w:tr>
    </w:tbl>
    <w:p w:rsidR="00991786" w:rsidRDefault="00991786">
      <w:pPr>
        <w:rPr>
          <w:sz w:val="24"/>
        </w:rPr>
        <w:sectPr w:rsidR="00991786">
          <w:pgSz w:w="11910" w:h="16840"/>
          <w:pgMar w:top="1320" w:right="480" w:bottom="820" w:left="480" w:header="0" w:footer="638" w:gutter="0"/>
          <w:cols w:space="720"/>
        </w:sectPr>
      </w:pPr>
    </w:p>
    <w:p w:rsidR="00991786" w:rsidRDefault="00725807">
      <w:pPr>
        <w:pStyle w:val="a4"/>
        <w:numPr>
          <w:ilvl w:val="0"/>
          <w:numId w:val="3"/>
        </w:numPr>
        <w:tabs>
          <w:tab w:val="left" w:pos="935"/>
        </w:tabs>
        <w:spacing w:before="67"/>
        <w:ind w:left="935" w:hanging="282"/>
        <w:rPr>
          <w:sz w:val="28"/>
        </w:rPr>
      </w:pPr>
      <w:r>
        <w:rPr>
          <w:sz w:val="28"/>
        </w:rPr>
        <w:t>Допомога</w:t>
      </w:r>
      <w:r>
        <w:rPr>
          <w:spacing w:val="-6"/>
          <w:sz w:val="28"/>
        </w:rPr>
        <w:t xml:space="preserve"> </w:t>
      </w:r>
      <w:r>
        <w:rPr>
          <w:sz w:val="28"/>
        </w:rPr>
        <w:t>на</w:t>
      </w:r>
      <w:r>
        <w:rPr>
          <w:spacing w:val="-5"/>
          <w:sz w:val="28"/>
        </w:rPr>
        <w:t xml:space="preserve"> </w:t>
      </w:r>
      <w:r>
        <w:rPr>
          <w:spacing w:val="-2"/>
          <w:sz w:val="28"/>
        </w:rPr>
        <w:t>поховання</w:t>
      </w:r>
    </w:p>
    <w:p w:rsidR="00991786" w:rsidRDefault="00991786">
      <w:pPr>
        <w:pStyle w:val="a3"/>
        <w:spacing w:before="99"/>
        <w:ind w:left="0" w:firstLine="0"/>
        <w:jc w:val="left"/>
        <w:rPr>
          <w:sz w:val="20"/>
        </w:rPr>
      </w:pPr>
    </w:p>
    <w:tbl>
      <w:tblPr>
        <w:tblStyle w:val="TableNormal"/>
        <w:tblW w:w="0" w:type="auto"/>
        <w:tblInd w:w="5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20"/>
        <w:gridCol w:w="3145"/>
        <w:gridCol w:w="3688"/>
        <w:gridCol w:w="1844"/>
      </w:tblGrid>
      <w:tr w:rsidR="00991786">
        <w:trPr>
          <w:trHeight w:val="551"/>
        </w:trPr>
        <w:tc>
          <w:tcPr>
            <w:tcW w:w="1220" w:type="dxa"/>
          </w:tcPr>
          <w:p w:rsidR="00991786" w:rsidRDefault="00725807">
            <w:pPr>
              <w:pStyle w:val="TableParagraph"/>
              <w:spacing w:before="131"/>
              <w:ind w:left="321"/>
              <w:rPr>
                <w:sz w:val="24"/>
              </w:rPr>
            </w:pPr>
            <w:r>
              <w:rPr>
                <w:sz w:val="24"/>
              </w:rPr>
              <w:t>№</w:t>
            </w:r>
            <w:r>
              <w:rPr>
                <w:spacing w:val="3"/>
                <w:sz w:val="24"/>
              </w:rPr>
              <w:t xml:space="preserve"> </w:t>
            </w:r>
            <w:r>
              <w:rPr>
                <w:spacing w:val="-5"/>
                <w:sz w:val="24"/>
              </w:rPr>
              <w:t>з/п</w:t>
            </w:r>
          </w:p>
        </w:tc>
        <w:tc>
          <w:tcPr>
            <w:tcW w:w="3145" w:type="dxa"/>
          </w:tcPr>
          <w:p w:rsidR="00991786" w:rsidRDefault="00725807">
            <w:pPr>
              <w:pStyle w:val="TableParagraph"/>
              <w:spacing w:line="268" w:lineRule="exact"/>
              <w:ind w:left="18"/>
              <w:jc w:val="center"/>
              <w:rPr>
                <w:sz w:val="24"/>
              </w:rPr>
            </w:pPr>
            <w:r>
              <w:rPr>
                <w:sz w:val="24"/>
              </w:rPr>
              <w:t>Прізвище,</w:t>
            </w:r>
            <w:r>
              <w:rPr>
                <w:spacing w:val="-2"/>
                <w:sz w:val="24"/>
              </w:rPr>
              <w:t xml:space="preserve"> </w:t>
            </w:r>
            <w:r>
              <w:rPr>
                <w:sz w:val="24"/>
              </w:rPr>
              <w:t>ім'я,</w:t>
            </w:r>
            <w:r>
              <w:rPr>
                <w:spacing w:val="-2"/>
                <w:sz w:val="24"/>
              </w:rPr>
              <w:t xml:space="preserve"> </w:t>
            </w:r>
            <w:r>
              <w:rPr>
                <w:sz w:val="24"/>
              </w:rPr>
              <w:t xml:space="preserve">по </w:t>
            </w:r>
            <w:r>
              <w:rPr>
                <w:spacing w:val="-2"/>
                <w:sz w:val="24"/>
              </w:rPr>
              <w:t>батькові</w:t>
            </w:r>
          </w:p>
          <w:p w:rsidR="00991786" w:rsidRDefault="00725807">
            <w:pPr>
              <w:pStyle w:val="TableParagraph"/>
              <w:spacing w:before="2" w:line="261" w:lineRule="exact"/>
              <w:ind w:left="18" w:right="11"/>
              <w:jc w:val="center"/>
              <w:rPr>
                <w:sz w:val="24"/>
              </w:rPr>
            </w:pPr>
            <w:r>
              <w:rPr>
                <w:spacing w:val="-2"/>
                <w:sz w:val="24"/>
              </w:rPr>
              <w:t>потерпілого</w:t>
            </w:r>
          </w:p>
        </w:tc>
        <w:tc>
          <w:tcPr>
            <w:tcW w:w="3688" w:type="dxa"/>
          </w:tcPr>
          <w:p w:rsidR="00991786" w:rsidRDefault="00725807">
            <w:pPr>
              <w:pStyle w:val="TableParagraph"/>
              <w:spacing w:line="268" w:lineRule="exact"/>
              <w:ind w:left="12" w:right="1"/>
              <w:jc w:val="center"/>
              <w:rPr>
                <w:sz w:val="24"/>
              </w:rPr>
            </w:pPr>
            <w:r>
              <w:rPr>
                <w:sz w:val="24"/>
              </w:rPr>
              <w:t>Нараховано витрат</w:t>
            </w:r>
            <w:r>
              <w:rPr>
                <w:spacing w:val="-4"/>
                <w:sz w:val="24"/>
              </w:rPr>
              <w:t xml:space="preserve"> </w:t>
            </w:r>
            <w:r>
              <w:rPr>
                <w:spacing w:val="-5"/>
                <w:sz w:val="24"/>
              </w:rPr>
              <w:t>що</w:t>
            </w:r>
          </w:p>
          <w:p w:rsidR="00991786" w:rsidRDefault="00725807">
            <w:pPr>
              <w:pStyle w:val="TableParagraph"/>
              <w:spacing w:before="2" w:line="261" w:lineRule="exact"/>
              <w:ind w:left="12"/>
              <w:jc w:val="center"/>
              <w:rPr>
                <w:sz w:val="24"/>
              </w:rPr>
            </w:pPr>
            <w:r>
              <w:rPr>
                <w:sz w:val="24"/>
              </w:rPr>
              <w:t>підлягають</w:t>
            </w:r>
            <w:r>
              <w:rPr>
                <w:spacing w:val="-10"/>
                <w:sz w:val="24"/>
              </w:rPr>
              <w:t xml:space="preserve"> </w:t>
            </w:r>
            <w:r>
              <w:rPr>
                <w:sz w:val="24"/>
              </w:rPr>
              <w:t>відшкодуванню,</w:t>
            </w:r>
            <w:r>
              <w:rPr>
                <w:spacing w:val="-4"/>
                <w:sz w:val="24"/>
              </w:rPr>
              <w:t xml:space="preserve"> </w:t>
            </w:r>
            <w:r>
              <w:rPr>
                <w:spacing w:val="-5"/>
                <w:sz w:val="24"/>
              </w:rPr>
              <w:t>грн</w:t>
            </w:r>
          </w:p>
        </w:tc>
        <w:tc>
          <w:tcPr>
            <w:tcW w:w="1844" w:type="dxa"/>
          </w:tcPr>
          <w:p w:rsidR="00991786" w:rsidRDefault="00725807">
            <w:pPr>
              <w:pStyle w:val="TableParagraph"/>
              <w:spacing w:before="131"/>
              <w:ind w:left="422"/>
              <w:rPr>
                <w:sz w:val="24"/>
              </w:rPr>
            </w:pPr>
            <w:r>
              <w:rPr>
                <w:spacing w:val="-2"/>
                <w:sz w:val="24"/>
              </w:rPr>
              <w:t>Примітки</w:t>
            </w:r>
          </w:p>
        </w:tc>
      </w:tr>
      <w:tr w:rsidR="00991786">
        <w:trPr>
          <w:trHeight w:val="326"/>
        </w:trPr>
        <w:tc>
          <w:tcPr>
            <w:tcW w:w="1220" w:type="dxa"/>
          </w:tcPr>
          <w:p w:rsidR="00991786" w:rsidRDefault="00725807">
            <w:pPr>
              <w:pStyle w:val="TableParagraph"/>
              <w:spacing w:line="307" w:lineRule="exact"/>
              <w:ind w:left="110"/>
              <w:rPr>
                <w:sz w:val="28"/>
              </w:rPr>
            </w:pPr>
            <w:r>
              <w:rPr>
                <w:spacing w:val="-10"/>
                <w:sz w:val="28"/>
              </w:rPr>
              <w:t>1</w:t>
            </w:r>
          </w:p>
        </w:tc>
        <w:tc>
          <w:tcPr>
            <w:tcW w:w="3145" w:type="dxa"/>
          </w:tcPr>
          <w:p w:rsidR="00991786" w:rsidRDefault="00991786">
            <w:pPr>
              <w:pStyle w:val="TableParagraph"/>
              <w:rPr>
                <w:sz w:val="24"/>
              </w:rPr>
            </w:pPr>
          </w:p>
        </w:tc>
        <w:tc>
          <w:tcPr>
            <w:tcW w:w="3688" w:type="dxa"/>
          </w:tcPr>
          <w:p w:rsidR="00991786" w:rsidRDefault="00991786">
            <w:pPr>
              <w:pStyle w:val="TableParagraph"/>
              <w:rPr>
                <w:sz w:val="24"/>
              </w:rPr>
            </w:pPr>
          </w:p>
        </w:tc>
        <w:tc>
          <w:tcPr>
            <w:tcW w:w="1844" w:type="dxa"/>
          </w:tcPr>
          <w:p w:rsidR="00991786" w:rsidRDefault="00991786">
            <w:pPr>
              <w:pStyle w:val="TableParagraph"/>
              <w:rPr>
                <w:sz w:val="24"/>
              </w:rPr>
            </w:pPr>
          </w:p>
        </w:tc>
      </w:tr>
      <w:tr w:rsidR="00991786">
        <w:trPr>
          <w:trHeight w:val="321"/>
        </w:trPr>
        <w:tc>
          <w:tcPr>
            <w:tcW w:w="1220" w:type="dxa"/>
          </w:tcPr>
          <w:p w:rsidR="00991786" w:rsidRDefault="00725807">
            <w:pPr>
              <w:pStyle w:val="TableParagraph"/>
              <w:spacing w:line="301" w:lineRule="exact"/>
              <w:ind w:left="110"/>
              <w:rPr>
                <w:sz w:val="28"/>
              </w:rPr>
            </w:pPr>
            <w:r>
              <w:rPr>
                <w:spacing w:val="-10"/>
                <w:sz w:val="28"/>
              </w:rPr>
              <w:t>2</w:t>
            </w:r>
          </w:p>
        </w:tc>
        <w:tc>
          <w:tcPr>
            <w:tcW w:w="3145" w:type="dxa"/>
          </w:tcPr>
          <w:p w:rsidR="00991786" w:rsidRDefault="00991786">
            <w:pPr>
              <w:pStyle w:val="TableParagraph"/>
              <w:rPr>
                <w:sz w:val="24"/>
              </w:rPr>
            </w:pPr>
          </w:p>
        </w:tc>
        <w:tc>
          <w:tcPr>
            <w:tcW w:w="3688" w:type="dxa"/>
          </w:tcPr>
          <w:p w:rsidR="00991786" w:rsidRDefault="00991786">
            <w:pPr>
              <w:pStyle w:val="TableParagraph"/>
              <w:rPr>
                <w:sz w:val="24"/>
              </w:rPr>
            </w:pPr>
          </w:p>
        </w:tc>
        <w:tc>
          <w:tcPr>
            <w:tcW w:w="1844" w:type="dxa"/>
          </w:tcPr>
          <w:p w:rsidR="00991786" w:rsidRDefault="00991786">
            <w:pPr>
              <w:pStyle w:val="TableParagraph"/>
              <w:rPr>
                <w:sz w:val="24"/>
              </w:rPr>
            </w:pPr>
          </w:p>
        </w:tc>
      </w:tr>
      <w:tr w:rsidR="00991786">
        <w:trPr>
          <w:trHeight w:val="321"/>
        </w:trPr>
        <w:tc>
          <w:tcPr>
            <w:tcW w:w="1220" w:type="dxa"/>
          </w:tcPr>
          <w:p w:rsidR="00991786" w:rsidRDefault="00991786">
            <w:pPr>
              <w:pStyle w:val="TableParagraph"/>
              <w:rPr>
                <w:sz w:val="24"/>
              </w:rPr>
            </w:pPr>
          </w:p>
        </w:tc>
        <w:tc>
          <w:tcPr>
            <w:tcW w:w="3145" w:type="dxa"/>
          </w:tcPr>
          <w:p w:rsidR="00991786" w:rsidRDefault="00991786">
            <w:pPr>
              <w:pStyle w:val="TableParagraph"/>
              <w:rPr>
                <w:sz w:val="24"/>
              </w:rPr>
            </w:pPr>
          </w:p>
        </w:tc>
        <w:tc>
          <w:tcPr>
            <w:tcW w:w="3688" w:type="dxa"/>
          </w:tcPr>
          <w:p w:rsidR="00991786" w:rsidRDefault="00991786">
            <w:pPr>
              <w:pStyle w:val="TableParagraph"/>
              <w:rPr>
                <w:sz w:val="24"/>
              </w:rPr>
            </w:pPr>
          </w:p>
        </w:tc>
        <w:tc>
          <w:tcPr>
            <w:tcW w:w="1844" w:type="dxa"/>
          </w:tcPr>
          <w:p w:rsidR="00991786" w:rsidRDefault="00991786">
            <w:pPr>
              <w:pStyle w:val="TableParagraph"/>
              <w:rPr>
                <w:sz w:val="24"/>
              </w:rPr>
            </w:pPr>
          </w:p>
        </w:tc>
      </w:tr>
    </w:tbl>
    <w:p w:rsidR="00991786" w:rsidRDefault="00725807">
      <w:pPr>
        <w:pStyle w:val="a3"/>
        <w:tabs>
          <w:tab w:val="left" w:pos="3154"/>
          <w:tab w:val="left" w:pos="4611"/>
          <w:tab w:val="left" w:pos="5044"/>
          <w:tab w:val="left" w:pos="8737"/>
        </w:tabs>
        <w:spacing w:before="315"/>
        <w:ind w:firstLine="0"/>
        <w:jc w:val="left"/>
      </w:pPr>
      <w:r>
        <w:rPr>
          <w:spacing w:val="-2"/>
        </w:rPr>
        <w:t>Керівник</w:t>
      </w:r>
      <w:r>
        <w:tab/>
      </w:r>
      <w:r>
        <w:rPr>
          <w:u w:val="single"/>
        </w:rPr>
        <w:tab/>
      </w:r>
      <w:r>
        <w:tab/>
      </w:r>
      <w:r>
        <w:rPr>
          <w:u w:val="single"/>
        </w:rPr>
        <w:tab/>
      </w:r>
    </w:p>
    <w:p w:rsidR="00991786" w:rsidRDefault="00725807">
      <w:pPr>
        <w:tabs>
          <w:tab w:val="left" w:pos="5858"/>
        </w:tabs>
        <w:spacing w:before="3"/>
        <w:ind w:left="3606"/>
        <w:rPr>
          <w:sz w:val="20"/>
        </w:rPr>
      </w:pPr>
      <w:r>
        <w:rPr>
          <w:spacing w:val="-2"/>
          <w:sz w:val="20"/>
        </w:rPr>
        <w:t>(підпис)</w:t>
      </w:r>
      <w:r>
        <w:rPr>
          <w:sz w:val="20"/>
        </w:rPr>
        <w:tab/>
        <w:t>Прізвище</w:t>
      </w:r>
      <w:r>
        <w:rPr>
          <w:spacing w:val="-7"/>
          <w:sz w:val="20"/>
        </w:rPr>
        <w:t xml:space="preserve"> </w:t>
      </w:r>
      <w:r>
        <w:rPr>
          <w:sz w:val="20"/>
        </w:rPr>
        <w:t>ім'я</w:t>
      </w:r>
      <w:r>
        <w:rPr>
          <w:spacing w:val="-9"/>
          <w:sz w:val="20"/>
        </w:rPr>
        <w:t xml:space="preserve"> </w:t>
      </w:r>
      <w:r>
        <w:rPr>
          <w:sz w:val="20"/>
        </w:rPr>
        <w:t>по</w:t>
      </w:r>
      <w:r>
        <w:rPr>
          <w:spacing w:val="-7"/>
          <w:sz w:val="20"/>
        </w:rPr>
        <w:t xml:space="preserve"> </w:t>
      </w:r>
      <w:r>
        <w:rPr>
          <w:spacing w:val="-2"/>
          <w:sz w:val="20"/>
        </w:rPr>
        <w:t>батькові</w:t>
      </w:r>
    </w:p>
    <w:p w:rsidR="00991786" w:rsidRDefault="00991786">
      <w:pPr>
        <w:pStyle w:val="a3"/>
        <w:spacing w:before="89"/>
        <w:ind w:left="0" w:firstLine="0"/>
        <w:jc w:val="left"/>
        <w:rPr>
          <w:sz w:val="20"/>
        </w:rPr>
      </w:pPr>
    </w:p>
    <w:p w:rsidR="00991786" w:rsidRDefault="00725807">
      <w:pPr>
        <w:pStyle w:val="a3"/>
        <w:tabs>
          <w:tab w:val="left" w:pos="4670"/>
          <w:tab w:val="left" w:pos="5103"/>
          <w:tab w:val="left" w:pos="8806"/>
        </w:tabs>
        <w:spacing w:before="1"/>
        <w:ind w:firstLine="0"/>
        <w:jc w:val="left"/>
      </w:pPr>
      <w:r>
        <w:t>Головний бухгалтер</w:t>
      </w:r>
      <w:r>
        <w:rPr>
          <w:spacing w:val="73"/>
        </w:rPr>
        <w:t xml:space="preserve"> </w:t>
      </w:r>
      <w:r>
        <w:rPr>
          <w:u w:val="single"/>
        </w:rPr>
        <w:tab/>
      </w:r>
      <w:r>
        <w:tab/>
      </w:r>
      <w:r>
        <w:rPr>
          <w:u w:val="single"/>
        </w:rPr>
        <w:tab/>
      </w:r>
    </w:p>
    <w:p w:rsidR="00991786" w:rsidRDefault="00725807">
      <w:pPr>
        <w:tabs>
          <w:tab w:val="left" w:pos="5911"/>
        </w:tabs>
        <w:spacing w:before="2"/>
        <w:ind w:left="3659"/>
        <w:rPr>
          <w:sz w:val="20"/>
        </w:rPr>
      </w:pPr>
      <w:r>
        <w:rPr>
          <w:spacing w:val="-2"/>
          <w:sz w:val="20"/>
        </w:rPr>
        <w:t>(підпис)</w:t>
      </w:r>
      <w:r>
        <w:rPr>
          <w:sz w:val="20"/>
        </w:rPr>
        <w:tab/>
        <w:t>Прізвище</w:t>
      </w:r>
      <w:r>
        <w:rPr>
          <w:spacing w:val="-11"/>
          <w:sz w:val="20"/>
        </w:rPr>
        <w:t xml:space="preserve"> </w:t>
      </w:r>
      <w:r>
        <w:rPr>
          <w:sz w:val="20"/>
        </w:rPr>
        <w:t>ім'я</w:t>
      </w:r>
      <w:r>
        <w:rPr>
          <w:spacing w:val="-4"/>
          <w:sz w:val="20"/>
        </w:rPr>
        <w:t xml:space="preserve"> </w:t>
      </w:r>
      <w:r>
        <w:rPr>
          <w:sz w:val="20"/>
        </w:rPr>
        <w:t>по</w:t>
      </w:r>
      <w:r>
        <w:rPr>
          <w:spacing w:val="-7"/>
          <w:sz w:val="20"/>
        </w:rPr>
        <w:t xml:space="preserve"> </w:t>
      </w:r>
      <w:r>
        <w:rPr>
          <w:spacing w:val="-2"/>
          <w:sz w:val="20"/>
        </w:rPr>
        <w:t>батькові</w:t>
      </w:r>
    </w:p>
    <w:p w:rsidR="00991786" w:rsidRDefault="00725807">
      <w:pPr>
        <w:pStyle w:val="a3"/>
        <w:spacing w:line="320" w:lineRule="exact"/>
        <w:ind w:left="725" w:firstLine="0"/>
        <w:jc w:val="left"/>
      </w:pPr>
      <w:r>
        <w:rPr>
          <w:spacing w:val="-4"/>
        </w:rPr>
        <w:t>М.П.</w:t>
      </w:r>
    </w:p>
    <w:p w:rsidR="00991786" w:rsidRDefault="00725807">
      <w:pPr>
        <w:pStyle w:val="a3"/>
        <w:tabs>
          <w:tab w:val="left" w:pos="9555"/>
        </w:tabs>
        <w:spacing w:before="322"/>
        <w:ind w:firstLine="0"/>
        <w:jc w:val="left"/>
      </w:pPr>
      <w:r>
        <w:t xml:space="preserve">Розрахунок перевірив </w:t>
      </w:r>
      <w:r>
        <w:rPr>
          <w:u w:val="single"/>
        </w:rPr>
        <w:tab/>
      </w:r>
    </w:p>
    <w:p w:rsidR="00991786" w:rsidRDefault="00725807">
      <w:pPr>
        <w:spacing w:before="2"/>
        <w:ind w:left="4010"/>
        <w:rPr>
          <w:sz w:val="20"/>
        </w:rPr>
      </w:pPr>
      <w:r>
        <w:rPr>
          <w:sz w:val="20"/>
        </w:rPr>
        <w:t>(посадова</w:t>
      </w:r>
      <w:r>
        <w:rPr>
          <w:spacing w:val="-13"/>
          <w:sz w:val="20"/>
        </w:rPr>
        <w:t xml:space="preserve"> </w:t>
      </w:r>
      <w:r>
        <w:rPr>
          <w:sz w:val="20"/>
        </w:rPr>
        <w:t>особа</w:t>
      </w:r>
      <w:r>
        <w:rPr>
          <w:spacing w:val="-8"/>
          <w:sz w:val="20"/>
        </w:rPr>
        <w:t xml:space="preserve"> </w:t>
      </w:r>
      <w:r>
        <w:rPr>
          <w:sz w:val="20"/>
        </w:rPr>
        <w:t>робочого</w:t>
      </w:r>
      <w:r>
        <w:rPr>
          <w:spacing w:val="-12"/>
          <w:sz w:val="20"/>
        </w:rPr>
        <w:t xml:space="preserve"> </w:t>
      </w:r>
      <w:r>
        <w:rPr>
          <w:sz w:val="20"/>
        </w:rPr>
        <w:t>органу</w:t>
      </w:r>
      <w:r>
        <w:rPr>
          <w:spacing w:val="-13"/>
          <w:sz w:val="20"/>
        </w:rPr>
        <w:t xml:space="preserve"> </w:t>
      </w:r>
      <w:r>
        <w:rPr>
          <w:sz w:val="20"/>
        </w:rPr>
        <w:t>виконавчої</w:t>
      </w:r>
      <w:r>
        <w:rPr>
          <w:spacing w:val="-8"/>
          <w:sz w:val="20"/>
        </w:rPr>
        <w:t xml:space="preserve"> </w:t>
      </w:r>
      <w:r>
        <w:rPr>
          <w:sz w:val="20"/>
        </w:rPr>
        <w:t>дирекції</w:t>
      </w:r>
      <w:r>
        <w:rPr>
          <w:spacing w:val="-7"/>
          <w:sz w:val="20"/>
        </w:rPr>
        <w:t xml:space="preserve"> </w:t>
      </w:r>
      <w:r>
        <w:rPr>
          <w:spacing w:val="-2"/>
          <w:sz w:val="20"/>
        </w:rPr>
        <w:t>Фонду)</w:t>
      </w:r>
    </w:p>
    <w:p w:rsidR="00991786" w:rsidRDefault="00991786">
      <w:pPr>
        <w:rPr>
          <w:sz w:val="20"/>
        </w:rPr>
        <w:sectPr w:rsidR="00991786">
          <w:pgSz w:w="11910" w:h="16840"/>
          <w:pgMar w:top="1040" w:right="480" w:bottom="820" w:left="480" w:header="0" w:footer="638" w:gutter="0"/>
          <w:cols w:space="720"/>
        </w:sectPr>
      </w:pPr>
    </w:p>
    <w:p w:rsidR="00991786" w:rsidRDefault="00725807">
      <w:pPr>
        <w:pStyle w:val="a3"/>
        <w:spacing w:before="66"/>
        <w:ind w:left="2855" w:right="2862" w:firstLine="0"/>
        <w:jc w:val="center"/>
      </w:pPr>
      <w:r>
        <w:t>Навчально-методичне</w:t>
      </w:r>
      <w:r>
        <w:rPr>
          <w:spacing w:val="-18"/>
        </w:rPr>
        <w:t xml:space="preserve"> </w:t>
      </w:r>
      <w:r>
        <w:t>видання (українською мовою)</w:t>
      </w:r>
    </w:p>
    <w:p w:rsidR="00991786" w:rsidRDefault="00991786">
      <w:pPr>
        <w:pStyle w:val="a3"/>
        <w:ind w:left="0" w:firstLine="0"/>
        <w:jc w:val="left"/>
      </w:pPr>
    </w:p>
    <w:p w:rsidR="00991786" w:rsidRDefault="00991786">
      <w:pPr>
        <w:pStyle w:val="a3"/>
        <w:ind w:left="0" w:firstLine="0"/>
        <w:jc w:val="left"/>
      </w:pPr>
    </w:p>
    <w:p w:rsidR="00991786" w:rsidRDefault="00991786">
      <w:pPr>
        <w:pStyle w:val="a3"/>
        <w:ind w:left="0" w:firstLine="0"/>
        <w:jc w:val="left"/>
      </w:pPr>
    </w:p>
    <w:p w:rsidR="00991786" w:rsidRDefault="00991786">
      <w:pPr>
        <w:pStyle w:val="a3"/>
        <w:spacing w:before="320"/>
        <w:ind w:left="0" w:firstLine="0"/>
        <w:jc w:val="left"/>
      </w:pPr>
    </w:p>
    <w:p w:rsidR="00991786" w:rsidRDefault="00725807">
      <w:pPr>
        <w:pStyle w:val="a3"/>
        <w:ind w:left="3539" w:right="3538" w:hanging="6"/>
        <w:jc w:val="center"/>
      </w:pPr>
      <w:r>
        <w:t>Троїцька Олена Олександрівна Беренда</w:t>
      </w:r>
      <w:r>
        <w:rPr>
          <w:spacing w:val="-18"/>
        </w:rPr>
        <w:t xml:space="preserve"> </w:t>
      </w:r>
      <w:r>
        <w:t>Наталія</w:t>
      </w:r>
      <w:r>
        <w:rPr>
          <w:spacing w:val="-17"/>
        </w:rPr>
        <w:t xml:space="preserve"> </w:t>
      </w:r>
      <w:r>
        <w:t>Володимирівна Ткаліч Інна Олександрівна</w:t>
      </w:r>
    </w:p>
    <w:p w:rsidR="00991786" w:rsidRDefault="00991786">
      <w:pPr>
        <w:pStyle w:val="a3"/>
        <w:ind w:left="0" w:firstLine="0"/>
        <w:jc w:val="left"/>
      </w:pPr>
    </w:p>
    <w:p w:rsidR="00991786" w:rsidRDefault="00991786">
      <w:pPr>
        <w:pStyle w:val="a3"/>
        <w:ind w:left="0" w:firstLine="0"/>
        <w:jc w:val="left"/>
      </w:pPr>
    </w:p>
    <w:p w:rsidR="00991786" w:rsidRDefault="00991786">
      <w:pPr>
        <w:pStyle w:val="a3"/>
        <w:ind w:left="0" w:firstLine="0"/>
        <w:jc w:val="left"/>
      </w:pPr>
    </w:p>
    <w:p w:rsidR="00991786" w:rsidRDefault="00991786">
      <w:pPr>
        <w:pStyle w:val="a3"/>
        <w:ind w:left="0" w:firstLine="0"/>
        <w:jc w:val="left"/>
      </w:pPr>
    </w:p>
    <w:p w:rsidR="00991786" w:rsidRDefault="00991786">
      <w:pPr>
        <w:pStyle w:val="a3"/>
        <w:spacing w:before="7"/>
        <w:ind w:left="0" w:firstLine="0"/>
        <w:jc w:val="left"/>
      </w:pPr>
    </w:p>
    <w:p w:rsidR="00991786" w:rsidRDefault="00725807">
      <w:pPr>
        <w:pStyle w:val="1"/>
        <w:spacing w:before="0"/>
        <w:ind w:left="2416"/>
      </w:pPr>
      <w:r>
        <w:t>ДЕРЖАВНЕ</w:t>
      </w:r>
      <w:r>
        <w:rPr>
          <w:spacing w:val="-18"/>
        </w:rPr>
        <w:t xml:space="preserve"> </w:t>
      </w:r>
      <w:r>
        <w:t>СОЦІАЛЬНЕ</w:t>
      </w:r>
      <w:r>
        <w:rPr>
          <w:spacing w:val="-17"/>
        </w:rPr>
        <w:t xml:space="preserve"> </w:t>
      </w:r>
      <w:r>
        <w:t>СТРАХУВАННЯ ВІД НЕЩАСНИХ ВИПАДКІВ</w:t>
      </w:r>
    </w:p>
    <w:p w:rsidR="00991786" w:rsidRDefault="00991786">
      <w:pPr>
        <w:pStyle w:val="a3"/>
        <w:spacing w:before="316"/>
        <w:ind w:left="0" w:firstLine="0"/>
        <w:jc w:val="left"/>
        <w:rPr>
          <w:b/>
        </w:rPr>
      </w:pPr>
    </w:p>
    <w:p w:rsidR="00991786" w:rsidRDefault="00725807">
      <w:pPr>
        <w:pStyle w:val="a3"/>
        <w:spacing w:before="1"/>
        <w:ind w:left="2414" w:right="2418" w:firstLine="0"/>
        <w:jc w:val="center"/>
      </w:pPr>
      <w:r>
        <w:rPr>
          <w:spacing w:val="-2"/>
        </w:rPr>
        <w:t>Навчально-методичний</w:t>
      </w:r>
      <w:r>
        <w:rPr>
          <w:spacing w:val="15"/>
        </w:rPr>
        <w:t xml:space="preserve"> </w:t>
      </w:r>
      <w:r>
        <w:rPr>
          <w:spacing w:val="-2"/>
        </w:rPr>
        <w:t>посібник</w:t>
      </w:r>
    </w:p>
    <w:p w:rsidR="00991786" w:rsidRDefault="00725807">
      <w:pPr>
        <w:pStyle w:val="a3"/>
        <w:spacing w:before="321"/>
        <w:ind w:left="739" w:right="751" w:firstLine="0"/>
        <w:jc w:val="center"/>
      </w:pPr>
      <w:r>
        <w:t>для</w:t>
      </w:r>
      <w:r>
        <w:rPr>
          <w:spacing w:val="-2"/>
        </w:rPr>
        <w:t xml:space="preserve"> </w:t>
      </w:r>
      <w:r>
        <w:t>здобувачів</w:t>
      </w:r>
      <w:r>
        <w:rPr>
          <w:spacing w:val="-5"/>
        </w:rPr>
        <w:t xml:space="preserve"> </w:t>
      </w:r>
      <w:r>
        <w:t>ступеня</w:t>
      </w:r>
      <w:r>
        <w:rPr>
          <w:spacing w:val="-3"/>
        </w:rPr>
        <w:t xml:space="preserve"> </w:t>
      </w:r>
      <w:r>
        <w:t>вищої</w:t>
      </w:r>
      <w:r>
        <w:rPr>
          <w:spacing w:val="-9"/>
        </w:rPr>
        <w:t xml:space="preserve"> </w:t>
      </w:r>
      <w:r>
        <w:t>освіти</w:t>
      </w:r>
      <w:r>
        <w:rPr>
          <w:spacing w:val="-4"/>
        </w:rPr>
        <w:t xml:space="preserve"> </w:t>
      </w:r>
      <w:r>
        <w:t>бакалавра</w:t>
      </w:r>
      <w:r>
        <w:rPr>
          <w:spacing w:val="-3"/>
        </w:rPr>
        <w:t xml:space="preserve"> </w:t>
      </w:r>
      <w:r>
        <w:t>денної</w:t>
      </w:r>
      <w:r>
        <w:rPr>
          <w:spacing w:val="-4"/>
        </w:rPr>
        <w:t xml:space="preserve"> </w:t>
      </w:r>
      <w:r>
        <w:t>і</w:t>
      </w:r>
      <w:r>
        <w:rPr>
          <w:spacing w:val="-9"/>
        </w:rPr>
        <w:t xml:space="preserve"> </w:t>
      </w:r>
      <w:r>
        <w:t>заочної</w:t>
      </w:r>
      <w:r>
        <w:rPr>
          <w:spacing w:val="-9"/>
        </w:rPr>
        <w:t xml:space="preserve"> </w:t>
      </w:r>
      <w:r>
        <w:t>форм</w:t>
      </w:r>
      <w:r>
        <w:rPr>
          <w:spacing w:val="-2"/>
        </w:rPr>
        <w:t xml:space="preserve"> </w:t>
      </w:r>
      <w:r>
        <w:t>навчання спеціальності 263 «Цивільна безпека»</w:t>
      </w:r>
    </w:p>
    <w:p w:rsidR="00991786" w:rsidRDefault="00725807">
      <w:pPr>
        <w:pStyle w:val="a3"/>
        <w:spacing w:before="4"/>
        <w:ind w:left="2416" w:right="2418" w:firstLine="0"/>
        <w:jc w:val="center"/>
      </w:pPr>
      <w:r>
        <w:rPr>
          <w:spacing w:val="-2"/>
        </w:rPr>
        <w:t>освітньо-професійна</w:t>
      </w:r>
      <w:r>
        <w:rPr>
          <w:spacing w:val="14"/>
        </w:rPr>
        <w:t xml:space="preserve"> </w:t>
      </w:r>
      <w:r>
        <w:rPr>
          <w:spacing w:val="-2"/>
        </w:rPr>
        <w:t>програма</w:t>
      </w:r>
    </w:p>
    <w:p w:rsidR="00991786" w:rsidRDefault="00725807">
      <w:pPr>
        <w:pStyle w:val="a3"/>
        <w:ind w:left="2421" w:right="2418" w:firstLine="0"/>
        <w:jc w:val="center"/>
      </w:pPr>
      <w:r>
        <w:t>«Охорона</w:t>
      </w:r>
      <w:r>
        <w:rPr>
          <w:spacing w:val="-11"/>
        </w:rPr>
        <w:t xml:space="preserve"> </w:t>
      </w:r>
      <w:r>
        <w:rPr>
          <w:spacing w:val="-2"/>
        </w:rPr>
        <w:t>праці»</w:t>
      </w:r>
    </w:p>
    <w:p w:rsidR="00991786" w:rsidRDefault="00991786">
      <w:pPr>
        <w:pStyle w:val="a3"/>
        <w:ind w:left="0" w:firstLine="0"/>
        <w:jc w:val="left"/>
      </w:pPr>
    </w:p>
    <w:p w:rsidR="00991786" w:rsidRDefault="00991786">
      <w:pPr>
        <w:pStyle w:val="a3"/>
        <w:ind w:left="0" w:firstLine="0"/>
        <w:jc w:val="left"/>
      </w:pPr>
    </w:p>
    <w:p w:rsidR="00991786" w:rsidRDefault="00991786">
      <w:pPr>
        <w:pStyle w:val="a3"/>
        <w:ind w:left="0" w:firstLine="0"/>
        <w:jc w:val="left"/>
      </w:pPr>
    </w:p>
    <w:p w:rsidR="00991786" w:rsidRDefault="00991786">
      <w:pPr>
        <w:pStyle w:val="a3"/>
        <w:ind w:left="0" w:firstLine="0"/>
        <w:jc w:val="left"/>
      </w:pPr>
    </w:p>
    <w:p w:rsidR="00991786" w:rsidRDefault="00991786">
      <w:pPr>
        <w:pStyle w:val="a3"/>
        <w:spacing w:before="320"/>
        <w:ind w:left="0" w:firstLine="0"/>
        <w:jc w:val="left"/>
      </w:pPr>
    </w:p>
    <w:p w:rsidR="00991786" w:rsidRDefault="00725807">
      <w:pPr>
        <w:ind w:left="2423" w:right="2418"/>
        <w:jc w:val="center"/>
        <w:rPr>
          <w:i/>
          <w:sz w:val="28"/>
        </w:rPr>
      </w:pPr>
      <w:r>
        <w:rPr>
          <w:sz w:val="28"/>
        </w:rPr>
        <w:t>Рецензенти:</w:t>
      </w:r>
      <w:r>
        <w:rPr>
          <w:spacing w:val="-7"/>
          <w:sz w:val="28"/>
        </w:rPr>
        <w:t xml:space="preserve"> </w:t>
      </w:r>
      <w:r>
        <w:rPr>
          <w:i/>
          <w:sz w:val="28"/>
        </w:rPr>
        <w:t>В.</w:t>
      </w:r>
      <w:r>
        <w:rPr>
          <w:i/>
          <w:spacing w:val="-5"/>
          <w:sz w:val="28"/>
        </w:rPr>
        <w:t xml:space="preserve"> </w:t>
      </w:r>
      <w:r>
        <w:rPr>
          <w:i/>
          <w:sz w:val="28"/>
        </w:rPr>
        <w:t>С.</w:t>
      </w:r>
      <w:r>
        <w:rPr>
          <w:i/>
          <w:spacing w:val="-5"/>
          <w:sz w:val="28"/>
        </w:rPr>
        <w:t xml:space="preserve"> </w:t>
      </w:r>
      <w:r>
        <w:rPr>
          <w:i/>
          <w:sz w:val="28"/>
        </w:rPr>
        <w:t>Манідін,</w:t>
      </w:r>
      <w:r>
        <w:rPr>
          <w:i/>
          <w:spacing w:val="-5"/>
          <w:sz w:val="28"/>
        </w:rPr>
        <w:t xml:space="preserve"> </w:t>
      </w:r>
      <w:r>
        <w:rPr>
          <w:i/>
          <w:sz w:val="28"/>
        </w:rPr>
        <w:t>О.</w:t>
      </w:r>
      <w:r>
        <w:rPr>
          <w:i/>
          <w:spacing w:val="-5"/>
          <w:sz w:val="28"/>
        </w:rPr>
        <w:t xml:space="preserve"> </w:t>
      </w:r>
      <w:r>
        <w:rPr>
          <w:i/>
          <w:sz w:val="28"/>
        </w:rPr>
        <w:t>Г.</w:t>
      </w:r>
      <w:r>
        <w:rPr>
          <w:i/>
          <w:spacing w:val="-10"/>
          <w:sz w:val="28"/>
        </w:rPr>
        <w:t xml:space="preserve"> </w:t>
      </w:r>
      <w:r>
        <w:rPr>
          <w:i/>
          <w:sz w:val="28"/>
        </w:rPr>
        <w:t xml:space="preserve">Добровольська </w:t>
      </w:r>
      <w:r>
        <w:rPr>
          <w:sz w:val="28"/>
        </w:rPr>
        <w:t xml:space="preserve">Відповідальний за випуск </w:t>
      </w:r>
      <w:r>
        <w:rPr>
          <w:i/>
          <w:sz w:val="28"/>
        </w:rPr>
        <w:t xml:space="preserve">Г. Б. Кожемякін </w:t>
      </w:r>
      <w:r>
        <w:rPr>
          <w:sz w:val="28"/>
        </w:rPr>
        <w:t xml:space="preserve">Коректор </w:t>
      </w:r>
      <w:r>
        <w:rPr>
          <w:i/>
          <w:sz w:val="28"/>
        </w:rPr>
        <w:t>І. О. Ткаліч</w:t>
      </w:r>
    </w:p>
    <w:sectPr w:rsidR="00991786">
      <w:pgSz w:w="11910" w:h="16840"/>
      <w:pgMar w:top="1320" w:right="480" w:bottom="820" w:left="480" w:header="0" w:footer="63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725807">
      <w:r>
        <w:separator/>
      </w:r>
    </w:p>
  </w:endnote>
  <w:endnote w:type="continuationSeparator" w:id="0">
    <w:p w:rsidR="00000000" w:rsidRDefault="007258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Webdings">
    <w:panose1 w:val="05030102010509060703"/>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1786" w:rsidRDefault="00725807">
    <w:pPr>
      <w:pStyle w:val="a3"/>
      <w:spacing w:line="14" w:lineRule="auto"/>
      <w:ind w:left="0" w:firstLine="0"/>
      <w:jc w:val="left"/>
      <w:rPr>
        <w:sz w:val="20"/>
      </w:rPr>
    </w:pPr>
    <w:r>
      <w:rPr>
        <w:noProof/>
        <w:lang w:val="en-US"/>
      </w:rPr>
      <mc:AlternateContent>
        <mc:Choice Requires="wps">
          <w:drawing>
            <wp:anchor distT="0" distB="0" distL="0" distR="0" simplePos="0" relativeHeight="485884416" behindDoc="1" locked="0" layoutInCell="1" allowOverlap="1">
              <wp:simplePos x="0" y="0"/>
              <wp:positionH relativeFrom="page">
                <wp:posOffset>3627120</wp:posOffset>
              </wp:positionH>
              <wp:positionV relativeFrom="page">
                <wp:posOffset>10147637</wp:posOffset>
              </wp:positionV>
              <wp:extent cx="317500" cy="19431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991786" w:rsidRDefault="00725807">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noProof/>
                              <w:spacing w:val="-5"/>
                              <w:sz w:val="24"/>
                            </w:rPr>
                            <w:t>89</w:t>
                          </w:r>
                          <w:r>
                            <w:rPr>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 o:spid="_x0000_s1027" type="#_x0000_t202" style="position:absolute;margin-left:285.6pt;margin-top:799.05pt;width:25pt;height:15.3pt;z-index:-174320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" filled="f" stroked="f">
              <v:path arrowok="t"/>
              <v:textbox inset="0,0,0,0">
                <w:txbxContent>
                  <w:p w:rsidR="00991786" w:rsidRDefault="00725807">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noProof/>
                        <w:spacing w:val="-5"/>
                        <w:sz w:val="24"/>
                      </w:rPr>
                      <w:t>89</w:t>
                    </w:r>
                    <w:r>
                      <w:rPr>
                        <w:spacing w:val="-5"/>
                        <w:sz w:val="24"/>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725807">
      <w:r>
        <w:separator/>
      </w:r>
    </w:p>
  </w:footnote>
  <w:footnote w:type="continuationSeparator" w:id="0">
    <w:p w:rsidR="00000000" w:rsidRDefault="0072580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D78A4"/>
    <w:multiLevelType w:val="hybridMultilevel"/>
    <w:tmpl w:val="DCA42C1A"/>
    <w:lvl w:ilvl="0" w:tplc="536CE2F4">
      <w:start w:val="1"/>
      <w:numFmt w:val="decimal"/>
      <w:lvlText w:val="%1."/>
      <w:lvlJc w:val="left"/>
      <w:pPr>
        <w:ind w:left="653" w:hanging="404"/>
        <w:jc w:val="left"/>
      </w:pPr>
      <w:rPr>
        <w:rFonts w:ascii="Times New Roman" w:eastAsia="Times New Roman" w:hAnsi="Times New Roman" w:cs="Times New Roman" w:hint="default"/>
        <w:b w:val="0"/>
        <w:bCs w:val="0"/>
        <w:i w:val="0"/>
        <w:iCs w:val="0"/>
        <w:spacing w:val="0"/>
        <w:w w:val="99"/>
        <w:sz w:val="28"/>
        <w:szCs w:val="28"/>
        <w:lang w:val="uk-UA" w:eastAsia="en-US" w:bidi="ar-SA"/>
      </w:rPr>
    </w:lvl>
    <w:lvl w:ilvl="1" w:tplc="5E42A420">
      <w:numFmt w:val="bullet"/>
      <w:lvlText w:val="•"/>
      <w:lvlJc w:val="left"/>
      <w:pPr>
        <w:ind w:left="1688" w:hanging="404"/>
      </w:pPr>
      <w:rPr>
        <w:rFonts w:hint="default"/>
        <w:lang w:val="uk-UA" w:eastAsia="en-US" w:bidi="ar-SA"/>
      </w:rPr>
    </w:lvl>
    <w:lvl w:ilvl="2" w:tplc="F74833E0">
      <w:numFmt w:val="bullet"/>
      <w:lvlText w:val="•"/>
      <w:lvlJc w:val="left"/>
      <w:pPr>
        <w:ind w:left="2716" w:hanging="404"/>
      </w:pPr>
      <w:rPr>
        <w:rFonts w:hint="default"/>
        <w:lang w:val="uk-UA" w:eastAsia="en-US" w:bidi="ar-SA"/>
      </w:rPr>
    </w:lvl>
    <w:lvl w:ilvl="3" w:tplc="63448472">
      <w:numFmt w:val="bullet"/>
      <w:lvlText w:val="•"/>
      <w:lvlJc w:val="left"/>
      <w:pPr>
        <w:ind w:left="3745" w:hanging="404"/>
      </w:pPr>
      <w:rPr>
        <w:rFonts w:hint="default"/>
        <w:lang w:val="uk-UA" w:eastAsia="en-US" w:bidi="ar-SA"/>
      </w:rPr>
    </w:lvl>
    <w:lvl w:ilvl="4" w:tplc="A89C1994">
      <w:numFmt w:val="bullet"/>
      <w:lvlText w:val="•"/>
      <w:lvlJc w:val="left"/>
      <w:pPr>
        <w:ind w:left="4773" w:hanging="404"/>
      </w:pPr>
      <w:rPr>
        <w:rFonts w:hint="default"/>
        <w:lang w:val="uk-UA" w:eastAsia="en-US" w:bidi="ar-SA"/>
      </w:rPr>
    </w:lvl>
    <w:lvl w:ilvl="5" w:tplc="C6727898">
      <w:numFmt w:val="bullet"/>
      <w:lvlText w:val="•"/>
      <w:lvlJc w:val="left"/>
      <w:pPr>
        <w:ind w:left="5802" w:hanging="404"/>
      </w:pPr>
      <w:rPr>
        <w:rFonts w:hint="default"/>
        <w:lang w:val="uk-UA" w:eastAsia="en-US" w:bidi="ar-SA"/>
      </w:rPr>
    </w:lvl>
    <w:lvl w:ilvl="6" w:tplc="E6A8753A">
      <w:numFmt w:val="bullet"/>
      <w:lvlText w:val="•"/>
      <w:lvlJc w:val="left"/>
      <w:pPr>
        <w:ind w:left="6830" w:hanging="404"/>
      </w:pPr>
      <w:rPr>
        <w:rFonts w:hint="default"/>
        <w:lang w:val="uk-UA" w:eastAsia="en-US" w:bidi="ar-SA"/>
      </w:rPr>
    </w:lvl>
    <w:lvl w:ilvl="7" w:tplc="B908EDCA">
      <w:numFmt w:val="bullet"/>
      <w:lvlText w:val="•"/>
      <w:lvlJc w:val="left"/>
      <w:pPr>
        <w:ind w:left="7858" w:hanging="404"/>
      </w:pPr>
      <w:rPr>
        <w:rFonts w:hint="default"/>
        <w:lang w:val="uk-UA" w:eastAsia="en-US" w:bidi="ar-SA"/>
      </w:rPr>
    </w:lvl>
    <w:lvl w:ilvl="8" w:tplc="F5A44C2E">
      <w:numFmt w:val="bullet"/>
      <w:lvlText w:val="•"/>
      <w:lvlJc w:val="left"/>
      <w:pPr>
        <w:ind w:left="8887" w:hanging="404"/>
      </w:pPr>
      <w:rPr>
        <w:rFonts w:hint="default"/>
        <w:lang w:val="uk-UA" w:eastAsia="en-US" w:bidi="ar-SA"/>
      </w:rPr>
    </w:lvl>
  </w:abstractNum>
  <w:abstractNum w:abstractNumId="1" w15:restartNumberingAfterBreak="0">
    <w:nsid w:val="01D160D8"/>
    <w:multiLevelType w:val="hybridMultilevel"/>
    <w:tmpl w:val="2D184F60"/>
    <w:lvl w:ilvl="0" w:tplc="65E81048">
      <w:start w:val="1"/>
      <w:numFmt w:val="decimal"/>
      <w:lvlText w:val="%1)"/>
      <w:lvlJc w:val="left"/>
      <w:pPr>
        <w:ind w:left="653" w:hanging="336"/>
        <w:jc w:val="left"/>
      </w:pPr>
      <w:rPr>
        <w:rFonts w:ascii="Times New Roman" w:eastAsia="Times New Roman" w:hAnsi="Times New Roman" w:cs="Times New Roman" w:hint="default"/>
        <w:b w:val="0"/>
        <w:bCs w:val="0"/>
        <w:i w:val="0"/>
        <w:iCs w:val="0"/>
        <w:spacing w:val="0"/>
        <w:w w:val="99"/>
        <w:sz w:val="28"/>
        <w:szCs w:val="28"/>
        <w:lang w:val="uk-UA" w:eastAsia="en-US" w:bidi="ar-SA"/>
      </w:rPr>
    </w:lvl>
    <w:lvl w:ilvl="1" w:tplc="EE248144">
      <w:numFmt w:val="bullet"/>
      <w:lvlText w:val="•"/>
      <w:lvlJc w:val="left"/>
      <w:pPr>
        <w:ind w:left="1688" w:hanging="336"/>
      </w:pPr>
      <w:rPr>
        <w:rFonts w:hint="default"/>
        <w:lang w:val="uk-UA" w:eastAsia="en-US" w:bidi="ar-SA"/>
      </w:rPr>
    </w:lvl>
    <w:lvl w:ilvl="2" w:tplc="6CCA1E00">
      <w:numFmt w:val="bullet"/>
      <w:lvlText w:val="•"/>
      <w:lvlJc w:val="left"/>
      <w:pPr>
        <w:ind w:left="2716" w:hanging="336"/>
      </w:pPr>
      <w:rPr>
        <w:rFonts w:hint="default"/>
        <w:lang w:val="uk-UA" w:eastAsia="en-US" w:bidi="ar-SA"/>
      </w:rPr>
    </w:lvl>
    <w:lvl w:ilvl="3" w:tplc="5482587E">
      <w:numFmt w:val="bullet"/>
      <w:lvlText w:val="•"/>
      <w:lvlJc w:val="left"/>
      <w:pPr>
        <w:ind w:left="3745" w:hanging="336"/>
      </w:pPr>
      <w:rPr>
        <w:rFonts w:hint="default"/>
        <w:lang w:val="uk-UA" w:eastAsia="en-US" w:bidi="ar-SA"/>
      </w:rPr>
    </w:lvl>
    <w:lvl w:ilvl="4" w:tplc="53D0C28C">
      <w:numFmt w:val="bullet"/>
      <w:lvlText w:val="•"/>
      <w:lvlJc w:val="left"/>
      <w:pPr>
        <w:ind w:left="4773" w:hanging="336"/>
      </w:pPr>
      <w:rPr>
        <w:rFonts w:hint="default"/>
        <w:lang w:val="uk-UA" w:eastAsia="en-US" w:bidi="ar-SA"/>
      </w:rPr>
    </w:lvl>
    <w:lvl w:ilvl="5" w:tplc="224AB2D0">
      <w:numFmt w:val="bullet"/>
      <w:lvlText w:val="•"/>
      <w:lvlJc w:val="left"/>
      <w:pPr>
        <w:ind w:left="5802" w:hanging="336"/>
      </w:pPr>
      <w:rPr>
        <w:rFonts w:hint="default"/>
        <w:lang w:val="uk-UA" w:eastAsia="en-US" w:bidi="ar-SA"/>
      </w:rPr>
    </w:lvl>
    <w:lvl w:ilvl="6" w:tplc="44C24CDC">
      <w:numFmt w:val="bullet"/>
      <w:lvlText w:val="•"/>
      <w:lvlJc w:val="left"/>
      <w:pPr>
        <w:ind w:left="6830" w:hanging="336"/>
      </w:pPr>
      <w:rPr>
        <w:rFonts w:hint="default"/>
        <w:lang w:val="uk-UA" w:eastAsia="en-US" w:bidi="ar-SA"/>
      </w:rPr>
    </w:lvl>
    <w:lvl w:ilvl="7" w:tplc="289EA77E">
      <w:numFmt w:val="bullet"/>
      <w:lvlText w:val="•"/>
      <w:lvlJc w:val="left"/>
      <w:pPr>
        <w:ind w:left="7858" w:hanging="336"/>
      </w:pPr>
      <w:rPr>
        <w:rFonts w:hint="default"/>
        <w:lang w:val="uk-UA" w:eastAsia="en-US" w:bidi="ar-SA"/>
      </w:rPr>
    </w:lvl>
    <w:lvl w:ilvl="8" w:tplc="F5A6AB46">
      <w:numFmt w:val="bullet"/>
      <w:lvlText w:val="•"/>
      <w:lvlJc w:val="left"/>
      <w:pPr>
        <w:ind w:left="8887" w:hanging="336"/>
      </w:pPr>
      <w:rPr>
        <w:rFonts w:hint="default"/>
        <w:lang w:val="uk-UA" w:eastAsia="en-US" w:bidi="ar-SA"/>
      </w:rPr>
    </w:lvl>
  </w:abstractNum>
  <w:abstractNum w:abstractNumId="2" w15:restartNumberingAfterBreak="0">
    <w:nsid w:val="026C267F"/>
    <w:multiLevelType w:val="hybridMultilevel"/>
    <w:tmpl w:val="35AECB46"/>
    <w:lvl w:ilvl="0" w:tplc="E20445E8">
      <w:start w:val="1"/>
      <w:numFmt w:val="decimal"/>
      <w:lvlText w:val="%1."/>
      <w:lvlJc w:val="left"/>
      <w:pPr>
        <w:ind w:left="1647" w:hanging="284"/>
        <w:jc w:val="left"/>
      </w:pPr>
      <w:rPr>
        <w:rFonts w:ascii="Times New Roman" w:eastAsia="Times New Roman" w:hAnsi="Times New Roman" w:cs="Times New Roman" w:hint="default"/>
        <w:b w:val="0"/>
        <w:bCs w:val="0"/>
        <w:i w:val="0"/>
        <w:iCs w:val="0"/>
        <w:spacing w:val="0"/>
        <w:w w:val="99"/>
        <w:sz w:val="28"/>
        <w:szCs w:val="28"/>
        <w:lang w:val="uk-UA" w:eastAsia="en-US" w:bidi="ar-SA"/>
      </w:rPr>
    </w:lvl>
    <w:lvl w:ilvl="1" w:tplc="54D009C6">
      <w:numFmt w:val="bullet"/>
      <w:lvlText w:val="•"/>
      <w:lvlJc w:val="left"/>
      <w:pPr>
        <w:ind w:left="2570" w:hanging="284"/>
      </w:pPr>
      <w:rPr>
        <w:rFonts w:hint="default"/>
        <w:lang w:val="uk-UA" w:eastAsia="en-US" w:bidi="ar-SA"/>
      </w:rPr>
    </w:lvl>
    <w:lvl w:ilvl="2" w:tplc="341EB726">
      <w:numFmt w:val="bullet"/>
      <w:lvlText w:val="•"/>
      <w:lvlJc w:val="left"/>
      <w:pPr>
        <w:ind w:left="3500" w:hanging="284"/>
      </w:pPr>
      <w:rPr>
        <w:rFonts w:hint="default"/>
        <w:lang w:val="uk-UA" w:eastAsia="en-US" w:bidi="ar-SA"/>
      </w:rPr>
    </w:lvl>
    <w:lvl w:ilvl="3" w:tplc="E0E6839C">
      <w:numFmt w:val="bullet"/>
      <w:lvlText w:val="•"/>
      <w:lvlJc w:val="left"/>
      <w:pPr>
        <w:ind w:left="4431" w:hanging="284"/>
      </w:pPr>
      <w:rPr>
        <w:rFonts w:hint="default"/>
        <w:lang w:val="uk-UA" w:eastAsia="en-US" w:bidi="ar-SA"/>
      </w:rPr>
    </w:lvl>
    <w:lvl w:ilvl="4" w:tplc="940648B0">
      <w:numFmt w:val="bullet"/>
      <w:lvlText w:val="•"/>
      <w:lvlJc w:val="left"/>
      <w:pPr>
        <w:ind w:left="5361" w:hanging="284"/>
      </w:pPr>
      <w:rPr>
        <w:rFonts w:hint="default"/>
        <w:lang w:val="uk-UA" w:eastAsia="en-US" w:bidi="ar-SA"/>
      </w:rPr>
    </w:lvl>
    <w:lvl w:ilvl="5" w:tplc="DF9862A2">
      <w:numFmt w:val="bullet"/>
      <w:lvlText w:val="•"/>
      <w:lvlJc w:val="left"/>
      <w:pPr>
        <w:ind w:left="6292" w:hanging="284"/>
      </w:pPr>
      <w:rPr>
        <w:rFonts w:hint="default"/>
        <w:lang w:val="uk-UA" w:eastAsia="en-US" w:bidi="ar-SA"/>
      </w:rPr>
    </w:lvl>
    <w:lvl w:ilvl="6" w:tplc="63C4F2B2">
      <w:numFmt w:val="bullet"/>
      <w:lvlText w:val="•"/>
      <w:lvlJc w:val="left"/>
      <w:pPr>
        <w:ind w:left="7222" w:hanging="284"/>
      </w:pPr>
      <w:rPr>
        <w:rFonts w:hint="default"/>
        <w:lang w:val="uk-UA" w:eastAsia="en-US" w:bidi="ar-SA"/>
      </w:rPr>
    </w:lvl>
    <w:lvl w:ilvl="7" w:tplc="58A8908C">
      <w:numFmt w:val="bullet"/>
      <w:lvlText w:val="•"/>
      <w:lvlJc w:val="left"/>
      <w:pPr>
        <w:ind w:left="8152" w:hanging="284"/>
      </w:pPr>
      <w:rPr>
        <w:rFonts w:hint="default"/>
        <w:lang w:val="uk-UA" w:eastAsia="en-US" w:bidi="ar-SA"/>
      </w:rPr>
    </w:lvl>
    <w:lvl w:ilvl="8" w:tplc="CCDC98B0">
      <w:numFmt w:val="bullet"/>
      <w:lvlText w:val="•"/>
      <w:lvlJc w:val="left"/>
      <w:pPr>
        <w:ind w:left="9083" w:hanging="284"/>
      </w:pPr>
      <w:rPr>
        <w:rFonts w:hint="default"/>
        <w:lang w:val="uk-UA" w:eastAsia="en-US" w:bidi="ar-SA"/>
      </w:rPr>
    </w:lvl>
  </w:abstractNum>
  <w:abstractNum w:abstractNumId="3" w15:restartNumberingAfterBreak="0">
    <w:nsid w:val="03F336C5"/>
    <w:multiLevelType w:val="hybridMultilevel"/>
    <w:tmpl w:val="D54690CE"/>
    <w:lvl w:ilvl="0" w:tplc="D43E0728">
      <w:start w:val="1"/>
      <w:numFmt w:val="decimal"/>
      <w:lvlText w:val="%1."/>
      <w:lvlJc w:val="left"/>
      <w:pPr>
        <w:ind w:left="653" w:hanging="418"/>
        <w:jc w:val="left"/>
      </w:pPr>
      <w:rPr>
        <w:rFonts w:ascii="Times New Roman" w:eastAsia="Times New Roman" w:hAnsi="Times New Roman" w:cs="Times New Roman" w:hint="default"/>
        <w:b w:val="0"/>
        <w:bCs w:val="0"/>
        <w:i w:val="0"/>
        <w:iCs w:val="0"/>
        <w:spacing w:val="0"/>
        <w:w w:val="99"/>
        <w:sz w:val="28"/>
        <w:szCs w:val="28"/>
        <w:lang w:val="uk-UA" w:eastAsia="en-US" w:bidi="ar-SA"/>
      </w:rPr>
    </w:lvl>
    <w:lvl w:ilvl="1" w:tplc="C32C0CEA">
      <w:numFmt w:val="bullet"/>
      <w:lvlText w:val="•"/>
      <w:lvlJc w:val="left"/>
      <w:pPr>
        <w:ind w:left="1688" w:hanging="418"/>
      </w:pPr>
      <w:rPr>
        <w:rFonts w:hint="default"/>
        <w:lang w:val="uk-UA" w:eastAsia="en-US" w:bidi="ar-SA"/>
      </w:rPr>
    </w:lvl>
    <w:lvl w:ilvl="2" w:tplc="DEA86C84">
      <w:numFmt w:val="bullet"/>
      <w:lvlText w:val="•"/>
      <w:lvlJc w:val="left"/>
      <w:pPr>
        <w:ind w:left="2716" w:hanging="418"/>
      </w:pPr>
      <w:rPr>
        <w:rFonts w:hint="default"/>
        <w:lang w:val="uk-UA" w:eastAsia="en-US" w:bidi="ar-SA"/>
      </w:rPr>
    </w:lvl>
    <w:lvl w:ilvl="3" w:tplc="84261A0A">
      <w:numFmt w:val="bullet"/>
      <w:lvlText w:val="•"/>
      <w:lvlJc w:val="left"/>
      <w:pPr>
        <w:ind w:left="3745" w:hanging="418"/>
      </w:pPr>
      <w:rPr>
        <w:rFonts w:hint="default"/>
        <w:lang w:val="uk-UA" w:eastAsia="en-US" w:bidi="ar-SA"/>
      </w:rPr>
    </w:lvl>
    <w:lvl w:ilvl="4" w:tplc="57B8B5D8">
      <w:numFmt w:val="bullet"/>
      <w:lvlText w:val="•"/>
      <w:lvlJc w:val="left"/>
      <w:pPr>
        <w:ind w:left="4773" w:hanging="418"/>
      </w:pPr>
      <w:rPr>
        <w:rFonts w:hint="default"/>
        <w:lang w:val="uk-UA" w:eastAsia="en-US" w:bidi="ar-SA"/>
      </w:rPr>
    </w:lvl>
    <w:lvl w:ilvl="5" w:tplc="B22E1508">
      <w:numFmt w:val="bullet"/>
      <w:lvlText w:val="•"/>
      <w:lvlJc w:val="left"/>
      <w:pPr>
        <w:ind w:left="5802" w:hanging="418"/>
      </w:pPr>
      <w:rPr>
        <w:rFonts w:hint="default"/>
        <w:lang w:val="uk-UA" w:eastAsia="en-US" w:bidi="ar-SA"/>
      </w:rPr>
    </w:lvl>
    <w:lvl w:ilvl="6" w:tplc="126E77C8">
      <w:numFmt w:val="bullet"/>
      <w:lvlText w:val="•"/>
      <w:lvlJc w:val="left"/>
      <w:pPr>
        <w:ind w:left="6830" w:hanging="418"/>
      </w:pPr>
      <w:rPr>
        <w:rFonts w:hint="default"/>
        <w:lang w:val="uk-UA" w:eastAsia="en-US" w:bidi="ar-SA"/>
      </w:rPr>
    </w:lvl>
    <w:lvl w:ilvl="7" w:tplc="9B5A30E6">
      <w:numFmt w:val="bullet"/>
      <w:lvlText w:val="•"/>
      <w:lvlJc w:val="left"/>
      <w:pPr>
        <w:ind w:left="7858" w:hanging="418"/>
      </w:pPr>
      <w:rPr>
        <w:rFonts w:hint="default"/>
        <w:lang w:val="uk-UA" w:eastAsia="en-US" w:bidi="ar-SA"/>
      </w:rPr>
    </w:lvl>
    <w:lvl w:ilvl="8" w:tplc="523406D4">
      <w:numFmt w:val="bullet"/>
      <w:lvlText w:val="•"/>
      <w:lvlJc w:val="left"/>
      <w:pPr>
        <w:ind w:left="8887" w:hanging="418"/>
      </w:pPr>
      <w:rPr>
        <w:rFonts w:hint="default"/>
        <w:lang w:val="uk-UA" w:eastAsia="en-US" w:bidi="ar-SA"/>
      </w:rPr>
    </w:lvl>
  </w:abstractNum>
  <w:abstractNum w:abstractNumId="4" w15:restartNumberingAfterBreak="0">
    <w:nsid w:val="040158FF"/>
    <w:multiLevelType w:val="hybridMultilevel"/>
    <w:tmpl w:val="CB1A622A"/>
    <w:lvl w:ilvl="0" w:tplc="74881F8E">
      <w:numFmt w:val="bullet"/>
      <w:lvlText w:val="–"/>
      <w:lvlJc w:val="left"/>
      <w:pPr>
        <w:ind w:left="653" w:hanging="212"/>
      </w:pPr>
      <w:rPr>
        <w:rFonts w:ascii="Times New Roman" w:eastAsia="Times New Roman" w:hAnsi="Times New Roman" w:cs="Times New Roman" w:hint="default"/>
        <w:b w:val="0"/>
        <w:bCs w:val="0"/>
        <w:i w:val="0"/>
        <w:iCs w:val="0"/>
        <w:spacing w:val="0"/>
        <w:w w:val="99"/>
        <w:sz w:val="28"/>
        <w:szCs w:val="28"/>
        <w:lang w:val="uk-UA" w:eastAsia="en-US" w:bidi="ar-SA"/>
      </w:rPr>
    </w:lvl>
    <w:lvl w:ilvl="1" w:tplc="F86E2AF0">
      <w:numFmt w:val="bullet"/>
      <w:lvlText w:val="•"/>
      <w:lvlJc w:val="left"/>
      <w:pPr>
        <w:ind w:left="1688" w:hanging="212"/>
      </w:pPr>
      <w:rPr>
        <w:rFonts w:hint="default"/>
        <w:lang w:val="uk-UA" w:eastAsia="en-US" w:bidi="ar-SA"/>
      </w:rPr>
    </w:lvl>
    <w:lvl w:ilvl="2" w:tplc="C24A1F84">
      <w:numFmt w:val="bullet"/>
      <w:lvlText w:val="•"/>
      <w:lvlJc w:val="left"/>
      <w:pPr>
        <w:ind w:left="2716" w:hanging="212"/>
      </w:pPr>
      <w:rPr>
        <w:rFonts w:hint="default"/>
        <w:lang w:val="uk-UA" w:eastAsia="en-US" w:bidi="ar-SA"/>
      </w:rPr>
    </w:lvl>
    <w:lvl w:ilvl="3" w:tplc="85DE1578">
      <w:numFmt w:val="bullet"/>
      <w:lvlText w:val="•"/>
      <w:lvlJc w:val="left"/>
      <w:pPr>
        <w:ind w:left="3745" w:hanging="212"/>
      </w:pPr>
      <w:rPr>
        <w:rFonts w:hint="default"/>
        <w:lang w:val="uk-UA" w:eastAsia="en-US" w:bidi="ar-SA"/>
      </w:rPr>
    </w:lvl>
    <w:lvl w:ilvl="4" w:tplc="F0708168">
      <w:numFmt w:val="bullet"/>
      <w:lvlText w:val="•"/>
      <w:lvlJc w:val="left"/>
      <w:pPr>
        <w:ind w:left="4773" w:hanging="212"/>
      </w:pPr>
      <w:rPr>
        <w:rFonts w:hint="default"/>
        <w:lang w:val="uk-UA" w:eastAsia="en-US" w:bidi="ar-SA"/>
      </w:rPr>
    </w:lvl>
    <w:lvl w:ilvl="5" w:tplc="D9FC4066">
      <w:numFmt w:val="bullet"/>
      <w:lvlText w:val="•"/>
      <w:lvlJc w:val="left"/>
      <w:pPr>
        <w:ind w:left="5802" w:hanging="212"/>
      </w:pPr>
      <w:rPr>
        <w:rFonts w:hint="default"/>
        <w:lang w:val="uk-UA" w:eastAsia="en-US" w:bidi="ar-SA"/>
      </w:rPr>
    </w:lvl>
    <w:lvl w:ilvl="6" w:tplc="F2D09EDC">
      <w:numFmt w:val="bullet"/>
      <w:lvlText w:val="•"/>
      <w:lvlJc w:val="left"/>
      <w:pPr>
        <w:ind w:left="6830" w:hanging="212"/>
      </w:pPr>
      <w:rPr>
        <w:rFonts w:hint="default"/>
        <w:lang w:val="uk-UA" w:eastAsia="en-US" w:bidi="ar-SA"/>
      </w:rPr>
    </w:lvl>
    <w:lvl w:ilvl="7" w:tplc="040CA40C">
      <w:numFmt w:val="bullet"/>
      <w:lvlText w:val="•"/>
      <w:lvlJc w:val="left"/>
      <w:pPr>
        <w:ind w:left="7858" w:hanging="212"/>
      </w:pPr>
      <w:rPr>
        <w:rFonts w:hint="default"/>
        <w:lang w:val="uk-UA" w:eastAsia="en-US" w:bidi="ar-SA"/>
      </w:rPr>
    </w:lvl>
    <w:lvl w:ilvl="8" w:tplc="E646C886">
      <w:numFmt w:val="bullet"/>
      <w:lvlText w:val="•"/>
      <w:lvlJc w:val="left"/>
      <w:pPr>
        <w:ind w:left="8887" w:hanging="212"/>
      </w:pPr>
      <w:rPr>
        <w:rFonts w:hint="default"/>
        <w:lang w:val="uk-UA" w:eastAsia="en-US" w:bidi="ar-SA"/>
      </w:rPr>
    </w:lvl>
  </w:abstractNum>
  <w:abstractNum w:abstractNumId="5" w15:restartNumberingAfterBreak="0">
    <w:nsid w:val="09CA4DE3"/>
    <w:multiLevelType w:val="hybridMultilevel"/>
    <w:tmpl w:val="98F6BDF4"/>
    <w:lvl w:ilvl="0" w:tplc="B29EC6E2">
      <w:start w:val="1"/>
      <w:numFmt w:val="decimal"/>
      <w:lvlText w:val="%1)"/>
      <w:lvlJc w:val="left"/>
      <w:pPr>
        <w:ind w:left="653" w:hanging="347"/>
        <w:jc w:val="left"/>
      </w:pPr>
      <w:rPr>
        <w:rFonts w:ascii="Times New Roman" w:eastAsia="Times New Roman" w:hAnsi="Times New Roman" w:cs="Times New Roman" w:hint="default"/>
        <w:b w:val="0"/>
        <w:bCs w:val="0"/>
        <w:i w:val="0"/>
        <w:iCs w:val="0"/>
        <w:spacing w:val="0"/>
        <w:w w:val="99"/>
        <w:sz w:val="28"/>
        <w:szCs w:val="28"/>
        <w:lang w:val="uk-UA" w:eastAsia="en-US" w:bidi="ar-SA"/>
      </w:rPr>
    </w:lvl>
    <w:lvl w:ilvl="1" w:tplc="6616E10C">
      <w:numFmt w:val="bullet"/>
      <w:lvlText w:val="–"/>
      <w:lvlJc w:val="left"/>
      <w:pPr>
        <w:ind w:left="653" w:hanging="366"/>
      </w:pPr>
      <w:rPr>
        <w:rFonts w:ascii="Times New Roman" w:eastAsia="Times New Roman" w:hAnsi="Times New Roman" w:cs="Times New Roman" w:hint="default"/>
        <w:b w:val="0"/>
        <w:bCs w:val="0"/>
        <w:i w:val="0"/>
        <w:iCs w:val="0"/>
        <w:spacing w:val="0"/>
        <w:w w:val="99"/>
        <w:sz w:val="28"/>
        <w:szCs w:val="28"/>
        <w:lang w:val="uk-UA" w:eastAsia="en-US" w:bidi="ar-SA"/>
      </w:rPr>
    </w:lvl>
    <w:lvl w:ilvl="2" w:tplc="1AE06CB8">
      <w:numFmt w:val="bullet"/>
      <w:lvlText w:val="•"/>
      <w:lvlJc w:val="left"/>
      <w:pPr>
        <w:ind w:left="2716" w:hanging="366"/>
      </w:pPr>
      <w:rPr>
        <w:rFonts w:hint="default"/>
        <w:lang w:val="uk-UA" w:eastAsia="en-US" w:bidi="ar-SA"/>
      </w:rPr>
    </w:lvl>
    <w:lvl w:ilvl="3" w:tplc="3226285C">
      <w:numFmt w:val="bullet"/>
      <w:lvlText w:val="•"/>
      <w:lvlJc w:val="left"/>
      <w:pPr>
        <w:ind w:left="3745" w:hanging="366"/>
      </w:pPr>
      <w:rPr>
        <w:rFonts w:hint="default"/>
        <w:lang w:val="uk-UA" w:eastAsia="en-US" w:bidi="ar-SA"/>
      </w:rPr>
    </w:lvl>
    <w:lvl w:ilvl="4" w:tplc="B76075DA">
      <w:numFmt w:val="bullet"/>
      <w:lvlText w:val="•"/>
      <w:lvlJc w:val="left"/>
      <w:pPr>
        <w:ind w:left="4773" w:hanging="366"/>
      </w:pPr>
      <w:rPr>
        <w:rFonts w:hint="default"/>
        <w:lang w:val="uk-UA" w:eastAsia="en-US" w:bidi="ar-SA"/>
      </w:rPr>
    </w:lvl>
    <w:lvl w:ilvl="5" w:tplc="8D9E8584">
      <w:numFmt w:val="bullet"/>
      <w:lvlText w:val="•"/>
      <w:lvlJc w:val="left"/>
      <w:pPr>
        <w:ind w:left="5802" w:hanging="366"/>
      </w:pPr>
      <w:rPr>
        <w:rFonts w:hint="default"/>
        <w:lang w:val="uk-UA" w:eastAsia="en-US" w:bidi="ar-SA"/>
      </w:rPr>
    </w:lvl>
    <w:lvl w:ilvl="6" w:tplc="AD844322">
      <w:numFmt w:val="bullet"/>
      <w:lvlText w:val="•"/>
      <w:lvlJc w:val="left"/>
      <w:pPr>
        <w:ind w:left="6830" w:hanging="366"/>
      </w:pPr>
      <w:rPr>
        <w:rFonts w:hint="default"/>
        <w:lang w:val="uk-UA" w:eastAsia="en-US" w:bidi="ar-SA"/>
      </w:rPr>
    </w:lvl>
    <w:lvl w:ilvl="7" w:tplc="CF6C1E8C">
      <w:numFmt w:val="bullet"/>
      <w:lvlText w:val="•"/>
      <w:lvlJc w:val="left"/>
      <w:pPr>
        <w:ind w:left="7858" w:hanging="366"/>
      </w:pPr>
      <w:rPr>
        <w:rFonts w:hint="default"/>
        <w:lang w:val="uk-UA" w:eastAsia="en-US" w:bidi="ar-SA"/>
      </w:rPr>
    </w:lvl>
    <w:lvl w:ilvl="8" w:tplc="4A808644">
      <w:numFmt w:val="bullet"/>
      <w:lvlText w:val="•"/>
      <w:lvlJc w:val="left"/>
      <w:pPr>
        <w:ind w:left="8887" w:hanging="366"/>
      </w:pPr>
      <w:rPr>
        <w:rFonts w:hint="default"/>
        <w:lang w:val="uk-UA" w:eastAsia="en-US" w:bidi="ar-SA"/>
      </w:rPr>
    </w:lvl>
  </w:abstractNum>
  <w:abstractNum w:abstractNumId="6" w15:restartNumberingAfterBreak="0">
    <w:nsid w:val="0B805CE9"/>
    <w:multiLevelType w:val="hybridMultilevel"/>
    <w:tmpl w:val="222654AC"/>
    <w:lvl w:ilvl="0" w:tplc="C674EBEA">
      <w:start w:val="1"/>
      <w:numFmt w:val="decimal"/>
      <w:lvlText w:val="%1)"/>
      <w:lvlJc w:val="left"/>
      <w:pPr>
        <w:ind w:left="653" w:hanging="370"/>
        <w:jc w:val="left"/>
      </w:pPr>
      <w:rPr>
        <w:rFonts w:ascii="Times New Roman" w:eastAsia="Times New Roman" w:hAnsi="Times New Roman" w:cs="Times New Roman" w:hint="default"/>
        <w:b w:val="0"/>
        <w:bCs w:val="0"/>
        <w:i w:val="0"/>
        <w:iCs w:val="0"/>
        <w:spacing w:val="0"/>
        <w:w w:val="99"/>
        <w:sz w:val="28"/>
        <w:szCs w:val="28"/>
        <w:lang w:val="uk-UA" w:eastAsia="en-US" w:bidi="ar-SA"/>
      </w:rPr>
    </w:lvl>
    <w:lvl w:ilvl="1" w:tplc="F2C8981A">
      <w:numFmt w:val="bullet"/>
      <w:lvlText w:val="•"/>
      <w:lvlJc w:val="left"/>
      <w:pPr>
        <w:ind w:left="1688" w:hanging="370"/>
      </w:pPr>
      <w:rPr>
        <w:rFonts w:hint="default"/>
        <w:lang w:val="uk-UA" w:eastAsia="en-US" w:bidi="ar-SA"/>
      </w:rPr>
    </w:lvl>
    <w:lvl w:ilvl="2" w:tplc="93407DB8">
      <w:numFmt w:val="bullet"/>
      <w:lvlText w:val="•"/>
      <w:lvlJc w:val="left"/>
      <w:pPr>
        <w:ind w:left="2716" w:hanging="370"/>
      </w:pPr>
      <w:rPr>
        <w:rFonts w:hint="default"/>
        <w:lang w:val="uk-UA" w:eastAsia="en-US" w:bidi="ar-SA"/>
      </w:rPr>
    </w:lvl>
    <w:lvl w:ilvl="3" w:tplc="8DBC030A">
      <w:numFmt w:val="bullet"/>
      <w:lvlText w:val="•"/>
      <w:lvlJc w:val="left"/>
      <w:pPr>
        <w:ind w:left="3745" w:hanging="370"/>
      </w:pPr>
      <w:rPr>
        <w:rFonts w:hint="default"/>
        <w:lang w:val="uk-UA" w:eastAsia="en-US" w:bidi="ar-SA"/>
      </w:rPr>
    </w:lvl>
    <w:lvl w:ilvl="4" w:tplc="E4B221C6">
      <w:numFmt w:val="bullet"/>
      <w:lvlText w:val="•"/>
      <w:lvlJc w:val="left"/>
      <w:pPr>
        <w:ind w:left="4773" w:hanging="370"/>
      </w:pPr>
      <w:rPr>
        <w:rFonts w:hint="default"/>
        <w:lang w:val="uk-UA" w:eastAsia="en-US" w:bidi="ar-SA"/>
      </w:rPr>
    </w:lvl>
    <w:lvl w:ilvl="5" w:tplc="31BA2CB0">
      <w:numFmt w:val="bullet"/>
      <w:lvlText w:val="•"/>
      <w:lvlJc w:val="left"/>
      <w:pPr>
        <w:ind w:left="5802" w:hanging="370"/>
      </w:pPr>
      <w:rPr>
        <w:rFonts w:hint="default"/>
        <w:lang w:val="uk-UA" w:eastAsia="en-US" w:bidi="ar-SA"/>
      </w:rPr>
    </w:lvl>
    <w:lvl w:ilvl="6" w:tplc="A816BCE4">
      <w:numFmt w:val="bullet"/>
      <w:lvlText w:val="•"/>
      <w:lvlJc w:val="left"/>
      <w:pPr>
        <w:ind w:left="6830" w:hanging="370"/>
      </w:pPr>
      <w:rPr>
        <w:rFonts w:hint="default"/>
        <w:lang w:val="uk-UA" w:eastAsia="en-US" w:bidi="ar-SA"/>
      </w:rPr>
    </w:lvl>
    <w:lvl w:ilvl="7" w:tplc="1D084222">
      <w:numFmt w:val="bullet"/>
      <w:lvlText w:val="•"/>
      <w:lvlJc w:val="left"/>
      <w:pPr>
        <w:ind w:left="7858" w:hanging="370"/>
      </w:pPr>
      <w:rPr>
        <w:rFonts w:hint="default"/>
        <w:lang w:val="uk-UA" w:eastAsia="en-US" w:bidi="ar-SA"/>
      </w:rPr>
    </w:lvl>
    <w:lvl w:ilvl="8" w:tplc="95707BB2">
      <w:numFmt w:val="bullet"/>
      <w:lvlText w:val="•"/>
      <w:lvlJc w:val="left"/>
      <w:pPr>
        <w:ind w:left="8887" w:hanging="370"/>
      </w:pPr>
      <w:rPr>
        <w:rFonts w:hint="default"/>
        <w:lang w:val="uk-UA" w:eastAsia="en-US" w:bidi="ar-SA"/>
      </w:rPr>
    </w:lvl>
  </w:abstractNum>
  <w:abstractNum w:abstractNumId="7" w15:restartNumberingAfterBreak="0">
    <w:nsid w:val="0DF34489"/>
    <w:multiLevelType w:val="hybridMultilevel"/>
    <w:tmpl w:val="0C16F1C8"/>
    <w:lvl w:ilvl="0" w:tplc="111CAD06">
      <w:start w:val="1"/>
      <w:numFmt w:val="decimal"/>
      <w:lvlText w:val="%1)"/>
      <w:lvlJc w:val="left"/>
      <w:pPr>
        <w:ind w:left="653" w:hanging="371"/>
        <w:jc w:val="left"/>
      </w:pPr>
      <w:rPr>
        <w:rFonts w:ascii="Times New Roman" w:eastAsia="Times New Roman" w:hAnsi="Times New Roman" w:cs="Times New Roman" w:hint="default"/>
        <w:b w:val="0"/>
        <w:bCs w:val="0"/>
        <w:i w:val="0"/>
        <w:iCs w:val="0"/>
        <w:spacing w:val="0"/>
        <w:w w:val="99"/>
        <w:sz w:val="28"/>
        <w:szCs w:val="28"/>
        <w:lang w:val="uk-UA" w:eastAsia="en-US" w:bidi="ar-SA"/>
      </w:rPr>
    </w:lvl>
    <w:lvl w:ilvl="1" w:tplc="34F4F024">
      <w:numFmt w:val="bullet"/>
      <w:lvlText w:val="•"/>
      <w:lvlJc w:val="left"/>
      <w:pPr>
        <w:ind w:left="1688" w:hanging="371"/>
      </w:pPr>
      <w:rPr>
        <w:rFonts w:hint="default"/>
        <w:lang w:val="uk-UA" w:eastAsia="en-US" w:bidi="ar-SA"/>
      </w:rPr>
    </w:lvl>
    <w:lvl w:ilvl="2" w:tplc="433A5C8C">
      <w:numFmt w:val="bullet"/>
      <w:lvlText w:val="•"/>
      <w:lvlJc w:val="left"/>
      <w:pPr>
        <w:ind w:left="2716" w:hanging="371"/>
      </w:pPr>
      <w:rPr>
        <w:rFonts w:hint="default"/>
        <w:lang w:val="uk-UA" w:eastAsia="en-US" w:bidi="ar-SA"/>
      </w:rPr>
    </w:lvl>
    <w:lvl w:ilvl="3" w:tplc="BC7EC284">
      <w:numFmt w:val="bullet"/>
      <w:lvlText w:val="•"/>
      <w:lvlJc w:val="left"/>
      <w:pPr>
        <w:ind w:left="3745" w:hanging="371"/>
      </w:pPr>
      <w:rPr>
        <w:rFonts w:hint="default"/>
        <w:lang w:val="uk-UA" w:eastAsia="en-US" w:bidi="ar-SA"/>
      </w:rPr>
    </w:lvl>
    <w:lvl w:ilvl="4" w:tplc="C422CAE0">
      <w:numFmt w:val="bullet"/>
      <w:lvlText w:val="•"/>
      <w:lvlJc w:val="left"/>
      <w:pPr>
        <w:ind w:left="4773" w:hanging="371"/>
      </w:pPr>
      <w:rPr>
        <w:rFonts w:hint="default"/>
        <w:lang w:val="uk-UA" w:eastAsia="en-US" w:bidi="ar-SA"/>
      </w:rPr>
    </w:lvl>
    <w:lvl w:ilvl="5" w:tplc="A5763D50">
      <w:numFmt w:val="bullet"/>
      <w:lvlText w:val="•"/>
      <w:lvlJc w:val="left"/>
      <w:pPr>
        <w:ind w:left="5802" w:hanging="371"/>
      </w:pPr>
      <w:rPr>
        <w:rFonts w:hint="default"/>
        <w:lang w:val="uk-UA" w:eastAsia="en-US" w:bidi="ar-SA"/>
      </w:rPr>
    </w:lvl>
    <w:lvl w:ilvl="6" w:tplc="9EB4DA86">
      <w:numFmt w:val="bullet"/>
      <w:lvlText w:val="•"/>
      <w:lvlJc w:val="left"/>
      <w:pPr>
        <w:ind w:left="6830" w:hanging="371"/>
      </w:pPr>
      <w:rPr>
        <w:rFonts w:hint="default"/>
        <w:lang w:val="uk-UA" w:eastAsia="en-US" w:bidi="ar-SA"/>
      </w:rPr>
    </w:lvl>
    <w:lvl w:ilvl="7" w:tplc="FA08CCD0">
      <w:numFmt w:val="bullet"/>
      <w:lvlText w:val="•"/>
      <w:lvlJc w:val="left"/>
      <w:pPr>
        <w:ind w:left="7858" w:hanging="371"/>
      </w:pPr>
      <w:rPr>
        <w:rFonts w:hint="default"/>
        <w:lang w:val="uk-UA" w:eastAsia="en-US" w:bidi="ar-SA"/>
      </w:rPr>
    </w:lvl>
    <w:lvl w:ilvl="8" w:tplc="BB264866">
      <w:numFmt w:val="bullet"/>
      <w:lvlText w:val="•"/>
      <w:lvlJc w:val="left"/>
      <w:pPr>
        <w:ind w:left="8887" w:hanging="371"/>
      </w:pPr>
      <w:rPr>
        <w:rFonts w:hint="default"/>
        <w:lang w:val="uk-UA" w:eastAsia="en-US" w:bidi="ar-SA"/>
      </w:rPr>
    </w:lvl>
  </w:abstractNum>
  <w:abstractNum w:abstractNumId="8" w15:restartNumberingAfterBreak="0">
    <w:nsid w:val="12381759"/>
    <w:multiLevelType w:val="hybridMultilevel"/>
    <w:tmpl w:val="BF40A2CA"/>
    <w:lvl w:ilvl="0" w:tplc="C1B029E6">
      <w:numFmt w:val="bullet"/>
      <w:lvlText w:val="–"/>
      <w:lvlJc w:val="left"/>
      <w:pPr>
        <w:ind w:left="653" w:hanging="323"/>
      </w:pPr>
      <w:rPr>
        <w:rFonts w:ascii="Times New Roman" w:eastAsia="Times New Roman" w:hAnsi="Times New Roman" w:cs="Times New Roman" w:hint="default"/>
        <w:b w:val="0"/>
        <w:bCs w:val="0"/>
        <w:i w:val="0"/>
        <w:iCs w:val="0"/>
        <w:spacing w:val="0"/>
        <w:w w:val="99"/>
        <w:sz w:val="28"/>
        <w:szCs w:val="28"/>
        <w:lang w:val="uk-UA" w:eastAsia="en-US" w:bidi="ar-SA"/>
      </w:rPr>
    </w:lvl>
    <w:lvl w:ilvl="1" w:tplc="A80C712C">
      <w:numFmt w:val="bullet"/>
      <w:lvlText w:val="•"/>
      <w:lvlJc w:val="left"/>
      <w:pPr>
        <w:ind w:left="1688" w:hanging="323"/>
      </w:pPr>
      <w:rPr>
        <w:rFonts w:hint="default"/>
        <w:lang w:val="uk-UA" w:eastAsia="en-US" w:bidi="ar-SA"/>
      </w:rPr>
    </w:lvl>
    <w:lvl w:ilvl="2" w:tplc="0D1E73E6">
      <w:numFmt w:val="bullet"/>
      <w:lvlText w:val="•"/>
      <w:lvlJc w:val="left"/>
      <w:pPr>
        <w:ind w:left="2716" w:hanging="323"/>
      </w:pPr>
      <w:rPr>
        <w:rFonts w:hint="default"/>
        <w:lang w:val="uk-UA" w:eastAsia="en-US" w:bidi="ar-SA"/>
      </w:rPr>
    </w:lvl>
    <w:lvl w:ilvl="3" w:tplc="C79677EE">
      <w:numFmt w:val="bullet"/>
      <w:lvlText w:val="•"/>
      <w:lvlJc w:val="left"/>
      <w:pPr>
        <w:ind w:left="3745" w:hanging="323"/>
      </w:pPr>
      <w:rPr>
        <w:rFonts w:hint="default"/>
        <w:lang w:val="uk-UA" w:eastAsia="en-US" w:bidi="ar-SA"/>
      </w:rPr>
    </w:lvl>
    <w:lvl w:ilvl="4" w:tplc="68526828">
      <w:numFmt w:val="bullet"/>
      <w:lvlText w:val="•"/>
      <w:lvlJc w:val="left"/>
      <w:pPr>
        <w:ind w:left="4773" w:hanging="323"/>
      </w:pPr>
      <w:rPr>
        <w:rFonts w:hint="default"/>
        <w:lang w:val="uk-UA" w:eastAsia="en-US" w:bidi="ar-SA"/>
      </w:rPr>
    </w:lvl>
    <w:lvl w:ilvl="5" w:tplc="64D0D502">
      <w:numFmt w:val="bullet"/>
      <w:lvlText w:val="•"/>
      <w:lvlJc w:val="left"/>
      <w:pPr>
        <w:ind w:left="5802" w:hanging="323"/>
      </w:pPr>
      <w:rPr>
        <w:rFonts w:hint="default"/>
        <w:lang w:val="uk-UA" w:eastAsia="en-US" w:bidi="ar-SA"/>
      </w:rPr>
    </w:lvl>
    <w:lvl w:ilvl="6" w:tplc="27BCBEA6">
      <w:numFmt w:val="bullet"/>
      <w:lvlText w:val="•"/>
      <w:lvlJc w:val="left"/>
      <w:pPr>
        <w:ind w:left="6830" w:hanging="323"/>
      </w:pPr>
      <w:rPr>
        <w:rFonts w:hint="default"/>
        <w:lang w:val="uk-UA" w:eastAsia="en-US" w:bidi="ar-SA"/>
      </w:rPr>
    </w:lvl>
    <w:lvl w:ilvl="7" w:tplc="6B506B68">
      <w:numFmt w:val="bullet"/>
      <w:lvlText w:val="•"/>
      <w:lvlJc w:val="left"/>
      <w:pPr>
        <w:ind w:left="7858" w:hanging="323"/>
      </w:pPr>
      <w:rPr>
        <w:rFonts w:hint="default"/>
        <w:lang w:val="uk-UA" w:eastAsia="en-US" w:bidi="ar-SA"/>
      </w:rPr>
    </w:lvl>
    <w:lvl w:ilvl="8" w:tplc="DEDC2C2C">
      <w:numFmt w:val="bullet"/>
      <w:lvlText w:val="•"/>
      <w:lvlJc w:val="left"/>
      <w:pPr>
        <w:ind w:left="8887" w:hanging="323"/>
      </w:pPr>
      <w:rPr>
        <w:rFonts w:hint="default"/>
        <w:lang w:val="uk-UA" w:eastAsia="en-US" w:bidi="ar-SA"/>
      </w:rPr>
    </w:lvl>
  </w:abstractNum>
  <w:abstractNum w:abstractNumId="9" w15:restartNumberingAfterBreak="0">
    <w:nsid w:val="140A0698"/>
    <w:multiLevelType w:val="hybridMultilevel"/>
    <w:tmpl w:val="61741AEE"/>
    <w:lvl w:ilvl="0" w:tplc="82846A5E">
      <w:numFmt w:val="bullet"/>
      <w:lvlText w:val="—"/>
      <w:lvlJc w:val="left"/>
      <w:pPr>
        <w:ind w:left="653" w:hanging="380"/>
      </w:pPr>
      <w:rPr>
        <w:rFonts w:ascii="Times New Roman" w:eastAsia="Times New Roman" w:hAnsi="Times New Roman" w:cs="Times New Roman" w:hint="default"/>
        <w:b w:val="0"/>
        <w:bCs w:val="0"/>
        <w:i w:val="0"/>
        <w:iCs w:val="0"/>
        <w:spacing w:val="0"/>
        <w:w w:val="99"/>
        <w:sz w:val="28"/>
        <w:szCs w:val="28"/>
        <w:lang w:val="uk-UA" w:eastAsia="en-US" w:bidi="ar-SA"/>
      </w:rPr>
    </w:lvl>
    <w:lvl w:ilvl="1" w:tplc="16E22AAE">
      <w:numFmt w:val="bullet"/>
      <w:lvlText w:val="–"/>
      <w:lvlJc w:val="left"/>
      <w:pPr>
        <w:ind w:left="653" w:hanging="279"/>
      </w:pPr>
      <w:rPr>
        <w:rFonts w:ascii="Times New Roman" w:eastAsia="Times New Roman" w:hAnsi="Times New Roman" w:cs="Times New Roman" w:hint="default"/>
        <w:b w:val="0"/>
        <w:bCs w:val="0"/>
        <w:i w:val="0"/>
        <w:iCs w:val="0"/>
        <w:spacing w:val="0"/>
        <w:w w:val="99"/>
        <w:sz w:val="28"/>
        <w:szCs w:val="28"/>
        <w:lang w:val="uk-UA" w:eastAsia="en-US" w:bidi="ar-SA"/>
      </w:rPr>
    </w:lvl>
    <w:lvl w:ilvl="2" w:tplc="CD3033FA">
      <w:numFmt w:val="bullet"/>
      <w:lvlText w:val="•"/>
      <w:lvlJc w:val="left"/>
      <w:pPr>
        <w:ind w:left="2716" w:hanging="279"/>
      </w:pPr>
      <w:rPr>
        <w:rFonts w:hint="default"/>
        <w:lang w:val="uk-UA" w:eastAsia="en-US" w:bidi="ar-SA"/>
      </w:rPr>
    </w:lvl>
    <w:lvl w:ilvl="3" w:tplc="48821462">
      <w:numFmt w:val="bullet"/>
      <w:lvlText w:val="•"/>
      <w:lvlJc w:val="left"/>
      <w:pPr>
        <w:ind w:left="3745" w:hanging="279"/>
      </w:pPr>
      <w:rPr>
        <w:rFonts w:hint="default"/>
        <w:lang w:val="uk-UA" w:eastAsia="en-US" w:bidi="ar-SA"/>
      </w:rPr>
    </w:lvl>
    <w:lvl w:ilvl="4" w:tplc="361C2F54">
      <w:numFmt w:val="bullet"/>
      <w:lvlText w:val="•"/>
      <w:lvlJc w:val="left"/>
      <w:pPr>
        <w:ind w:left="4773" w:hanging="279"/>
      </w:pPr>
      <w:rPr>
        <w:rFonts w:hint="default"/>
        <w:lang w:val="uk-UA" w:eastAsia="en-US" w:bidi="ar-SA"/>
      </w:rPr>
    </w:lvl>
    <w:lvl w:ilvl="5" w:tplc="00E487F8">
      <w:numFmt w:val="bullet"/>
      <w:lvlText w:val="•"/>
      <w:lvlJc w:val="left"/>
      <w:pPr>
        <w:ind w:left="5802" w:hanging="279"/>
      </w:pPr>
      <w:rPr>
        <w:rFonts w:hint="default"/>
        <w:lang w:val="uk-UA" w:eastAsia="en-US" w:bidi="ar-SA"/>
      </w:rPr>
    </w:lvl>
    <w:lvl w:ilvl="6" w:tplc="BF3C041E">
      <w:numFmt w:val="bullet"/>
      <w:lvlText w:val="•"/>
      <w:lvlJc w:val="left"/>
      <w:pPr>
        <w:ind w:left="6830" w:hanging="279"/>
      </w:pPr>
      <w:rPr>
        <w:rFonts w:hint="default"/>
        <w:lang w:val="uk-UA" w:eastAsia="en-US" w:bidi="ar-SA"/>
      </w:rPr>
    </w:lvl>
    <w:lvl w:ilvl="7" w:tplc="65EA4138">
      <w:numFmt w:val="bullet"/>
      <w:lvlText w:val="•"/>
      <w:lvlJc w:val="left"/>
      <w:pPr>
        <w:ind w:left="7858" w:hanging="279"/>
      </w:pPr>
      <w:rPr>
        <w:rFonts w:hint="default"/>
        <w:lang w:val="uk-UA" w:eastAsia="en-US" w:bidi="ar-SA"/>
      </w:rPr>
    </w:lvl>
    <w:lvl w:ilvl="8" w:tplc="67FC9454">
      <w:numFmt w:val="bullet"/>
      <w:lvlText w:val="•"/>
      <w:lvlJc w:val="left"/>
      <w:pPr>
        <w:ind w:left="8887" w:hanging="279"/>
      </w:pPr>
      <w:rPr>
        <w:rFonts w:hint="default"/>
        <w:lang w:val="uk-UA" w:eastAsia="en-US" w:bidi="ar-SA"/>
      </w:rPr>
    </w:lvl>
  </w:abstractNum>
  <w:abstractNum w:abstractNumId="10" w15:restartNumberingAfterBreak="0">
    <w:nsid w:val="15520D39"/>
    <w:multiLevelType w:val="hybridMultilevel"/>
    <w:tmpl w:val="CE82D214"/>
    <w:lvl w:ilvl="0" w:tplc="C3C03C70">
      <w:numFmt w:val="bullet"/>
      <w:lvlText w:val="—"/>
      <w:lvlJc w:val="left"/>
      <w:pPr>
        <w:ind w:left="653" w:hanging="418"/>
      </w:pPr>
      <w:rPr>
        <w:rFonts w:ascii="Times New Roman" w:eastAsia="Times New Roman" w:hAnsi="Times New Roman" w:cs="Times New Roman" w:hint="default"/>
        <w:b w:val="0"/>
        <w:bCs w:val="0"/>
        <w:i w:val="0"/>
        <w:iCs w:val="0"/>
        <w:spacing w:val="0"/>
        <w:w w:val="99"/>
        <w:sz w:val="28"/>
        <w:szCs w:val="28"/>
        <w:lang w:val="uk-UA" w:eastAsia="en-US" w:bidi="ar-SA"/>
      </w:rPr>
    </w:lvl>
    <w:lvl w:ilvl="1" w:tplc="E5AEF1B0">
      <w:numFmt w:val="bullet"/>
      <w:lvlText w:val="–"/>
      <w:lvlJc w:val="left"/>
      <w:pPr>
        <w:ind w:left="653" w:hanging="212"/>
      </w:pPr>
      <w:rPr>
        <w:rFonts w:ascii="Times New Roman" w:eastAsia="Times New Roman" w:hAnsi="Times New Roman" w:cs="Times New Roman" w:hint="default"/>
        <w:b w:val="0"/>
        <w:bCs w:val="0"/>
        <w:i w:val="0"/>
        <w:iCs w:val="0"/>
        <w:spacing w:val="0"/>
        <w:w w:val="99"/>
        <w:sz w:val="28"/>
        <w:szCs w:val="28"/>
        <w:lang w:val="uk-UA" w:eastAsia="en-US" w:bidi="ar-SA"/>
      </w:rPr>
    </w:lvl>
    <w:lvl w:ilvl="2" w:tplc="9A10CF4E">
      <w:numFmt w:val="bullet"/>
      <w:lvlText w:val="•"/>
      <w:lvlJc w:val="left"/>
      <w:pPr>
        <w:ind w:left="2716" w:hanging="212"/>
      </w:pPr>
      <w:rPr>
        <w:rFonts w:hint="default"/>
        <w:lang w:val="uk-UA" w:eastAsia="en-US" w:bidi="ar-SA"/>
      </w:rPr>
    </w:lvl>
    <w:lvl w:ilvl="3" w:tplc="94724A32">
      <w:numFmt w:val="bullet"/>
      <w:lvlText w:val="•"/>
      <w:lvlJc w:val="left"/>
      <w:pPr>
        <w:ind w:left="3745" w:hanging="212"/>
      </w:pPr>
      <w:rPr>
        <w:rFonts w:hint="default"/>
        <w:lang w:val="uk-UA" w:eastAsia="en-US" w:bidi="ar-SA"/>
      </w:rPr>
    </w:lvl>
    <w:lvl w:ilvl="4" w:tplc="C5F24B68">
      <w:numFmt w:val="bullet"/>
      <w:lvlText w:val="•"/>
      <w:lvlJc w:val="left"/>
      <w:pPr>
        <w:ind w:left="4773" w:hanging="212"/>
      </w:pPr>
      <w:rPr>
        <w:rFonts w:hint="default"/>
        <w:lang w:val="uk-UA" w:eastAsia="en-US" w:bidi="ar-SA"/>
      </w:rPr>
    </w:lvl>
    <w:lvl w:ilvl="5" w:tplc="6DD6191C">
      <w:numFmt w:val="bullet"/>
      <w:lvlText w:val="•"/>
      <w:lvlJc w:val="left"/>
      <w:pPr>
        <w:ind w:left="5802" w:hanging="212"/>
      </w:pPr>
      <w:rPr>
        <w:rFonts w:hint="default"/>
        <w:lang w:val="uk-UA" w:eastAsia="en-US" w:bidi="ar-SA"/>
      </w:rPr>
    </w:lvl>
    <w:lvl w:ilvl="6" w:tplc="A4D03744">
      <w:numFmt w:val="bullet"/>
      <w:lvlText w:val="•"/>
      <w:lvlJc w:val="left"/>
      <w:pPr>
        <w:ind w:left="6830" w:hanging="212"/>
      </w:pPr>
      <w:rPr>
        <w:rFonts w:hint="default"/>
        <w:lang w:val="uk-UA" w:eastAsia="en-US" w:bidi="ar-SA"/>
      </w:rPr>
    </w:lvl>
    <w:lvl w:ilvl="7" w:tplc="74F8AA7A">
      <w:numFmt w:val="bullet"/>
      <w:lvlText w:val="•"/>
      <w:lvlJc w:val="left"/>
      <w:pPr>
        <w:ind w:left="7858" w:hanging="212"/>
      </w:pPr>
      <w:rPr>
        <w:rFonts w:hint="default"/>
        <w:lang w:val="uk-UA" w:eastAsia="en-US" w:bidi="ar-SA"/>
      </w:rPr>
    </w:lvl>
    <w:lvl w:ilvl="8" w:tplc="8DEAB912">
      <w:numFmt w:val="bullet"/>
      <w:lvlText w:val="•"/>
      <w:lvlJc w:val="left"/>
      <w:pPr>
        <w:ind w:left="8887" w:hanging="212"/>
      </w:pPr>
      <w:rPr>
        <w:rFonts w:hint="default"/>
        <w:lang w:val="uk-UA" w:eastAsia="en-US" w:bidi="ar-SA"/>
      </w:rPr>
    </w:lvl>
  </w:abstractNum>
  <w:abstractNum w:abstractNumId="11" w15:restartNumberingAfterBreak="0">
    <w:nsid w:val="168234A6"/>
    <w:multiLevelType w:val="hybridMultilevel"/>
    <w:tmpl w:val="FEC8EF5E"/>
    <w:lvl w:ilvl="0" w:tplc="8634FDBE">
      <w:start w:val="2"/>
      <w:numFmt w:val="decimal"/>
      <w:lvlText w:val="%1."/>
      <w:lvlJc w:val="left"/>
      <w:pPr>
        <w:ind w:left="1657" w:hanging="284"/>
        <w:jc w:val="left"/>
      </w:pPr>
      <w:rPr>
        <w:rFonts w:ascii="Times New Roman" w:eastAsia="Times New Roman" w:hAnsi="Times New Roman" w:cs="Times New Roman" w:hint="default"/>
        <w:b w:val="0"/>
        <w:bCs w:val="0"/>
        <w:i w:val="0"/>
        <w:iCs w:val="0"/>
        <w:spacing w:val="0"/>
        <w:w w:val="99"/>
        <w:sz w:val="28"/>
        <w:szCs w:val="28"/>
        <w:lang w:val="uk-UA" w:eastAsia="en-US" w:bidi="ar-SA"/>
      </w:rPr>
    </w:lvl>
    <w:lvl w:ilvl="1" w:tplc="18A6DCE4">
      <w:numFmt w:val="bullet"/>
      <w:lvlText w:val="–"/>
      <w:lvlJc w:val="left"/>
      <w:pPr>
        <w:ind w:left="653" w:hanging="274"/>
      </w:pPr>
      <w:rPr>
        <w:rFonts w:ascii="Times New Roman" w:eastAsia="Times New Roman" w:hAnsi="Times New Roman" w:cs="Times New Roman" w:hint="default"/>
        <w:b w:val="0"/>
        <w:bCs w:val="0"/>
        <w:i w:val="0"/>
        <w:iCs w:val="0"/>
        <w:spacing w:val="0"/>
        <w:w w:val="99"/>
        <w:sz w:val="28"/>
        <w:szCs w:val="28"/>
        <w:lang w:val="uk-UA" w:eastAsia="en-US" w:bidi="ar-SA"/>
      </w:rPr>
    </w:lvl>
    <w:lvl w:ilvl="2" w:tplc="9E86ECC4">
      <w:numFmt w:val="bullet"/>
      <w:lvlText w:val="•"/>
      <w:lvlJc w:val="left"/>
      <w:pPr>
        <w:ind w:left="2691" w:hanging="274"/>
      </w:pPr>
      <w:rPr>
        <w:rFonts w:hint="default"/>
        <w:lang w:val="uk-UA" w:eastAsia="en-US" w:bidi="ar-SA"/>
      </w:rPr>
    </w:lvl>
    <w:lvl w:ilvl="3" w:tplc="CB947CA2">
      <w:numFmt w:val="bullet"/>
      <w:lvlText w:val="•"/>
      <w:lvlJc w:val="left"/>
      <w:pPr>
        <w:ind w:left="3723" w:hanging="274"/>
      </w:pPr>
      <w:rPr>
        <w:rFonts w:hint="default"/>
        <w:lang w:val="uk-UA" w:eastAsia="en-US" w:bidi="ar-SA"/>
      </w:rPr>
    </w:lvl>
    <w:lvl w:ilvl="4" w:tplc="E26E122A">
      <w:numFmt w:val="bullet"/>
      <w:lvlText w:val="•"/>
      <w:lvlJc w:val="left"/>
      <w:pPr>
        <w:ind w:left="4754" w:hanging="274"/>
      </w:pPr>
      <w:rPr>
        <w:rFonts w:hint="default"/>
        <w:lang w:val="uk-UA" w:eastAsia="en-US" w:bidi="ar-SA"/>
      </w:rPr>
    </w:lvl>
    <w:lvl w:ilvl="5" w:tplc="4B8801BE">
      <w:numFmt w:val="bullet"/>
      <w:lvlText w:val="•"/>
      <w:lvlJc w:val="left"/>
      <w:pPr>
        <w:ind w:left="5786" w:hanging="274"/>
      </w:pPr>
      <w:rPr>
        <w:rFonts w:hint="default"/>
        <w:lang w:val="uk-UA" w:eastAsia="en-US" w:bidi="ar-SA"/>
      </w:rPr>
    </w:lvl>
    <w:lvl w:ilvl="6" w:tplc="3772881E">
      <w:numFmt w:val="bullet"/>
      <w:lvlText w:val="•"/>
      <w:lvlJc w:val="left"/>
      <w:pPr>
        <w:ind w:left="6817" w:hanging="274"/>
      </w:pPr>
      <w:rPr>
        <w:rFonts w:hint="default"/>
        <w:lang w:val="uk-UA" w:eastAsia="en-US" w:bidi="ar-SA"/>
      </w:rPr>
    </w:lvl>
    <w:lvl w:ilvl="7" w:tplc="8F88FF62">
      <w:numFmt w:val="bullet"/>
      <w:lvlText w:val="•"/>
      <w:lvlJc w:val="left"/>
      <w:pPr>
        <w:ind w:left="7849" w:hanging="274"/>
      </w:pPr>
      <w:rPr>
        <w:rFonts w:hint="default"/>
        <w:lang w:val="uk-UA" w:eastAsia="en-US" w:bidi="ar-SA"/>
      </w:rPr>
    </w:lvl>
    <w:lvl w:ilvl="8" w:tplc="1EAE4082">
      <w:numFmt w:val="bullet"/>
      <w:lvlText w:val="•"/>
      <w:lvlJc w:val="left"/>
      <w:pPr>
        <w:ind w:left="8880" w:hanging="274"/>
      </w:pPr>
      <w:rPr>
        <w:rFonts w:hint="default"/>
        <w:lang w:val="uk-UA" w:eastAsia="en-US" w:bidi="ar-SA"/>
      </w:rPr>
    </w:lvl>
  </w:abstractNum>
  <w:abstractNum w:abstractNumId="12" w15:restartNumberingAfterBreak="0">
    <w:nsid w:val="19933F46"/>
    <w:multiLevelType w:val="hybridMultilevel"/>
    <w:tmpl w:val="5DB0B422"/>
    <w:lvl w:ilvl="0" w:tplc="228CB52A">
      <w:start w:val="1"/>
      <w:numFmt w:val="decimal"/>
      <w:lvlText w:val="%1."/>
      <w:lvlJc w:val="left"/>
      <w:pPr>
        <w:ind w:left="653" w:hanging="332"/>
        <w:jc w:val="left"/>
      </w:pPr>
      <w:rPr>
        <w:rFonts w:ascii="Times New Roman" w:eastAsia="Times New Roman" w:hAnsi="Times New Roman" w:cs="Times New Roman" w:hint="default"/>
        <w:b w:val="0"/>
        <w:bCs w:val="0"/>
        <w:i w:val="0"/>
        <w:iCs w:val="0"/>
        <w:spacing w:val="0"/>
        <w:w w:val="99"/>
        <w:sz w:val="28"/>
        <w:szCs w:val="28"/>
        <w:lang w:val="uk-UA" w:eastAsia="en-US" w:bidi="ar-SA"/>
      </w:rPr>
    </w:lvl>
    <w:lvl w:ilvl="1" w:tplc="C55ABDB8">
      <w:numFmt w:val="bullet"/>
      <w:lvlText w:val="•"/>
      <w:lvlJc w:val="left"/>
      <w:pPr>
        <w:ind w:left="1688" w:hanging="332"/>
      </w:pPr>
      <w:rPr>
        <w:rFonts w:hint="default"/>
        <w:lang w:val="uk-UA" w:eastAsia="en-US" w:bidi="ar-SA"/>
      </w:rPr>
    </w:lvl>
    <w:lvl w:ilvl="2" w:tplc="E39A4166">
      <w:numFmt w:val="bullet"/>
      <w:lvlText w:val="•"/>
      <w:lvlJc w:val="left"/>
      <w:pPr>
        <w:ind w:left="2716" w:hanging="332"/>
      </w:pPr>
      <w:rPr>
        <w:rFonts w:hint="default"/>
        <w:lang w:val="uk-UA" w:eastAsia="en-US" w:bidi="ar-SA"/>
      </w:rPr>
    </w:lvl>
    <w:lvl w:ilvl="3" w:tplc="6E4A73F6">
      <w:numFmt w:val="bullet"/>
      <w:lvlText w:val="•"/>
      <w:lvlJc w:val="left"/>
      <w:pPr>
        <w:ind w:left="3745" w:hanging="332"/>
      </w:pPr>
      <w:rPr>
        <w:rFonts w:hint="default"/>
        <w:lang w:val="uk-UA" w:eastAsia="en-US" w:bidi="ar-SA"/>
      </w:rPr>
    </w:lvl>
    <w:lvl w:ilvl="4" w:tplc="1D64CC22">
      <w:numFmt w:val="bullet"/>
      <w:lvlText w:val="•"/>
      <w:lvlJc w:val="left"/>
      <w:pPr>
        <w:ind w:left="4773" w:hanging="332"/>
      </w:pPr>
      <w:rPr>
        <w:rFonts w:hint="default"/>
        <w:lang w:val="uk-UA" w:eastAsia="en-US" w:bidi="ar-SA"/>
      </w:rPr>
    </w:lvl>
    <w:lvl w:ilvl="5" w:tplc="AC84CC6C">
      <w:numFmt w:val="bullet"/>
      <w:lvlText w:val="•"/>
      <w:lvlJc w:val="left"/>
      <w:pPr>
        <w:ind w:left="5802" w:hanging="332"/>
      </w:pPr>
      <w:rPr>
        <w:rFonts w:hint="default"/>
        <w:lang w:val="uk-UA" w:eastAsia="en-US" w:bidi="ar-SA"/>
      </w:rPr>
    </w:lvl>
    <w:lvl w:ilvl="6" w:tplc="CD8C2512">
      <w:numFmt w:val="bullet"/>
      <w:lvlText w:val="•"/>
      <w:lvlJc w:val="left"/>
      <w:pPr>
        <w:ind w:left="6830" w:hanging="332"/>
      </w:pPr>
      <w:rPr>
        <w:rFonts w:hint="default"/>
        <w:lang w:val="uk-UA" w:eastAsia="en-US" w:bidi="ar-SA"/>
      </w:rPr>
    </w:lvl>
    <w:lvl w:ilvl="7" w:tplc="93E063B0">
      <w:numFmt w:val="bullet"/>
      <w:lvlText w:val="•"/>
      <w:lvlJc w:val="left"/>
      <w:pPr>
        <w:ind w:left="7858" w:hanging="332"/>
      </w:pPr>
      <w:rPr>
        <w:rFonts w:hint="default"/>
        <w:lang w:val="uk-UA" w:eastAsia="en-US" w:bidi="ar-SA"/>
      </w:rPr>
    </w:lvl>
    <w:lvl w:ilvl="8" w:tplc="BAD05008">
      <w:numFmt w:val="bullet"/>
      <w:lvlText w:val="•"/>
      <w:lvlJc w:val="left"/>
      <w:pPr>
        <w:ind w:left="8887" w:hanging="332"/>
      </w:pPr>
      <w:rPr>
        <w:rFonts w:hint="default"/>
        <w:lang w:val="uk-UA" w:eastAsia="en-US" w:bidi="ar-SA"/>
      </w:rPr>
    </w:lvl>
  </w:abstractNum>
  <w:abstractNum w:abstractNumId="13" w15:restartNumberingAfterBreak="0">
    <w:nsid w:val="19F16811"/>
    <w:multiLevelType w:val="hybridMultilevel"/>
    <w:tmpl w:val="65721FA4"/>
    <w:lvl w:ilvl="0" w:tplc="3116996C">
      <w:start w:val="1"/>
      <w:numFmt w:val="decimal"/>
      <w:lvlText w:val="%1."/>
      <w:lvlJc w:val="left"/>
      <w:pPr>
        <w:ind w:left="1647" w:hanging="284"/>
        <w:jc w:val="left"/>
      </w:pPr>
      <w:rPr>
        <w:rFonts w:ascii="Times New Roman" w:eastAsia="Times New Roman" w:hAnsi="Times New Roman" w:cs="Times New Roman" w:hint="default"/>
        <w:b w:val="0"/>
        <w:bCs w:val="0"/>
        <w:i w:val="0"/>
        <w:iCs w:val="0"/>
        <w:spacing w:val="0"/>
        <w:w w:val="99"/>
        <w:sz w:val="28"/>
        <w:szCs w:val="28"/>
        <w:lang w:val="uk-UA" w:eastAsia="en-US" w:bidi="ar-SA"/>
      </w:rPr>
    </w:lvl>
    <w:lvl w:ilvl="1" w:tplc="2E524EBE">
      <w:numFmt w:val="bullet"/>
      <w:lvlText w:val="•"/>
      <w:lvlJc w:val="left"/>
      <w:pPr>
        <w:ind w:left="2570" w:hanging="284"/>
      </w:pPr>
      <w:rPr>
        <w:rFonts w:hint="default"/>
        <w:lang w:val="uk-UA" w:eastAsia="en-US" w:bidi="ar-SA"/>
      </w:rPr>
    </w:lvl>
    <w:lvl w:ilvl="2" w:tplc="4AA0318C">
      <w:numFmt w:val="bullet"/>
      <w:lvlText w:val="•"/>
      <w:lvlJc w:val="left"/>
      <w:pPr>
        <w:ind w:left="3500" w:hanging="284"/>
      </w:pPr>
      <w:rPr>
        <w:rFonts w:hint="default"/>
        <w:lang w:val="uk-UA" w:eastAsia="en-US" w:bidi="ar-SA"/>
      </w:rPr>
    </w:lvl>
    <w:lvl w:ilvl="3" w:tplc="3D8CB380">
      <w:numFmt w:val="bullet"/>
      <w:lvlText w:val="•"/>
      <w:lvlJc w:val="left"/>
      <w:pPr>
        <w:ind w:left="4431" w:hanging="284"/>
      </w:pPr>
      <w:rPr>
        <w:rFonts w:hint="default"/>
        <w:lang w:val="uk-UA" w:eastAsia="en-US" w:bidi="ar-SA"/>
      </w:rPr>
    </w:lvl>
    <w:lvl w:ilvl="4" w:tplc="ACA233D6">
      <w:numFmt w:val="bullet"/>
      <w:lvlText w:val="•"/>
      <w:lvlJc w:val="left"/>
      <w:pPr>
        <w:ind w:left="5361" w:hanging="284"/>
      </w:pPr>
      <w:rPr>
        <w:rFonts w:hint="default"/>
        <w:lang w:val="uk-UA" w:eastAsia="en-US" w:bidi="ar-SA"/>
      </w:rPr>
    </w:lvl>
    <w:lvl w:ilvl="5" w:tplc="19E27D70">
      <w:numFmt w:val="bullet"/>
      <w:lvlText w:val="•"/>
      <w:lvlJc w:val="left"/>
      <w:pPr>
        <w:ind w:left="6292" w:hanging="284"/>
      </w:pPr>
      <w:rPr>
        <w:rFonts w:hint="default"/>
        <w:lang w:val="uk-UA" w:eastAsia="en-US" w:bidi="ar-SA"/>
      </w:rPr>
    </w:lvl>
    <w:lvl w:ilvl="6" w:tplc="C09CD7E6">
      <w:numFmt w:val="bullet"/>
      <w:lvlText w:val="•"/>
      <w:lvlJc w:val="left"/>
      <w:pPr>
        <w:ind w:left="7222" w:hanging="284"/>
      </w:pPr>
      <w:rPr>
        <w:rFonts w:hint="default"/>
        <w:lang w:val="uk-UA" w:eastAsia="en-US" w:bidi="ar-SA"/>
      </w:rPr>
    </w:lvl>
    <w:lvl w:ilvl="7" w:tplc="27F67592">
      <w:numFmt w:val="bullet"/>
      <w:lvlText w:val="•"/>
      <w:lvlJc w:val="left"/>
      <w:pPr>
        <w:ind w:left="8152" w:hanging="284"/>
      </w:pPr>
      <w:rPr>
        <w:rFonts w:hint="default"/>
        <w:lang w:val="uk-UA" w:eastAsia="en-US" w:bidi="ar-SA"/>
      </w:rPr>
    </w:lvl>
    <w:lvl w:ilvl="8" w:tplc="EB245DF6">
      <w:numFmt w:val="bullet"/>
      <w:lvlText w:val="•"/>
      <w:lvlJc w:val="left"/>
      <w:pPr>
        <w:ind w:left="9083" w:hanging="284"/>
      </w:pPr>
      <w:rPr>
        <w:rFonts w:hint="default"/>
        <w:lang w:val="uk-UA" w:eastAsia="en-US" w:bidi="ar-SA"/>
      </w:rPr>
    </w:lvl>
  </w:abstractNum>
  <w:abstractNum w:abstractNumId="14" w15:restartNumberingAfterBreak="0">
    <w:nsid w:val="1DDA6136"/>
    <w:multiLevelType w:val="hybridMultilevel"/>
    <w:tmpl w:val="622230CC"/>
    <w:lvl w:ilvl="0" w:tplc="67EAE7A8">
      <w:numFmt w:val="bullet"/>
      <w:lvlText w:val="–"/>
      <w:lvlJc w:val="left"/>
      <w:pPr>
        <w:ind w:left="653" w:hanging="385"/>
      </w:pPr>
      <w:rPr>
        <w:rFonts w:ascii="Times New Roman" w:eastAsia="Times New Roman" w:hAnsi="Times New Roman" w:cs="Times New Roman" w:hint="default"/>
        <w:b w:val="0"/>
        <w:bCs w:val="0"/>
        <w:i w:val="0"/>
        <w:iCs w:val="0"/>
        <w:spacing w:val="0"/>
        <w:w w:val="99"/>
        <w:sz w:val="28"/>
        <w:szCs w:val="28"/>
        <w:lang w:val="uk-UA" w:eastAsia="en-US" w:bidi="ar-SA"/>
      </w:rPr>
    </w:lvl>
    <w:lvl w:ilvl="1" w:tplc="BFBAFBE4">
      <w:numFmt w:val="bullet"/>
      <w:lvlText w:val="•"/>
      <w:lvlJc w:val="left"/>
      <w:pPr>
        <w:ind w:left="1688" w:hanging="385"/>
      </w:pPr>
      <w:rPr>
        <w:rFonts w:hint="default"/>
        <w:lang w:val="uk-UA" w:eastAsia="en-US" w:bidi="ar-SA"/>
      </w:rPr>
    </w:lvl>
    <w:lvl w:ilvl="2" w:tplc="FE5823E0">
      <w:numFmt w:val="bullet"/>
      <w:lvlText w:val="•"/>
      <w:lvlJc w:val="left"/>
      <w:pPr>
        <w:ind w:left="2716" w:hanging="385"/>
      </w:pPr>
      <w:rPr>
        <w:rFonts w:hint="default"/>
        <w:lang w:val="uk-UA" w:eastAsia="en-US" w:bidi="ar-SA"/>
      </w:rPr>
    </w:lvl>
    <w:lvl w:ilvl="3" w:tplc="959034B8">
      <w:numFmt w:val="bullet"/>
      <w:lvlText w:val="•"/>
      <w:lvlJc w:val="left"/>
      <w:pPr>
        <w:ind w:left="3745" w:hanging="385"/>
      </w:pPr>
      <w:rPr>
        <w:rFonts w:hint="default"/>
        <w:lang w:val="uk-UA" w:eastAsia="en-US" w:bidi="ar-SA"/>
      </w:rPr>
    </w:lvl>
    <w:lvl w:ilvl="4" w:tplc="04FCA6AA">
      <w:numFmt w:val="bullet"/>
      <w:lvlText w:val="•"/>
      <w:lvlJc w:val="left"/>
      <w:pPr>
        <w:ind w:left="4773" w:hanging="385"/>
      </w:pPr>
      <w:rPr>
        <w:rFonts w:hint="default"/>
        <w:lang w:val="uk-UA" w:eastAsia="en-US" w:bidi="ar-SA"/>
      </w:rPr>
    </w:lvl>
    <w:lvl w:ilvl="5" w:tplc="6494FA16">
      <w:numFmt w:val="bullet"/>
      <w:lvlText w:val="•"/>
      <w:lvlJc w:val="left"/>
      <w:pPr>
        <w:ind w:left="5802" w:hanging="385"/>
      </w:pPr>
      <w:rPr>
        <w:rFonts w:hint="default"/>
        <w:lang w:val="uk-UA" w:eastAsia="en-US" w:bidi="ar-SA"/>
      </w:rPr>
    </w:lvl>
    <w:lvl w:ilvl="6" w:tplc="E0385488">
      <w:numFmt w:val="bullet"/>
      <w:lvlText w:val="•"/>
      <w:lvlJc w:val="left"/>
      <w:pPr>
        <w:ind w:left="6830" w:hanging="385"/>
      </w:pPr>
      <w:rPr>
        <w:rFonts w:hint="default"/>
        <w:lang w:val="uk-UA" w:eastAsia="en-US" w:bidi="ar-SA"/>
      </w:rPr>
    </w:lvl>
    <w:lvl w:ilvl="7" w:tplc="68F01574">
      <w:numFmt w:val="bullet"/>
      <w:lvlText w:val="•"/>
      <w:lvlJc w:val="left"/>
      <w:pPr>
        <w:ind w:left="7858" w:hanging="385"/>
      </w:pPr>
      <w:rPr>
        <w:rFonts w:hint="default"/>
        <w:lang w:val="uk-UA" w:eastAsia="en-US" w:bidi="ar-SA"/>
      </w:rPr>
    </w:lvl>
    <w:lvl w:ilvl="8" w:tplc="89C4A74C">
      <w:numFmt w:val="bullet"/>
      <w:lvlText w:val="•"/>
      <w:lvlJc w:val="left"/>
      <w:pPr>
        <w:ind w:left="8887" w:hanging="385"/>
      </w:pPr>
      <w:rPr>
        <w:rFonts w:hint="default"/>
        <w:lang w:val="uk-UA" w:eastAsia="en-US" w:bidi="ar-SA"/>
      </w:rPr>
    </w:lvl>
  </w:abstractNum>
  <w:abstractNum w:abstractNumId="15" w15:restartNumberingAfterBreak="0">
    <w:nsid w:val="2166730A"/>
    <w:multiLevelType w:val="hybridMultilevel"/>
    <w:tmpl w:val="37622A3C"/>
    <w:lvl w:ilvl="0" w:tplc="A0625942">
      <w:numFmt w:val="bullet"/>
      <w:lvlText w:val="–"/>
      <w:lvlJc w:val="left"/>
      <w:pPr>
        <w:ind w:left="653" w:hanging="222"/>
      </w:pPr>
      <w:rPr>
        <w:rFonts w:ascii="Times New Roman" w:eastAsia="Times New Roman" w:hAnsi="Times New Roman" w:cs="Times New Roman" w:hint="default"/>
        <w:b w:val="0"/>
        <w:bCs w:val="0"/>
        <w:i w:val="0"/>
        <w:iCs w:val="0"/>
        <w:spacing w:val="0"/>
        <w:w w:val="99"/>
        <w:sz w:val="28"/>
        <w:szCs w:val="28"/>
        <w:lang w:val="uk-UA" w:eastAsia="en-US" w:bidi="ar-SA"/>
      </w:rPr>
    </w:lvl>
    <w:lvl w:ilvl="1" w:tplc="B3CABFA4">
      <w:numFmt w:val="bullet"/>
      <w:lvlText w:val="•"/>
      <w:lvlJc w:val="left"/>
      <w:pPr>
        <w:ind w:left="1688" w:hanging="222"/>
      </w:pPr>
      <w:rPr>
        <w:rFonts w:hint="default"/>
        <w:lang w:val="uk-UA" w:eastAsia="en-US" w:bidi="ar-SA"/>
      </w:rPr>
    </w:lvl>
    <w:lvl w:ilvl="2" w:tplc="781C3F8A">
      <w:numFmt w:val="bullet"/>
      <w:lvlText w:val="•"/>
      <w:lvlJc w:val="left"/>
      <w:pPr>
        <w:ind w:left="2716" w:hanging="222"/>
      </w:pPr>
      <w:rPr>
        <w:rFonts w:hint="default"/>
        <w:lang w:val="uk-UA" w:eastAsia="en-US" w:bidi="ar-SA"/>
      </w:rPr>
    </w:lvl>
    <w:lvl w:ilvl="3" w:tplc="E08878AA">
      <w:numFmt w:val="bullet"/>
      <w:lvlText w:val="•"/>
      <w:lvlJc w:val="left"/>
      <w:pPr>
        <w:ind w:left="3745" w:hanging="222"/>
      </w:pPr>
      <w:rPr>
        <w:rFonts w:hint="default"/>
        <w:lang w:val="uk-UA" w:eastAsia="en-US" w:bidi="ar-SA"/>
      </w:rPr>
    </w:lvl>
    <w:lvl w:ilvl="4" w:tplc="AC52317C">
      <w:numFmt w:val="bullet"/>
      <w:lvlText w:val="•"/>
      <w:lvlJc w:val="left"/>
      <w:pPr>
        <w:ind w:left="4773" w:hanging="222"/>
      </w:pPr>
      <w:rPr>
        <w:rFonts w:hint="default"/>
        <w:lang w:val="uk-UA" w:eastAsia="en-US" w:bidi="ar-SA"/>
      </w:rPr>
    </w:lvl>
    <w:lvl w:ilvl="5" w:tplc="D8141E46">
      <w:numFmt w:val="bullet"/>
      <w:lvlText w:val="•"/>
      <w:lvlJc w:val="left"/>
      <w:pPr>
        <w:ind w:left="5802" w:hanging="222"/>
      </w:pPr>
      <w:rPr>
        <w:rFonts w:hint="default"/>
        <w:lang w:val="uk-UA" w:eastAsia="en-US" w:bidi="ar-SA"/>
      </w:rPr>
    </w:lvl>
    <w:lvl w:ilvl="6" w:tplc="E67EFFCC">
      <w:numFmt w:val="bullet"/>
      <w:lvlText w:val="•"/>
      <w:lvlJc w:val="left"/>
      <w:pPr>
        <w:ind w:left="6830" w:hanging="222"/>
      </w:pPr>
      <w:rPr>
        <w:rFonts w:hint="default"/>
        <w:lang w:val="uk-UA" w:eastAsia="en-US" w:bidi="ar-SA"/>
      </w:rPr>
    </w:lvl>
    <w:lvl w:ilvl="7" w:tplc="CFB610C4">
      <w:numFmt w:val="bullet"/>
      <w:lvlText w:val="•"/>
      <w:lvlJc w:val="left"/>
      <w:pPr>
        <w:ind w:left="7858" w:hanging="222"/>
      </w:pPr>
      <w:rPr>
        <w:rFonts w:hint="default"/>
        <w:lang w:val="uk-UA" w:eastAsia="en-US" w:bidi="ar-SA"/>
      </w:rPr>
    </w:lvl>
    <w:lvl w:ilvl="8" w:tplc="75CC932E">
      <w:numFmt w:val="bullet"/>
      <w:lvlText w:val="•"/>
      <w:lvlJc w:val="left"/>
      <w:pPr>
        <w:ind w:left="8887" w:hanging="222"/>
      </w:pPr>
      <w:rPr>
        <w:rFonts w:hint="default"/>
        <w:lang w:val="uk-UA" w:eastAsia="en-US" w:bidi="ar-SA"/>
      </w:rPr>
    </w:lvl>
  </w:abstractNum>
  <w:abstractNum w:abstractNumId="16" w15:restartNumberingAfterBreak="0">
    <w:nsid w:val="222D5961"/>
    <w:multiLevelType w:val="hybridMultilevel"/>
    <w:tmpl w:val="2FD8F4D4"/>
    <w:lvl w:ilvl="0" w:tplc="08306338">
      <w:start w:val="1"/>
      <w:numFmt w:val="decimal"/>
      <w:lvlText w:val="%1."/>
      <w:lvlJc w:val="left"/>
      <w:pPr>
        <w:ind w:left="883" w:hanging="231"/>
        <w:jc w:val="left"/>
      </w:pPr>
      <w:rPr>
        <w:rFonts w:ascii="Times New Roman" w:eastAsia="Times New Roman" w:hAnsi="Times New Roman" w:cs="Times New Roman" w:hint="default"/>
        <w:b w:val="0"/>
        <w:bCs w:val="0"/>
        <w:i w:val="0"/>
        <w:iCs w:val="0"/>
        <w:spacing w:val="0"/>
        <w:w w:val="100"/>
        <w:sz w:val="23"/>
        <w:szCs w:val="23"/>
        <w:lang w:val="uk-UA" w:eastAsia="en-US" w:bidi="ar-SA"/>
      </w:rPr>
    </w:lvl>
    <w:lvl w:ilvl="1" w:tplc="CBB21664">
      <w:numFmt w:val="bullet"/>
      <w:lvlText w:val="•"/>
      <w:lvlJc w:val="left"/>
      <w:pPr>
        <w:ind w:left="1886" w:hanging="231"/>
      </w:pPr>
      <w:rPr>
        <w:rFonts w:hint="default"/>
        <w:lang w:val="uk-UA" w:eastAsia="en-US" w:bidi="ar-SA"/>
      </w:rPr>
    </w:lvl>
    <w:lvl w:ilvl="2" w:tplc="5DF02A88">
      <w:numFmt w:val="bullet"/>
      <w:lvlText w:val="•"/>
      <w:lvlJc w:val="left"/>
      <w:pPr>
        <w:ind w:left="2892" w:hanging="231"/>
      </w:pPr>
      <w:rPr>
        <w:rFonts w:hint="default"/>
        <w:lang w:val="uk-UA" w:eastAsia="en-US" w:bidi="ar-SA"/>
      </w:rPr>
    </w:lvl>
    <w:lvl w:ilvl="3" w:tplc="1DC6ABF6">
      <w:numFmt w:val="bullet"/>
      <w:lvlText w:val="•"/>
      <w:lvlJc w:val="left"/>
      <w:pPr>
        <w:ind w:left="3899" w:hanging="231"/>
      </w:pPr>
      <w:rPr>
        <w:rFonts w:hint="default"/>
        <w:lang w:val="uk-UA" w:eastAsia="en-US" w:bidi="ar-SA"/>
      </w:rPr>
    </w:lvl>
    <w:lvl w:ilvl="4" w:tplc="A7D8B0BE">
      <w:numFmt w:val="bullet"/>
      <w:lvlText w:val="•"/>
      <w:lvlJc w:val="left"/>
      <w:pPr>
        <w:ind w:left="4905" w:hanging="231"/>
      </w:pPr>
      <w:rPr>
        <w:rFonts w:hint="default"/>
        <w:lang w:val="uk-UA" w:eastAsia="en-US" w:bidi="ar-SA"/>
      </w:rPr>
    </w:lvl>
    <w:lvl w:ilvl="5" w:tplc="18FA6CDE">
      <w:numFmt w:val="bullet"/>
      <w:lvlText w:val="•"/>
      <w:lvlJc w:val="left"/>
      <w:pPr>
        <w:ind w:left="5912" w:hanging="231"/>
      </w:pPr>
      <w:rPr>
        <w:rFonts w:hint="default"/>
        <w:lang w:val="uk-UA" w:eastAsia="en-US" w:bidi="ar-SA"/>
      </w:rPr>
    </w:lvl>
    <w:lvl w:ilvl="6" w:tplc="ED383D8E">
      <w:numFmt w:val="bullet"/>
      <w:lvlText w:val="•"/>
      <w:lvlJc w:val="left"/>
      <w:pPr>
        <w:ind w:left="6918" w:hanging="231"/>
      </w:pPr>
      <w:rPr>
        <w:rFonts w:hint="default"/>
        <w:lang w:val="uk-UA" w:eastAsia="en-US" w:bidi="ar-SA"/>
      </w:rPr>
    </w:lvl>
    <w:lvl w:ilvl="7" w:tplc="B938466E">
      <w:numFmt w:val="bullet"/>
      <w:lvlText w:val="•"/>
      <w:lvlJc w:val="left"/>
      <w:pPr>
        <w:ind w:left="7924" w:hanging="231"/>
      </w:pPr>
      <w:rPr>
        <w:rFonts w:hint="default"/>
        <w:lang w:val="uk-UA" w:eastAsia="en-US" w:bidi="ar-SA"/>
      </w:rPr>
    </w:lvl>
    <w:lvl w:ilvl="8" w:tplc="63368384">
      <w:numFmt w:val="bullet"/>
      <w:lvlText w:val="•"/>
      <w:lvlJc w:val="left"/>
      <w:pPr>
        <w:ind w:left="8931" w:hanging="231"/>
      </w:pPr>
      <w:rPr>
        <w:rFonts w:hint="default"/>
        <w:lang w:val="uk-UA" w:eastAsia="en-US" w:bidi="ar-SA"/>
      </w:rPr>
    </w:lvl>
  </w:abstractNum>
  <w:abstractNum w:abstractNumId="17" w15:restartNumberingAfterBreak="0">
    <w:nsid w:val="23E52FE7"/>
    <w:multiLevelType w:val="hybridMultilevel"/>
    <w:tmpl w:val="D70EB64C"/>
    <w:lvl w:ilvl="0" w:tplc="01521B18">
      <w:numFmt w:val="bullet"/>
      <w:lvlText w:val="—"/>
      <w:lvlJc w:val="left"/>
      <w:pPr>
        <w:ind w:left="653" w:hanging="591"/>
      </w:pPr>
      <w:rPr>
        <w:rFonts w:ascii="Times New Roman" w:eastAsia="Times New Roman" w:hAnsi="Times New Roman" w:cs="Times New Roman" w:hint="default"/>
        <w:b w:val="0"/>
        <w:bCs w:val="0"/>
        <w:i w:val="0"/>
        <w:iCs w:val="0"/>
        <w:spacing w:val="0"/>
        <w:w w:val="99"/>
        <w:sz w:val="28"/>
        <w:szCs w:val="28"/>
        <w:lang w:val="uk-UA" w:eastAsia="en-US" w:bidi="ar-SA"/>
      </w:rPr>
    </w:lvl>
    <w:lvl w:ilvl="1" w:tplc="E1C26BFA">
      <w:numFmt w:val="bullet"/>
      <w:lvlText w:val="•"/>
      <w:lvlJc w:val="left"/>
      <w:pPr>
        <w:ind w:left="1688" w:hanging="591"/>
      </w:pPr>
      <w:rPr>
        <w:rFonts w:hint="default"/>
        <w:lang w:val="uk-UA" w:eastAsia="en-US" w:bidi="ar-SA"/>
      </w:rPr>
    </w:lvl>
    <w:lvl w:ilvl="2" w:tplc="CD0CD8A6">
      <w:numFmt w:val="bullet"/>
      <w:lvlText w:val="•"/>
      <w:lvlJc w:val="left"/>
      <w:pPr>
        <w:ind w:left="2716" w:hanging="591"/>
      </w:pPr>
      <w:rPr>
        <w:rFonts w:hint="default"/>
        <w:lang w:val="uk-UA" w:eastAsia="en-US" w:bidi="ar-SA"/>
      </w:rPr>
    </w:lvl>
    <w:lvl w:ilvl="3" w:tplc="0AA6F388">
      <w:numFmt w:val="bullet"/>
      <w:lvlText w:val="•"/>
      <w:lvlJc w:val="left"/>
      <w:pPr>
        <w:ind w:left="3745" w:hanging="591"/>
      </w:pPr>
      <w:rPr>
        <w:rFonts w:hint="default"/>
        <w:lang w:val="uk-UA" w:eastAsia="en-US" w:bidi="ar-SA"/>
      </w:rPr>
    </w:lvl>
    <w:lvl w:ilvl="4" w:tplc="53D8FFE6">
      <w:numFmt w:val="bullet"/>
      <w:lvlText w:val="•"/>
      <w:lvlJc w:val="left"/>
      <w:pPr>
        <w:ind w:left="4773" w:hanging="591"/>
      </w:pPr>
      <w:rPr>
        <w:rFonts w:hint="default"/>
        <w:lang w:val="uk-UA" w:eastAsia="en-US" w:bidi="ar-SA"/>
      </w:rPr>
    </w:lvl>
    <w:lvl w:ilvl="5" w:tplc="AECAF99C">
      <w:numFmt w:val="bullet"/>
      <w:lvlText w:val="•"/>
      <w:lvlJc w:val="left"/>
      <w:pPr>
        <w:ind w:left="5802" w:hanging="591"/>
      </w:pPr>
      <w:rPr>
        <w:rFonts w:hint="default"/>
        <w:lang w:val="uk-UA" w:eastAsia="en-US" w:bidi="ar-SA"/>
      </w:rPr>
    </w:lvl>
    <w:lvl w:ilvl="6" w:tplc="60088892">
      <w:numFmt w:val="bullet"/>
      <w:lvlText w:val="•"/>
      <w:lvlJc w:val="left"/>
      <w:pPr>
        <w:ind w:left="6830" w:hanging="591"/>
      </w:pPr>
      <w:rPr>
        <w:rFonts w:hint="default"/>
        <w:lang w:val="uk-UA" w:eastAsia="en-US" w:bidi="ar-SA"/>
      </w:rPr>
    </w:lvl>
    <w:lvl w:ilvl="7" w:tplc="EE4C7C36">
      <w:numFmt w:val="bullet"/>
      <w:lvlText w:val="•"/>
      <w:lvlJc w:val="left"/>
      <w:pPr>
        <w:ind w:left="7858" w:hanging="591"/>
      </w:pPr>
      <w:rPr>
        <w:rFonts w:hint="default"/>
        <w:lang w:val="uk-UA" w:eastAsia="en-US" w:bidi="ar-SA"/>
      </w:rPr>
    </w:lvl>
    <w:lvl w:ilvl="8" w:tplc="C02E48EA">
      <w:numFmt w:val="bullet"/>
      <w:lvlText w:val="•"/>
      <w:lvlJc w:val="left"/>
      <w:pPr>
        <w:ind w:left="8887" w:hanging="591"/>
      </w:pPr>
      <w:rPr>
        <w:rFonts w:hint="default"/>
        <w:lang w:val="uk-UA" w:eastAsia="en-US" w:bidi="ar-SA"/>
      </w:rPr>
    </w:lvl>
  </w:abstractNum>
  <w:abstractNum w:abstractNumId="18" w15:restartNumberingAfterBreak="0">
    <w:nsid w:val="2472710D"/>
    <w:multiLevelType w:val="hybridMultilevel"/>
    <w:tmpl w:val="BDECBC22"/>
    <w:lvl w:ilvl="0" w:tplc="0F769A2C">
      <w:start w:val="1"/>
      <w:numFmt w:val="decimal"/>
      <w:lvlText w:val="%1."/>
      <w:lvlJc w:val="left"/>
      <w:pPr>
        <w:ind w:left="653" w:hanging="337"/>
        <w:jc w:val="left"/>
      </w:pPr>
      <w:rPr>
        <w:rFonts w:ascii="Times New Roman" w:eastAsia="Times New Roman" w:hAnsi="Times New Roman" w:cs="Times New Roman" w:hint="default"/>
        <w:b w:val="0"/>
        <w:bCs w:val="0"/>
        <w:i w:val="0"/>
        <w:iCs w:val="0"/>
        <w:spacing w:val="0"/>
        <w:w w:val="99"/>
        <w:sz w:val="28"/>
        <w:szCs w:val="28"/>
        <w:lang w:val="uk-UA" w:eastAsia="en-US" w:bidi="ar-SA"/>
      </w:rPr>
    </w:lvl>
    <w:lvl w:ilvl="1" w:tplc="FAE6DC22">
      <w:numFmt w:val="bullet"/>
      <w:lvlText w:val="–"/>
      <w:lvlJc w:val="left"/>
      <w:pPr>
        <w:ind w:left="653" w:hanging="510"/>
      </w:pPr>
      <w:rPr>
        <w:rFonts w:ascii="Times New Roman" w:eastAsia="Times New Roman" w:hAnsi="Times New Roman" w:cs="Times New Roman" w:hint="default"/>
        <w:b w:val="0"/>
        <w:bCs w:val="0"/>
        <w:i w:val="0"/>
        <w:iCs w:val="0"/>
        <w:spacing w:val="0"/>
        <w:w w:val="99"/>
        <w:sz w:val="28"/>
        <w:szCs w:val="28"/>
        <w:lang w:val="uk-UA" w:eastAsia="en-US" w:bidi="ar-SA"/>
      </w:rPr>
    </w:lvl>
    <w:lvl w:ilvl="2" w:tplc="7CCAE878">
      <w:numFmt w:val="bullet"/>
      <w:lvlText w:val="•"/>
      <w:lvlJc w:val="left"/>
      <w:pPr>
        <w:ind w:left="2716" w:hanging="510"/>
      </w:pPr>
      <w:rPr>
        <w:rFonts w:hint="default"/>
        <w:lang w:val="uk-UA" w:eastAsia="en-US" w:bidi="ar-SA"/>
      </w:rPr>
    </w:lvl>
    <w:lvl w:ilvl="3" w:tplc="D9FA03A6">
      <w:numFmt w:val="bullet"/>
      <w:lvlText w:val="•"/>
      <w:lvlJc w:val="left"/>
      <w:pPr>
        <w:ind w:left="3745" w:hanging="510"/>
      </w:pPr>
      <w:rPr>
        <w:rFonts w:hint="default"/>
        <w:lang w:val="uk-UA" w:eastAsia="en-US" w:bidi="ar-SA"/>
      </w:rPr>
    </w:lvl>
    <w:lvl w:ilvl="4" w:tplc="72B2B854">
      <w:numFmt w:val="bullet"/>
      <w:lvlText w:val="•"/>
      <w:lvlJc w:val="left"/>
      <w:pPr>
        <w:ind w:left="4773" w:hanging="510"/>
      </w:pPr>
      <w:rPr>
        <w:rFonts w:hint="default"/>
        <w:lang w:val="uk-UA" w:eastAsia="en-US" w:bidi="ar-SA"/>
      </w:rPr>
    </w:lvl>
    <w:lvl w:ilvl="5" w:tplc="0B7857DC">
      <w:numFmt w:val="bullet"/>
      <w:lvlText w:val="•"/>
      <w:lvlJc w:val="left"/>
      <w:pPr>
        <w:ind w:left="5802" w:hanging="510"/>
      </w:pPr>
      <w:rPr>
        <w:rFonts w:hint="default"/>
        <w:lang w:val="uk-UA" w:eastAsia="en-US" w:bidi="ar-SA"/>
      </w:rPr>
    </w:lvl>
    <w:lvl w:ilvl="6" w:tplc="E60E2D5E">
      <w:numFmt w:val="bullet"/>
      <w:lvlText w:val="•"/>
      <w:lvlJc w:val="left"/>
      <w:pPr>
        <w:ind w:left="6830" w:hanging="510"/>
      </w:pPr>
      <w:rPr>
        <w:rFonts w:hint="default"/>
        <w:lang w:val="uk-UA" w:eastAsia="en-US" w:bidi="ar-SA"/>
      </w:rPr>
    </w:lvl>
    <w:lvl w:ilvl="7" w:tplc="FC5CD946">
      <w:numFmt w:val="bullet"/>
      <w:lvlText w:val="•"/>
      <w:lvlJc w:val="left"/>
      <w:pPr>
        <w:ind w:left="7858" w:hanging="510"/>
      </w:pPr>
      <w:rPr>
        <w:rFonts w:hint="default"/>
        <w:lang w:val="uk-UA" w:eastAsia="en-US" w:bidi="ar-SA"/>
      </w:rPr>
    </w:lvl>
    <w:lvl w:ilvl="8" w:tplc="100292DE">
      <w:numFmt w:val="bullet"/>
      <w:lvlText w:val="•"/>
      <w:lvlJc w:val="left"/>
      <w:pPr>
        <w:ind w:left="8887" w:hanging="510"/>
      </w:pPr>
      <w:rPr>
        <w:rFonts w:hint="default"/>
        <w:lang w:val="uk-UA" w:eastAsia="en-US" w:bidi="ar-SA"/>
      </w:rPr>
    </w:lvl>
  </w:abstractNum>
  <w:abstractNum w:abstractNumId="19" w15:restartNumberingAfterBreak="0">
    <w:nsid w:val="256B2E35"/>
    <w:multiLevelType w:val="multilevel"/>
    <w:tmpl w:val="0D689118"/>
    <w:lvl w:ilvl="0">
      <w:start w:val="1"/>
      <w:numFmt w:val="decimal"/>
      <w:lvlText w:val="%1)"/>
      <w:lvlJc w:val="left"/>
      <w:pPr>
        <w:ind w:left="1666" w:hanging="303"/>
        <w:jc w:val="left"/>
      </w:pPr>
      <w:rPr>
        <w:rFonts w:ascii="Times New Roman" w:eastAsia="Times New Roman" w:hAnsi="Times New Roman" w:cs="Times New Roman" w:hint="default"/>
        <w:b w:val="0"/>
        <w:bCs w:val="0"/>
        <w:i w:val="0"/>
        <w:iCs w:val="0"/>
        <w:spacing w:val="0"/>
        <w:w w:val="99"/>
        <w:sz w:val="28"/>
        <w:szCs w:val="28"/>
        <w:lang w:val="uk-UA" w:eastAsia="en-US" w:bidi="ar-SA"/>
      </w:rPr>
    </w:lvl>
    <w:lvl w:ilvl="1">
      <w:start w:val="1"/>
      <w:numFmt w:val="decimal"/>
      <w:lvlText w:val="%1.%2)"/>
      <w:lvlJc w:val="left"/>
      <w:pPr>
        <w:ind w:left="2160" w:hanging="514"/>
        <w:jc w:val="left"/>
      </w:pPr>
      <w:rPr>
        <w:rFonts w:ascii="Times New Roman" w:eastAsia="Times New Roman" w:hAnsi="Times New Roman" w:cs="Times New Roman" w:hint="default"/>
        <w:b w:val="0"/>
        <w:bCs w:val="0"/>
        <w:i w:val="0"/>
        <w:iCs w:val="0"/>
        <w:spacing w:val="0"/>
        <w:w w:val="99"/>
        <w:sz w:val="28"/>
        <w:szCs w:val="28"/>
        <w:lang w:val="uk-UA" w:eastAsia="en-US" w:bidi="ar-SA"/>
      </w:rPr>
    </w:lvl>
    <w:lvl w:ilvl="2">
      <w:numFmt w:val="bullet"/>
      <w:lvlText w:val="•"/>
      <w:lvlJc w:val="left"/>
      <w:pPr>
        <w:ind w:left="3136" w:hanging="514"/>
      </w:pPr>
      <w:rPr>
        <w:rFonts w:hint="default"/>
        <w:lang w:val="uk-UA" w:eastAsia="en-US" w:bidi="ar-SA"/>
      </w:rPr>
    </w:lvl>
    <w:lvl w:ilvl="3">
      <w:numFmt w:val="bullet"/>
      <w:lvlText w:val="•"/>
      <w:lvlJc w:val="left"/>
      <w:pPr>
        <w:ind w:left="4112" w:hanging="514"/>
      </w:pPr>
      <w:rPr>
        <w:rFonts w:hint="default"/>
        <w:lang w:val="uk-UA" w:eastAsia="en-US" w:bidi="ar-SA"/>
      </w:rPr>
    </w:lvl>
    <w:lvl w:ilvl="4">
      <w:numFmt w:val="bullet"/>
      <w:lvlText w:val="•"/>
      <w:lvlJc w:val="left"/>
      <w:pPr>
        <w:ind w:left="5088" w:hanging="514"/>
      </w:pPr>
      <w:rPr>
        <w:rFonts w:hint="default"/>
        <w:lang w:val="uk-UA" w:eastAsia="en-US" w:bidi="ar-SA"/>
      </w:rPr>
    </w:lvl>
    <w:lvl w:ilvl="5">
      <w:numFmt w:val="bullet"/>
      <w:lvlText w:val="•"/>
      <w:lvlJc w:val="left"/>
      <w:pPr>
        <w:ind w:left="6064" w:hanging="514"/>
      </w:pPr>
      <w:rPr>
        <w:rFonts w:hint="default"/>
        <w:lang w:val="uk-UA" w:eastAsia="en-US" w:bidi="ar-SA"/>
      </w:rPr>
    </w:lvl>
    <w:lvl w:ilvl="6">
      <w:numFmt w:val="bullet"/>
      <w:lvlText w:val="•"/>
      <w:lvlJc w:val="left"/>
      <w:pPr>
        <w:ind w:left="7040" w:hanging="514"/>
      </w:pPr>
      <w:rPr>
        <w:rFonts w:hint="default"/>
        <w:lang w:val="uk-UA" w:eastAsia="en-US" w:bidi="ar-SA"/>
      </w:rPr>
    </w:lvl>
    <w:lvl w:ilvl="7">
      <w:numFmt w:val="bullet"/>
      <w:lvlText w:val="•"/>
      <w:lvlJc w:val="left"/>
      <w:pPr>
        <w:ind w:left="8016" w:hanging="514"/>
      </w:pPr>
      <w:rPr>
        <w:rFonts w:hint="default"/>
        <w:lang w:val="uk-UA" w:eastAsia="en-US" w:bidi="ar-SA"/>
      </w:rPr>
    </w:lvl>
    <w:lvl w:ilvl="8">
      <w:numFmt w:val="bullet"/>
      <w:lvlText w:val="•"/>
      <w:lvlJc w:val="left"/>
      <w:pPr>
        <w:ind w:left="8992" w:hanging="514"/>
      </w:pPr>
      <w:rPr>
        <w:rFonts w:hint="default"/>
        <w:lang w:val="uk-UA" w:eastAsia="en-US" w:bidi="ar-SA"/>
      </w:rPr>
    </w:lvl>
  </w:abstractNum>
  <w:abstractNum w:abstractNumId="20" w15:restartNumberingAfterBreak="0">
    <w:nsid w:val="267E567C"/>
    <w:multiLevelType w:val="hybridMultilevel"/>
    <w:tmpl w:val="377E3FFC"/>
    <w:lvl w:ilvl="0" w:tplc="1F243230">
      <w:start w:val="17"/>
      <w:numFmt w:val="decimal"/>
      <w:lvlText w:val="%1."/>
      <w:lvlJc w:val="left"/>
      <w:pPr>
        <w:ind w:left="653" w:hanging="591"/>
        <w:jc w:val="left"/>
      </w:pPr>
      <w:rPr>
        <w:rFonts w:ascii="Times New Roman" w:eastAsia="Times New Roman" w:hAnsi="Times New Roman" w:cs="Times New Roman" w:hint="default"/>
        <w:b w:val="0"/>
        <w:bCs w:val="0"/>
        <w:i w:val="0"/>
        <w:iCs w:val="0"/>
        <w:spacing w:val="0"/>
        <w:w w:val="99"/>
        <w:sz w:val="28"/>
        <w:szCs w:val="28"/>
        <w:lang w:val="uk-UA" w:eastAsia="en-US" w:bidi="ar-SA"/>
      </w:rPr>
    </w:lvl>
    <w:lvl w:ilvl="1" w:tplc="CD2228DA">
      <w:numFmt w:val="bullet"/>
      <w:lvlText w:val="•"/>
      <w:lvlJc w:val="left"/>
      <w:pPr>
        <w:ind w:left="1688" w:hanging="591"/>
      </w:pPr>
      <w:rPr>
        <w:rFonts w:hint="default"/>
        <w:lang w:val="uk-UA" w:eastAsia="en-US" w:bidi="ar-SA"/>
      </w:rPr>
    </w:lvl>
    <w:lvl w:ilvl="2" w:tplc="7EBE9D26">
      <w:numFmt w:val="bullet"/>
      <w:lvlText w:val="•"/>
      <w:lvlJc w:val="left"/>
      <w:pPr>
        <w:ind w:left="2716" w:hanging="591"/>
      </w:pPr>
      <w:rPr>
        <w:rFonts w:hint="default"/>
        <w:lang w:val="uk-UA" w:eastAsia="en-US" w:bidi="ar-SA"/>
      </w:rPr>
    </w:lvl>
    <w:lvl w:ilvl="3" w:tplc="58E015C8">
      <w:numFmt w:val="bullet"/>
      <w:lvlText w:val="•"/>
      <w:lvlJc w:val="left"/>
      <w:pPr>
        <w:ind w:left="3745" w:hanging="591"/>
      </w:pPr>
      <w:rPr>
        <w:rFonts w:hint="default"/>
        <w:lang w:val="uk-UA" w:eastAsia="en-US" w:bidi="ar-SA"/>
      </w:rPr>
    </w:lvl>
    <w:lvl w:ilvl="4" w:tplc="EC925AE0">
      <w:numFmt w:val="bullet"/>
      <w:lvlText w:val="•"/>
      <w:lvlJc w:val="left"/>
      <w:pPr>
        <w:ind w:left="4773" w:hanging="591"/>
      </w:pPr>
      <w:rPr>
        <w:rFonts w:hint="default"/>
        <w:lang w:val="uk-UA" w:eastAsia="en-US" w:bidi="ar-SA"/>
      </w:rPr>
    </w:lvl>
    <w:lvl w:ilvl="5" w:tplc="CCFEA8B8">
      <w:numFmt w:val="bullet"/>
      <w:lvlText w:val="•"/>
      <w:lvlJc w:val="left"/>
      <w:pPr>
        <w:ind w:left="5802" w:hanging="591"/>
      </w:pPr>
      <w:rPr>
        <w:rFonts w:hint="default"/>
        <w:lang w:val="uk-UA" w:eastAsia="en-US" w:bidi="ar-SA"/>
      </w:rPr>
    </w:lvl>
    <w:lvl w:ilvl="6" w:tplc="4ECA21A8">
      <w:numFmt w:val="bullet"/>
      <w:lvlText w:val="•"/>
      <w:lvlJc w:val="left"/>
      <w:pPr>
        <w:ind w:left="6830" w:hanging="591"/>
      </w:pPr>
      <w:rPr>
        <w:rFonts w:hint="default"/>
        <w:lang w:val="uk-UA" w:eastAsia="en-US" w:bidi="ar-SA"/>
      </w:rPr>
    </w:lvl>
    <w:lvl w:ilvl="7" w:tplc="97E24144">
      <w:numFmt w:val="bullet"/>
      <w:lvlText w:val="•"/>
      <w:lvlJc w:val="left"/>
      <w:pPr>
        <w:ind w:left="7858" w:hanging="591"/>
      </w:pPr>
      <w:rPr>
        <w:rFonts w:hint="default"/>
        <w:lang w:val="uk-UA" w:eastAsia="en-US" w:bidi="ar-SA"/>
      </w:rPr>
    </w:lvl>
    <w:lvl w:ilvl="8" w:tplc="55725670">
      <w:numFmt w:val="bullet"/>
      <w:lvlText w:val="•"/>
      <w:lvlJc w:val="left"/>
      <w:pPr>
        <w:ind w:left="8887" w:hanging="591"/>
      </w:pPr>
      <w:rPr>
        <w:rFonts w:hint="default"/>
        <w:lang w:val="uk-UA" w:eastAsia="en-US" w:bidi="ar-SA"/>
      </w:rPr>
    </w:lvl>
  </w:abstractNum>
  <w:abstractNum w:abstractNumId="21" w15:restartNumberingAfterBreak="0">
    <w:nsid w:val="28406867"/>
    <w:multiLevelType w:val="hybridMultilevel"/>
    <w:tmpl w:val="1066756A"/>
    <w:lvl w:ilvl="0" w:tplc="D7DEF6A6">
      <w:start w:val="1"/>
      <w:numFmt w:val="decimal"/>
      <w:lvlText w:val="%1)"/>
      <w:lvlJc w:val="left"/>
      <w:pPr>
        <w:ind w:left="653" w:hanging="322"/>
        <w:jc w:val="left"/>
      </w:pPr>
      <w:rPr>
        <w:rFonts w:ascii="Times New Roman" w:eastAsia="Times New Roman" w:hAnsi="Times New Roman" w:cs="Times New Roman" w:hint="default"/>
        <w:b w:val="0"/>
        <w:bCs w:val="0"/>
        <w:i w:val="0"/>
        <w:iCs w:val="0"/>
        <w:spacing w:val="0"/>
        <w:w w:val="99"/>
        <w:sz w:val="28"/>
        <w:szCs w:val="28"/>
        <w:lang w:val="uk-UA" w:eastAsia="en-US" w:bidi="ar-SA"/>
      </w:rPr>
    </w:lvl>
    <w:lvl w:ilvl="1" w:tplc="026EB0FA">
      <w:numFmt w:val="bullet"/>
      <w:lvlText w:val="•"/>
      <w:lvlJc w:val="left"/>
      <w:pPr>
        <w:ind w:left="1688" w:hanging="322"/>
      </w:pPr>
      <w:rPr>
        <w:rFonts w:hint="default"/>
        <w:lang w:val="uk-UA" w:eastAsia="en-US" w:bidi="ar-SA"/>
      </w:rPr>
    </w:lvl>
    <w:lvl w:ilvl="2" w:tplc="D228EAD6">
      <w:numFmt w:val="bullet"/>
      <w:lvlText w:val="•"/>
      <w:lvlJc w:val="left"/>
      <w:pPr>
        <w:ind w:left="2716" w:hanging="322"/>
      </w:pPr>
      <w:rPr>
        <w:rFonts w:hint="default"/>
        <w:lang w:val="uk-UA" w:eastAsia="en-US" w:bidi="ar-SA"/>
      </w:rPr>
    </w:lvl>
    <w:lvl w:ilvl="3" w:tplc="DCDC5EB8">
      <w:numFmt w:val="bullet"/>
      <w:lvlText w:val="•"/>
      <w:lvlJc w:val="left"/>
      <w:pPr>
        <w:ind w:left="3745" w:hanging="322"/>
      </w:pPr>
      <w:rPr>
        <w:rFonts w:hint="default"/>
        <w:lang w:val="uk-UA" w:eastAsia="en-US" w:bidi="ar-SA"/>
      </w:rPr>
    </w:lvl>
    <w:lvl w:ilvl="4" w:tplc="3E92BB72">
      <w:numFmt w:val="bullet"/>
      <w:lvlText w:val="•"/>
      <w:lvlJc w:val="left"/>
      <w:pPr>
        <w:ind w:left="4773" w:hanging="322"/>
      </w:pPr>
      <w:rPr>
        <w:rFonts w:hint="default"/>
        <w:lang w:val="uk-UA" w:eastAsia="en-US" w:bidi="ar-SA"/>
      </w:rPr>
    </w:lvl>
    <w:lvl w:ilvl="5" w:tplc="A1108F72">
      <w:numFmt w:val="bullet"/>
      <w:lvlText w:val="•"/>
      <w:lvlJc w:val="left"/>
      <w:pPr>
        <w:ind w:left="5802" w:hanging="322"/>
      </w:pPr>
      <w:rPr>
        <w:rFonts w:hint="default"/>
        <w:lang w:val="uk-UA" w:eastAsia="en-US" w:bidi="ar-SA"/>
      </w:rPr>
    </w:lvl>
    <w:lvl w:ilvl="6" w:tplc="8DAC8E48">
      <w:numFmt w:val="bullet"/>
      <w:lvlText w:val="•"/>
      <w:lvlJc w:val="left"/>
      <w:pPr>
        <w:ind w:left="6830" w:hanging="322"/>
      </w:pPr>
      <w:rPr>
        <w:rFonts w:hint="default"/>
        <w:lang w:val="uk-UA" w:eastAsia="en-US" w:bidi="ar-SA"/>
      </w:rPr>
    </w:lvl>
    <w:lvl w:ilvl="7" w:tplc="E956294A">
      <w:numFmt w:val="bullet"/>
      <w:lvlText w:val="•"/>
      <w:lvlJc w:val="left"/>
      <w:pPr>
        <w:ind w:left="7858" w:hanging="322"/>
      </w:pPr>
      <w:rPr>
        <w:rFonts w:hint="default"/>
        <w:lang w:val="uk-UA" w:eastAsia="en-US" w:bidi="ar-SA"/>
      </w:rPr>
    </w:lvl>
    <w:lvl w:ilvl="8" w:tplc="7C9C0EEC">
      <w:numFmt w:val="bullet"/>
      <w:lvlText w:val="•"/>
      <w:lvlJc w:val="left"/>
      <w:pPr>
        <w:ind w:left="8887" w:hanging="322"/>
      </w:pPr>
      <w:rPr>
        <w:rFonts w:hint="default"/>
        <w:lang w:val="uk-UA" w:eastAsia="en-US" w:bidi="ar-SA"/>
      </w:rPr>
    </w:lvl>
  </w:abstractNum>
  <w:abstractNum w:abstractNumId="22" w15:restartNumberingAfterBreak="0">
    <w:nsid w:val="2AA71422"/>
    <w:multiLevelType w:val="hybridMultilevel"/>
    <w:tmpl w:val="1C9C03B6"/>
    <w:lvl w:ilvl="0" w:tplc="BAD639A0">
      <w:numFmt w:val="bullet"/>
      <w:lvlText w:val="–"/>
      <w:lvlJc w:val="left"/>
      <w:pPr>
        <w:ind w:left="653" w:hanging="212"/>
      </w:pPr>
      <w:rPr>
        <w:rFonts w:ascii="Times New Roman" w:eastAsia="Times New Roman" w:hAnsi="Times New Roman" w:cs="Times New Roman" w:hint="default"/>
        <w:b w:val="0"/>
        <w:bCs w:val="0"/>
        <w:i w:val="0"/>
        <w:iCs w:val="0"/>
        <w:spacing w:val="0"/>
        <w:w w:val="99"/>
        <w:sz w:val="28"/>
        <w:szCs w:val="28"/>
        <w:lang w:val="uk-UA" w:eastAsia="en-US" w:bidi="ar-SA"/>
      </w:rPr>
    </w:lvl>
    <w:lvl w:ilvl="1" w:tplc="10422614">
      <w:numFmt w:val="bullet"/>
      <w:lvlText w:val="•"/>
      <w:lvlJc w:val="left"/>
      <w:pPr>
        <w:ind w:left="1688" w:hanging="212"/>
      </w:pPr>
      <w:rPr>
        <w:rFonts w:hint="default"/>
        <w:lang w:val="uk-UA" w:eastAsia="en-US" w:bidi="ar-SA"/>
      </w:rPr>
    </w:lvl>
    <w:lvl w:ilvl="2" w:tplc="2842DCAE">
      <w:numFmt w:val="bullet"/>
      <w:lvlText w:val="•"/>
      <w:lvlJc w:val="left"/>
      <w:pPr>
        <w:ind w:left="2716" w:hanging="212"/>
      </w:pPr>
      <w:rPr>
        <w:rFonts w:hint="default"/>
        <w:lang w:val="uk-UA" w:eastAsia="en-US" w:bidi="ar-SA"/>
      </w:rPr>
    </w:lvl>
    <w:lvl w:ilvl="3" w:tplc="79F2A8C8">
      <w:numFmt w:val="bullet"/>
      <w:lvlText w:val="•"/>
      <w:lvlJc w:val="left"/>
      <w:pPr>
        <w:ind w:left="3745" w:hanging="212"/>
      </w:pPr>
      <w:rPr>
        <w:rFonts w:hint="default"/>
        <w:lang w:val="uk-UA" w:eastAsia="en-US" w:bidi="ar-SA"/>
      </w:rPr>
    </w:lvl>
    <w:lvl w:ilvl="4" w:tplc="7F3CA18A">
      <w:numFmt w:val="bullet"/>
      <w:lvlText w:val="•"/>
      <w:lvlJc w:val="left"/>
      <w:pPr>
        <w:ind w:left="4773" w:hanging="212"/>
      </w:pPr>
      <w:rPr>
        <w:rFonts w:hint="default"/>
        <w:lang w:val="uk-UA" w:eastAsia="en-US" w:bidi="ar-SA"/>
      </w:rPr>
    </w:lvl>
    <w:lvl w:ilvl="5" w:tplc="D450B30A">
      <w:numFmt w:val="bullet"/>
      <w:lvlText w:val="•"/>
      <w:lvlJc w:val="left"/>
      <w:pPr>
        <w:ind w:left="5802" w:hanging="212"/>
      </w:pPr>
      <w:rPr>
        <w:rFonts w:hint="default"/>
        <w:lang w:val="uk-UA" w:eastAsia="en-US" w:bidi="ar-SA"/>
      </w:rPr>
    </w:lvl>
    <w:lvl w:ilvl="6" w:tplc="1FB6E5EC">
      <w:numFmt w:val="bullet"/>
      <w:lvlText w:val="•"/>
      <w:lvlJc w:val="left"/>
      <w:pPr>
        <w:ind w:left="6830" w:hanging="212"/>
      </w:pPr>
      <w:rPr>
        <w:rFonts w:hint="default"/>
        <w:lang w:val="uk-UA" w:eastAsia="en-US" w:bidi="ar-SA"/>
      </w:rPr>
    </w:lvl>
    <w:lvl w:ilvl="7" w:tplc="2364F550">
      <w:numFmt w:val="bullet"/>
      <w:lvlText w:val="•"/>
      <w:lvlJc w:val="left"/>
      <w:pPr>
        <w:ind w:left="7858" w:hanging="212"/>
      </w:pPr>
      <w:rPr>
        <w:rFonts w:hint="default"/>
        <w:lang w:val="uk-UA" w:eastAsia="en-US" w:bidi="ar-SA"/>
      </w:rPr>
    </w:lvl>
    <w:lvl w:ilvl="8" w:tplc="A72CB570">
      <w:numFmt w:val="bullet"/>
      <w:lvlText w:val="•"/>
      <w:lvlJc w:val="left"/>
      <w:pPr>
        <w:ind w:left="8887" w:hanging="212"/>
      </w:pPr>
      <w:rPr>
        <w:rFonts w:hint="default"/>
        <w:lang w:val="uk-UA" w:eastAsia="en-US" w:bidi="ar-SA"/>
      </w:rPr>
    </w:lvl>
  </w:abstractNum>
  <w:abstractNum w:abstractNumId="23" w15:restartNumberingAfterBreak="0">
    <w:nsid w:val="2B0814E9"/>
    <w:multiLevelType w:val="hybridMultilevel"/>
    <w:tmpl w:val="A18A9FB6"/>
    <w:lvl w:ilvl="0" w:tplc="90242552">
      <w:start w:val="1"/>
      <w:numFmt w:val="decimal"/>
      <w:lvlText w:val="%1."/>
      <w:lvlJc w:val="left"/>
      <w:pPr>
        <w:ind w:left="653" w:hanging="433"/>
        <w:jc w:val="left"/>
      </w:pPr>
      <w:rPr>
        <w:rFonts w:ascii="Times New Roman" w:eastAsia="Times New Roman" w:hAnsi="Times New Roman" w:cs="Times New Roman" w:hint="default"/>
        <w:b w:val="0"/>
        <w:bCs w:val="0"/>
        <w:i w:val="0"/>
        <w:iCs w:val="0"/>
        <w:spacing w:val="0"/>
        <w:w w:val="99"/>
        <w:sz w:val="28"/>
        <w:szCs w:val="28"/>
        <w:lang w:val="uk-UA" w:eastAsia="en-US" w:bidi="ar-SA"/>
      </w:rPr>
    </w:lvl>
    <w:lvl w:ilvl="1" w:tplc="2FD44E8C">
      <w:numFmt w:val="bullet"/>
      <w:lvlText w:val="•"/>
      <w:lvlJc w:val="left"/>
      <w:pPr>
        <w:ind w:left="1688" w:hanging="433"/>
      </w:pPr>
      <w:rPr>
        <w:rFonts w:hint="default"/>
        <w:lang w:val="uk-UA" w:eastAsia="en-US" w:bidi="ar-SA"/>
      </w:rPr>
    </w:lvl>
    <w:lvl w:ilvl="2" w:tplc="BA5E4B6A">
      <w:numFmt w:val="bullet"/>
      <w:lvlText w:val="•"/>
      <w:lvlJc w:val="left"/>
      <w:pPr>
        <w:ind w:left="2716" w:hanging="433"/>
      </w:pPr>
      <w:rPr>
        <w:rFonts w:hint="default"/>
        <w:lang w:val="uk-UA" w:eastAsia="en-US" w:bidi="ar-SA"/>
      </w:rPr>
    </w:lvl>
    <w:lvl w:ilvl="3" w:tplc="A302335A">
      <w:numFmt w:val="bullet"/>
      <w:lvlText w:val="•"/>
      <w:lvlJc w:val="left"/>
      <w:pPr>
        <w:ind w:left="3745" w:hanging="433"/>
      </w:pPr>
      <w:rPr>
        <w:rFonts w:hint="default"/>
        <w:lang w:val="uk-UA" w:eastAsia="en-US" w:bidi="ar-SA"/>
      </w:rPr>
    </w:lvl>
    <w:lvl w:ilvl="4" w:tplc="80A0F636">
      <w:numFmt w:val="bullet"/>
      <w:lvlText w:val="•"/>
      <w:lvlJc w:val="left"/>
      <w:pPr>
        <w:ind w:left="4773" w:hanging="433"/>
      </w:pPr>
      <w:rPr>
        <w:rFonts w:hint="default"/>
        <w:lang w:val="uk-UA" w:eastAsia="en-US" w:bidi="ar-SA"/>
      </w:rPr>
    </w:lvl>
    <w:lvl w:ilvl="5" w:tplc="21DA2A32">
      <w:numFmt w:val="bullet"/>
      <w:lvlText w:val="•"/>
      <w:lvlJc w:val="left"/>
      <w:pPr>
        <w:ind w:left="5802" w:hanging="433"/>
      </w:pPr>
      <w:rPr>
        <w:rFonts w:hint="default"/>
        <w:lang w:val="uk-UA" w:eastAsia="en-US" w:bidi="ar-SA"/>
      </w:rPr>
    </w:lvl>
    <w:lvl w:ilvl="6" w:tplc="09E6FC5E">
      <w:numFmt w:val="bullet"/>
      <w:lvlText w:val="•"/>
      <w:lvlJc w:val="left"/>
      <w:pPr>
        <w:ind w:left="6830" w:hanging="433"/>
      </w:pPr>
      <w:rPr>
        <w:rFonts w:hint="default"/>
        <w:lang w:val="uk-UA" w:eastAsia="en-US" w:bidi="ar-SA"/>
      </w:rPr>
    </w:lvl>
    <w:lvl w:ilvl="7" w:tplc="52760B24">
      <w:numFmt w:val="bullet"/>
      <w:lvlText w:val="•"/>
      <w:lvlJc w:val="left"/>
      <w:pPr>
        <w:ind w:left="7858" w:hanging="433"/>
      </w:pPr>
      <w:rPr>
        <w:rFonts w:hint="default"/>
        <w:lang w:val="uk-UA" w:eastAsia="en-US" w:bidi="ar-SA"/>
      </w:rPr>
    </w:lvl>
    <w:lvl w:ilvl="8" w:tplc="A73087B6">
      <w:numFmt w:val="bullet"/>
      <w:lvlText w:val="•"/>
      <w:lvlJc w:val="left"/>
      <w:pPr>
        <w:ind w:left="8887" w:hanging="433"/>
      </w:pPr>
      <w:rPr>
        <w:rFonts w:hint="default"/>
        <w:lang w:val="uk-UA" w:eastAsia="en-US" w:bidi="ar-SA"/>
      </w:rPr>
    </w:lvl>
  </w:abstractNum>
  <w:abstractNum w:abstractNumId="24" w15:restartNumberingAfterBreak="0">
    <w:nsid w:val="30433F53"/>
    <w:multiLevelType w:val="hybridMultilevel"/>
    <w:tmpl w:val="39CCBCAA"/>
    <w:lvl w:ilvl="0" w:tplc="79786A10">
      <w:start w:val="1"/>
      <w:numFmt w:val="decimal"/>
      <w:lvlText w:val="%1."/>
      <w:lvlJc w:val="left"/>
      <w:pPr>
        <w:ind w:left="1641" w:hanging="283"/>
        <w:jc w:val="left"/>
      </w:pPr>
      <w:rPr>
        <w:rFonts w:ascii="Times New Roman" w:eastAsia="Times New Roman" w:hAnsi="Times New Roman" w:cs="Times New Roman" w:hint="default"/>
        <w:b w:val="0"/>
        <w:bCs w:val="0"/>
        <w:i w:val="0"/>
        <w:iCs w:val="0"/>
        <w:spacing w:val="0"/>
        <w:w w:val="99"/>
        <w:sz w:val="28"/>
        <w:szCs w:val="28"/>
        <w:lang w:val="uk-UA" w:eastAsia="en-US" w:bidi="ar-SA"/>
      </w:rPr>
    </w:lvl>
    <w:lvl w:ilvl="1" w:tplc="813A36F2">
      <w:start w:val="1"/>
      <w:numFmt w:val="decimal"/>
      <w:lvlText w:val="%2)"/>
      <w:lvlJc w:val="left"/>
      <w:pPr>
        <w:ind w:left="653" w:hanging="500"/>
        <w:jc w:val="left"/>
      </w:pPr>
      <w:rPr>
        <w:rFonts w:ascii="Times New Roman" w:eastAsia="Times New Roman" w:hAnsi="Times New Roman" w:cs="Times New Roman" w:hint="default"/>
        <w:b w:val="0"/>
        <w:bCs w:val="0"/>
        <w:i w:val="0"/>
        <w:iCs w:val="0"/>
        <w:spacing w:val="0"/>
        <w:w w:val="99"/>
        <w:sz w:val="28"/>
        <w:szCs w:val="28"/>
        <w:lang w:val="uk-UA" w:eastAsia="en-US" w:bidi="ar-SA"/>
      </w:rPr>
    </w:lvl>
    <w:lvl w:ilvl="2" w:tplc="4C108250">
      <w:numFmt w:val="bullet"/>
      <w:lvlText w:val="•"/>
      <w:lvlJc w:val="left"/>
      <w:pPr>
        <w:ind w:left="2673" w:hanging="500"/>
      </w:pPr>
      <w:rPr>
        <w:rFonts w:hint="default"/>
        <w:lang w:val="uk-UA" w:eastAsia="en-US" w:bidi="ar-SA"/>
      </w:rPr>
    </w:lvl>
    <w:lvl w:ilvl="3" w:tplc="9BD6D306">
      <w:numFmt w:val="bullet"/>
      <w:lvlText w:val="•"/>
      <w:lvlJc w:val="left"/>
      <w:pPr>
        <w:ind w:left="3707" w:hanging="500"/>
      </w:pPr>
      <w:rPr>
        <w:rFonts w:hint="default"/>
        <w:lang w:val="uk-UA" w:eastAsia="en-US" w:bidi="ar-SA"/>
      </w:rPr>
    </w:lvl>
    <w:lvl w:ilvl="4" w:tplc="1C80D4CA">
      <w:numFmt w:val="bullet"/>
      <w:lvlText w:val="•"/>
      <w:lvlJc w:val="left"/>
      <w:pPr>
        <w:ind w:left="4741" w:hanging="500"/>
      </w:pPr>
      <w:rPr>
        <w:rFonts w:hint="default"/>
        <w:lang w:val="uk-UA" w:eastAsia="en-US" w:bidi="ar-SA"/>
      </w:rPr>
    </w:lvl>
    <w:lvl w:ilvl="5" w:tplc="C9507898">
      <w:numFmt w:val="bullet"/>
      <w:lvlText w:val="•"/>
      <w:lvlJc w:val="left"/>
      <w:pPr>
        <w:ind w:left="5775" w:hanging="500"/>
      </w:pPr>
      <w:rPr>
        <w:rFonts w:hint="default"/>
        <w:lang w:val="uk-UA" w:eastAsia="en-US" w:bidi="ar-SA"/>
      </w:rPr>
    </w:lvl>
    <w:lvl w:ilvl="6" w:tplc="E29E811C">
      <w:numFmt w:val="bullet"/>
      <w:lvlText w:val="•"/>
      <w:lvlJc w:val="left"/>
      <w:pPr>
        <w:ind w:left="6808" w:hanging="500"/>
      </w:pPr>
      <w:rPr>
        <w:rFonts w:hint="default"/>
        <w:lang w:val="uk-UA" w:eastAsia="en-US" w:bidi="ar-SA"/>
      </w:rPr>
    </w:lvl>
    <w:lvl w:ilvl="7" w:tplc="8AAA0FFA">
      <w:numFmt w:val="bullet"/>
      <w:lvlText w:val="•"/>
      <w:lvlJc w:val="left"/>
      <w:pPr>
        <w:ind w:left="7842" w:hanging="500"/>
      </w:pPr>
      <w:rPr>
        <w:rFonts w:hint="default"/>
        <w:lang w:val="uk-UA" w:eastAsia="en-US" w:bidi="ar-SA"/>
      </w:rPr>
    </w:lvl>
    <w:lvl w:ilvl="8" w:tplc="66E2824E">
      <w:numFmt w:val="bullet"/>
      <w:lvlText w:val="•"/>
      <w:lvlJc w:val="left"/>
      <w:pPr>
        <w:ind w:left="8876" w:hanging="500"/>
      </w:pPr>
      <w:rPr>
        <w:rFonts w:hint="default"/>
        <w:lang w:val="uk-UA" w:eastAsia="en-US" w:bidi="ar-SA"/>
      </w:rPr>
    </w:lvl>
  </w:abstractNum>
  <w:abstractNum w:abstractNumId="25" w15:restartNumberingAfterBreak="0">
    <w:nsid w:val="320C343A"/>
    <w:multiLevelType w:val="hybridMultilevel"/>
    <w:tmpl w:val="C7324270"/>
    <w:lvl w:ilvl="0" w:tplc="1A3269AA">
      <w:start w:val="1"/>
      <w:numFmt w:val="decimal"/>
      <w:lvlText w:val="%1)"/>
      <w:lvlJc w:val="left"/>
      <w:pPr>
        <w:ind w:left="653" w:hanging="346"/>
        <w:jc w:val="left"/>
      </w:pPr>
      <w:rPr>
        <w:rFonts w:ascii="Times New Roman" w:eastAsia="Times New Roman" w:hAnsi="Times New Roman" w:cs="Times New Roman" w:hint="default"/>
        <w:b w:val="0"/>
        <w:bCs w:val="0"/>
        <w:i w:val="0"/>
        <w:iCs w:val="0"/>
        <w:spacing w:val="0"/>
        <w:w w:val="99"/>
        <w:sz w:val="28"/>
        <w:szCs w:val="28"/>
        <w:lang w:val="uk-UA" w:eastAsia="en-US" w:bidi="ar-SA"/>
      </w:rPr>
    </w:lvl>
    <w:lvl w:ilvl="1" w:tplc="20DCFD52">
      <w:numFmt w:val="bullet"/>
      <w:lvlText w:val="•"/>
      <w:lvlJc w:val="left"/>
      <w:pPr>
        <w:ind w:left="1688" w:hanging="346"/>
      </w:pPr>
      <w:rPr>
        <w:rFonts w:hint="default"/>
        <w:lang w:val="uk-UA" w:eastAsia="en-US" w:bidi="ar-SA"/>
      </w:rPr>
    </w:lvl>
    <w:lvl w:ilvl="2" w:tplc="BAB2D280">
      <w:numFmt w:val="bullet"/>
      <w:lvlText w:val="•"/>
      <w:lvlJc w:val="left"/>
      <w:pPr>
        <w:ind w:left="2716" w:hanging="346"/>
      </w:pPr>
      <w:rPr>
        <w:rFonts w:hint="default"/>
        <w:lang w:val="uk-UA" w:eastAsia="en-US" w:bidi="ar-SA"/>
      </w:rPr>
    </w:lvl>
    <w:lvl w:ilvl="3" w:tplc="16BEFC02">
      <w:numFmt w:val="bullet"/>
      <w:lvlText w:val="•"/>
      <w:lvlJc w:val="left"/>
      <w:pPr>
        <w:ind w:left="3745" w:hanging="346"/>
      </w:pPr>
      <w:rPr>
        <w:rFonts w:hint="default"/>
        <w:lang w:val="uk-UA" w:eastAsia="en-US" w:bidi="ar-SA"/>
      </w:rPr>
    </w:lvl>
    <w:lvl w:ilvl="4" w:tplc="6A8E59CC">
      <w:numFmt w:val="bullet"/>
      <w:lvlText w:val="•"/>
      <w:lvlJc w:val="left"/>
      <w:pPr>
        <w:ind w:left="4773" w:hanging="346"/>
      </w:pPr>
      <w:rPr>
        <w:rFonts w:hint="default"/>
        <w:lang w:val="uk-UA" w:eastAsia="en-US" w:bidi="ar-SA"/>
      </w:rPr>
    </w:lvl>
    <w:lvl w:ilvl="5" w:tplc="80F6F282">
      <w:numFmt w:val="bullet"/>
      <w:lvlText w:val="•"/>
      <w:lvlJc w:val="left"/>
      <w:pPr>
        <w:ind w:left="5802" w:hanging="346"/>
      </w:pPr>
      <w:rPr>
        <w:rFonts w:hint="default"/>
        <w:lang w:val="uk-UA" w:eastAsia="en-US" w:bidi="ar-SA"/>
      </w:rPr>
    </w:lvl>
    <w:lvl w:ilvl="6" w:tplc="EF121B3A">
      <w:numFmt w:val="bullet"/>
      <w:lvlText w:val="•"/>
      <w:lvlJc w:val="left"/>
      <w:pPr>
        <w:ind w:left="6830" w:hanging="346"/>
      </w:pPr>
      <w:rPr>
        <w:rFonts w:hint="default"/>
        <w:lang w:val="uk-UA" w:eastAsia="en-US" w:bidi="ar-SA"/>
      </w:rPr>
    </w:lvl>
    <w:lvl w:ilvl="7" w:tplc="D46006EC">
      <w:numFmt w:val="bullet"/>
      <w:lvlText w:val="•"/>
      <w:lvlJc w:val="left"/>
      <w:pPr>
        <w:ind w:left="7858" w:hanging="346"/>
      </w:pPr>
      <w:rPr>
        <w:rFonts w:hint="default"/>
        <w:lang w:val="uk-UA" w:eastAsia="en-US" w:bidi="ar-SA"/>
      </w:rPr>
    </w:lvl>
    <w:lvl w:ilvl="8" w:tplc="C442BE24">
      <w:numFmt w:val="bullet"/>
      <w:lvlText w:val="•"/>
      <w:lvlJc w:val="left"/>
      <w:pPr>
        <w:ind w:left="8887" w:hanging="346"/>
      </w:pPr>
      <w:rPr>
        <w:rFonts w:hint="default"/>
        <w:lang w:val="uk-UA" w:eastAsia="en-US" w:bidi="ar-SA"/>
      </w:rPr>
    </w:lvl>
  </w:abstractNum>
  <w:abstractNum w:abstractNumId="26" w15:restartNumberingAfterBreak="0">
    <w:nsid w:val="36051846"/>
    <w:multiLevelType w:val="hybridMultilevel"/>
    <w:tmpl w:val="B39C02BA"/>
    <w:lvl w:ilvl="0" w:tplc="00DAE6AA">
      <w:numFmt w:val="bullet"/>
      <w:lvlText w:val="–"/>
      <w:lvlJc w:val="left"/>
      <w:pPr>
        <w:ind w:left="653" w:hanging="332"/>
      </w:pPr>
      <w:rPr>
        <w:rFonts w:ascii="Times New Roman" w:eastAsia="Times New Roman" w:hAnsi="Times New Roman" w:cs="Times New Roman" w:hint="default"/>
        <w:b w:val="0"/>
        <w:bCs w:val="0"/>
        <w:i w:val="0"/>
        <w:iCs w:val="0"/>
        <w:spacing w:val="0"/>
        <w:w w:val="99"/>
        <w:sz w:val="28"/>
        <w:szCs w:val="28"/>
        <w:lang w:val="uk-UA" w:eastAsia="en-US" w:bidi="ar-SA"/>
      </w:rPr>
    </w:lvl>
    <w:lvl w:ilvl="1" w:tplc="A58A30A6">
      <w:numFmt w:val="bullet"/>
      <w:lvlText w:val="•"/>
      <w:lvlJc w:val="left"/>
      <w:pPr>
        <w:ind w:left="1688" w:hanging="332"/>
      </w:pPr>
      <w:rPr>
        <w:rFonts w:hint="default"/>
        <w:lang w:val="uk-UA" w:eastAsia="en-US" w:bidi="ar-SA"/>
      </w:rPr>
    </w:lvl>
    <w:lvl w:ilvl="2" w:tplc="C7408DF2">
      <w:numFmt w:val="bullet"/>
      <w:lvlText w:val="•"/>
      <w:lvlJc w:val="left"/>
      <w:pPr>
        <w:ind w:left="2716" w:hanging="332"/>
      </w:pPr>
      <w:rPr>
        <w:rFonts w:hint="default"/>
        <w:lang w:val="uk-UA" w:eastAsia="en-US" w:bidi="ar-SA"/>
      </w:rPr>
    </w:lvl>
    <w:lvl w:ilvl="3" w:tplc="05FA82EA">
      <w:numFmt w:val="bullet"/>
      <w:lvlText w:val="•"/>
      <w:lvlJc w:val="left"/>
      <w:pPr>
        <w:ind w:left="3745" w:hanging="332"/>
      </w:pPr>
      <w:rPr>
        <w:rFonts w:hint="default"/>
        <w:lang w:val="uk-UA" w:eastAsia="en-US" w:bidi="ar-SA"/>
      </w:rPr>
    </w:lvl>
    <w:lvl w:ilvl="4" w:tplc="BD0AB366">
      <w:numFmt w:val="bullet"/>
      <w:lvlText w:val="•"/>
      <w:lvlJc w:val="left"/>
      <w:pPr>
        <w:ind w:left="4773" w:hanging="332"/>
      </w:pPr>
      <w:rPr>
        <w:rFonts w:hint="default"/>
        <w:lang w:val="uk-UA" w:eastAsia="en-US" w:bidi="ar-SA"/>
      </w:rPr>
    </w:lvl>
    <w:lvl w:ilvl="5" w:tplc="D7B4AD9E">
      <w:numFmt w:val="bullet"/>
      <w:lvlText w:val="•"/>
      <w:lvlJc w:val="left"/>
      <w:pPr>
        <w:ind w:left="5802" w:hanging="332"/>
      </w:pPr>
      <w:rPr>
        <w:rFonts w:hint="default"/>
        <w:lang w:val="uk-UA" w:eastAsia="en-US" w:bidi="ar-SA"/>
      </w:rPr>
    </w:lvl>
    <w:lvl w:ilvl="6" w:tplc="F1B8E4CA">
      <w:numFmt w:val="bullet"/>
      <w:lvlText w:val="•"/>
      <w:lvlJc w:val="left"/>
      <w:pPr>
        <w:ind w:left="6830" w:hanging="332"/>
      </w:pPr>
      <w:rPr>
        <w:rFonts w:hint="default"/>
        <w:lang w:val="uk-UA" w:eastAsia="en-US" w:bidi="ar-SA"/>
      </w:rPr>
    </w:lvl>
    <w:lvl w:ilvl="7" w:tplc="96027802">
      <w:numFmt w:val="bullet"/>
      <w:lvlText w:val="•"/>
      <w:lvlJc w:val="left"/>
      <w:pPr>
        <w:ind w:left="7858" w:hanging="332"/>
      </w:pPr>
      <w:rPr>
        <w:rFonts w:hint="default"/>
        <w:lang w:val="uk-UA" w:eastAsia="en-US" w:bidi="ar-SA"/>
      </w:rPr>
    </w:lvl>
    <w:lvl w:ilvl="8" w:tplc="5DC01550">
      <w:numFmt w:val="bullet"/>
      <w:lvlText w:val="•"/>
      <w:lvlJc w:val="left"/>
      <w:pPr>
        <w:ind w:left="8887" w:hanging="332"/>
      </w:pPr>
      <w:rPr>
        <w:rFonts w:hint="default"/>
        <w:lang w:val="uk-UA" w:eastAsia="en-US" w:bidi="ar-SA"/>
      </w:rPr>
    </w:lvl>
  </w:abstractNum>
  <w:abstractNum w:abstractNumId="27" w15:restartNumberingAfterBreak="0">
    <w:nsid w:val="377073F8"/>
    <w:multiLevelType w:val="hybridMultilevel"/>
    <w:tmpl w:val="82686142"/>
    <w:lvl w:ilvl="0" w:tplc="8FB0B6EC">
      <w:start w:val="1"/>
      <w:numFmt w:val="decimal"/>
      <w:lvlText w:val="%1)"/>
      <w:lvlJc w:val="left"/>
      <w:pPr>
        <w:ind w:left="653" w:hanging="404"/>
        <w:jc w:val="left"/>
      </w:pPr>
      <w:rPr>
        <w:rFonts w:ascii="Times New Roman" w:eastAsia="Times New Roman" w:hAnsi="Times New Roman" w:cs="Times New Roman" w:hint="default"/>
        <w:b w:val="0"/>
        <w:bCs w:val="0"/>
        <w:i w:val="0"/>
        <w:iCs w:val="0"/>
        <w:spacing w:val="0"/>
        <w:w w:val="99"/>
        <w:sz w:val="28"/>
        <w:szCs w:val="28"/>
        <w:lang w:val="uk-UA" w:eastAsia="en-US" w:bidi="ar-SA"/>
      </w:rPr>
    </w:lvl>
    <w:lvl w:ilvl="1" w:tplc="0992653E">
      <w:numFmt w:val="bullet"/>
      <w:lvlText w:val="–"/>
      <w:lvlJc w:val="left"/>
      <w:pPr>
        <w:ind w:left="653" w:hanging="303"/>
      </w:pPr>
      <w:rPr>
        <w:rFonts w:ascii="Times New Roman" w:eastAsia="Times New Roman" w:hAnsi="Times New Roman" w:cs="Times New Roman" w:hint="default"/>
        <w:b w:val="0"/>
        <w:bCs w:val="0"/>
        <w:i w:val="0"/>
        <w:iCs w:val="0"/>
        <w:spacing w:val="0"/>
        <w:w w:val="99"/>
        <w:sz w:val="28"/>
        <w:szCs w:val="28"/>
        <w:lang w:val="uk-UA" w:eastAsia="en-US" w:bidi="ar-SA"/>
      </w:rPr>
    </w:lvl>
    <w:lvl w:ilvl="2" w:tplc="999EEAB8">
      <w:numFmt w:val="bullet"/>
      <w:lvlText w:val="•"/>
      <w:lvlJc w:val="left"/>
      <w:pPr>
        <w:ind w:left="2716" w:hanging="303"/>
      </w:pPr>
      <w:rPr>
        <w:rFonts w:hint="default"/>
        <w:lang w:val="uk-UA" w:eastAsia="en-US" w:bidi="ar-SA"/>
      </w:rPr>
    </w:lvl>
    <w:lvl w:ilvl="3" w:tplc="136C8092">
      <w:numFmt w:val="bullet"/>
      <w:lvlText w:val="•"/>
      <w:lvlJc w:val="left"/>
      <w:pPr>
        <w:ind w:left="3745" w:hanging="303"/>
      </w:pPr>
      <w:rPr>
        <w:rFonts w:hint="default"/>
        <w:lang w:val="uk-UA" w:eastAsia="en-US" w:bidi="ar-SA"/>
      </w:rPr>
    </w:lvl>
    <w:lvl w:ilvl="4" w:tplc="D0FE60FA">
      <w:numFmt w:val="bullet"/>
      <w:lvlText w:val="•"/>
      <w:lvlJc w:val="left"/>
      <w:pPr>
        <w:ind w:left="4773" w:hanging="303"/>
      </w:pPr>
      <w:rPr>
        <w:rFonts w:hint="default"/>
        <w:lang w:val="uk-UA" w:eastAsia="en-US" w:bidi="ar-SA"/>
      </w:rPr>
    </w:lvl>
    <w:lvl w:ilvl="5" w:tplc="BCD6D90A">
      <w:numFmt w:val="bullet"/>
      <w:lvlText w:val="•"/>
      <w:lvlJc w:val="left"/>
      <w:pPr>
        <w:ind w:left="5802" w:hanging="303"/>
      </w:pPr>
      <w:rPr>
        <w:rFonts w:hint="default"/>
        <w:lang w:val="uk-UA" w:eastAsia="en-US" w:bidi="ar-SA"/>
      </w:rPr>
    </w:lvl>
    <w:lvl w:ilvl="6" w:tplc="F648AF08">
      <w:numFmt w:val="bullet"/>
      <w:lvlText w:val="•"/>
      <w:lvlJc w:val="left"/>
      <w:pPr>
        <w:ind w:left="6830" w:hanging="303"/>
      </w:pPr>
      <w:rPr>
        <w:rFonts w:hint="default"/>
        <w:lang w:val="uk-UA" w:eastAsia="en-US" w:bidi="ar-SA"/>
      </w:rPr>
    </w:lvl>
    <w:lvl w:ilvl="7" w:tplc="6518B442">
      <w:numFmt w:val="bullet"/>
      <w:lvlText w:val="•"/>
      <w:lvlJc w:val="left"/>
      <w:pPr>
        <w:ind w:left="7858" w:hanging="303"/>
      </w:pPr>
      <w:rPr>
        <w:rFonts w:hint="default"/>
        <w:lang w:val="uk-UA" w:eastAsia="en-US" w:bidi="ar-SA"/>
      </w:rPr>
    </w:lvl>
    <w:lvl w:ilvl="8" w:tplc="D02CD1F6">
      <w:numFmt w:val="bullet"/>
      <w:lvlText w:val="•"/>
      <w:lvlJc w:val="left"/>
      <w:pPr>
        <w:ind w:left="8887" w:hanging="303"/>
      </w:pPr>
      <w:rPr>
        <w:rFonts w:hint="default"/>
        <w:lang w:val="uk-UA" w:eastAsia="en-US" w:bidi="ar-SA"/>
      </w:rPr>
    </w:lvl>
  </w:abstractNum>
  <w:abstractNum w:abstractNumId="28" w15:restartNumberingAfterBreak="0">
    <w:nsid w:val="3BE16702"/>
    <w:multiLevelType w:val="hybridMultilevel"/>
    <w:tmpl w:val="2244F296"/>
    <w:lvl w:ilvl="0" w:tplc="1B749132">
      <w:start w:val="1"/>
      <w:numFmt w:val="decimal"/>
      <w:lvlText w:val="%1."/>
      <w:lvlJc w:val="left"/>
      <w:pPr>
        <w:ind w:left="1647" w:hanging="284"/>
        <w:jc w:val="left"/>
      </w:pPr>
      <w:rPr>
        <w:rFonts w:ascii="Times New Roman" w:eastAsia="Times New Roman" w:hAnsi="Times New Roman" w:cs="Times New Roman" w:hint="default"/>
        <w:b w:val="0"/>
        <w:bCs w:val="0"/>
        <w:i w:val="0"/>
        <w:iCs w:val="0"/>
        <w:spacing w:val="0"/>
        <w:w w:val="99"/>
        <w:sz w:val="28"/>
        <w:szCs w:val="28"/>
        <w:lang w:val="uk-UA" w:eastAsia="en-US" w:bidi="ar-SA"/>
      </w:rPr>
    </w:lvl>
    <w:lvl w:ilvl="1" w:tplc="B5D8D17C">
      <w:numFmt w:val="bullet"/>
      <w:lvlText w:val="•"/>
      <w:lvlJc w:val="left"/>
      <w:pPr>
        <w:ind w:left="2570" w:hanging="284"/>
      </w:pPr>
      <w:rPr>
        <w:rFonts w:hint="default"/>
        <w:lang w:val="uk-UA" w:eastAsia="en-US" w:bidi="ar-SA"/>
      </w:rPr>
    </w:lvl>
    <w:lvl w:ilvl="2" w:tplc="1DCC7C84">
      <w:numFmt w:val="bullet"/>
      <w:lvlText w:val="•"/>
      <w:lvlJc w:val="left"/>
      <w:pPr>
        <w:ind w:left="3500" w:hanging="284"/>
      </w:pPr>
      <w:rPr>
        <w:rFonts w:hint="default"/>
        <w:lang w:val="uk-UA" w:eastAsia="en-US" w:bidi="ar-SA"/>
      </w:rPr>
    </w:lvl>
    <w:lvl w:ilvl="3" w:tplc="373667C8">
      <w:numFmt w:val="bullet"/>
      <w:lvlText w:val="•"/>
      <w:lvlJc w:val="left"/>
      <w:pPr>
        <w:ind w:left="4431" w:hanging="284"/>
      </w:pPr>
      <w:rPr>
        <w:rFonts w:hint="default"/>
        <w:lang w:val="uk-UA" w:eastAsia="en-US" w:bidi="ar-SA"/>
      </w:rPr>
    </w:lvl>
    <w:lvl w:ilvl="4" w:tplc="FC6A1E4A">
      <w:numFmt w:val="bullet"/>
      <w:lvlText w:val="•"/>
      <w:lvlJc w:val="left"/>
      <w:pPr>
        <w:ind w:left="5361" w:hanging="284"/>
      </w:pPr>
      <w:rPr>
        <w:rFonts w:hint="default"/>
        <w:lang w:val="uk-UA" w:eastAsia="en-US" w:bidi="ar-SA"/>
      </w:rPr>
    </w:lvl>
    <w:lvl w:ilvl="5" w:tplc="5044C972">
      <w:numFmt w:val="bullet"/>
      <w:lvlText w:val="•"/>
      <w:lvlJc w:val="left"/>
      <w:pPr>
        <w:ind w:left="6292" w:hanging="284"/>
      </w:pPr>
      <w:rPr>
        <w:rFonts w:hint="default"/>
        <w:lang w:val="uk-UA" w:eastAsia="en-US" w:bidi="ar-SA"/>
      </w:rPr>
    </w:lvl>
    <w:lvl w:ilvl="6" w:tplc="D4B60186">
      <w:numFmt w:val="bullet"/>
      <w:lvlText w:val="•"/>
      <w:lvlJc w:val="left"/>
      <w:pPr>
        <w:ind w:left="7222" w:hanging="284"/>
      </w:pPr>
      <w:rPr>
        <w:rFonts w:hint="default"/>
        <w:lang w:val="uk-UA" w:eastAsia="en-US" w:bidi="ar-SA"/>
      </w:rPr>
    </w:lvl>
    <w:lvl w:ilvl="7" w:tplc="EBD86746">
      <w:numFmt w:val="bullet"/>
      <w:lvlText w:val="•"/>
      <w:lvlJc w:val="left"/>
      <w:pPr>
        <w:ind w:left="8152" w:hanging="284"/>
      </w:pPr>
      <w:rPr>
        <w:rFonts w:hint="default"/>
        <w:lang w:val="uk-UA" w:eastAsia="en-US" w:bidi="ar-SA"/>
      </w:rPr>
    </w:lvl>
    <w:lvl w:ilvl="8" w:tplc="4F8ACC26">
      <w:numFmt w:val="bullet"/>
      <w:lvlText w:val="•"/>
      <w:lvlJc w:val="left"/>
      <w:pPr>
        <w:ind w:left="9083" w:hanging="284"/>
      </w:pPr>
      <w:rPr>
        <w:rFonts w:hint="default"/>
        <w:lang w:val="uk-UA" w:eastAsia="en-US" w:bidi="ar-SA"/>
      </w:rPr>
    </w:lvl>
  </w:abstractNum>
  <w:abstractNum w:abstractNumId="29" w15:restartNumberingAfterBreak="0">
    <w:nsid w:val="402B7516"/>
    <w:multiLevelType w:val="hybridMultilevel"/>
    <w:tmpl w:val="1B1ED2D0"/>
    <w:lvl w:ilvl="0" w:tplc="0C020D3A">
      <w:start w:val="1"/>
      <w:numFmt w:val="decimal"/>
      <w:lvlText w:val="%1)"/>
      <w:lvlJc w:val="left"/>
      <w:pPr>
        <w:ind w:left="1666" w:hanging="303"/>
        <w:jc w:val="left"/>
      </w:pPr>
      <w:rPr>
        <w:rFonts w:ascii="Times New Roman" w:eastAsia="Times New Roman" w:hAnsi="Times New Roman" w:cs="Times New Roman" w:hint="default"/>
        <w:b w:val="0"/>
        <w:bCs w:val="0"/>
        <w:i w:val="0"/>
        <w:iCs w:val="0"/>
        <w:spacing w:val="0"/>
        <w:w w:val="99"/>
        <w:sz w:val="28"/>
        <w:szCs w:val="28"/>
        <w:lang w:val="uk-UA" w:eastAsia="en-US" w:bidi="ar-SA"/>
      </w:rPr>
    </w:lvl>
    <w:lvl w:ilvl="1" w:tplc="B1081988">
      <w:numFmt w:val="bullet"/>
      <w:lvlText w:val="•"/>
      <w:lvlJc w:val="left"/>
      <w:pPr>
        <w:ind w:left="2588" w:hanging="303"/>
      </w:pPr>
      <w:rPr>
        <w:rFonts w:hint="default"/>
        <w:lang w:val="uk-UA" w:eastAsia="en-US" w:bidi="ar-SA"/>
      </w:rPr>
    </w:lvl>
    <w:lvl w:ilvl="2" w:tplc="FD22C4F8">
      <w:numFmt w:val="bullet"/>
      <w:lvlText w:val="•"/>
      <w:lvlJc w:val="left"/>
      <w:pPr>
        <w:ind w:left="3516" w:hanging="303"/>
      </w:pPr>
      <w:rPr>
        <w:rFonts w:hint="default"/>
        <w:lang w:val="uk-UA" w:eastAsia="en-US" w:bidi="ar-SA"/>
      </w:rPr>
    </w:lvl>
    <w:lvl w:ilvl="3" w:tplc="F698A5C4">
      <w:numFmt w:val="bullet"/>
      <w:lvlText w:val="•"/>
      <w:lvlJc w:val="left"/>
      <w:pPr>
        <w:ind w:left="4445" w:hanging="303"/>
      </w:pPr>
      <w:rPr>
        <w:rFonts w:hint="default"/>
        <w:lang w:val="uk-UA" w:eastAsia="en-US" w:bidi="ar-SA"/>
      </w:rPr>
    </w:lvl>
    <w:lvl w:ilvl="4" w:tplc="C1EAE1BA">
      <w:numFmt w:val="bullet"/>
      <w:lvlText w:val="•"/>
      <w:lvlJc w:val="left"/>
      <w:pPr>
        <w:ind w:left="5373" w:hanging="303"/>
      </w:pPr>
      <w:rPr>
        <w:rFonts w:hint="default"/>
        <w:lang w:val="uk-UA" w:eastAsia="en-US" w:bidi="ar-SA"/>
      </w:rPr>
    </w:lvl>
    <w:lvl w:ilvl="5" w:tplc="1AFEF836">
      <w:numFmt w:val="bullet"/>
      <w:lvlText w:val="•"/>
      <w:lvlJc w:val="left"/>
      <w:pPr>
        <w:ind w:left="6302" w:hanging="303"/>
      </w:pPr>
      <w:rPr>
        <w:rFonts w:hint="default"/>
        <w:lang w:val="uk-UA" w:eastAsia="en-US" w:bidi="ar-SA"/>
      </w:rPr>
    </w:lvl>
    <w:lvl w:ilvl="6" w:tplc="F6965B04">
      <w:numFmt w:val="bullet"/>
      <w:lvlText w:val="•"/>
      <w:lvlJc w:val="left"/>
      <w:pPr>
        <w:ind w:left="7230" w:hanging="303"/>
      </w:pPr>
      <w:rPr>
        <w:rFonts w:hint="default"/>
        <w:lang w:val="uk-UA" w:eastAsia="en-US" w:bidi="ar-SA"/>
      </w:rPr>
    </w:lvl>
    <w:lvl w:ilvl="7" w:tplc="35D212FA">
      <w:numFmt w:val="bullet"/>
      <w:lvlText w:val="•"/>
      <w:lvlJc w:val="left"/>
      <w:pPr>
        <w:ind w:left="8158" w:hanging="303"/>
      </w:pPr>
      <w:rPr>
        <w:rFonts w:hint="default"/>
        <w:lang w:val="uk-UA" w:eastAsia="en-US" w:bidi="ar-SA"/>
      </w:rPr>
    </w:lvl>
    <w:lvl w:ilvl="8" w:tplc="5908E91A">
      <w:numFmt w:val="bullet"/>
      <w:lvlText w:val="•"/>
      <w:lvlJc w:val="left"/>
      <w:pPr>
        <w:ind w:left="9087" w:hanging="303"/>
      </w:pPr>
      <w:rPr>
        <w:rFonts w:hint="default"/>
        <w:lang w:val="uk-UA" w:eastAsia="en-US" w:bidi="ar-SA"/>
      </w:rPr>
    </w:lvl>
  </w:abstractNum>
  <w:abstractNum w:abstractNumId="30" w15:restartNumberingAfterBreak="0">
    <w:nsid w:val="4CEF438F"/>
    <w:multiLevelType w:val="hybridMultilevel"/>
    <w:tmpl w:val="F1308634"/>
    <w:lvl w:ilvl="0" w:tplc="1FBA808A">
      <w:start w:val="1"/>
      <w:numFmt w:val="decimal"/>
      <w:lvlText w:val="%1."/>
      <w:lvlJc w:val="left"/>
      <w:pPr>
        <w:ind w:left="1464" w:hanging="812"/>
        <w:jc w:val="left"/>
      </w:pPr>
      <w:rPr>
        <w:rFonts w:ascii="Times New Roman" w:eastAsia="Times New Roman" w:hAnsi="Times New Roman" w:cs="Times New Roman" w:hint="default"/>
        <w:b w:val="0"/>
        <w:bCs w:val="0"/>
        <w:i w:val="0"/>
        <w:iCs w:val="0"/>
        <w:spacing w:val="0"/>
        <w:w w:val="99"/>
        <w:sz w:val="28"/>
        <w:szCs w:val="28"/>
        <w:lang w:val="uk-UA" w:eastAsia="en-US" w:bidi="ar-SA"/>
      </w:rPr>
    </w:lvl>
    <w:lvl w:ilvl="1" w:tplc="B8E48BBA">
      <w:numFmt w:val="bullet"/>
      <w:lvlText w:val="•"/>
      <w:lvlJc w:val="left"/>
      <w:pPr>
        <w:ind w:left="2408" w:hanging="812"/>
      </w:pPr>
      <w:rPr>
        <w:rFonts w:hint="default"/>
        <w:lang w:val="uk-UA" w:eastAsia="en-US" w:bidi="ar-SA"/>
      </w:rPr>
    </w:lvl>
    <w:lvl w:ilvl="2" w:tplc="EA347368">
      <w:numFmt w:val="bullet"/>
      <w:lvlText w:val="•"/>
      <w:lvlJc w:val="left"/>
      <w:pPr>
        <w:ind w:left="3356" w:hanging="812"/>
      </w:pPr>
      <w:rPr>
        <w:rFonts w:hint="default"/>
        <w:lang w:val="uk-UA" w:eastAsia="en-US" w:bidi="ar-SA"/>
      </w:rPr>
    </w:lvl>
    <w:lvl w:ilvl="3" w:tplc="D6F2A066">
      <w:numFmt w:val="bullet"/>
      <w:lvlText w:val="•"/>
      <w:lvlJc w:val="left"/>
      <w:pPr>
        <w:ind w:left="4305" w:hanging="812"/>
      </w:pPr>
      <w:rPr>
        <w:rFonts w:hint="default"/>
        <w:lang w:val="uk-UA" w:eastAsia="en-US" w:bidi="ar-SA"/>
      </w:rPr>
    </w:lvl>
    <w:lvl w:ilvl="4" w:tplc="E3B2B3C2">
      <w:numFmt w:val="bullet"/>
      <w:lvlText w:val="•"/>
      <w:lvlJc w:val="left"/>
      <w:pPr>
        <w:ind w:left="5253" w:hanging="812"/>
      </w:pPr>
      <w:rPr>
        <w:rFonts w:hint="default"/>
        <w:lang w:val="uk-UA" w:eastAsia="en-US" w:bidi="ar-SA"/>
      </w:rPr>
    </w:lvl>
    <w:lvl w:ilvl="5" w:tplc="BD642A4C">
      <w:numFmt w:val="bullet"/>
      <w:lvlText w:val="•"/>
      <w:lvlJc w:val="left"/>
      <w:pPr>
        <w:ind w:left="6202" w:hanging="812"/>
      </w:pPr>
      <w:rPr>
        <w:rFonts w:hint="default"/>
        <w:lang w:val="uk-UA" w:eastAsia="en-US" w:bidi="ar-SA"/>
      </w:rPr>
    </w:lvl>
    <w:lvl w:ilvl="6" w:tplc="1522179A">
      <w:numFmt w:val="bullet"/>
      <w:lvlText w:val="•"/>
      <w:lvlJc w:val="left"/>
      <w:pPr>
        <w:ind w:left="7150" w:hanging="812"/>
      </w:pPr>
      <w:rPr>
        <w:rFonts w:hint="default"/>
        <w:lang w:val="uk-UA" w:eastAsia="en-US" w:bidi="ar-SA"/>
      </w:rPr>
    </w:lvl>
    <w:lvl w:ilvl="7" w:tplc="E9A272E2">
      <w:numFmt w:val="bullet"/>
      <w:lvlText w:val="•"/>
      <w:lvlJc w:val="left"/>
      <w:pPr>
        <w:ind w:left="8098" w:hanging="812"/>
      </w:pPr>
      <w:rPr>
        <w:rFonts w:hint="default"/>
        <w:lang w:val="uk-UA" w:eastAsia="en-US" w:bidi="ar-SA"/>
      </w:rPr>
    </w:lvl>
    <w:lvl w:ilvl="8" w:tplc="E05834F0">
      <w:numFmt w:val="bullet"/>
      <w:lvlText w:val="•"/>
      <w:lvlJc w:val="left"/>
      <w:pPr>
        <w:ind w:left="9047" w:hanging="812"/>
      </w:pPr>
      <w:rPr>
        <w:rFonts w:hint="default"/>
        <w:lang w:val="uk-UA" w:eastAsia="en-US" w:bidi="ar-SA"/>
      </w:rPr>
    </w:lvl>
  </w:abstractNum>
  <w:abstractNum w:abstractNumId="31" w15:restartNumberingAfterBreak="0">
    <w:nsid w:val="4E1A01B5"/>
    <w:multiLevelType w:val="hybridMultilevel"/>
    <w:tmpl w:val="60A4E704"/>
    <w:lvl w:ilvl="0" w:tplc="41AE2958">
      <w:start w:val="1"/>
      <w:numFmt w:val="decimal"/>
      <w:lvlText w:val="%1."/>
      <w:lvlJc w:val="left"/>
      <w:pPr>
        <w:ind w:left="653" w:hanging="414"/>
        <w:jc w:val="left"/>
      </w:pPr>
      <w:rPr>
        <w:rFonts w:ascii="Times New Roman" w:eastAsia="Times New Roman" w:hAnsi="Times New Roman" w:cs="Times New Roman" w:hint="default"/>
        <w:b w:val="0"/>
        <w:bCs w:val="0"/>
        <w:i w:val="0"/>
        <w:iCs w:val="0"/>
        <w:spacing w:val="0"/>
        <w:w w:val="99"/>
        <w:sz w:val="28"/>
        <w:szCs w:val="28"/>
        <w:lang w:val="uk-UA" w:eastAsia="en-US" w:bidi="ar-SA"/>
      </w:rPr>
    </w:lvl>
    <w:lvl w:ilvl="1" w:tplc="74824006">
      <w:numFmt w:val="bullet"/>
      <w:lvlText w:val="•"/>
      <w:lvlJc w:val="left"/>
      <w:pPr>
        <w:ind w:left="1688" w:hanging="414"/>
      </w:pPr>
      <w:rPr>
        <w:rFonts w:hint="default"/>
        <w:lang w:val="uk-UA" w:eastAsia="en-US" w:bidi="ar-SA"/>
      </w:rPr>
    </w:lvl>
    <w:lvl w:ilvl="2" w:tplc="A1F85A04">
      <w:numFmt w:val="bullet"/>
      <w:lvlText w:val="•"/>
      <w:lvlJc w:val="left"/>
      <w:pPr>
        <w:ind w:left="2716" w:hanging="414"/>
      </w:pPr>
      <w:rPr>
        <w:rFonts w:hint="default"/>
        <w:lang w:val="uk-UA" w:eastAsia="en-US" w:bidi="ar-SA"/>
      </w:rPr>
    </w:lvl>
    <w:lvl w:ilvl="3" w:tplc="D23ABCDA">
      <w:numFmt w:val="bullet"/>
      <w:lvlText w:val="•"/>
      <w:lvlJc w:val="left"/>
      <w:pPr>
        <w:ind w:left="3745" w:hanging="414"/>
      </w:pPr>
      <w:rPr>
        <w:rFonts w:hint="default"/>
        <w:lang w:val="uk-UA" w:eastAsia="en-US" w:bidi="ar-SA"/>
      </w:rPr>
    </w:lvl>
    <w:lvl w:ilvl="4" w:tplc="B1164824">
      <w:numFmt w:val="bullet"/>
      <w:lvlText w:val="•"/>
      <w:lvlJc w:val="left"/>
      <w:pPr>
        <w:ind w:left="4773" w:hanging="414"/>
      </w:pPr>
      <w:rPr>
        <w:rFonts w:hint="default"/>
        <w:lang w:val="uk-UA" w:eastAsia="en-US" w:bidi="ar-SA"/>
      </w:rPr>
    </w:lvl>
    <w:lvl w:ilvl="5" w:tplc="F8DCBF86">
      <w:numFmt w:val="bullet"/>
      <w:lvlText w:val="•"/>
      <w:lvlJc w:val="left"/>
      <w:pPr>
        <w:ind w:left="5802" w:hanging="414"/>
      </w:pPr>
      <w:rPr>
        <w:rFonts w:hint="default"/>
        <w:lang w:val="uk-UA" w:eastAsia="en-US" w:bidi="ar-SA"/>
      </w:rPr>
    </w:lvl>
    <w:lvl w:ilvl="6" w:tplc="F5F205EA">
      <w:numFmt w:val="bullet"/>
      <w:lvlText w:val="•"/>
      <w:lvlJc w:val="left"/>
      <w:pPr>
        <w:ind w:left="6830" w:hanging="414"/>
      </w:pPr>
      <w:rPr>
        <w:rFonts w:hint="default"/>
        <w:lang w:val="uk-UA" w:eastAsia="en-US" w:bidi="ar-SA"/>
      </w:rPr>
    </w:lvl>
    <w:lvl w:ilvl="7" w:tplc="3C20172E">
      <w:numFmt w:val="bullet"/>
      <w:lvlText w:val="•"/>
      <w:lvlJc w:val="left"/>
      <w:pPr>
        <w:ind w:left="7858" w:hanging="414"/>
      </w:pPr>
      <w:rPr>
        <w:rFonts w:hint="default"/>
        <w:lang w:val="uk-UA" w:eastAsia="en-US" w:bidi="ar-SA"/>
      </w:rPr>
    </w:lvl>
    <w:lvl w:ilvl="8" w:tplc="A588D118">
      <w:numFmt w:val="bullet"/>
      <w:lvlText w:val="•"/>
      <w:lvlJc w:val="left"/>
      <w:pPr>
        <w:ind w:left="8887" w:hanging="414"/>
      </w:pPr>
      <w:rPr>
        <w:rFonts w:hint="default"/>
        <w:lang w:val="uk-UA" w:eastAsia="en-US" w:bidi="ar-SA"/>
      </w:rPr>
    </w:lvl>
  </w:abstractNum>
  <w:abstractNum w:abstractNumId="32" w15:restartNumberingAfterBreak="0">
    <w:nsid w:val="52C6361D"/>
    <w:multiLevelType w:val="hybridMultilevel"/>
    <w:tmpl w:val="68F4ED38"/>
    <w:lvl w:ilvl="0" w:tplc="01E0555A">
      <w:start w:val="1"/>
      <w:numFmt w:val="decimal"/>
      <w:lvlText w:val="%1."/>
      <w:lvlJc w:val="left"/>
      <w:pPr>
        <w:ind w:left="653" w:hanging="418"/>
        <w:jc w:val="left"/>
      </w:pPr>
      <w:rPr>
        <w:rFonts w:ascii="Times New Roman" w:eastAsia="Times New Roman" w:hAnsi="Times New Roman" w:cs="Times New Roman" w:hint="default"/>
        <w:b w:val="0"/>
        <w:bCs w:val="0"/>
        <w:i w:val="0"/>
        <w:iCs w:val="0"/>
        <w:spacing w:val="0"/>
        <w:w w:val="99"/>
        <w:sz w:val="28"/>
        <w:szCs w:val="28"/>
        <w:lang w:val="uk-UA" w:eastAsia="en-US" w:bidi="ar-SA"/>
      </w:rPr>
    </w:lvl>
    <w:lvl w:ilvl="1" w:tplc="E9D094AC">
      <w:numFmt w:val="bullet"/>
      <w:lvlText w:val="•"/>
      <w:lvlJc w:val="left"/>
      <w:pPr>
        <w:ind w:left="1688" w:hanging="418"/>
      </w:pPr>
      <w:rPr>
        <w:rFonts w:hint="default"/>
        <w:lang w:val="uk-UA" w:eastAsia="en-US" w:bidi="ar-SA"/>
      </w:rPr>
    </w:lvl>
    <w:lvl w:ilvl="2" w:tplc="0414E22E">
      <w:numFmt w:val="bullet"/>
      <w:lvlText w:val="•"/>
      <w:lvlJc w:val="left"/>
      <w:pPr>
        <w:ind w:left="2716" w:hanging="418"/>
      </w:pPr>
      <w:rPr>
        <w:rFonts w:hint="default"/>
        <w:lang w:val="uk-UA" w:eastAsia="en-US" w:bidi="ar-SA"/>
      </w:rPr>
    </w:lvl>
    <w:lvl w:ilvl="3" w:tplc="91BA32A8">
      <w:numFmt w:val="bullet"/>
      <w:lvlText w:val="•"/>
      <w:lvlJc w:val="left"/>
      <w:pPr>
        <w:ind w:left="3745" w:hanging="418"/>
      </w:pPr>
      <w:rPr>
        <w:rFonts w:hint="default"/>
        <w:lang w:val="uk-UA" w:eastAsia="en-US" w:bidi="ar-SA"/>
      </w:rPr>
    </w:lvl>
    <w:lvl w:ilvl="4" w:tplc="AD728208">
      <w:numFmt w:val="bullet"/>
      <w:lvlText w:val="•"/>
      <w:lvlJc w:val="left"/>
      <w:pPr>
        <w:ind w:left="4773" w:hanging="418"/>
      </w:pPr>
      <w:rPr>
        <w:rFonts w:hint="default"/>
        <w:lang w:val="uk-UA" w:eastAsia="en-US" w:bidi="ar-SA"/>
      </w:rPr>
    </w:lvl>
    <w:lvl w:ilvl="5" w:tplc="FC90EACC">
      <w:numFmt w:val="bullet"/>
      <w:lvlText w:val="•"/>
      <w:lvlJc w:val="left"/>
      <w:pPr>
        <w:ind w:left="5802" w:hanging="418"/>
      </w:pPr>
      <w:rPr>
        <w:rFonts w:hint="default"/>
        <w:lang w:val="uk-UA" w:eastAsia="en-US" w:bidi="ar-SA"/>
      </w:rPr>
    </w:lvl>
    <w:lvl w:ilvl="6" w:tplc="2F229C0C">
      <w:numFmt w:val="bullet"/>
      <w:lvlText w:val="•"/>
      <w:lvlJc w:val="left"/>
      <w:pPr>
        <w:ind w:left="6830" w:hanging="418"/>
      </w:pPr>
      <w:rPr>
        <w:rFonts w:hint="default"/>
        <w:lang w:val="uk-UA" w:eastAsia="en-US" w:bidi="ar-SA"/>
      </w:rPr>
    </w:lvl>
    <w:lvl w:ilvl="7" w:tplc="DF5C8C72">
      <w:numFmt w:val="bullet"/>
      <w:lvlText w:val="•"/>
      <w:lvlJc w:val="left"/>
      <w:pPr>
        <w:ind w:left="7858" w:hanging="418"/>
      </w:pPr>
      <w:rPr>
        <w:rFonts w:hint="default"/>
        <w:lang w:val="uk-UA" w:eastAsia="en-US" w:bidi="ar-SA"/>
      </w:rPr>
    </w:lvl>
    <w:lvl w:ilvl="8" w:tplc="916A396A">
      <w:numFmt w:val="bullet"/>
      <w:lvlText w:val="•"/>
      <w:lvlJc w:val="left"/>
      <w:pPr>
        <w:ind w:left="8887" w:hanging="418"/>
      </w:pPr>
      <w:rPr>
        <w:rFonts w:hint="default"/>
        <w:lang w:val="uk-UA" w:eastAsia="en-US" w:bidi="ar-SA"/>
      </w:rPr>
    </w:lvl>
  </w:abstractNum>
  <w:abstractNum w:abstractNumId="33" w15:restartNumberingAfterBreak="0">
    <w:nsid w:val="541B66E9"/>
    <w:multiLevelType w:val="multilevel"/>
    <w:tmpl w:val="C8C235BA"/>
    <w:lvl w:ilvl="0">
      <w:start w:val="1"/>
      <w:numFmt w:val="decimal"/>
      <w:lvlText w:val="%1"/>
      <w:lvlJc w:val="left"/>
      <w:pPr>
        <w:ind w:left="653" w:hanging="595"/>
        <w:jc w:val="left"/>
      </w:pPr>
      <w:rPr>
        <w:rFonts w:ascii="Times New Roman" w:eastAsia="Times New Roman" w:hAnsi="Times New Roman" w:cs="Times New Roman" w:hint="default"/>
        <w:b w:val="0"/>
        <w:bCs w:val="0"/>
        <w:i w:val="0"/>
        <w:iCs w:val="0"/>
        <w:spacing w:val="0"/>
        <w:w w:val="100"/>
        <w:sz w:val="24"/>
        <w:szCs w:val="24"/>
        <w:lang w:val="uk-UA" w:eastAsia="en-US" w:bidi="ar-SA"/>
      </w:rPr>
    </w:lvl>
    <w:lvl w:ilvl="1">
      <w:start w:val="1"/>
      <w:numFmt w:val="decimal"/>
      <w:lvlText w:val="%1.%2"/>
      <w:lvlJc w:val="left"/>
      <w:pPr>
        <w:ind w:left="1214" w:hanging="365"/>
        <w:jc w:val="left"/>
      </w:pPr>
      <w:rPr>
        <w:rFonts w:ascii="Times New Roman" w:eastAsia="Times New Roman" w:hAnsi="Times New Roman" w:cs="Times New Roman" w:hint="default"/>
        <w:b w:val="0"/>
        <w:bCs w:val="0"/>
        <w:i w:val="0"/>
        <w:iCs w:val="0"/>
        <w:spacing w:val="0"/>
        <w:w w:val="100"/>
        <w:sz w:val="24"/>
        <w:szCs w:val="24"/>
        <w:lang w:val="uk-UA" w:eastAsia="en-US" w:bidi="ar-SA"/>
      </w:rPr>
    </w:lvl>
    <w:lvl w:ilvl="2">
      <w:numFmt w:val="bullet"/>
      <w:lvlText w:val="•"/>
      <w:lvlJc w:val="left"/>
      <w:pPr>
        <w:ind w:left="1220" w:hanging="365"/>
      </w:pPr>
      <w:rPr>
        <w:rFonts w:hint="default"/>
        <w:lang w:val="uk-UA" w:eastAsia="en-US" w:bidi="ar-SA"/>
      </w:rPr>
    </w:lvl>
    <w:lvl w:ilvl="3">
      <w:numFmt w:val="bullet"/>
      <w:lvlText w:val="•"/>
      <w:lvlJc w:val="left"/>
      <w:pPr>
        <w:ind w:left="2435" w:hanging="365"/>
      </w:pPr>
      <w:rPr>
        <w:rFonts w:hint="default"/>
        <w:lang w:val="uk-UA" w:eastAsia="en-US" w:bidi="ar-SA"/>
      </w:rPr>
    </w:lvl>
    <w:lvl w:ilvl="4">
      <w:numFmt w:val="bullet"/>
      <w:lvlText w:val="•"/>
      <w:lvlJc w:val="left"/>
      <w:pPr>
        <w:ind w:left="3651" w:hanging="365"/>
      </w:pPr>
      <w:rPr>
        <w:rFonts w:hint="default"/>
        <w:lang w:val="uk-UA" w:eastAsia="en-US" w:bidi="ar-SA"/>
      </w:rPr>
    </w:lvl>
    <w:lvl w:ilvl="5">
      <w:numFmt w:val="bullet"/>
      <w:lvlText w:val="•"/>
      <w:lvlJc w:val="left"/>
      <w:pPr>
        <w:ind w:left="4866" w:hanging="365"/>
      </w:pPr>
      <w:rPr>
        <w:rFonts w:hint="default"/>
        <w:lang w:val="uk-UA" w:eastAsia="en-US" w:bidi="ar-SA"/>
      </w:rPr>
    </w:lvl>
    <w:lvl w:ilvl="6">
      <w:numFmt w:val="bullet"/>
      <w:lvlText w:val="•"/>
      <w:lvlJc w:val="left"/>
      <w:pPr>
        <w:ind w:left="6082" w:hanging="365"/>
      </w:pPr>
      <w:rPr>
        <w:rFonts w:hint="default"/>
        <w:lang w:val="uk-UA" w:eastAsia="en-US" w:bidi="ar-SA"/>
      </w:rPr>
    </w:lvl>
    <w:lvl w:ilvl="7">
      <w:numFmt w:val="bullet"/>
      <w:lvlText w:val="•"/>
      <w:lvlJc w:val="left"/>
      <w:pPr>
        <w:ind w:left="7297" w:hanging="365"/>
      </w:pPr>
      <w:rPr>
        <w:rFonts w:hint="default"/>
        <w:lang w:val="uk-UA" w:eastAsia="en-US" w:bidi="ar-SA"/>
      </w:rPr>
    </w:lvl>
    <w:lvl w:ilvl="8">
      <w:numFmt w:val="bullet"/>
      <w:lvlText w:val="•"/>
      <w:lvlJc w:val="left"/>
      <w:pPr>
        <w:ind w:left="8513" w:hanging="365"/>
      </w:pPr>
      <w:rPr>
        <w:rFonts w:hint="default"/>
        <w:lang w:val="uk-UA" w:eastAsia="en-US" w:bidi="ar-SA"/>
      </w:rPr>
    </w:lvl>
  </w:abstractNum>
  <w:abstractNum w:abstractNumId="34" w15:restartNumberingAfterBreak="0">
    <w:nsid w:val="553B047A"/>
    <w:multiLevelType w:val="hybridMultilevel"/>
    <w:tmpl w:val="CD1EA0C8"/>
    <w:lvl w:ilvl="0" w:tplc="9A648B16">
      <w:start w:val="1"/>
      <w:numFmt w:val="decimal"/>
      <w:lvlText w:val="%1)"/>
      <w:lvlJc w:val="left"/>
      <w:pPr>
        <w:ind w:left="653" w:hanging="495"/>
        <w:jc w:val="left"/>
      </w:pPr>
      <w:rPr>
        <w:rFonts w:ascii="Times New Roman" w:eastAsia="Times New Roman" w:hAnsi="Times New Roman" w:cs="Times New Roman" w:hint="default"/>
        <w:b w:val="0"/>
        <w:bCs w:val="0"/>
        <w:i w:val="0"/>
        <w:iCs w:val="0"/>
        <w:spacing w:val="0"/>
        <w:w w:val="99"/>
        <w:sz w:val="28"/>
        <w:szCs w:val="28"/>
        <w:lang w:val="uk-UA" w:eastAsia="en-US" w:bidi="ar-SA"/>
      </w:rPr>
    </w:lvl>
    <w:lvl w:ilvl="1" w:tplc="6630D636">
      <w:numFmt w:val="bullet"/>
      <w:lvlText w:val="•"/>
      <w:lvlJc w:val="left"/>
      <w:pPr>
        <w:ind w:left="1688" w:hanging="495"/>
      </w:pPr>
      <w:rPr>
        <w:rFonts w:hint="default"/>
        <w:lang w:val="uk-UA" w:eastAsia="en-US" w:bidi="ar-SA"/>
      </w:rPr>
    </w:lvl>
    <w:lvl w:ilvl="2" w:tplc="6686C0A8">
      <w:numFmt w:val="bullet"/>
      <w:lvlText w:val="•"/>
      <w:lvlJc w:val="left"/>
      <w:pPr>
        <w:ind w:left="2716" w:hanging="495"/>
      </w:pPr>
      <w:rPr>
        <w:rFonts w:hint="default"/>
        <w:lang w:val="uk-UA" w:eastAsia="en-US" w:bidi="ar-SA"/>
      </w:rPr>
    </w:lvl>
    <w:lvl w:ilvl="3" w:tplc="68C020E8">
      <w:numFmt w:val="bullet"/>
      <w:lvlText w:val="•"/>
      <w:lvlJc w:val="left"/>
      <w:pPr>
        <w:ind w:left="3745" w:hanging="495"/>
      </w:pPr>
      <w:rPr>
        <w:rFonts w:hint="default"/>
        <w:lang w:val="uk-UA" w:eastAsia="en-US" w:bidi="ar-SA"/>
      </w:rPr>
    </w:lvl>
    <w:lvl w:ilvl="4" w:tplc="D7C42F04">
      <w:numFmt w:val="bullet"/>
      <w:lvlText w:val="•"/>
      <w:lvlJc w:val="left"/>
      <w:pPr>
        <w:ind w:left="4773" w:hanging="495"/>
      </w:pPr>
      <w:rPr>
        <w:rFonts w:hint="default"/>
        <w:lang w:val="uk-UA" w:eastAsia="en-US" w:bidi="ar-SA"/>
      </w:rPr>
    </w:lvl>
    <w:lvl w:ilvl="5" w:tplc="2EACD79E">
      <w:numFmt w:val="bullet"/>
      <w:lvlText w:val="•"/>
      <w:lvlJc w:val="left"/>
      <w:pPr>
        <w:ind w:left="5802" w:hanging="495"/>
      </w:pPr>
      <w:rPr>
        <w:rFonts w:hint="default"/>
        <w:lang w:val="uk-UA" w:eastAsia="en-US" w:bidi="ar-SA"/>
      </w:rPr>
    </w:lvl>
    <w:lvl w:ilvl="6" w:tplc="6A78E10C">
      <w:numFmt w:val="bullet"/>
      <w:lvlText w:val="•"/>
      <w:lvlJc w:val="left"/>
      <w:pPr>
        <w:ind w:left="6830" w:hanging="495"/>
      </w:pPr>
      <w:rPr>
        <w:rFonts w:hint="default"/>
        <w:lang w:val="uk-UA" w:eastAsia="en-US" w:bidi="ar-SA"/>
      </w:rPr>
    </w:lvl>
    <w:lvl w:ilvl="7" w:tplc="12E66462">
      <w:numFmt w:val="bullet"/>
      <w:lvlText w:val="•"/>
      <w:lvlJc w:val="left"/>
      <w:pPr>
        <w:ind w:left="7858" w:hanging="495"/>
      </w:pPr>
      <w:rPr>
        <w:rFonts w:hint="default"/>
        <w:lang w:val="uk-UA" w:eastAsia="en-US" w:bidi="ar-SA"/>
      </w:rPr>
    </w:lvl>
    <w:lvl w:ilvl="8" w:tplc="7B0AA3A0">
      <w:numFmt w:val="bullet"/>
      <w:lvlText w:val="•"/>
      <w:lvlJc w:val="left"/>
      <w:pPr>
        <w:ind w:left="8887" w:hanging="495"/>
      </w:pPr>
      <w:rPr>
        <w:rFonts w:hint="default"/>
        <w:lang w:val="uk-UA" w:eastAsia="en-US" w:bidi="ar-SA"/>
      </w:rPr>
    </w:lvl>
  </w:abstractNum>
  <w:abstractNum w:abstractNumId="35" w15:restartNumberingAfterBreak="0">
    <w:nsid w:val="58AF6C63"/>
    <w:multiLevelType w:val="hybridMultilevel"/>
    <w:tmpl w:val="D1960F2A"/>
    <w:lvl w:ilvl="0" w:tplc="398E59FE">
      <w:start w:val="1"/>
      <w:numFmt w:val="decimal"/>
      <w:lvlText w:val="%1)"/>
      <w:lvlJc w:val="left"/>
      <w:pPr>
        <w:ind w:left="1666" w:hanging="303"/>
        <w:jc w:val="left"/>
      </w:pPr>
      <w:rPr>
        <w:rFonts w:ascii="Times New Roman" w:eastAsia="Times New Roman" w:hAnsi="Times New Roman" w:cs="Times New Roman" w:hint="default"/>
        <w:b w:val="0"/>
        <w:bCs w:val="0"/>
        <w:i w:val="0"/>
        <w:iCs w:val="0"/>
        <w:spacing w:val="0"/>
        <w:w w:val="99"/>
        <w:sz w:val="28"/>
        <w:szCs w:val="28"/>
        <w:lang w:val="uk-UA" w:eastAsia="en-US" w:bidi="ar-SA"/>
      </w:rPr>
    </w:lvl>
    <w:lvl w:ilvl="1" w:tplc="BEE619C8">
      <w:numFmt w:val="bullet"/>
      <w:lvlText w:val="•"/>
      <w:lvlJc w:val="left"/>
      <w:pPr>
        <w:ind w:left="2588" w:hanging="303"/>
      </w:pPr>
      <w:rPr>
        <w:rFonts w:hint="default"/>
        <w:lang w:val="uk-UA" w:eastAsia="en-US" w:bidi="ar-SA"/>
      </w:rPr>
    </w:lvl>
    <w:lvl w:ilvl="2" w:tplc="842E44BA">
      <w:numFmt w:val="bullet"/>
      <w:lvlText w:val="•"/>
      <w:lvlJc w:val="left"/>
      <w:pPr>
        <w:ind w:left="3516" w:hanging="303"/>
      </w:pPr>
      <w:rPr>
        <w:rFonts w:hint="default"/>
        <w:lang w:val="uk-UA" w:eastAsia="en-US" w:bidi="ar-SA"/>
      </w:rPr>
    </w:lvl>
    <w:lvl w:ilvl="3" w:tplc="2714A6C8">
      <w:numFmt w:val="bullet"/>
      <w:lvlText w:val="•"/>
      <w:lvlJc w:val="left"/>
      <w:pPr>
        <w:ind w:left="4445" w:hanging="303"/>
      </w:pPr>
      <w:rPr>
        <w:rFonts w:hint="default"/>
        <w:lang w:val="uk-UA" w:eastAsia="en-US" w:bidi="ar-SA"/>
      </w:rPr>
    </w:lvl>
    <w:lvl w:ilvl="4" w:tplc="D5443908">
      <w:numFmt w:val="bullet"/>
      <w:lvlText w:val="•"/>
      <w:lvlJc w:val="left"/>
      <w:pPr>
        <w:ind w:left="5373" w:hanging="303"/>
      </w:pPr>
      <w:rPr>
        <w:rFonts w:hint="default"/>
        <w:lang w:val="uk-UA" w:eastAsia="en-US" w:bidi="ar-SA"/>
      </w:rPr>
    </w:lvl>
    <w:lvl w:ilvl="5" w:tplc="75720990">
      <w:numFmt w:val="bullet"/>
      <w:lvlText w:val="•"/>
      <w:lvlJc w:val="left"/>
      <w:pPr>
        <w:ind w:left="6302" w:hanging="303"/>
      </w:pPr>
      <w:rPr>
        <w:rFonts w:hint="default"/>
        <w:lang w:val="uk-UA" w:eastAsia="en-US" w:bidi="ar-SA"/>
      </w:rPr>
    </w:lvl>
    <w:lvl w:ilvl="6" w:tplc="37B0B9A6">
      <w:numFmt w:val="bullet"/>
      <w:lvlText w:val="•"/>
      <w:lvlJc w:val="left"/>
      <w:pPr>
        <w:ind w:left="7230" w:hanging="303"/>
      </w:pPr>
      <w:rPr>
        <w:rFonts w:hint="default"/>
        <w:lang w:val="uk-UA" w:eastAsia="en-US" w:bidi="ar-SA"/>
      </w:rPr>
    </w:lvl>
    <w:lvl w:ilvl="7" w:tplc="C3B82108">
      <w:numFmt w:val="bullet"/>
      <w:lvlText w:val="•"/>
      <w:lvlJc w:val="left"/>
      <w:pPr>
        <w:ind w:left="8158" w:hanging="303"/>
      </w:pPr>
      <w:rPr>
        <w:rFonts w:hint="default"/>
        <w:lang w:val="uk-UA" w:eastAsia="en-US" w:bidi="ar-SA"/>
      </w:rPr>
    </w:lvl>
    <w:lvl w:ilvl="8" w:tplc="8CD44022">
      <w:numFmt w:val="bullet"/>
      <w:lvlText w:val="•"/>
      <w:lvlJc w:val="left"/>
      <w:pPr>
        <w:ind w:left="9087" w:hanging="303"/>
      </w:pPr>
      <w:rPr>
        <w:rFonts w:hint="default"/>
        <w:lang w:val="uk-UA" w:eastAsia="en-US" w:bidi="ar-SA"/>
      </w:rPr>
    </w:lvl>
  </w:abstractNum>
  <w:abstractNum w:abstractNumId="36" w15:restartNumberingAfterBreak="0">
    <w:nsid w:val="5C475FEA"/>
    <w:multiLevelType w:val="hybridMultilevel"/>
    <w:tmpl w:val="B5D06726"/>
    <w:lvl w:ilvl="0" w:tplc="7B2A7DA0">
      <w:start w:val="1"/>
      <w:numFmt w:val="decimal"/>
      <w:lvlText w:val="%1."/>
      <w:lvlJc w:val="left"/>
      <w:pPr>
        <w:ind w:left="1647" w:hanging="284"/>
        <w:jc w:val="left"/>
      </w:pPr>
      <w:rPr>
        <w:rFonts w:ascii="Times New Roman" w:eastAsia="Times New Roman" w:hAnsi="Times New Roman" w:cs="Times New Roman" w:hint="default"/>
        <w:b w:val="0"/>
        <w:bCs w:val="0"/>
        <w:i w:val="0"/>
        <w:iCs w:val="0"/>
        <w:spacing w:val="0"/>
        <w:w w:val="99"/>
        <w:sz w:val="28"/>
        <w:szCs w:val="28"/>
        <w:lang w:val="uk-UA" w:eastAsia="en-US" w:bidi="ar-SA"/>
      </w:rPr>
    </w:lvl>
    <w:lvl w:ilvl="1" w:tplc="FE8CDFAA">
      <w:numFmt w:val="bullet"/>
      <w:lvlText w:val="•"/>
      <w:lvlJc w:val="left"/>
      <w:pPr>
        <w:ind w:left="2570" w:hanging="284"/>
      </w:pPr>
      <w:rPr>
        <w:rFonts w:hint="default"/>
        <w:lang w:val="uk-UA" w:eastAsia="en-US" w:bidi="ar-SA"/>
      </w:rPr>
    </w:lvl>
    <w:lvl w:ilvl="2" w:tplc="0544789C">
      <w:numFmt w:val="bullet"/>
      <w:lvlText w:val="•"/>
      <w:lvlJc w:val="left"/>
      <w:pPr>
        <w:ind w:left="3500" w:hanging="284"/>
      </w:pPr>
      <w:rPr>
        <w:rFonts w:hint="default"/>
        <w:lang w:val="uk-UA" w:eastAsia="en-US" w:bidi="ar-SA"/>
      </w:rPr>
    </w:lvl>
    <w:lvl w:ilvl="3" w:tplc="96DA906C">
      <w:numFmt w:val="bullet"/>
      <w:lvlText w:val="•"/>
      <w:lvlJc w:val="left"/>
      <w:pPr>
        <w:ind w:left="4431" w:hanging="284"/>
      </w:pPr>
      <w:rPr>
        <w:rFonts w:hint="default"/>
        <w:lang w:val="uk-UA" w:eastAsia="en-US" w:bidi="ar-SA"/>
      </w:rPr>
    </w:lvl>
    <w:lvl w:ilvl="4" w:tplc="030C4DB6">
      <w:numFmt w:val="bullet"/>
      <w:lvlText w:val="•"/>
      <w:lvlJc w:val="left"/>
      <w:pPr>
        <w:ind w:left="5361" w:hanging="284"/>
      </w:pPr>
      <w:rPr>
        <w:rFonts w:hint="default"/>
        <w:lang w:val="uk-UA" w:eastAsia="en-US" w:bidi="ar-SA"/>
      </w:rPr>
    </w:lvl>
    <w:lvl w:ilvl="5" w:tplc="BF04888E">
      <w:numFmt w:val="bullet"/>
      <w:lvlText w:val="•"/>
      <w:lvlJc w:val="left"/>
      <w:pPr>
        <w:ind w:left="6292" w:hanging="284"/>
      </w:pPr>
      <w:rPr>
        <w:rFonts w:hint="default"/>
        <w:lang w:val="uk-UA" w:eastAsia="en-US" w:bidi="ar-SA"/>
      </w:rPr>
    </w:lvl>
    <w:lvl w:ilvl="6" w:tplc="1D0808EE">
      <w:numFmt w:val="bullet"/>
      <w:lvlText w:val="•"/>
      <w:lvlJc w:val="left"/>
      <w:pPr>
        <w:ind w:left="7222" w:hanging="284"/>
      </w:pPr>
      <w:rPr>
        <w:rFonts w:hint="default"/>
        <w:lang w:val="uk-UA" w:eastAsia="en-US" w:bidi="ar-SA"/>
      </w:rPr>
    </w:lvl>
    <w:lvl w:ilvl="7" w:tplc="DD604792">
      <w:numFmt w:val="bullet"/>
      <w:lvlText w:val="•"/>
      <w:lvlJc w:val="left"/>
      <w:pPr>
        <w:ind w:left="8152" w:hanging="284"/>
      </w:pPr>
      <w:rPr>
        <w:rFonts w:hint="default"/>
        <w:lang w:val="uk-UA" w:eastAsia="en-US" w:bidi="ar-SA"/>
      </w:rPr>
    </w:lvl>
    <w:lvl w:ilvl="8" w:tplc="3A6E0034">
      <w:numFmt w:val="bullet"/>
      <w:lvlText w:val="•"/>
      <w:lvlJc w:val="left"/>
      <w:pPr>
        <w:ind w:left="9083" w:hanging="284"/>
      </w:pPr>
      <w:rPr>
        <w:rFonts w:hint="default"/>
        <w:lang w:val="uk-UA" w:eastAsia="en-US" w:bidi="ar-SA"/>
      </w:rPr>
    </w:lvl>
  </w:abstractNum>
  <w:abstractNum w:abstractNumId="37" w15:restartNumberingAfterBreak="0">
    <w:nsid w:val="5CE46FF0"/>
    <w:multiLevelType w:val="hybridMultilevel"/>
    <w:tmpl w:val="259AE542"/>
    <w:lvl w:ilvl="0" w:tplc="C9F8E80A">
      <w:start w:val="1"/>
      <w:numFmt w:val="decimal"/>
      <w:lvlText w:val="%1."/>
      <w:lvlJc w:val="left"/>
      <w:pPr>
        <w:ind w:left="653" w:hanging="361"/>
        <w:jc w:val="left"/>
      </w:pPr>
      <w:rPr>
        <w:rFonts w:ascii="Times New Roman" w:eastAsia="Times New Roman" w:hAnsi="Times New Roman" w:cs="Times New Roman" w:hint="default"/>
        <w:b w:val="0"/>
        <w:bCs w:val="0"/>
        <w:i w:val="0"/>
        <w:iCs w:val="0"/>
        <w:spacing w:val="0"/>
        <w:w w:val="99"/>
        <w:sz w:val="28"/>
        <w:szCs w:val="28"/>
        <w:lang w:val="uk-UA" w:eastAsia="en-US" w:bidi="ar-SA"/>
      </w:rPr>
    </w:lvl>
    <w:lvl w:ilvl="1" w:tplc="58308E38">
      <w:numFmt w:val="bullet"/>
      <w:lvlText w:val="•"/>
      <w:lvlJc w:val="left"/>
      <w:pPr>
        <w:ind w:left="1688" w:hanging="361"/>
      </w:pPr>
      <w:rPr>
        <w:rFonts w:hint="default"/>
        <w:lang w:val="uk-UA" w:eastAsia="en-US" w:bidi="ar-SA"/>
      </w:rPr>
    </w:lvl>
    <w:lvl w:ilvl="2" w:tplc="5F9691FA">
      <w:numFmt w:val="bullet"/>
      <w:lvlText w:val="•"/>
      <w:lvlJc w:val="left"/>
      <w:pPr>
        <w:ind w:left="2716" w:hanging="361"/>
      </w:pPr>
      <w:rPr>
        <w:rFonts w:hint="default"/>
        <w:lang w:val="uk-UA" w:eastAsia="en-US" w:bidi="ar-SA"/>
      </w:rPr>
    </w:lvl>
    <w:lvl w:ilvl="3" w:tplc="A37A2554">
      <w:numFmt w:val="bullet"/>
      <w:lvlText w:val="•"/>
      <w:lvlJc w:val="left"/>
      <w:pPr>
        <w:ind w:left="3745" w:hanging="361"/>
      </w:pPr>
      <w:rPr>
        <w:rFonts w:hint="default"/>
        <w:lang w:val="uk-UA" w:eastAsia="en-US" w:bidi="ar-SA"/>
      </w:rPr>
    </w:lvl>
    <w:lvl w:ilvl="4" w:tplc="753291C0">
      <w:numFmt w:val="bullet"/>
      <w:lvlText w:val="•"/>
      <w:lvlJc w:val="left"/>
      <w:pPr>
        <w:ind w:left="4773" w:hanging="361"/>
      </w:pPr>
      <w:rPr>
        <w:rFonts w:hint="default"/>
        <w:lang w:val="uk-UA" w:eastAsia="en-US" w:bidi="ar-SA"/>
      </w:rPr>
    </w:lvl>
    <w:lvl w:ilvl="5" w:tplc="164CC34C">
      <w:numFmt w:val="bullet"/>
      <w:lvlText w:val="•"/>
      <w:lvlJc w:val="left"/>
      <w:pPr>
        <w:ind w:left="5802" w:hanging="361"/>
      </w:pPr>
      <w:rPr>
        <w:rFonts w:hint="default"/>
        <w:lang w:val="uk-UA" w:eastAsia="en-US" w:bidi="ar-SA"/>
      </w:rPr>
    </w:lvl>
    <w:lvl w:ilvl="6" w:tplc="E6C479EE">
      <w:numFmt w:val="bullet"/>
      <w:lvlText w:val="•"/>
      <w:lvlJc w:val="left"/>
      <w:pPr>
        <w:ind w:left="6830" w:hanging="361"/>
      </w:pPr>
      <w:rPr>
        <w:rFonts w:hint="default"/>
        <w:lang w:val="uk-UA" w:eastAsia="en-US" w:bidi="ar-SA"/>
      </w:rPr>
    </w:lvl>
    <w:lvl w:ilvl="7" w:tplc="374A878C">
      <w:numFmt w:val="bullet"/>
      <w:lvlText w:val="•"/>
      <w:lvlJc w:val="left"/>
      <w:pPr>
        <w:ind w:left="7858" w:hanging="361"/>
      </w:pPr>
      <w:rPr>
        <w:rFonts w:hint="default"/>
        <w:lang w:val="uk-UA" w:eastAsia="en-US" w:bidi="ar-SA"/>
      </w:rPr>
    </w:lvl>
    <w:lvl w:ilvl="8" w:tplc="ABC63C76">
      <w:numFmt w:val="bullet"/>
      <w:lvlText w:val="•"/>
      <w:lvlJc w:val="left"/>
      <w:pPr>
        <w:ind w:left="8887" w:hanging="361"/>
      </w:pPr>
      <w:rPr>
        <w:rFonts w:hint="default"/>
        <w:lang w:val="uk-UA" w:eastAsia="en-US" w:bidi="ar-SA"/>
      </w:rPr>
    </w:lvl>
  </w:abstractNum>
  <w:abstractNum w:abstractNumId="38" w15:restartNumberingAfterBreak="0">
    <w:nsid w:val="5CF61205"/>
    <w:multiLevelType w:val="hybridMultilevel"/>
    <w:tmpl w:val="17E2AF4C"/>
    <w:lvl w:ilvl="0" w:tplc="72E4153A">
      <w:start w:val="1"/>
      <w:numFmt w:val="decimal"/>
      <w:lvlText w:val="%1)"/>
      <w:lvlJc w:val="left"/>
      <w:pPr>
        <w:ind w:left="653" w:hanging="404"/>
        <w:jc w:val="left"/>
      </w:pPr>
      <w:rPr>
        <w:rFonts w:ascii="Times New Roman" w:eastAsia="Times New Roman" w:hAnsi="Times New Roman" w:cs="Times New Roman" w:hint="default"/>
        <w:b w:val="0"/>
        <w:bCs w:val="0"/>
        <w:i w:val="0"/>
        <w:iCs w:val="0"/>
        <w:spacing w:val="0"/>
        <w:w w:val="99"/>
        <w:sz w:val="28"/>
        <w:szCs w:val="28"/>
        <w:lang w:val="uk-UA" w:eastAsia="en-US" w:bidi="ar-SA"/>
      </w:rPr>
    </w:lvl>
    <w:lvl w:ilvl="1" w:tplc="D116E2B4">
      <w:numFmt w:val="bullet"/>
      <w:lvlText w:val="•"/>
      <w:lvlJc w:val="left"/>
      <w:pPr>
        <w:ind w:left="1688" w:hanging="404"/>
      </w:pPr>
      <w:rPr>
        <w:rFonts w:hint="default"/>
        <w:lang w:val="uk-UA" w:eastAsia="en-US" w:bidi="ar-SA"/>
      </w:rPr>
    </w:lvl>
    <w:lvl w:ilvl="2" w:tplc="C9D2FC0E">
      <w:numFmt w:val="bullet"/>
      <w:lvlText w:val="•"/>
      <w:lvlJc w:val="left"/>
      <w:pPr>
        <w:ind w:left="2716" w:hanging="404"/>
      </w:pPr>
      <w:rPr>
        <w:rFonts w:hint="default"/>
        <w:lang w:val="uk-UA" w:eastAsia="en-US" w:bidi="ar-SA"/>
      </w:rPr>
    </w:lvl>
    <w:lvl w:ilvl="3" w:tplc="6D4EC022">
      <w:numFmt w:val="bullet"/>
      <w:lvlText w:val="•"/>
      <w:lvlJc w:val="left"/>
      <w:pPr>
        <w:ind w:left="3745" w:hanging="404"/>
      </w:pPr>
      <w:rPr>
        <w:rFonts w:hint="default"/>
        <w:lang w:val="uk-UA" w:eastAsia="en-US" w:bidi="ar-SA"/>
      </w:rPr>
    </w:lvl>
    <w:lvl w:ilvl="4" w:tplc="80F6BF2C">
      <w:numFmt w:val="bullet"/>
      <w:lvlText w:val="•"/>
      <w:lvlJc w:val="left"/>
      <w:pPr>
        <w:ind w:left="4773" w:hanging="404"/>
      </w:pPr>
      <w:rPr>
        <w:rFonts w:hint="default"/>
        <w:lang w:val="uk-UA" w:eastAsia="en-US" w:bidi="ar-SA"/>
      </w:rPr>
    </w:lvl>
    <w:lvl w:ilvl="5" w:tplc="71A098C2">
      <w:numFmt w:val="bullet"/>
      <w:lvlText w:val="•"/>
      <w:lvlJc w:val="left"/>
      <w:pPr>
        <w:ind w:left="5802" w:hanging="404"/>
      </w:pPr>
      <w:rPr>
        <w:rFonts w:hint="default"/>
        <w:lang w:val="uk-UA" w:eastAsia="en-US" w:bidi="ar-SA"/>
      </w:rPr>
    </w:lvl>
    <w:lvl w:ilvl="6" w:tplc="CBDE9296">
      <w:numFmt w:val="bullet"/>
      <w:lvlText w:val="•"/>
      <w:lvlJc w:val="left"/>
      <w:pPr>
        <w:ind w:left="6830" w:hanging="404"/>
      </w:pPr>
      <w:rPr>
        <w:rFonts w:hint="default"/>
        <w:lang w:val="uk-UA" w:eastAsia="en-US" w:bidi="ar-SA"/>
      </w:rPr>
    </w:lvl>
    <w:lvl w:ilvl="7" w:tplc="F9B089AC">
      <w:numFmt w:val="bullet"/>
      <w:lvlText w:val="•"/>
      <w:lvlJc w:val="left"/>
      <w:pPr>
        <w:ind w:left="7858" w:hanging="404"/>
      </w:pPr>
      <w:rPr>
        <w:rFonts w:hint="default"/>
        <w:lang w:val="uk-UA" w:eastAsia="en-US" w:bidi="ar-SA"/>
      </w:rPr>
    </w:lvl>
    <w:lvl w:ilvl="8" w:tplc="0E60E6CA">
      <w:numFmt w:val="bullet"/>
      <w:lvlText w:val="•"/>
      <w:lvlJc w:val="left"/>
      <w:pPr>
        <w:ind w:left="8887" w:hanging="404"/>
      </w:pPr>
      <w:rPr>
        <w:rFonts w:hint="default"/>
        <w:lang w:val="uk-UA" w:eastAsia="en-US" w:bidi="ar-SA"/>
      </w:rPr>
    </w:lvl>
  </w:abstractNum>
  <w:abstractNum w:abstractNumId="39" w15:restartNumberingAfterBreak="0">
    <w:nsid w:val="60561DBD"/>
    <w:multiLevelType w:val="hybridMultilevel"/>
    <w:tmpl w:val="22020818"/>
    <w:lvl w:ilvl="0" w:tplc="D0E8D454">
      <w:numFmt w:val="bullet"/>
      <w:lvlText w:val="—"/>
      <w:lvlJc w:val="left"/>
      <w:pPr>
        <w:ind w:left="653" w:hanging="485"/>
      </w:pPr>
      <w:rPr>
        <w:rFonts w:ascii="Times New Roman" w:eastAsia="Times New Roman" w:hAnsi="Times New Roman" w:cs="Times New Roman" w:hint="default"/>
        <w:b w:val="0"/>
        <w:bCs w:val="0"/>
        <w:i w:val="0"/>
        <w:iCs w:val="0"/>
        <w:spacing w:val="0"/>
        <w:w w:val="99"/>
        <w:sz w:val="28"/>
        <w:szCs w:val="28"/>
        <w:lang w:val="uk-UA" w:eastAsia="en-US" w:bidi="ar-SA"/>
      </w:rPr>
    </w:lvl>
    <w:lvl w:ilvl="1" w:tplc="1B7E176C">
      <w:numFmt w:val="bullet"/>
      <w:lvlText w:val="–"/>
      <w:lvlJc w:val="left"/>
      <w:pPr>
        <w:ind w:left="653" w:hanging="227"/>
      </w:pPr>
      <w:rPr>
        <w:rFonts w:ascii="Times New Roman" w:eastAsia="Times New Roman" w:hAnsi="Times New Roman" w:cs="Times New Roman" w:hint="default"/>
        <w:b w:val="0"/>
        <w:bCs w:val="0"/>
        <w:i w:val="0"/>
        <w:iCs w:val="0"/>
        <w:spacing w:val="0"/>
        <w:w w:val="99"/>
        <w:sz w:val="28"/>
        <w:szCs w:val="28"/>
        <w:lang w:val="uk-UA" w:eastAsia="en-US" w:bidi="ar-SA"/>
      </w:rPr>
    </w:lvl>
    <w:lvl w:ilvl="2" w:tplc="E35CE8D4">
      <w:numFmt w:val="bullet"/>
      <w:lvlText w:val="•"/>
      <w:lvlJc w:val="left"/>
      <w:pPr>
        <w:ind w:left="2716" w:hanging="227"/>
      </w:pPr>
      <w:rPr>
        <w:rFonts w:hint="default"/>
        <w:lang w:val="uk-UA" w:eastAsia="en-US" w:bidi="ar-SA"/>
      </w:rPr>
    </w:lvl>
    <w:lvl w:ilvl="3" w:tplc="921602F0">
      <w:numFmt w:val="bullet"/>
      <w:lvlText w:val="•"/>
      <w:lvlJc w:val="left"/>
      <w:pPr>
        <w:ind w:left="3745" w:hanging="227"/>
      </w:pPr>
      <w:rPr>
        <w:rFonts w:hint="default"/>
        <w:lang w:val="uk-UA" w:eastAsia="en-US" w:bidi="ar-SA"/>
      </w:rPr>
    </w:lvl>
    <w:lvl w:ilvl="4" w:tplc="26E235F0">
      <w:numFmt w:val="bullet"/>
      <w:lvlText w:val="•"/>
      <w:lvlJc w:val="left"/>
      <w:pPr>
        <w:ind w:left="4773" w:hanging="227"/>
      </w:pPr>
      <w:rPr>
        <w:rFonts w:hint="default"/>
        <w:lang w:val="uk-UA" w:eastAsia="en-US" w:bidi="ar-SA"/>
      </w:rPr>
    </w:lvl>
    <w:lvl w:ilvl="5" w:tplc="94D2C4B6">
      <w:numFmt w:val="bullet"/>
      <w:lvlText w:val="•"/>
      <w:lvlJc w:val="left"/>
      <w:pPr>
        <w:ind w:left="5802" w:hanging="227"/>
      </w:pPr>
      <w:rPr>
        <w:rFonts w:hint="default"/>
        <w:lang w:val="uk-UA" w:eastAsia="en-US" w:bidi="ar-SA"/>
      </w:rPr>
    </w:lvl>
    <w:lvl w:ilvl="6" w:tplc="2A2ADFB6">
      <w:numFmt w:val="bullet"/>
      <w:lvlText w:val="•"/>
      <w:lvlJc w:val="left"/>
      <w:pPr>
        <w:ind w:left="6830" w:hanging="227"/>
      </w:pPr>
      <w:rPr>
        <w:rFonts w:hint="default"/>
        <w:lang w:val="uk-UA" w:eastAsia="en-US" w:bidi="ar-SA"/>
      </w:rPr>
    </w:lvl>
    <w:lvl w:ilvl="7" w:tplc="CEEE2478">
      <w:numFmt w:val="bullet"/>
      <w:lvlText w:val="•"/>
      <w:lvlJc w:val="left"/>
      <w:pPr>
        <w:ind w:left="7858" w:hanging="227"/>
      </w:pPr>
      <w:rPr>
        <w:rFonts w:hint="default"/>
        <w:lang w:val="uk-UA" w:eastAsia="en-US" w:bidi="ar-SA"/>
      </w:rPr>
    </w:lvl>
    <w:lvl w:ilvl="8" w:tplc="7A42C2A2">
      <w:numFmt w:val="bullet"/>
      <w:lvlText w:val="•"/>
      <w:lvlJc w:val="left"/>
      <w:pPr>
        <w:ind w:left="8887" w:hanging="227"/>
      </w:pPr>
      <w:rPr>
        <w:rFonts w:hint="default"/>
        <w:lang w:val="uk-UA" w:eastAsia="en-US" w:bidi="ar-SA"/>
      </w:rPr>
    </w:lvl>
  </w:abstractNum>
  <w:abstractNum w:abstractNumId="40" w15:restartNumberingAfterBreak="0">
    <w:nsid w:val="61CC2231"/>
    <w:multiLevelType w:val="hybridMultilevel"/>
    <w:tmpl w:val="E042EB22"/>
    <w:lvl w:ilvl="0" w:tplc="3BD48952">
      <w:numFmt w:val="bullet"/>
      <w:lvlText w:val="–"/>
      <w:lvlJc w:val="left"/>
      <w:pPr>
        <w:ind w:left="653" w:hanging="246"/>
      </w:pPr>
      <w:rPr>
        <w:rFonts w:ascii="Times New Roman" w:eastAsia="Times New Roman" w:hAnsi="Times New Roman" w:cs="Times New Roman" w:hint="default"/>
        <w:b w:val="0"/>
        <w:bCs w:val="0"/>
        <w:i w:val="0"/>
        <w:iCs w:val="0"/>
        <w:spacing w:val="0"/>
        <w:w w:val="99"/>
        <w:sz w:val="28"/>
        <w:szCs w:val="28"/>
        <w:lang w:val="uk-UA" w:eastAsia="en-US" w:bidi="ar-SA"/>
      </w:rPr>
    </w:lvl>
    <w:lvl w:ilvl="1" w:tplc="AE2EA6A6">
      <w:numFmt w:val="bullet"/>
      <w:lvlText w:val="•"/>
      <w:lvlJc w:val="left"/>
      <w:pPr>
        <w:ind w:left="1688" w:hanging="246"/>
      </w:pPr>
      <w:rPr>
        <w:rFonts w:hint="default"/>
        <w:lang w:val="uk-UA" w:eastAsia="en-US" w:bidi="ar-SA"/>
      </w:rPr>
    </w:lvl>
    <w:lvl w:ilvl="2" w:tplc="DCB0005A">
      <w:numFmt w:val="bullet"/>
      <w:lvlText w:val="•"/>
      <w:lvlJc w:val="left"/>
      <w:pPr>
        <w:ind w:left="2716" w:hanging="246"/>
      </w:pPr>
      <w:rPr>
        <w:rFonts w:hint="default"/>
        <w:lang w:val="uk-UA" w:eastAsia="en-US" w:bidi="ar-SA"/>
      </w:rPr>
    </w:lvl>
    <w:lvl w:ilvl="3" w:tplc="C3DC6B96">
      <w:numFmt w:val="bullet"/>
      <w:lvlText w:val="•"/>
      <w:lvlJc w:val="left"/>
      <w:pPr>
        <w:ind w:left="3745" w:hanging="246"/>
      </w:pPr>
      <w:rPr>
        <w:rFonts w:hint="default"/>
        <w:lang w:val="uk-UA" w:eastAsia="en-US" w:bidi="ar-SA"/>
      </w:rPr>
    </w:lvl>
    <w:lvl w:ilvl="4" w:tplc="EE168252">
      <w:numFmt w:val="bullet"/>
      <w:lvlText w:val="•"/>
      <w:lvlJc w:val="left"/>
      <w:pPr>
        <w:ind w:left="4773" w:hanging="246"/>
      </w:pPr>
      <w:rPr>
        <w:rFonts w:hint="default"/>
        <w:lang w:val="uk-UA" w:eastAsia="en-US" w:bidi="ar-SA"/>
      </w:rPr>
    </w:lvl>
    <w:lvl w:ilvl="5" w:tplc="FA54EB90">
      <w:numFmt w:val="bullet"/>
      <w:lvlText w:val="•"/>
      <w:lvlJc w:val="left"/>
      <w:pPr>
        <w:ind w:left="5802" w:hanging="246"/>
      </w:pPr>
      <w:rPr>
        <w:rFonts w:hint="default"/>
        <w:lang w:val="uk-UA" w:eastAsia="en-US" w:bidi="ar-SA"/>
      </w:rPr>
    </w:lvl>
    <w:lvl w:ilvl="6" w:tplc="B90E0504">
      <w:numFmt w:val="bullet"/>
      <w:lvlText w:val="•"/>
      <w:lvlJc w:val="left"/>
      <w:pPr>
        <w:ind w:left="6830" w:hanging="246"/>
      </w:pPr>
      <w:rPr>
        <w:rFonts w:hint="default"/>
        <w:lang w:val="uk-UA" w:eastAsia="en-US" w:bidi="ar-SA"/>
      </w:rPr>
    </w:lvl>
    <w:lvl w:ilvl="7" w:tplc="A58EAEF0">
      <w:numFmt w:val="bullet"/>
      <w:lvlText w:val="•"/>
      <w:lvlJc w:val="left"/>
      <w:pPr>
        <w:ind w:left="7858" w:hanging="246"/>
      </w:pPr>
      <w:rPr>
        <w:rFonts w:hint="default"/>
        <w:lang w:val="uk-UA" w:eastAsia="en-US" w:bidi="ar-SA"/>
      </w:rPr>
    </w:lvl>
    <w:lvl w:ilvl="8" w:tplc="BBEE128C">
      <w:numFmt w:val="bullet"/>
      <w:lvlText w:val="•"/>
      <w:lvlJc w:val="left"/>
      <w:pPr>
        <w:ind w:left="8887" w:hanging="246"/>
      </w:pPr>
      <w:rPr>
        <w:rFonts w:hint="default"/>
        <w:lang w:val="uk-UA" w:eastAsia="en-US" w:bidi="ar-SA"/>
      </w:rPr>
    </w:lvl>
  </w:abstractNum>
  <w:abstractNum w:abstractNumId="41" w15:restartNumberingAfterBreak="0">
    <w:nsid w:val="650259B1"/>
    <w:multiLevelType w:val="hybridMultilevel"/>
    <w:tmpl w:val="4D10CCEA"/>
    <w:lvl w:ilvl="0" w:tplc="AA3645B8">
      <w:start w:val="1"/>
      <w:numFmt w:val="decimal"/>
      <w:lvlText w:val="%1."/>
      <w:lvlJc w:val="left"/>
      <w:pPr>
        <w:ind w:left="653" w:hanging="404"/>
        <w:jc w:val="left"/>
      </w:pPr>
      <w:rPr>
        <w:rFonts w:ascii="Times New Roman" w:eastAsia="Times New Roman" w:hAnsi="Times New Roman" w:cs="Times New Roman" w:hint="default"/>
        <w:b/>
        <w:bCs/>
        <w:i w:val="0"/>
        <w:iCs w:val="0"/>
        <w:spacing w:val="0"/>
        <w:w w:val="99"/>
        <w:sz w:val="28"/>
        <w:szCs w:val="28"/>
        <w:lang w:val="uk-UA" w:eastAsia="en-US" w:bidi="ar-SA"/>
      </w:rPr>
    </w:lvl>
    <w:lvl w:ilvl="1" w:tplc="1C484C2A">
      <w:numFmt w:val="bullet"/>
      <w:lvlText w:val="•"/>
      <w:lvlJc w:val="left"/>
      <w:pPr>
        <w:ind w:left="1688" w:hanging="404"/>
      </w:pPr>
      <w:rPr>
        <w:rFonts w:hint="default"/>
        <w:lang w:val="uk-UA" w:eastAsia="en-US" w:bidi="ar-SA"/>
      </w:rPr>
    </w:lvl>
    <w:lvl w:ilvl="2" w:tplc="67AE08C8">
      <w:numFmt w:val="bullet"/>
      <w:lvlText w:val="•"/>
      <w:lvlJc w:val="left"/>
      <w:pPr>
        <w:ind w:left="2716" w:hanging="404"/>
      </w:pPr>
      <w:rPr>
        <w:rFonts w:hint="default"/>
        <w:lang w:val="uk-UA" w:eastAsia="en-US" w:bidi="ar-SA"/>
      </w:rPr>
    </w:lvl>
    <w:lvl w:ilvl="3" w:tplc="426CAF70">
      <w:numFmt w:val="bullet"/>
      <w:lvlText w:val="•"/>
      <w:lvlJc w:val="left"/>
      <w:pPr>
        <w:ind w:left="3745" w:hanging="404"/>
      </w:pPr>
      <w:rPr>
        <w:rFonts w:hint="default"/>
        <w:lang w:val="uk-UA" w:eastAsia="en-US" w:bidi="ar-SA"/>
      </w:rPr>
    </w:lvl>
    <w:lvl w:ilvl="4" w:tplc="EF9CDCA2">
      <w:numFmt w:val="bullet"/>
      <w:lvlText w:val="•"/>
      <w:lvlJc w:val="left"/>
      <w:pPr>
        <w:ind w:left="4773" w:hanging="404"/>
      </w:pPr>
      <w:rPr>
        <w:rFonts w:hint="default"/>
        <w:lang w:val="uk-UA" w:eastAsia="en-US" w:bidi="ar-SA"/>
      </w:rPr>
    </w:lvl>
    <w:lvl w:ilvl="5" w:tplc="CCC656F4">
      <w:numFmt w:val="bullet"/>
      <w:lvlText w:val="•"/>
      <w:lvlJc w:val="left"/>
      <w:pPr>
        <w:ind w:left="5802" w:hanging="404"/>
      </w:pPr>
      <w:rPr>
        <w:rFonts w:hint="default"/>
        <w:lang w:val="uk-UA" w:eastAsia="en-US" w:bidi="ar-SA"/>
      </w:rPr>
    </w:lvl>
    <w:lvl w:ilvl="6" w:tplc="56E02ACC">
      <w:numFmt w:val="bullet"/>
      <w:lvlText w:val="•"/>
      <w:lvlJc w:val="left"/>
      <w:pPr>
        <w:ind w:left="6830" w:hanging="404"/>
      </w:pPr>
      <w:rPr>
        <w:rFonts w:hint="default"/>
        <w:lang w:val="uk-UA" w:eastAsia="en-US" w:bidi="ar-SA"/>
      </w:rPr>
    </w:lvl>
    <w:lvl w:ilvl="7" w:tplc="57A827A4">
      <w:numFmt w:val="bullet"/>
      <w:lvlText w:val="•"/>
      <w:lvlJc w:val="left"/>
      <w:pPr>
        <w:ind w:left="7858" w:hanging="404"/>
      </w:pPr>
      <w:rPr>
        <w:rFonts w:hint="default"/>
        <w:lang w:val="uk-UA" w:eastAsia="en-US" w:bidi="ar-SA"/>
      </w:rPr>
    </w:lvl>
    <w:lvl w:ilvl="8" w:tplc="08D2B8A6">
      <w:numFmt w:val="bullet"/>
      <w:lvlText w:val="•"/>
      <w:lvlJc w:val="left"/>
      <w:pPr>
        <w:ind w:left="8887" w:hanging="404"/>
      </w:pPr>
      <w:rPr>
        <w:rFonts w:hint="default"/>
        <w:lang w:val="uk-UA" w:eastAsia="en-US" w:bidi="ar-SA"/>
      </w:rPr>
    </w:lvl>
  </w:abstractNum>
  <w:abstractNum w:abstractNumId="42" w15:restartNumberingAfterBreak="0">
    <w:nsid w:val="652D44B7"/>
    <w:multiLevelType w:val="hybridMultilevel"/>
    <w:tmpl w:val="E89EA258"/>
    <w:lvl w:ilvl="0" w:tplc="BA9CA6AA">
      <w:start w:val="1"/>
      <w:numFmt w:val="decimal"/>
      <w:lvlText w:val="%1."/>
      <w:lvlJc w:val="left"/>
      <w:pPr>
        <w:ind w:left="653" w:hanging="419"/>
        <w:jc w:val="left"/>
      </w:pPr>
      <w:rPr>
        <w:rFonts w:ascii="Times New Roman" w:eastAsia="Times New Roman" w:hAnsi="Times New Roman" w:cs="Times New Roman" w:hint="default"/>
        <w:b w:val="0"/>
        <w:bCs w:val="0"/>
        <w:i w:val="0"/>
        <w:iCs w:val="0"/>
        <w:spacing w:val="0"/>
        <w:w w:val="99"/>
        <w:sz w:val="28"/>
        <w:szCs w:val="28"/>
        <w:lang w:val="uk-UA" w:eastAsia="en-US" w:bidi="ar-SA"/>
      </w:rPr>
    </w:lvl>
    <w:lvl w:ilvl="1" w:tplc="4DF8B8DE">
      <w:numFmt w:val="bullet"/>
      <w:lvlText w:val="•"/>
      <w:lvlJc w:val="left"/>
      <w:pPr>
        <w:ind w:left="1688" w:hanging="419"/>
      </w:pPr>
      <w:rPr>
        <w:rFonts w:hint="default"/>
        <w:lang w:val="uk-UA" w:eastAsia="en-US" w:bidi="ar-SA"/>
      </w:rPr>
    </w:lvl>
    <w:lvl w:ilvl="2" w:tplc="BAAABD7C">
      <w:numFmt w:val="bullet"/>
      <w:lvlText w:val="•"/>
      <w:lvlJc w:val="left"/>
      <w:pPr>
        <w:ind w:left="2716" w:hanging="419"/>
      </w:pPr>
      <w:rPr>
        <w:rFonts w:hint="default"/>
        <w:lang w:val="uk-UA" w:eastAsia="en-US" w:bidi="ar-SA"/>
      </w:rPr>
    </w:lvl>
    <w:lvl w:ilvl="3" w:tplc="DD189C50">
      <w:numFmt w:val="bullet"/>
      <w:lvlText w:val="•"/>
      <w:lvlJc w:val="left"/>
      <w:pPr>
        <w:ind w:left="3745" w:hanging="419"/>
      </w:pPr>
      <w:rPr>
        <w:rFonts w:hint="default"/>
        <w:lang w:val="uk-UA" w:eastAsia="en-US" w:bidi="ar-SA"/>
      </w:rPr>
    </w:lvl>
    <w:lvl w:ilvl="4" w:tplc="32928A8E">
      <w:numFmt w:val="bullet"/>
      <w:lvlText w:val="•"/>
      <w:lvlJc w:val="left"/>
      <w:pPr>
        <w:ind w:left="4773" w:hanging="419"/>
      </w:pPr>
      <w:rPr>
        <w:rFonts w:hint="default"/>
        <w:lang w:val="uk-UA" w:eastAsia="en-US" w:bidi="ar-SA"/>
      </w:rPr>
    </w:lvl>
    <w:lvl w:ilvl="5" w:tplc="D818A9DA">
      <w:numFmt w:val="bullet"/>
      <w:lvlText w:val="•"/>
      <w:lvlJc w:val="left"/>
      <w:pPr>
        <w:ind w:left="5802" w:hanging="419"/>
      </w:pPr>
      <w:rPr>
        <w:rFonts w:hint="default"/>
        <w:lang w:val="uk-UA" w:eastAsia="en-US" w:bidi="ar-SA"/>
      </w:rPr>
    </w:lvl>
    <w:lvl w:ilvl="6" w:tplc="8F16CC10">
      <w:numFmt w:val="bullet"/>
      <w:lvlText w:val="•"/>
      <w:lvlJc w:val="left"/>
      <w:pPr>
        <w:ind w:left="6830" w:hanging="419"/>
      </w:pPr>
      <w:rPr>
        <w:rFonts w:hint="default"/>
        <w:lang w:val="uk-UA" w:eastAsia="en-US" w:bidi="ar-SA"/>
      </w:rPr>
    </w:lvl>
    <w:lvl w:ilvl="7" w:tplc="2F704CCC">
      <w:numFmt w:val="bullet"/>
      <w:lvlText w:val="•"/>
      <w:lvlJc w:val="left"/>
      <w:pPr>
        <w:ind w:left="7858" w:hanging="419"/>
      </w:pPr>
      <w:rPr>
        <w:rFonts w:hint="default"/>
        <w:lang w:val="uk-UA" w:eastAsia="en-US" w:bidi="ar-SA"/>
      </w:rPr>
    </w:lvl>
    <w:lvl w:ilvl="8" w:tplc="B3762676">
      <w:numFmt w:val="bullet"/>
      <w:lvlText w:val="•"/>
      <w:lvlJc w:val="left"/>
      <w:pPr>
        <w:ind w:left="8887" w:hanging="419"/>
      </w:pPr>
      <w:rPr>
        <w:rFonts w:hint="default"/>
        <w:lang w:val="uk-UA" w:eastAsia="en-US" w:bidi="ar-SA"/>
      </w:rPr>
    </w:lvl>
  </w:abstractNum>
  <w:abstractNum w:abstractNumId="43" w15:restartNumberingAfterBreak="0">
    <w:nsid w:val="65DC65C7"/>
    <w:multiLevelType w:val="hybridMultilevel"/>
    <w:tmpl w:val="97809A3C"/>
    <w:lvl w:ilvl="0" w:tplc="7AA0AD32">
      <w:start w:val="1"/>
      <w:numFmt w:val="decimal"/>
      <w:lvlText w:val="%1."/>
      <w:lvlJc w:val="left"/>
      <w:pPr>
        <w:ind w:left="653" w:hanging="414"/>
        <w:jc w:val="left"/>
      </w:pPr>
      <w:rPr>
        <w:rFonts w:ascii="Times New Roman" w:eastAsia="Times New Roman" w:hAnsi="Times New Roman" w:cs="Times New Roman" w:hint="default"/>
        <w:b w:val="0"/>
        <w:bCs w:val="0"/>
        <w:i w:val="0"/>
        <w:iCs w:val="0"/>
        <w:spacing w:val="0"/>
        <w:w w:val="99"/>
        <w:sz w:val="28"/>
        <w:szCs w:val="28"/>
        <w:lang w:val="uk-UA" w:eastAsia="en-US" w:bidi="ar-SA"/>
      </w:rPr>
    </w:lvl>
    <w:lvl w:ilvl="1" w:tplc="FE90A726">
      <w:numFmt w:val="bullet"/>
      <w:lvlText w:val="•"/>
      <w:lvlJc w:val="left"/>
      <w:pPr>
        <w:ind w:left="1688" w:hanging="414"/>
      </w:pPr>
      <w:rPr>
        <w:rFonts w:hint="default"/>
        <w:lang w:val="uk-UA" w:eastAsia="en-US" w:bidi="ar-SA"/>
      </w:rPr>
    </w:lvl>
    <w:lvl w:ilvl="2" w:tplc="D32E3032">
      <w:numFmt w:val="bullet"/>
      <w:lvlText w:val="•"/>
      <w:lvlJc w:val="left"/>
      <w:pPr>
        <w:ind w:left="2716" w:hanging="414"/>
      </w:pPr>
      <w:rPr>
        <w:rFonts w:hint="default"/>
        <w:lang w:val="uk-UA" w:eastAsia="en-US" w:bidi="ar-SA"/>
      </w:rPr>
    </w:lvl>
    <w:lvl w:ilvl="3" w:tplc="66B80934">
      <w:numFmt w:val="bullet"/>
      <w:lvlText w:val="•"/>
      <w:lvlJc w:val="left"/>
      <w:pPr>
        <w:ind w:left="3745" w:hanging="414"/>
      </w:pPr>
      <w:rPr>
        <w:rFonts w:hint="default"/>
        <w:lang w:val="uk-UA" w:eastAsia="en-US" w:bidi="ar-SA"/>
      </w:rPr>
    </w:lvl>
    <w:lvl w:ilvl="4" w:tplc="65EA1A02">
      <w:numFmt w:val="bullet"/>
      <w:lvlText w:val="•"/>
      <w:lvlJc w:val="left"/>
      <w:pPr>
        <w:ind w:left="4773" w:hanging="414"/>
      </w:pPr>
      <w:rPr>
        <w:rFonts w:hint="default"/>
        <w:lang w:val="uk-UA" w:eastAsia="en-US" w:bidi="ar-SA"/>
      </w:rPr>
    </w:lvl>
    <w:lvl w:ilvl="5" w:tplc="161451C2">
      <w:numFmt w:val="bullet"/>
      <w:lvlText w:val="•"/>
      <w:lvlJc w:val="left"/>
      <w:pPr>
        <w:ind w:left="5802" w:hanging="414"/>
      </w:pPr>
      <w:rPr>
        <w:rFonts w:hint="default"/>
        <w:lang w:val="uk-UA" w:eastAsia="en-US" w:bidi="ar-SA"/>
      </w:rPr>
    </w:lvl>
    <w:lvl w:ilvl="6" w:tplc="F640979C">
      <w:numFmt w:val="bullet"/>
      <w:lvlText w:val="•"/>
      <w:lvlJc w:val="left"/>
      <w:pPr>
        <w:ind w:left="6830" w:hanging="414"/>
      </w:pPr>
      <w:rPr>
        <w:rFonts w:hint="default"/>
        <w:lang w:val="uk-UA" w:eastAsia="en-US" w:bidi="ar-SA"/>
      </w:rPr>
    </w:lvl>
    <w:lvl w:ilvl="7" w:tplc="B5EA5B9C">
      <w:numFmt w:val="bullet"/>
      <w:lvlText w:val="•"/>
      <w:lvlJc w:val="left"/>
      <w:pPr>
        <w:ind w:left="7858" w:hanging="414"/>
      </w:pPr>
      <w:rPr>
        <w:rFonts w:hint="default"/>
        <w:lang w:val="uk-UA" w:eastAsia="en-US" w:bidi="ar-SA"/>
      </w:rPr>
    </w:lvl>
    <w:lvl w:ilvl="8" w:tplc="D40C8D64">
      <w:numFmt w:val="bullet"/>
      <w:lvlText w:val="•"/>
      <w:lvlJc w:val="left"/>
      <w:pPr>
        <w:ind w:left="8887" w:hanging="414"/>
      </w:pPr>
      <w:rPr>
        <w:rFonts w:hint="default"/>
        <w:lang w:val="uk-UA" w:eastAsia="en-US" w:bidi="ar-SA"/>
      </w:rPr>
    </w:lvl>
  </w:abstractNum>
  <w:abstractNum w:abstractNumId="44" w15:restartNumberingAfterBreak="0">
    <w:nsid w:val="65F06F77"/>
    <w:multiLevelType w:val="hybridMultilevel"/>
    <w:tmpl w:val="09D0ABC0"/>
    <w:lvl w:ilvl="0" w:tplc="69AA1F0A">
      <w:start w:val="1"/>
      <w:numFmt w:val="decimal"/>
      <w:lvlText w:val="%1."/>
      <w:lvlJc w:val="left"/>
      <w:pPr>
        <w:ind w:left="653" w:hanging="288"/>
        <w:jc w:val="left"/>
      </w:pPr>
      <w:rPr>
        <w:rFonts w:ascii="Times New Roman" w:eastAsia="Times New Roman" w:hAnsi="Times New Roman" w:cs="Times New Roman" w:hint="default"/>
        <w:b w:val="0"/>
        <w:bCs w:val="0"/>
        <w:i w:val="0"/>
        <w:iCs w:val="0"/>
        <w:spacing w:val="0"/>
        <w:w w:val="99"/>
        <w:sz w:val="28"/>
        <w:szCs w:val="28"/>
        <w:lang w:val="uk-UA" w:eastAsia="en-US" w:bidi="ar-SA"/>
      </w:rPr>
    </w:lvl>
    <w:lvl w:ilvl="1" w:tplc="1D6E84D8">
      <w:numFmt w:val="bullet"/>
      <w:lvlText w:val="•"/>
      <w:lvlJc w:val="left"/>
      <w:pPr>
        <w:ind w:left="1688" w:hanging="288"/>
      </w:pPr>
      <w:rPr>
        <w:rFonts w:hint="default"/>
        <w:lang w:val="uk-UA" w:eastAsia="en-US" w:bidi="ar-SA"/>
      </w:rPr>
    </w:lvl>
    <w:lvl w:ilvl="2" w:tplc="DB44786E">
      <w:numFmt w:val="bullet"/>
      <w:lvlText w:val="•"/>
      <w:lvlJc w:val="left"/>
      <w:pPr>
        <w:ind w:left="2716" w:hanging="288"/>
      </w:pPr>
      <w:rPr>
        <w:rFonts w:hint="default"/>
        <w:lang w:val="uk-UA" w:eastAsia="en-US" w:bidi="ar-SA"/>
      </w:rPr>
    </w:lvl>
    <w:lvl w:ilvl="3" w:tplc="8E40D1A0">
      <w:numFmt w:val="bullet"/>
      <w:lvlText w:val="•"/>
      <w:lvlJc w:val="left"/>
      <w:pPr>
        <w:ind w:left="3745" w:hanging="288"/>
      </w:pPr>
      <w:rPr>
        <w:rFonts w:hint="default"/>
        <w:lang w:val="uk-UA" w:eastAsia="en-US" w:bidi="ar-SA"/>
      </w:rPr>
    </w:lvl>
    <w:lvl w:ilvl="4" w:tplc="7510838E">
      <w:numFmt w:val="bullet"/>
      <w:lvlText w:val="•"/>
      <w:lvlJc w:val="left"/>
      <w:pPr>
        <w:ind w:left="4773" w:hanging="288"/>
      </w:pPr>
      <w:rPr>
        <w:rFonts w:hint="default"/>
        <w:lang w:val="uk-UA" w:eastAsia="en-US" w:bidi="ar-SA"/>
      </w:rPr>
    </w:lvl>
    <w:lvl w:ilvl="5" w:tplc="6FDCE58C">
      <w:numFmt w:val="bullet"/>
      <w:lvlText w:val="•"/>
      <w:lvlJc w:val="left"/>
      <w:pPr>
        <w:ind w:left="5802" w:hanging="288"/>
      </w:pPr>
      <w:rPr>
        <w:rFonts w:hint="default"/>
        <w:lang w:val="uk-UA" w:eastAsia="en-US" w:bidi="ar-SA"/>
      </w:rPr>
    </w:lvl>
    <w:lvl w:ilvl="6" w:tplc="AD9CC852">
      <w:numFmt w:val="bullet"/>
      <w:lvlText w:val="•"/>
      <w:lvlJc w:val="left"/>
      <w:pPr>
        <w:ind w:left="6830" w:hanging="288"/>
      </w:pPr>
      <w:rPr>
        <w:rFonts w:hint="default"/>
        <w:lang w:val="uk-UA" w:eastAsia="en-US" w:bidi="ar-SA"/>
      </w:rPr>
    </w:lvl>
    <w:lvl w:ilvl="7" w:tplc="9F74942E">
      <w:numFmt w:val="bullet"/>
      <w:lvlText w:val="•"/>
      <w:lvlJc w:val="left"/>
      <w:pPr>
        <w:ind w:left="7858" w:hanging="288"/>
      </w:pPr>
      <w:rPr>
        <w:rFonts w:hint="default"/>
        <w:lang w:val="uk-UA" w:eastAsia="en-US" w:bidi="ar-SA"/>
      </w:rPr>
    </w:lvl>
    <w:lvl w:ilvl="8" w:tplc="579C7254">
      <w:numFmt w:val="bullet"/>
      <w:lvlText w:val="•"/>
      <w:lvlJc w:val="left"/>
      <w:pPr>
        <w:ind w:left="8887" w:hanging="288"/>
      </w:pPr>
      <w:rPr>
        <w:rFonts w:hint="default"/>
        <w:lang w:val="uk-UA" w:eastAsia="en-US" w:bidi="ar-SA"/>
      </w:rPr>
    </w:lvl>
  </w:abstractNum>
  <w:abstractNum w:abstractNumId="45" w15:restartNumberingAfterBreak="0">
    <w:nsid w:val="66685E1A"/>
    <w:multiLevelType w:val="multilevel"/>
    <w:tmpl w:val="96605BA8"/>
    <w:lvl w:ilvl="0">
      <w:start w:val="1"/>
      <w:numFmt w:val="decimal"/>
      <w:lvlText w:val="%1"/>
      <w:lvlJc w:val="left"/>
      <w:pPr>
        <w:ind w:left="1267" w:hanging="212"/>
        <w:jc w:val="right"/>
      </w:pPr>
      <w:rPr>
        <w:rFonts w:ascii="Times New Roman" w:eastAsia="Times New Roman" w:hAnsi="Times New Roman" w:cs="Times New Roman" w:hint="default"/>
        <w:b/>
        <w:bCs/>
        <w:i w:val="0"/>
        <w:iCs w:val="0"/>
        <w:spacing w:val="0"/>
        <w:w w:val="99"/>
        <w:sz w:val="28"/>
        <w:szCs w:val="28"/>
        <w:lang w:val="uk-UA" w:eastAsia="en-US" w:bidi="ar-SA"/>
      </w:rPr>
    </w:lvl>
    <w:lvl w:ilvl="1">
      <w:start w:val="1"/>
      <w:numFmt w:val="decimal"/>
      <w:lvlText w:val="%1.%2"/>
      <w:lvlJc w:val="left"/>
      <w:pPr>
        <w:ind w:left="1786" w:hanging="423"/>
        <w:jc w:val="left"/>
      </w:pPr>
      <w:rPr>
        <w:rFonts w:ascii="Times New Roman" w:eastAsia="Times New Roman" w:hAnsi="Times New Roman" w:cs="Times New Roman" w:hint="default"/>
        <w:b/>
        <w:bCs/>
        <w:i w:val="0"/>
        <w:iCs w:val="0"/>
        <w:spacing w:val="0"/>
        <w:w w:val="99"/>
        <w:sz w:val="28"/>
        <w:szCs w:val="28"/>
        <w:lang w:val="uk-UA" w:eastAsia="en-US" w:bidi="ar-SA"/>
      </w:rPr>
    </w:lvl>
    <w:lvl w:ilvl="2">
      <w:numFmt w:val="bullet"/>
      <w:lvlText w:val="–"/>
      <w:lvlJc w:val="left"/>
      <w:pPr>
        <w:ind w:left="653" w:hanging="212"/>
      </w:pPr>
      <w:rPr>
        <w:rFonts w:ascii="Times New Roman" w:eastAsia="Times New Roman" w:hAnsi="Times New Roman" w:cs="Times New Roman" w:hint="default"/>
        <w:b w:val="0"/>
        <w:bCs w:val="0"/>
        <w:i w:val="0"/>
        <w:iCs w:val="0"/>
        <w:spacing w:val="0"/>
        <w:w w:val="99"/>
        <w:sz w:val="28"/>
        <w:szCs w:val="28"/>
        <w:lang w:val="uk-UA" w:eastAsia="en-US" w:bidi="ar-SA"/>
      </w:rPr>
    </w:lvl>
    <w:lvl w:ilvl="3">
      <w:numFmt w:val="bullet"/>
      <w:lvlText w:val="•"/>
      <w:lvlJc w:val="left"/>
      <w:pPr>
        <w:ind w:left="2925" w:hanging="212"/>
      </w:pPr>
      <w:rPr>
        <w:rFonts w:hint="default"/>
        <w:lang w:val="uk-UA" w:eastAsia="en-US" w:bidi="ar-SA"/>
      </w:rPr>
    </w:lvl>
    <w:lvl w:ilvl="4">
      <w:numFmt w:val="bullet"/>
      <w:lvlText w:val="•"/>
      <w:lvlJc w:val="left"/>
      <w:pPr>
        <w:ind w:left="4071" w:hanging="212"/>
      </w:pPr>
      <w:rPr>
        <w:rFonts w:hint="default"/>
        <w:lang w:val="uk-UA" w:eastAsia="en-US" w:bidi="ar-SA"/>
      </w:rPr>
    </w:lvl>
    <w:lvl w:ilvl="5">
      <w:numFmt w:val="bullet"/>
      <w:lvlText w:val="•"/>
      <w:lvlJc w:val="left"/>
      <w:pPr>
        <w:ind w:left="5216" w:hanging="212"/>
      </w:pPr>
      <w:rPr>
        <w:rFonts w:hint="default"/>
        <w:lang w:val="uk-UA" w:eastAsia="en-US" w:bidi="ar-SA"/>
      </w:rPr>
    </w:lvl>
    <w:lvl w:ilvl="6">
      <w:numFmt w:val="bullet"/>
      <w:lvlText w:val="•"/>
      <w:lvlJc w:val="left"/>
      <w:pPr>
        <w:ind w:left="6362" w:hanging="212"/>
      </w:pPr>
      <w:rPr>
        <w:rFonts w:hint="default"/>
        <w:lang w:val="uk-UA" w:eastAsia="en-US" w:bidi="ar-SA"/>
      </w:rPr>
    </w:lvl>
    <w:lvl w:ilvl="7">
      <w:numFmt w:val="bullet"/>
      <w:lvlText w:val="•"/>
      <w:lvlJc w:val="left"/>
      <w:pPr>
        <w:ind w:left="7507" w:hanging="212"/>
      </w:pPr>
      <w:rPr>
        <w:rFonts w:hint="default"/>
        <w:lang w:val="uk-UA" w:eastAsia="en-US" w:bidi="ar-SA"/>
      </w:rPr>
    </w:lvl>
    <w:lvl w:ilvl="8">
      <w:numFmt w:val="bullet"/>
      <w:lvlText w:val="•"/>
      <w:lvlJc w:val="left"/>
      <w:pPr>
        <w:ind w:left="8653" w:hanging="212"/>
      </w:pPr>
      <w:rPr>
        <w:rFonts w:hint="default"/>
        <w:lang w:val="uk-UA" w:eastAsia="en-US" w:bidi="ar-SA"/>
      </w:rPr>
    </w:lvl>
  </w:abstractNum>
  <w:abstractNum w:abstractNumId="46" w15:restartNumberingAfterBreak="0">
    <w:nsid w:val="69011D69"/>
    <w:multiLevelType w:val="hybridMultilevel"/>
    <w:tmpl w:val="D5CA4D22"/>
    <w:lvl w:ilvl="0" w:tplc="6094A74C">
      <w:start w:val="1"/>
      <w:numFmt w:val="decimal"/>
      <w:lvlText w:val="%1."/>
      <w:lvlJc w:val="left"/>
      <w:pPr>
        <w:ind w:left="653" w:hanging="409"/>
        <w:jc w:val="left"/>
      </w:pPr>
      <w:rPr>
        <w:rFonts w:ascii="Times New Roman" w:eastAsia="Times New Roman" w:hAnsi="Times New Roman" w:cs="Times New Roman" w:hint="default"/>
        <w:b w:val="0"/>
        <w:bCs w:val="0"/>
        <w:i w:val="0"/>
        <w:iCs w:val="0"/>
        <w:spacing w:val="0"/>
        <w:w w:val="99"/>
        <w:sz w:val="28"/>
        <w:szCs w:val="28"/>
        <w:lang w:val="uk-UA" w:eastAsia="en-US" w:bidi="ar-SA"/>
      </w:rPr>
    </w:lvl>
    <w:lvl w:ilvl="1" w:tplc="973099FE">
      <w:numFmt w:val="bullet"/>
      <w:lvlText w:val="•"/>
      <w:lvlJc w:val="left"/>
      <w:pPr>
        <w:ind w:left="1688" w:hanging="409"/>
      </w:pPr>
      <w:rPr>
        <w:rFonts w:hint="default"/>
        <w:lang w:val="uk-UA" w:eastAsia="en-US" w:bidi="ar-SA"/>
      </w:rPr>
    </w:lvl>
    <w:lvl w:ilvl="2" w:tplc="5346272C">
      <w:numFmt w:val="bullet"/>
      <w:lvlText w:val="•"/>
      <w:lvlJc w:val="left"/>
      <w:pPr>
        <w:ind w:left="2716" w:hanging="409"/>
      </w:pPr>
      <w:rPr>
        <w:rFonts w:hint="default"/>
        <w:lang w:val="uk-UA" w:eastAsia="en-US" w:bidi="ar-SA"/>
      </w:rPr>
    </w:lvl>
    <w:lvl w:ilvl="3" w:tplc="48C4DE64">
      <w:numFmt w:val="bullet"/>
      <w:lvlText w:val="•"/>
      <w:lvlJc w:val="left"/>
      <w:pPr>
        <w:ind w:left="3745" w:hanging="409"/>
      </w:pPr>
      <w:rPr>
        <w:rFonts w:hint="default"/>
        <w:lang w:val="uk-UA" w:eastAsia="en-US" w:bidi="ar-SA"/>
      </w:rPr>
    </w:lvl>
    <w:lvl w:ilvl="4" w:tplc="33E64EBE">
      <w:numFmt w:val="bullet"/>
      <w:lvlText w:val="•"/>
      <w:lvlJc w:val="left"/>
      <w:pPr>
        <w:ind w:left="4773" w:hanging="409"/>
      </w:pPr>
      <w:rPr>
        <w:rFonts w:hint="default"/>
        <w:lang w:val="uk-UA" w:eastAsia="en-US" w:bidi="ar-SA"/>
      </w:rPr>
    </w:lvl>
    <w:lvl w:ilvl="5" w:tplc="3118C41E">
      <w:numFmt w:val="bullet"/>
      <w:lvlText w:val="•"/>
      <w:lvlJc w:val="left"/>
      <w:pPr>
        <w:ind w:left="5802" w:hanging="409"/>
      </w:pPr>
      <w:rPr>
        <w:rFonts w:hint="default"/>
        <w:lang w:val="uk-UA" w:eastAsia="en-US" w:bidi="ar-SA"/>
      </w:rPr>
    </w:lvl>
    <w:lvl w:ilvl="6" w:tplc="56AC978C">
      <w:numFmt w:val="bullet"/>
      <w:lvlText w:val="•"/>
      <w:lvlJc w:val="left"/>
      <w:pPr>
        <w:ind w:left="6830" w:hanging="409"/>
      </w:pPr>
      <w:rPr>
        <w:rFonts w:hint="default"/>
        <w:lang w:val="uk-UA" w:eastAsia="en-US" w:bidi="ar-SA"/>
      </w:rPr>
    </w:lvl>
    <w:lvl w:ilvl="7" w:tplc="75640992">
      <w:numFmt w:val="bullet"/>
      <w:lvlText w:val="•"/>
      <w:lvlJc w:val="left"/>
      <w:pPr>
        <w:ind w:left="7858" w:hanging="409"/>
      </w:pPr>
      <w:rPr>
        <w:rFonts w:hint="default"/>
        <w:lang w:val="uk-UA" w:eastAsia="en-US" w:bidi="ar-SA"/>
      </w:rPr>
    </w:lvl>
    <w:lvl w:ilvl="8" w:tplc="81FAE500">
      <w:numFmt w:val="bullet"/>
      <w:lvlText w:val="•"/>
      <w:lvlJc w:val="left"/>
      <w:pPr>
        <w:ind w:left="8887" w:hanging="409"/>
      </w:pPr>
      <w:rPr>
        <w:rFonts w:hint="default"/>
        <w:lang w:val="uk-UA" w:eastAsia="en-US" w:bidi="ar-SA"/>
      </w:rPr>
    </w:lvl>
  </w:abstractNum>
  <w:abstractNum w:abstractNumId="47" w15:restartNumberingAfterBreak="0">
    <w:nsid w:val="6A1F05FD"/>
    <w:multiLevelType w:val="hybridMultilevel"/>
    <w:tmpl w:val="B6F44450"/>
    <w:lvl w:ilvl="0" w:tplc="1F5C7BE6">
      <w:start w:val="1"/>
      <w:numFmt w:val="decimal"/>
      <w:lvlText w:val="%1)"/>
      <w:lvlJc w:val="left"/>
      <w:pPr>
        <w:ind w:left="653" w:hanging="303"/>
        <w:jc w:val="left"/>
      </w:pPr>
      <w:rPr>
        <w:rFonts w:ascii="Times New Roman" w:eastAsia="Times New Roman" w:hAnsi="Times New Roman" w:cs="Times New Roman" w:hint="default"/>
        <w:b w:val="0"/>
        <w:bCs w:val="0"/>
        <w:i w:val="0"/>
        <w:iCs w:val="0"/>
        <w:spacing w:val="0"/>
        <w:w w:val="99"/>
        <w:sz w:val="28"/>
        <w:szCs w:val="28"/>
        <w:lang w:val="uk-UA" w:eastAsia="en-US" w:bidi="ar-SA"/>
      </w:rPr>
    </w:lvl>
    <w:lvl w:ilvl="1" w:tplc="C534CF78">
      <w:numFmt w:val="bullet"/>
      <w:lvlText w:val="•"/>
      <w:lvlJc w:val="left"/>
      <w:pPr>
        <w:ind w:left="1688" w:hanging="303"/>
      </w:pPr>
      <w:rPr>
        <w:rFonts w:hint="default"/>
        <w:lang w:val="uk-UA" w:eastAsia="en-US" w:bidi="ar-SA"/>
      </w:rPr>
    </w:lvl>
    <w:lvl w:ilvl="2" w:tplc="A4CA7446">
      <w:numFmt w:val="bullet"/>
      <w:lvlText w:val="•"/>
      <w:lvlJc w:val="left"/>
      <w:pPr>
        <w:ind w:left="2716" w:hanging="303"/>
      </w:pPr>
      <w:rPr>
        <w:rFonts w:hint="default"/>
        <w:lang w:val="uk-UA" w:eastAsia="en-US" w:bidi="ar-SA"/>
      </w:rPr>
    </w:lvl>
    <w:lvl w:ilvl="3" w:tplc="1CF42B2C">
      <w:numFmt w:val="bullet"/>
      <w:lvlText w:val="•"/>
      <w:lvlJc w:val="left"/>
      <w:pPr>
        <w:ind w:left="3745" w:hanging="303"/>
      </w:pPr>
      <w:rPr>
        <w:rFonts w:hint="default"/>
        <w:lang w:val="uk-UA" w:eastAsia="en-US" w:bidi="ar-SA"/>
      </w:rPr>
    </w:lvl>
    <w:lvl w:ilvl="4" w:tplc="95488864">
      <w:numFmt w:val="bullet"/>
      <w:lvlText w:val="•"/>
      <w:lvlJc w:val="left"/>
      <w:pPr>
        <w:ind w:left="4773" w:hanging="303"/>
      </w:pPr>
      <w:rPr>
        <w:rFonts w:hint="default"/>
        <w:lang w:val="uk-UA" w:eastAsia="en-US" w:bidi="ar-SA"/>
      </w:rPr>
    </w:lvl>
    <w:lvl w:ilvl="5" w:tplc="F454BB84">
      <w:numFmt w:val="bullet"/>
      <w:lvlText w:val="•"/>
      <w:lvlJc w:val="left"/>
      <w:pPr>
        <w:ind w:left="5802" w:hanging="303"/>
      </w:pPr>
      <w:rPr>
        <w:rFonts w:hint="default"/>
        <w:lang w:val="uk-UA" w:eastAsia="en-US" w:bidi="ar-SA"/>
      </w:rPr>
    </w:lvl>
    <w:lvl w:ilvl="6" w:tplc="2880F8C6">
      <w:numFmt w:val="bullet"/>
      <w:lvlText w:val="•"/>
      <w:lvlJc w:val="left"/>
      <w:pPr>
        <w:ind w:left="6830" w:hanging="303"/>
      </w:pPr>
      <w:rPr>
        <w:rFonts w:hint="default"/>
        <w:lang w:val="uk-UA" w:eastAsia="en-US" w:bidi="ar-SA"/>
      </w:rPr>
    </w:lvl>
    <w:lvl w:ilvl="7" w:tplc="7F901DFE">
      <w:numFmt w:val="bullet"/>
      <w:lvlText w:val="•"/>
      <w:lvlJc w:val="left"/>
      <w:pPr>
        <w:ind w:left="7858" w:hanging="303"/>
      </w:pPr>
      <w:rPr>
        <w:rFonts w:hint="default"/>
        <w:lang w:val="uk-UA" w:eastAsia="en-US" w:bidi="ar-SA"/>
      </w:rPr>
    </w:lvl>
    <w:lvl w:ilvl="8" w:tplc="2092CDF4">
      <w:numFmt w:val="bullet"/>
      <w:lvlText w:val="•"/>
      <w:lvlJc w:val="left"/>
      <w:pPr>
        <w:ind w:left="8887" w:hanging="303"/>
      </w:pPr>
      <w:rPr>
        <w:rFonts w:hint="default"/>
        <w:lang w:val="uk-UA" w:eastAsia="en-US" w:bidi="ar-SA"/>
      </w:rPr>
    </w:lvl>
  </w:abstractNum>
  <w:abstractNum w:abstractNumId="48" w15:restartNumberingAfterBreak="0">
    <w:nsid w:val="6AEC331A"/>
    <w:multiLevelType w:val="hybridMultilevel"/>
    <w:tmpl w:val="464EB00E"/>
    <w:lvl w:ilvl="0" w:tplc="B2A4B83A">
      <w:numFmt w:val="bullet"/>
      <w:lvlText w:val="–"/>
      <w:lvlJc w:val="left"/>
      <w:pPr>
        <w:ind w:left="653" w:hanging="241"/>
      </w:pPr>
      <w:rPr>
        <w:rFonts w:ascii="Times New Roman" w:eastAsia="Times New Roman" w:hAnsi="Times New Roman" w:cs="Times New Roman" w:hint="default"/>
        <w:b w:val="0"/>
        <w:bCs w:val="0"/>
        <w:i w:val="0"/>
        <w:iCs w:val="0"/>
        <w:spacing w:val="0"/>
        <w:w w:val="99"/>
        <w:sz w:val="28"/>
        <w:szCs w:val="28"/>
        <w:lang w:val="uk-UA" w:eastAsia="en-US" w:bidi="ar-SA"/>
      </w:rPr>
    </w:lvl>
    <w:lvl w:ilvl="1" w:tplc="10A6FB46">
      <w:numFmt w:val="bullet"/>
      <w:lvlText w:val="•"/>
      <w:lvlJc w:val="left"/>
      <w:pPr>
        <w:ind w:left="1688" w:hanging="241"/>
      </w:pPr>
      <w:rPr>
        <w:rFonts w:hint="default"/>
        <w:lang w:val="uk-UA" w:eastAsia="en-US" w:bidi="ar-SA"/>
      </w:rPr>
    </w:lvl>
    <w:lvl w:ilvl="2" w:tplc="41860BA4">
      <w:numFmt w:val="bullet"/>
      <w:lvlText w:val="•"/>
      <w:lvlJc w:val="left"/>
      <w:pPr>
        <w:ind w:left="2716" w:hanging="241"/>
      </w:pPr>
      <w:rPr>
        <w:rFonts w:hint="default"/>
        <w:lang w:val="uk-UA" w:eastAsia="en-US" w:bidi="ar-SA"/>
      </w:rPr>
    </w:lvl>
    <w:lvl w:ilvl="3" w:tplc="FCCA9718">
      <w:numFmt w:val="bullet"/>
      <w:lvlText w:val="•"/>
      <w:lvlJc w:val="left"/>
      <w:pPr>
        <w:ind w:left="3745" w:hanging="241"/>
      </w:pPr>
      <w:rPr>
        <w:rFonts w:hint="default"/>
        <w:lang w:val="uk-UA" w:eastAsia="en-US" w:bidi="ar-SA"/>
      </w:rPr>
    </w:lvl>
    <w:lvl w:ilvl="4" w:tplc="12CEC5B8">
      <w:numFmt w:val="bullet"/>
      <w:lvlText w:val="•"/>
      <w:lvlJc w:val="left"/>
      <w:pPr>
        <w:ind w:left="4773" w:hanging="241"/>
      </w:pPr>
      <w:rPr>
        <w:rFonts w:hint="default"/>
        <w:lang w:val="uk-UA" w:eastAsia="en-US" w:bidi="ar-SA"/>
      </w:rPr>
    </w:lvl>
    <w:lvl w:ilvl="5" w:tplc="987E9BD2">
      <w:numFmt w:val="bullet"/>
      <w:lvlText w:val="•"/>
      <w:lvlJc w:val="left"/>
      <w:pPr>
        <w:ind w:left="5802" w:hanging="241"/>
      </w:pPr>
      <w:rPr>
        <w:rFonts w:hint="default"/>
        <w:lang w:val="uk-UA" w:eastAsia="en-US" w:bidi="ar-SA"/>
      </w:rPr>
    </w:lvl>
    <w:lvl w:ilvl="6" w:tplc="63DED41A">
      <w:numFmt w:val="bullet"/>
      <w:lvlText w:val="•"/>
      <w:lvlJc w:val="left"/>
      <w:pPr>
        <w:ind w:left="6830" w:hanging="241"/>
      </w:pPr>
      <w:rPr>
        <w:rFonts w:hint="default"/>
        <w:lang w:val="uk-UA" w:eastAsia="en-US" w:bidi="ar-SA"/>
      </w:rPr>
    </w:lvl>
    <w:lvl w:ilvl="7" w:tplc="6DC6E832">
      <w:numFmt w:val="bullet"/>
      <w:lvlText w:val="•"/>
      <w:lvlJc w:val="left"/>
      <w:pPr>
        <w:ind w:left="7858" w:hanging="241"/>
      </w:pPr>
      <w:rPr>
        <w:rFonts w:hint="default"/>
        <w:lang w:val="uk-UA" w:eastAsia="en-US" w:bidi="ar-SA"/>
      </w:rPr>
    </w:lvl>
    <w:lvl w:ilvl="8" w:tplc="4A364E8C">
      <w:numFmt w:val="bullet"/>
      <w:lvlText w:val="•"/>
      <w:lvlJc w:val="left"/>
      <w:pPr>
        <w:ind w:left="8887" w:hanging="241"/>
      </w:pPr>
      <w:rPr>
        <w:rFonts w:hint="default"/>
        <w:lang w:val="uk-UA" w:eastAsia="en-US" w:bidi="ar-SA"/>
      </w:rPr>
    </w:lvl>
  </w:abstractNum>
  <w:abstractNum w:abstractNumId="49" w15:restartNumberingAfterBreak="0">
    <w:nsid w:val="6D84339F"/>
    <w:multiLevelType w:val="hybridMultilevel"/>
    <w:tmpl w:val="1D34BBF2"/>
    <w:lvl w:ilvl="0" w:tplc="CE7E3610">
      <w:numFmt w:val="bullet"/>
      <w:lvlText w:val="–"/>
      <w:lvlJc w:val="left"/>
      <w:pPr>
        <w:ind w:left="653" w:hanging="241"/>
      </w:pPr>
      <w:rPr>
        <w:rFonts w:ascii="Times New Roman" w:eastAsia="Times New Roman" w:hAnsi="Times New Roman" w:cs="Times New Roman" w:hint="default"/>
        <w:b w:val="0"/>
        <w:bCs w:val="0"/>
        <w:i w:val="0"/>
        <w:iCs w:val="0"/>
        <w:spacing w:val="0"/>
        <w:w w:val="99"/>
        <w:sz w:val="28"/>
        <w:szCs w:val="28"/>
        <w:lang w:val="uk-UA" w:eastAsia="en-US" w:bidi="ar-SA"/>
      </w:rPr>
    </w:lvl>
    <w:lvl w:ilvl="1" w:tplc="7630B3A2">
      <w:numFmt w:val="bullet"/>
      <w:lvlText w:val="•"/>
      <w:lvlJc w:val="left"/>
      <w:pPr>
        <w:ind w:left="1688" w:hanging="241"/>
      </w:pPr>
      <w:rPr>
        <w:rFonts w:hint="default"/>
        <w:lang w:val="uk-UA" w:eastAsia="en-US" w:bidi="ar-SA"/>
      </w:rPr>
    </w:lvl>
    <w:lvl w:ilvl="2" w:tplc="FD5664A2">
      <w:numFmt w:val="bullet"/>
      <w:lvlText w:val="•"/>
      <w:lvlJc w:val="left"/>
      <w:pPr>
        <w:ind w:left="2716" w:hanging="241"/>
      </w:pPr>
      <w:rPr>
        <w:rFonts w:hint="default"/>
        <w:lang w:val="uk-UA" w:eastAsia="en-US" w:bidi="ar-SA"/>
      </w:rPr>
    </w:lvl>
    <w:lvl w:ilvl="3" w:tplc="1320FC12">
      <w:numFmt w:val="bullet"/>
      <w:lvlText w:val="•"/>
      <w:lvlJc w:val="left"/>
      <w:pPr>
        <w:ind w:left="3745" w:hanging="241"/>
      </w:pPr>
      <w:rPr>
        <w:rFonts w:hint="default"/>
        <w:lang w:val="uk-UA" w:eastAsia="en-US" w:bidi="ar-SA"/>
      </w:rPr>
    </w:lvl>
    <w:lvl w:ilvl="4" w:tplc="C1264DF6">
      <w:numFmt w:val="bullet"/>
      <w:lvlText w:val="•"/>
      <w:lvlJc w:val="left"/>
      <w:pPr>
        <w:ind w:left="4773" w:hanging="241"/>
      </w:pPr>
      <w:rPr>
        <w:rFonts w:hint="default"/>
        <w:lang w:val="uk-UA" w:eastAsia="en-US" w:bidi="ar-SA"/>
      </w:rPr>
    </w:lvl>
    <w:lvl w:ilvl="5" w:tplc="5CD4C8C2">
      <w:numFmt w:val="bullet"/>
      <w:lvlText w:val="•"/>
      <w:lvlJc w:val="left"/>
      <w:pPr>
        <w:ind w:left="5802" w:hanging="241"/>
      </w:pPr>
      <w:rPr>
        <w:rFonts w:hint="default"/>
        <w:lang w:val="uk-UA" w:eastAsia="en-US" w:bidi="ar-SA"/>
      </w:rPr>
    </w:lvl>
    <w:lvl w:ilvl="6" w:tplc="73423BE2">
      <w:numFmt w:val="bullet"/>
      <w:lvlText w:val="•"/>
      <w:lvlJc w:val="left"/>
      <w:pPr>
        <w:ind w:left="6830" w:hanging="241"/>
      </w:pPr>
      <w:rPr>
        <w:rFonts w:hint="default"/>
        <w:lang w:val="uk-UA" w:eastAsia="en-US" w:bidi="ar-SA"/>
      </w:rPr>
    </w:lvl>
    <w:lvl w:ilvl="7" w:tplc="A75E5B6A">
      <w:numFmt w:val="bullet"/>
      <w:lvlText w:val="•"/>
      <w:lvlJc w:val="left"/>
      <w:pPr>
        <w:ind w:left="7858" w:hanging="241"/>
      </w:pPr>
      <w:rPr>
        <w:rFonts w:hint="default"/>
        <w:lang w:val="uk-UA" w:eastAsia="en-US" w:bidi="ar-SA"/>
      </w:rPr>
    </w:lvl>
    <w:lvl w:ilvl="8" w:tplc="7C2AEB50">
      <w:numFmt w:val="bullet"/>
      <w:lvlText w:val="•"/>
      <w:lvlJc w:val="left"/>
      <w:pPr>
        <w:ind w:left="8887" w:hanging="241"/>
      </w:pPr>
      <w:rPr>
        <w:rFonts w:hint="default"/>
        <w:lang w:val="uk-UA" w:eastAsia="en-US" w:bidi="ar-SA"/>
      </w:rPr>
    </w:lvl>
  </w:abstractNum>
  <w:abstractNum w:abstractNumId="50" w15:restartNumberingAfterBreak="0">
    <w:nsid w:val="6FEE551A"/>
    <w:multiLevelType w:val="hybridMultilevel"/>
    <w:tmpl w:val="0C36E74A"/>
    <w:lvl w:ilvl="0" w:tplc="A7307F40">
      <w:start w:val="1"/>
      <w:numFmt w:val="decimal"/>
      <w:lvlText w:val="%1."/>
      <w:lvlJc w:val="left"/>
      <w:pPr>
        <w:ind w:left="1647" w:hanging="284"/>
        <w:jc w:val="left"/>
      </w:pPr>
      <w:rPr>
        <w:rFonts w:ascii="Times New Roman" w:eastAsia="Times New Roman" w:hAnsi="Times New Roman" w:cs="Times New Roman" w:hint="default"/>
        <w:b w:val="0"/>
        <w:bCs w:val="0"/>
        <w:i w:val="0"/>
        <w:iCs w:val="0"/>
        <w:spacing w:val="0"/>
        <w:w w:val="99"/>
        <w:sz w:val="28"/>
        <w:szCs w:val="28"/>
        <w:lang w:val="uk-UA" w:eastAsia="en-US" w:bidi="ar-SA"/>
      </w:rPr>
    </w:lvl>
    <w:lvl w:ilvl="1" w:tplc="57F0F312">
      <w:numFmt w:val="bullet"/>
      <w:lvlText w:val="•"/>
      <w:lvlJc w:val="left"/>
      <w:pPr>
        <w:ind w:left="2570" w:hanging="284"/>
      </w:pPr>
      <w:rPr>
        <w:rFonts w:hint="default"/>
        <w:lang w:val="uk-UA" w:eastAsia="en-US" w:bidi="ar-SA"/>
      </w:rPr>
    </w:lvl>
    <w:lvl w:ilvl="2" w:tplc="B9FED770">
      <w:numFmt w:val="bullet"/>
      <w:lvlText w:val="•"/>
      <w:lvlJc w:val="left"/>
      <w:pPr>
        <w:ind w:left="3500" w:hanging="284"/>
      </w:pPr>
      <w:rPr>
        <w:rFonts w:hint="default"/>
        <w:lang w:val="uk-UA" w:eastAsia="en-US" w:bidi="ar-SA"/>
      </w:rPr>
    </w:lvl>
    <w:lvl w:ilvl="3" w:tplc="A13E6BDC">
      <w:numFmt w:val="bullet"/>
      <w:lvlText w:val="•"/>
      <w:lvlJc w:val="left"/>
      <w:pPr>
        <w:ind w:left="4431" w:hanging="284"/>
      </w:pPr>
      <w:rPr>
        <w:rFonts w:hint="default"/>
        <w:lang w:val="uk-UA" w:eastAsia="en-US" w:bidi="ar-SA"/>
      </w:rPr>
    </w:lvl>
    <w:lvl w:ilvl="4" w:tplc="2FB0D264">
      <w:numFmt w:val="bullet"/>
      <w:lvlText w:val="•"/>
      <w:lvlJc w:val="left"/>
      <w:pPr>
        <w:ind w:left="5361" w:hanging="284"/>
      </w:pPr>
      <w:rPr>
        <w:rFonts w:hint="default"/>
        <w:lang w:val="uk-UA" w:eastAsia="en-US" w:bidi="ar-SA"/>
      </w:rPr>
    </w:lvl>
    <w:lvl w:ilvl="5" w:tplc="F496C51A">
      <w:numFmt w:val="bullet"/>
      <w:lvlText w:val="•"/>
      <w:lvlJc w:val="left"/>
      <w:pPr>
        <w:ind w:left="6292" w:hanging="284"/>
      </w:pPr>
      <w:rPr>
        <w:rFonts w:hint="default"/>
        <w:lang w:val="uk-UA" w:eastAsia="en-US" w:bidi="ar-SA"/>
      </w:rPr>
    </w:lvl>
    <w:lvl w:ilvl="6" w:tplc="04B035E8">
      <w:numFmt w:val="bullet"/>
      <w:lvlText w:val="•"/>
      <w:lvlJc w:val="left"/>
      <w:pPr>
        <w:ind w:left="7222" w:hanging="284"/>
      </w:pPr>
      <w:rPr>
        <w:rFonts w:hint="default"/>
        <w:lang w:val="uk-UA" w:eastAsia="en-US" w:bidi="ar-SA"/>
      </w:rPr>
    </w:lvl>
    <w:lvl w:ilvl="7" w:tplc="5DAA9F70">
      <w:numFmt w:val="bullet"/>
      <w:lvlText w:val="•"/>
      <w:lvlJc w:val="left"/>
      <w:pPr>
        <w:ind w:left="8152" w:hanging="284"/>
      </w:pPr>
      <w:rPr>
        <w:rFonts w:hint="default"/>
        <w:lang w:val="uk-UA" w:eastAsia="en-US" w:bidi="ar-SA"/>
      </w:rPr>
    </w:lvl>
    <w:lvl w:ilvl="8" w:tplc="2E8636A0">
      <w:numFmt w:val="bullet"/>
      <w:lvlText w:val="•"/>
      <w:lvlJc w:val="left"/>
      <w:pPr>
        <w:ind w:left="9083" w:hanging="284"/>
      </w:pPr>
      <w:rPr>
        <w:rFonts w:hint="default"/>
        <w:lang w:val="uk-UA" w:eastAsia="en-US" w:bidi="ar-SA"/>
      </w:rPr>
    </w:lvl>
  </w:abstractNum>
  <w:abstractNum w:abstractNumId="51" w15:restartNumberingAfterBreak="0">
    <w:nsid w:val="71AA621E"/>
    <w:multiLevelType w:val="hybridMultilevel"/>
    <w:tmpl w:val="D8DAB07C"/>
    <w:lvl w:ilvl="0" w:tplc="1810A3BC">
      <w:start w:val="1"/>
      <w:numFmt w:val="decimal"/>
      <w:lvlText w:val="%1."/>
      <w:lvlJc w:val="left"/>
      <w:pPr>
        <w:ind w:left="312" w:hanging="312"/>
        <w:jc w:val="right"/>
      </w:pPr>
      <w:rPr>
        <w:rFonts w:ascii="Times New Roman" w:eastAsia="Times New Roman" w:hAnsi="Times New Roman" w:cs="Times New Roman" w:hint="default"/>
        <w:b w:val="0"/>
        <w:bCs w:val="0"/>
        <w:i w:val="0"/>
        <w:iCs w:val="0"/>
        <w:spacing w:val="0"/>
        <w:w w:val="99"/>
        <w:sz w:val="28"/>
        <w:szCs w:val="28"/>
        <w:lang w:val="uk-UA" w:eastAsia="en-US" w:bidi="ar-SA"/>
      </w:rPr>
    </w:lvl>
    <w:lvl w:ilvl="1" w:tplc="EA52EF12">
      <w:numFmt w:val="bullet"/>
      <w:lvlText w:val="•"/>
      <w:lvlJc w:val="left"/>
      <w:pPr>
        <w:ind w:left="1246" w:hanging="312"/>
      </w:pPr>
      <w:rPr>
        <w:rFonts w:hint="default"/>
        <w:lang w:val="uk-UA" w:eastAsia="en-US" w:bidi="ar-SA"/>
      </w:rPr>
    </w:lvl>
    <w:lvl w:ilvl="2" w:tplc="3256929A">
      <w:numFmt w:val="bullet"/>
      <w:lvlText w:val="•"/>
      <w:lvlJc w:val="left"/>
      <w:pPr>
        <w:ind w:left="2172" w:hanging="312"/>
      </w:pPr>
      <w:rPr>
        <w:rFonts w:hint="default"/>
        <w:lang w:val="uk-UA" w:eastAsia="en-US" w:bidi="ar-SA"/>
      </w:rPr>
    </w:lvl>
    <w:lvl w:ilvl="3" w:tplc="9022147E">
      <w:numFmt w:val="bullet"/>
      <w:lvlText w:val="•"/>
      <w:lvlJc w:val="left"/>
      <w:pPr>
        <w:ind w:left="3098" w:hanging="312"/>
      </w:pPr>
      <w:rPr>
        <w:rFonts w:hint="default"/>
        <w:lang w:val="uk-UA" w:eastAsia="en-US" w:bidi="ar-SA"/>
      </w:rPr>
    </w:lvl>
    <w:lvl w:ilvl="4" w:tplc="7E96C4BE">
      <w:numFmt w:val="bullet"/>
      <w:lvlText w:val="•"/>
      <w:lvlJc w:val="left"/>
      <w:pPr>
        <w:ind w:left="4024" w:hanging="312"/>
      </w:pPr>
      <w:rPr>
        <w:rFonts w:hint="default"/>
        <w:lang w:val="uk-UA" w:eastAsia="en-US" w:bidi="ar-SA"/>
      </w:rPr>
    </w:lvl>
    <w:lvl w:ilvl="5" w:tplc="3A0409FC">
      <w:numFmt w:val="bullet"/>
      <w:lvlText w:val="•"/>
      <w:lvlJc w:val="left"/>
      <w:pPr>
        <w:ind w:left="4950" w:hanging="312"/>
      </w:pPr>
      <w:rPr>
        <w:rFonts w:hint="default"/>
        <w:lang w:val="uk-UA" w:eastAsia="en-US" w:bidi="ar-SA"/>
      </w:rPr>
    </w:lvl>
    <w:lvl w:ilvl="6" w:tplc="7CAA0420">
      <w:numFmt w:val="bullet"/>
      <w:lvlText w:val="•"/>
      <w:lvlJc w:val="left"/>
      <w:pPr>
        <w:ind w:left="5876" w:hanging="312"/>
      </w:pPr>
      <w:rPr>
        <w:rFonts w:hint="default"/>
        <w:lang w:val="uk-UA" w:eastAsia="en-US" w:bidi="ar-SA"/>
      </w:rPr>
    </w:lvl>
    <w:lvl w:ilvl="7" w:tplc="954869DA">
      <w:numFmt w:val="bullet"/>
      <w:lvlText w:val="•"/>
      <w:lvlJc w:val="left"/>
      <w:pPr>
        <w:ind w:left="6802" w:hanging="312"/>
      </w:pPr>
      <w:rPr>
        <w:rFonts w:hint="default"/>
        <w:lang w:val="uk-UA" w:eastAsia="en-US" w:bidi="ar-SA"/>
      </w:rPr>
    </w:lvl>
    <w:lvl w:ilvl="8" w:tplc="446AFB28">
      <w:numFmt w:val="bullet"/>
      <w:lvlText w:val="•"/>
      <w:lvlJc w:val="left"/>
      <w:pPr>
        <w:ind w:left="7728" w:hanging="312"/>
      </w:pPr>
      <w:rPr>
        <w:rFonts w:hint="default"/>
        <w:lang w:val="uk-UA" w:eastAsia="en-US" w:bidi="ar-SA"/>
      </w:rPr>
    </w:lvl>
  </w:abstractNum>
  <w:abstractNum w:abstractNumId="52" w15:restartNumberingAfterBreak="0">
    <w:nsid w:val="72237814"/>
    <w:multiLevelType w:val="hybridMultilevel"/>
    <w:tmpl w:val="C61A8772"/>
    <w:lvl w:ilvl="0" w:tplc="CA9C5F52">
      <w:start w:val="1"/>
      <w:numFmt w:val="decimal"/>
      <w:lvlText w:val="%1."/>
      <w:lvlJc w:val="left"/>
      <w:pPr>
        <w:ind w:left="653" w:hanging="360"/>
        <w:jc w:val="left"/>
      </w:pPr>
      <w:rPr>
        <w:rFonts w:ascii="Times New Roman" w:eastAsia="Times New Roman" w:hAnsi="Times New Roman" w:cs="Times New Roman" w:hint="default"/>
        <w:b w:val="0"/>
        <w:bCs w:val="0"/>
        <w:i w:val="0"/>
        <w:iCs w:val="0"/>
        <w:spacing w:val="0"/>
        <w:w w:val="99"/>
        <w:sz w:val="28"/>
        <w:szCs w:val="28"/>
        <w:lang w:val="uk-UA" w:eastAsia="en-US" w:bidi="ar-SA"/>
      </w:rPr>
    </w:lvl>
    <w:lvl w:ilvl="1" w:tplc="20DACFDE">
      <w:numFmt w:val="bullet"/>
      <w:lvlText w:val="•"/>
      <w:lvlJc w:val="left"/>
      <w:pPr>
        <w:ind w:left="1688" w:hanging="360"/>
      </w:pPr>
      <w:rPr>
        <w:rFonts w:hint="default"/>
        <w:lang w:val="uk-UA" w:eastAsia="en-US" w:bidi="ar-SA"/>
      </w:rPr>
    </w:lvl>
    <w:lvl w:ilvl="2" w:tplc="362C8F4C">
      <w:numFmt w:val="bullet"/>
      <w:lvlText w:val="•"/>
      <w:lvlJc w:val="left"/>
      <w:pPr>
        <w:ind w:left="2716" w:hanging="360"/>
      </w:pPr>
      <w:rPr>
        <w:rFonts w:hint="default"/>
        <w:lang w:val="uk-UA" w:eastAsia="en-US" w:bidi="ar-SA"/>
      </w:rPr>
    </w:lvl>
    <w:lvl w:ilvl="3" w:tplc="F57641AE">
      <w:numFmt w:val="bullet"/>
      <w:lvlText w:val="•"/>
      <w:lvlJc w:val="left"/>
      <w:pPr>
        <w:ind w:left="3745" w:hanging="360"/>
      </w:pPr>
      <w:rPr>
        <w:rFonts w:hint="default"/>
        <w:lang w:val="uk-UA" w:eastAsia="en-US" w:bidi="ar-SA"/>
      </w:rPr>
    </w:lvl>
    <w:lvl w:ilvl="4" w:tplc="354AE478">
      <w:numFmt w:val="bullet"/>
      <w:lvlText w:val="•"/>
      <w:lvlJc w:val="left"/>
      <w:pPr>
        <w:ind w:left="4773" w:hanging="360"/>
      </w:pPr>
      <w:rPr>
        <w:rFonts w:hint="default"/>
        <w:lang w:val="uk-UA" w:eastAsia="en-US" w:bidi="ar-SA"/>
      </w:rPr>
    </w:lvl>
    <w:lvl w:ilvl="5" w:tplc="92208372">
      <w:numFmt w:val="bullet"/>
      <w:lvlText w:val="•"/>
      <w:lvlJc w:val="left"/>
      <w:pPr>
        <w:ind w:left="5802" w:hanging="360"/>
      </w:pPr>
      <w:rPr>
        <w:rFonts w:hint="default"/>
        <w:lang w:val="uk-UA" w:eastAsia="en-US" w:bidi="ar-SA"/>
      </w:rPr>
    </w:lvl>
    <w:lvl w:ilvl="6" w:tplc="3B0E0884">
      <w:numFmt w:val="bullet"/>
      <w:lvlText w:val="•"/>
      <w:lvlJc w:val="left"/>
      <w:pPr>
        <w:ind w:left="6830" w:hanging="360"/>
      </w:pPr>
      <w:rPr>
        <w:rFonts w:hint="default"/>
        <w:lang w:val="uk-UA" w:eastAsia="en-US" w:bidi="ar-SA"/>
      </w:rPr>
    </w:lvl>
    <w:lvl w:ilvl="7" w:tplc="01BE1560">
      <w:numFmt w:val="bullet"/>
      <w:lvlText w:val="•"/>
      <w:lvlJc w:val="left"/>
      <w:pPr>
        <w:ind w:left="7858" w:hanging="360"/>
      </w:pPr>
      <w:rPr>
        <w:rFonts w:hint="default"/>
        <w:lang w:val="uk-UA" w:eastAsia="en-US" w:bidi="ar-SA"/>
      </w:rPr>
    </w:lvl>
    <w:lvl w:ilvl="8" w:tplc="55028488">
      <w:numFmt w:val="bullet"/>
      <w:lvlText w:val="•"/>
      <w:lvlJc w:val="left"/>
      <w:pPr>
        <w:ind w:left="8887" w:hanging="360"/>
      </w:pPr>
      <w:rPr>
        <w:rFonts w:hint="default"/>
        <w:lang w:val="uk-UA" w:eastAsia="en-US" w:bidi="ar-SA"/>
      </w:rPr>
    </w:lvl>
  </w:abstractNum>
  <w:abstractNum w:abstractNumId="53" w15:restartNumberingAfterBreak="0">
    <w:nsid w:val="763A50F0"/>
    <w:multiLevelType w:val="hybridMultilevel"/>
    <w:tmpl w:val="B0EA80A0"/>
    <w:lvl w:ilvl="0" w:tplc="E1A28778">
      <w:start w:val="1"/>
      <w:numFmt w:val="decimal"/>
      <w:lvlText w:val="%1."/>
      <w:lvlJc w:val="left"/>
      <w:pPr>
        <w:ind w:left="653" w:hanging="395"/>
        <w:jc w:val="left"/>
      </w:pPr>
      <w:rPr>
        <w:rFonts w:ascii="Times New Roman" w:eastAsia="Times New Roman" w:hAnsi="Times New Roman" w:cs="Times New Roman" w:hint="default"/>
        <w:b w:val="0"/>
        <w:bCs w:val="0"/>
        <w:i w:val="0"/>
        <w:iCs w:val="0"/>
        <w:spacing w:val="0"/>
        <w:w w:val="99"/>
        <w:sz w:val="28"/>
        <w:szCs w:val="28"/>
        <w:lang w:val="uk-UA" w:eastAsia="en-US" w:bidi="ar-SA"/>
      </w:rPr>
    </w:lvl>
    <w:lvl w:ilvl="1" w:tplc="83A23F6A">
      <w:numFmt w:val="bullet"/>
      <w:lvlText w:val="•"/>
      <w:lvlJc w:val="left"/>
      <w:pPr>
        <w:ind w:left="1688" w:hanging="395"/>
      </w:pPr>
      <w:rPr>
        <w:rFonts w:hint="default"/>
        <w:lang w:val="uk-UA" w:eastAsia="en-US" w:bidi="ar-SA"/>
      </w:rPr>
    </w:lvl>
    <w:lvl w:ilvl="2" w:tplc="2976EFE4">
      <w:numFmt w:val="bullet"/>
      <w:lvlText w:val="•"/>
      <w:lvlJc w:val="left"/>
      <w:pPr>
        <w:ind w:left="2716" w:hanging="395"/>
      </w:pPr>
      <w:rPr>
        <w:rFonts w:hint="default"/>
        <w:lang w:val="uk-UA" w:eastAsia="en-US" w:bidi="ar-SA"/>
      </w:rPr>
    </w:lvl>
    <w:lvl w:ilvl="3" w:tplc="B1FCA078">
      <w:numFmt w:val="bullet"/>
      <w:lvlText w:val="•"/>
      <w:lvlJc w:val="left"/>
      <w:pPr>
        <w:ind w:left="3745" w:hanging="395"/>
      </w:pPr>
      <w:rPr>
        <w:rFonts w:hint="default"/>
        <w:lang w:val="uk-UA" w:eastAsia="en-US" w:bidi="ar-SA"/>
      </w:rPr>
    </w:lvl>
    <w:lvl w:ilvl="4" w:tplc="AA8AE722">
      <w:numFmt w:val="bullet"/>
      <w:lvlText w:val="•"/>
      <w:lvlJc w:val="left"/>
      <w:pPr>
        <w:ind w:left="4773" w:hanging="395"/>
      </w:pPr>
      <w:rPr>
        <w:rFonts w:hint="default"/>
        <w:lang w:val="uk-UA" w:eastAsia="en-US" w:bidi="ar-SA"/>
      </w:rPr>
    </w:lvl>
    <w:lvl w:ilvl="5" w:tplc="C066B100">
      <w:numFmt w:val="bullet"/>
      <w:lvlText w:val="•"/>
      <w:lvlJc w:val="left"/>
      <w:pPr>
        <w:ind w:left="5802" w:hanging="395"/>
      </w:pPr>
      <w:rPr>
        <w:rFonts w:hint="default"/>
        <w:lang w:val="uk-UA" w:eastAsia="en-US" w:bidi="ar-SA"/>
      </w:rPr>
    </w:lvl>
    <w:lvl w:ilvl="6" w:tplc="E79280A4">
      <w:numFmt w:val="bullet"/>
      <w:lvlText w:val="•"/>
      <w:lvlJc w:val="left"/>
      <w:pPr>
        <w:ind w:left="6830" w:hanging="395"/>
      </w:pPr>
      <w:rPr>
        <w:rFonts w:hint="default"/>
        <w:lang w:val="uk-UA" w:eastAsia="en-US" w:bidi="ar-SA"/>
      </w:rPr>
    </w:lvl>
    <w:lvl w:ilvl="7" w:tplc="772064F8">
      <w:numFmt w:val="bullet"/>
      <w:lvlText w:val="•"/>
      <w:lvlJc w:val="left"/>
      <w:pPr>
        <w:ind w:left="7858" w:hanging="395"/>
      </w:pPr>
      <w:rPr>
        <w:rFonts w:hint="default"/>
        <w:lang w:val="uk-UA" w:eastAsia="en-US" w:bidi="ar-SA"/>
      </w:rPr>
    </w:lvl>
    <w:lvl w:ilvl="8" w:tplc="1B3421FA">
      <w:numFmt w:val="bullet"/>
      <w:lvlText w:val="•"/>
      <w:lvlJc w:val="left"/>
      <w:pPr>
        <w:ind w:left="8887" w:hanging="395"/>
      </w:pPr>
      <w:rPr>
        <w:rFonts w:hint="default"/>
        <w:lang w:val="uk-UA" w:eastAsia="en-US" w:bidi="ar-SA"/>
      </w:rPr>
    </w:lvl>
  </w:abstractNum>
  <w:abstractNum w:abstractNumId="54" w15:restartNumberingAfterBreak="0">
    <w:nsid w:val="763B7AF7"/>
    <w:multiLevelType w:val="hybridMultilevel"/>
    <w:tmpl w:val="4D3692DA"/>
    <w:lvl w:ilvl="0" w:tplc="31304520">
      <w:start w:val="1"/>
      <w:numFmt w:val="decimal"/>
      <w:lvlText w:val="%1)"/>
      <w:lvlJc w:val="left"/>
      <w:pPr>
        <w:ind w:left="653" w:hanging="379"/>
        <w:jc w:val="left"/>
      </w:pPr>
      <w:rPr>
        <w:rFonts w:ascii="Times New Roman" w:eastAsia="Times New Roman" w:hAnsi="Times New Roman" w:cs="Times New Roman" w:hint="default"/>
        <w:b w:val="0"/>
        <w:bCs w:val="0"/>
        <w:i w:val="0"/>
        <w:iCs w:val="0"/>
        <w:spacing w:val="0"/>
        <w:w w:val="99"/>
        <w:sz w:val="28"/>
        <w:szCs w:val="28"/>
        <w:lang w:val="uk-UA" w:eastAsia="en-US" w:bidi="ar-SA"/>
      </w:rPr>
    </w:lvl>
    <w:lvl w:ilvl="1" w:tplc="67EC57B0">
      <w:numFmt w:val="bullet"/>
      <w:lvlText w:val="•"/>
      <w:lvlJc w:val="left"/>
      <w:pPr>
        <w:ind w:left="1688" w:hanging="379"/>
      </w:pPr>
      <w:rPr>
        <w:rFonts w:hint="default"/>
        <w:lang w:val="uk-UA" w:eastAsia="en-US" w:bidi="ar-SA"/>
      </w:rPr>
    </w:lvl>
    <w:lvl w:ilvl="2" w:tplc="7E888D70">
      <w:numFmt w:val="bullet"/>
      <w:lvlText w:val="•"/>
      <w:lvlJc w:val="left"/>
      <w:pPr>
        <w:ind w:left="2716" w:hanging="379"/>
      </w:pPr>
      <w:rPr>
        <w:rFonts w:hint="default"/>
        <w:lang w:val="uk-UA" w:eastAsia="en-US" w:bidi="ar-SA"/>
      </w:rPr>
    </w:lvl>
    <w:lvl w:ilvl="3" w:tplc="ABC8AF5A">
      <w:numFmt w:val="bullet"/>
      <w:lvlText w:val="•"/>
      <w:lvlJc w:val="left"/>
      <w:pPr>
        <w:ind w:left="3745" w:hanging="379"/>
      </w:pPr>
      <w:rPr>
        <w:rFonts w:hint="default"/>
        <w:lang w:val="uk-UA" w:eastAsia="en-US" w:bidi="ar-SA"/>
      </w:rPr>
    </w:lvl>
    <w:lvl w:ilvl="4" w:tplc="B442CA5C">
      <w:numFmt w:val="bullet"/>
      <w:lvlText w:val="•"/>
      <w:lvlJc w:val="left"/>
      <w:pPr>
        <w:ind w:left="4773" w:hanging="379"/>
      </w:pPr>
      <w:rPr>
        <w:rFonts w:hint="default"/>
        <w:lang w:val="uk-UA" w:eastAsia="en-US" w:bidi="ar-SA"/>
      </w:rPr>
    </w:lvl>
    <w:lvl w:ilvl="5" w:tplc="E1F078A8">
      <w:numFmt w:val="bullet"/>
      <w:lvlText w:val="•"/>
      <w:lvlJc w:val="left"/>
      <w:pPr>
        <w:ind w:left="5802" w:hanging="379"/>
      </w:pPr>
      <w:rPr>
        <w:rFonts w:hint="default"/>
        <w:lang w:val="uk-UA" w:eastAsia="en-US" w:bidi="ar-SA"/>
      </w:rPr>
    </w:lvl>
    <w:lvl w:ilvl="6" w:tplc="292E141E">
      <w:numFmt w:val="bullet"/>
      <w:lvlText w:val="•"/>
      <w:lvlJc w:val="left"/>
      <w:pPr>
        <w:ind w:left="6830" w:hanging="379"/>
      </w:pPr>
      <w:rPr>
        <w:rFonts w:hint="default"/>
        <w:lang w:val="uk-UA" w:eastAsia="en-US" w:bidi="ar-SA"/>
      </w:rPr>
    </w:lvl>
    <w:lvl w:ilvl="7" w:tplc="03B8EA4A">
      <w:numFmt w:val="bullet"/>
      <w:lvlText w:val="•"/>
      <w:lvlJc w:val="left"/>
      <w:pPr>
        <w:ind w:left="7858" w:hanging="379"/>
      </w:pPr>
      <w:rPr>
        <w:rFonts w:hint="default"/>
        <w:lang w:val="uk-UA" w:eastAsia="en-US" w:bidi="ar-SA"/>
      </w:rPr>
    </w:lvl>
    <w:lvl w:ilvl="8" w:tplc="A0A67DFA">
      <w:numFmt w:val="bullet"/>
      <w:lvlText w:val="•"/>
      <w:lvlJc w:val="left"/>
      <w:pPr>
        <w:ind w:left="8887" w:hanging="379"/>
      </w:pPr>
      <w:rPr>
        <w:rFonts w:hint="default"/>
        <w:lang w:val="uk-UA" w:eastAsia="en-US" w:bidi="ar-SA"/>
      </w:rPr>
    </w:lvl>
  </w:abstractNum>
  <w:abstractNum w:abstractNumId="55" w15:restartNumberingAfterBreak="0">
    <w:nsid w:val="7A3A488C"/>
    <w:multiLevelType w:val="hybridMultilevel"/>
    <w:tmpl w:val="C67074E4"/>
    <w:lvl w:ilvl="0" w:tplc="B0A43B56">
      <w:start w:val="1"/>
      <w:numFmt w:val="decimal"/>
      <w:lvlText w:val="%1."/>
      <w:lvlJc w:val="left"/>
      <w:pPr>
        <w:ind w:left="653" w:hanging="374"/>
        <w:jc w:val="left"/>
      </w:pPr>
      <w:rPr>
        <w:rFonts w:ascii="Times New Roman" w:eastAsia="Times New Roman" w:hAnsi="Times New Roman" w:cs="Times New Roman" w:hint="default"/>
        <w:b w:val="0"/>
        <w:bCs w:val="0"/>
        <w:i w:val="0"/>
        <w:iCs w:val="0"/>
        <w:spacing w:val="0"/>
        <w:w w:val="99"/>
        <w:sz w:val="28"/>
        <w:szCs w:val="28"/>
        <w:lang w:val="uk-UA" w:eastAsia="en-US" w:bidi="ar-SA"/>
      </w:rPr>
    </w:lvl>
    <w:lvl w:ilvl="1" w:tplc="AEE070C2">
      <w:numFmt w:val="bullet"/>
      <w:lvlText w:val="•"/>
      <w:lvlJc w:val="left"/>
      <w:pPr>
        <w:ind w:left="1688" w:hanging="374"/>
      </w:pPr>
      <w:rPr>
        <w:rFonts w:hint="default"/>
        <w:lang w:val="uk-UA" w:eastAsia="en-US" w:bidi="ar-SA"/>
      </w:rPr>
    </w:lvl>
    <w:lvl w:ilvl="2" w:tplc="3E70A1E4">
      <w:numFmt w:val="bullet"/>
      <w:lvlText w:val="•"/>
      <w:lvlJc w:val="left"/>
      <w:pPr>
        <w:ind w:left="2716" w:hanging="374"/>
      </w:pPr>
      <w:rPr>
        <w:rFonts w:hint="default"/>
        <w:lang w:val="uk-UA" w:eastAsia="en-US" w:bidi="ar-SA"/>
      </w:rPr>
    </w:lvl>
    <w:lvl w:ilvl="3" w:tplc="461C148A">
      <w:numFmt w:val="bullet"/>
      <w:lvlText w:val="•"/>
      <w:lvlJc w:val="left"/>
      <w:pPr>
        <w:ind w:left="3745" w:hanging="374"/>
      </w:pPr>
      <w:rPr>
        <w:rFonts w:hint="default"/>
        <w:lang w:val="uk-UA" w:eastAsia="en-US" w:bidi="ar-SA"/>
      </w:rPr>
    </w:lvl>
    <w:lvl w:ilvl="4" w:tplc="79E6001A">
      <w:numFmt w:val="bullet"/>
      <w:lvlText w:val="•"/>
      <w:lvlJc w:val="left"/>
      <w:pPr>
        <w:ind w:left="4773" w:hanging="374"/>
      </w:pPr>
      <w:rPr>
        <w:rFonts w:hint="default"/>
        <w:lang w:val="uk-UA" w:eastAsia="en-US" w:bidi="ar-SA"/>
      </w:rPr>
    </w:lvl>
    <w:lvl w:ilvl="5" w:tplc="3CAAAADE">
      <w:numFmt w:val="bullet"/>
      <w:lvlText w:val="•"/>
      <w:lvlJc w:val="left"/>
      <w:pPr>
        <w:ind w:left="5802" w:hanging="374"/>
      </w:pPr>
      <w:rPr>
        <w:rFonts w:hint="default"/>
        <w:lang w:val="uk-UA" w:eastAsia="en-US" w:bidi="ar-SA"/>
      </w:rPr>
    </w:lvl>
    <w:lvl w:ilvl="6" w:tplc="B4849E20">
      <w:numFmt w:val="bullet"/>
      <w:lvlText w:val="•"/>
      <w:lvlJc w:val="left"/>
      <w:pPr>
        <w:ind w:left="6830" w:hanging="374"/>
      </w:pPr>
      <w:rPr>
        <w:rFonts w:hint="default"/>
        <w:lang w:val="uk-UA" w:eastAsia="en-US" w:bidi="ar-SA"/>
      </w:rPr>
    </w:lvl>
    <w:lvl w:ilvl="7" w:tplc="C7DE30EE">
      <w:numFmt w:val="bullet"/>
      <w:lvlText w:val="•"/>
      <w:lvlJc w:val="left"/>
      <w:pPr>
        <w:ind w:left="7858" w:hanging="374"/>
      </w:pPr>
      <w:rPr>
        <w:rFonts w:hint="default"/>
        <w:lang w:val="uk-UA" w:eastAsia="en-US" w:bidi="ar-SA"/>
      </w:rPr>
    </w:lvl>
    <w:lvl w:ilvl="8" w:tplc="6BAC2454">
      <w:numFmt w:val="bullet"/>
      <w:lvlText w:val="•"/>
      <w:lvlJc w:val="left"/>
      <w:pPr>
        <w:ind w:left="8887" w:hanging="374"/>
      </w:pPr>
      <w:rPr>
        <w:rFonts w:hint="default"/>
        <w:lang w:val="uk-UA" w:eastAsia="en-US" w:bidi="ar-SA"/>
      </w:rPr>
    </w:lvl>
  </w:abstractNum>
  <w:abstractNum w:abstractNumId="56" w15:restartNumberingAfterBreak="0">
    <w:nsid w:val="7A5A2561"/>
    <w:multiLevelType w:val="hybridMultilevel"/>
    <w:tmpl w:val="42F40F04"/>
    <w:lvl w:ilvl="0" w:tplc="557A8AC4">
      <w:start w:val="1"/>
      <w:numFmt w:val="decimal"/>
      <w:lvlText w:val="%1)"/>
      <w:lvlJc w:val="left"/>
      <w:pPr>
        <w:ind w:left="653" w:hanging="442"/>
        <w:jc w:val="left"/>
      </w:pPr>
      <w:rPr>
        <w:rFonts w:ascii="Times New Roman" w:eastAsia="Times New Roman" w:hAnsi="Times New Roman" w:cs="Times New Roman" w:hint="default"/>
        <w:b w:val="0"/>
        <w:bCs w:val="0"/>
        <w:i w:val="0"/>
        <w:iCs w:val="0"/>
        <w:spacing w:val="0"/>
        <w:w w:val="99"/>
        <w:sz w:val="28"/>
        <w:szCs w:val="28"/>
        <w:lang w:val="uk-UA" w:eastAsia="en-US" w:bidi="ar-SA"/>
      </w:rPr>
    </w:lvl>
    <w:lvl w:ilvl="1" w:tplc="2C74E34A">
      <w:numFmt w:val="bullet"/>
      <w:lvlText w:val="•"/>
      <w:lvlJc w:val="left"/>
      <w:pPr>
        <w:ind w:left="1688" w:hanging="442"/>
      </w:pPr>
      <w:rPr>
        <w:rFonts w:hint="default"/>
        <w:lang w:val="uk-UA" w:eastAsia="en-US" w:bidi="ar-SA"/>
      </w:rPr>
    </w:lvl>
    <w:lvl w:ilvl="2" w:tplc="39BA14FA">
      <w:numFmt w:val="bullet"/>
      <w:lvlText w:val="•"/>
      <w:lvlJc w:val="left"/>
      <w:pPr>
        <w:ind w:left="2716" w:hanging="442"/>
      </w:pPr>
      <w:rPr>
        <w:rFonts w:hint="default"/>
        <w:lang w:val="uk-UA" w:eastAsia="en-US" w:bidi="ar-SA"/>
      </w:rPr>
    </w:lvl>
    <w:lvl w:ilvl="3" w:tplc="01823864">
      <w:numFmt w:val="bullet"/>
      <w:lvlText w:val="•"/>
      <w:lvlJc w:val="left"/>
      <w:pPr>
        <w:ind w:left="3745" w:hanging="442"/>
      </w:pPr>
      <w:rPr>
        <w:rFonts w:hint="default"/>
        <w:lang w:val="uk-UA" w:eastAsia="en-US" w:bidi="ar-SA"/>
      </w:rPr>
    </w:lvl>
    <w:lvl w:ilvl="4" w:tplc="9DE03D26">
      <w:numFmt w:val="bullet"/>
      <w:lvlText w:val="•"/>
      <w:lvlJc w:val="left"/>
      <w:pPr>
        <w:ind w:left="4773" w:hanging="442"/>
      </w:pPr>
      <w:rPr>
        <w:rFonts w:hint="default"/>
        <w:lang w:val="uk-UA" w:eastAsia="en-US" w:bidi="ar-SA"/>
      </w:rPr>
    </w:lvl>
    <w:lvl w:ilvl="5" w:tplc="5106BA3E">
      <w:numFmt w:val="bullet"/>
      <w:lvlText w:val="•"/>
      <w:lvlJc w:val="left"/>
      <w:pPr>
        <w:ind w:left="5802" w:hanging="442"/>
      </w:pPr>
      <w:rPr>
        <w:rFonts w:hint="default"/>
        <w:lang w:val="uk-UA" w:eastAsia="en-US" w:bidi="ar-SA"/>
      </w:rPr>
    </w:lvl>
    <w:lvl w:ilvl="6" w:tplc="6A4C5B3A">
      <w:numFmt w:val="bullet"/>
      <w:lvlText w:val="•"/>
      <w:lvlJc w:val="left"/>
      <w:pPr>
        <w:ind w:left="6830" w:hanging="442"/>
      </w:pPr>
      <w:rPr>
        <w:rFonts w:hint="default"/>
        <w:lang w:val="uk-UA" w:eastAsia="en-US" w:bidi="ar-SA"/>
      </w:rPr>
    </w:lvl>
    <w:lvl w:ilvl="7" w:tplc="2B12C762">
      <w:numFmt w:val="bullet"/>
      <w:lvlText w:val="•"/>
      <w:lvlJc w:val="left"/>
      <w:pPr>
        <w:ind w:left="7858" w:hanging="442"/>
      </w:pPr>
      <w:rPr>
        <w:rFonts w:hint="default"/>
        <w:lang w:val="uk-UA" w:eastAsia="en-US" w:bidi="ar-SA"/>
      </w:rPr>
    </w:lvl>
    <w:lvl w:ilvl="8" w:tplc="711CD68E">
      <w:numFmt w:val="bullet"/>
      <w:lvlText w:val="•"/>
      <w:lvlJc w:val="left"/>
      <w:pPr>
        <w:ind w:left="8887" w:hanging="442"/>
      </w:pPr>
      <w:rPr>
        <w:rFonts w:hint="default"/>
        <w:lang w:val="uk-UA" w:eastAsia="en-US" w:bidi="ar-SA"/>
      </w:rPr>
    </w:lvl>
  </w:abstractNum>
  <w:abstractNum w:abstractNumId="57" w15:restartNumberingAfterBreak="0">
    <w:nsid w:val="7C1874CA"/>
    <w:multiLevelType w:val="hybridMultilevel"/>
    <w:tmpl w:val="78969864"/>
    <w:lvl w:ilvl="0" w:tplc="BDAA9FC2">
      <w:start w:val="1"/>
      <w:numFmt w:val="decimal"/>
      <w:lvlText w:val="%1."/>
      <w:lvlJc w:val="left"/>
      <w:pPr>
        <w:ind w:left="653" w:hanging="380"/>
        <w:jc w:val="left"/>
      </w:pPr>
      <w:rPr>
        <w:rFonts w:ascii="Times New Roman" w:eastAsia="Times New Roman" w:hAnsi="Times New Roman" w:cs="Times New Roman" w:hint="default"/>
        <w:b w:val="0"/>
        <w:bCs w:val="0"/>
        <w:i w:val="0"/>
        <w:iCs w:val="0"/>
        <w:spacing w:val="0"/>
        <w:w w:val="99"/>
        <w:sz w:val="28"/>
        <w:szCs w:val="28"/>
        <w:lang w:val="uk-UA" w:eastAsia="en-US" w:bidi="ar-SA"/>
      </w:rPr>
    </w:lvl>
    <w:lvl w:ilvl="1" w:tplc="761EE436">
      <w:numFmt w:val="bullet"/>
      <w:lvlText w:val="•"/>
      <w:lvlJc w:val="left"/>
      <w:pPr>
        <w:ind w:left="1688" w:hanging="380"/>
      </w:pPr>
      <w:rPr>
        <w:rFonts w:hint="default"/>
        <w:lang w:val="uk-UA" w:eastAsia="en-US" w:bidi="ar-SA"/>
      </w:rPr>
    </w:lvl>
    <w:lvl w:ilvl="2" w:tplc="82986DF6">
      <w:numFmt w:val="bullet"/>
      <w:lvlText w:val="•"/>
      <w:lvlJc w:val="left"/>
      <w:pPr>
        <w:ind w:left="2716" w:hanging="380"/>
      </w:pPr>
      <w:rPr>
        <w:rFonts w:hint="default"/>
        <w:lang w:val="uk-UA" w:eastAsia="en-US" w:bidi="ar-SA"/>
      </w:rPr>
    </w:lvl>
    <w:lvl w:ilvl="3" w:tplc="DFA8CDB2">
      <w:numFmt w:val="bullet"/>
      <w:lvlText w:val="•"/>
      <w:lvlJc w:val="left"/>
      <w:pPr>
        <w:ind w:left="3745" w:hanging="380"/>
      </w:pPr>
      <w:rPr>
        <w:rFonts w:hint="default"/>
        <w:lang w:val="uk-UA" w:eastAsia="en-US" w:bidi="ar-SA"/>
      </w:rPr>
    </w:lvl>
    <w:lvl w:ilvl="4" w:tplc="DD2A2338">
      <w:numFmt w:val="bullet"/>
      <w:lvlText w:val="•"/>
      <w:lvlJc w:val="left"/>
      <w:pPr>
        <w:ind w:left="4773" w:hanging="380"/>
      </w:pPr>
      <w:rPr>
        <w:rFonts w:hint="default"/>
        <w:lang w:val="uk-UA" w:eastAsia="en-US" w:bidi="ar-SA"/>
      </w:rPr>
    </w:lvl>
    <w:lvl w:ilvl="5" w:tplc="87683ADC">
      <w:numFmt w:val="bullet"/>
      <w:lvlText w:val="•"/>
      <w:lvlJc w:val="left"/>
      <w:pPr>
        <w:ind w:left="5802" w:hanging="380"/>
      </w:pPr>
      <w:rPr>
        <w:rFonts w:hint="default"/>
        <w:lang w:val="uk-UA" w:eastAsia="en-US" w:bidi="ar-SA"/>
      </w:rPr>
    </w:lvl>
    <w:lvl w:ilvl="6" w:tplc="5FCC6E94">
      <w:numFmt w:val="bullet"/>
      <w:lvlText w:val="•"/>
      <w:lvlJc w:val="left"/>
      <w:pPr>
        <w:ind w:left="6830" w:hanging="380"/>
      </w:pPr>
      <w:rPr>
        <w:rFonts w:hint="default"/>
        <w:lang w:val="uk-UA" w:eastAsia="en-US" w:bidi="ar-SA"/>
      </w:rPr>
    </w:lvl>
    <w:lvl w:ilvl="7" w:tplc="7BF28080">
      <w:numFmt w:val="bullet"/>
      <w:lvlText w:val="•"/>
      <w:lvlJc w:val="left"/>
      <w:pPr>
        <w:ind w:left="7858" w:hanging="380"/>
      </w:pPr>
      <w:rPr>
        <w:rFonts w:hint="default"/>
        <w:lang w:val="uk-UA" w:eastAsia="en-US" w:bidi="ar-SA"/>
      </w:rPr>
    </w:lvl>
    <w:lvl w:ilvl="8" w:tplc="260E6F42">
      <w:numFmt w:val="bullet"/>
      <w:lvlText w:val="•"/>
      <w:lvlJc w:val="left"/>
      <w:pPr>
        <w:ind w:left="8887" w:hanging="380"/>
      </w:pPr>
      <w:rPr>
        <w:rFonts w:hint="default"/>
        <w:lang w:val="uk-UA" w:eastAsia="en-US" w:bidi="ar-SA"/>
      </w:rPr>
    </w:lvl>
  </w:abstractNum>
  <w:abstractNum w:abstractNumId="58" w15:restartNumberingAfterBreak="0">
    <w:nsid w:val="7F400A6A"/>
    <w:multiLevelType w:val="hybridMultilevel"/>
    <w:tmpl w:val="60121664"/>
    <w:lvl w:ilvl="0" w:tplc="5FA6EB80">
      <w:start w:val="1"/>
      <w:numFmt w:val="decimal"/>
      <w:lvlText w:val="%1)"/>
      <w:lvlJc w:val="left"/>
      <w:pPr>
        <w:ind w:left="1676" w:hanging="318"/>
        <w:jc w:val="left"/>
      </w:pPr>
      <w:rPr>
        <w:rFonts w:ascii="Times New Roman" w:eastAsia="Times New Roman" w:hAnsi="Times New Roman" w:cs="Times New Roman" w:hint="default"/>
        <w:b w:val="0"/>
        <w:bCs w:val="0"/>
        <w:i w:val="0"/>
        <w:iCs w:val="0"/>
        <w:spacing w:val="0"/>
        <w:w w:val="99"/>
        <w:sz w:val="28"/>
        <w:szCs w:val="28"/>
        <w:lang w:val="uk-UA" w:eastAsia="en-US" w:bidi="ar-SA"/>
      </w:rPr>
    </w:lvl>
    <w:lvl w:ilvl="1" w:tplc="3E6042D2">
      <w:numFmt w:val="bullet"/>
      <w:lvlText w:val="•"/>
      <w:lvlJc w:val="left"/>
      <w:pPr>
        <w:ind w:left="2606" w:hanging="318"/>
      </w:pPr>
      <w:rPr>
        <w:rFonts w:hint="default"/>
        <w:lang w:val="uk-UA" w:eastAsia="en-US" w:bidi="ar-SA"/>
      </w:rPr>
    </w:lvl>
    <w:lvl w:ilvl="2" w:tplc="BEAA1564">
      <w:numFmt w:val="bullet"/>
      <w:lvlText w:val="•"/>
      <w:lvlJc w:val="left"/>
      <w:pPr>
        <w:ind w:left="3532" w:hanging="318"/>
      </w:pPr>
      <w:rPr>
        <w:rFonts w:hint="default"/>
        <w:lang w:val="uk-UA" w:eastAsia="en-US" w:bidi="ar-SA"/>
      </w:rPr>
    </w:lvl>
    <w:lvl w:ilvl="3" w:tplc="E89C4B60">
      <w:numFmt w:val="bullet"/>
      <w:lvlText w:val="•"/>
      <w:lvlJc w:val="left"/>
      <w:pPr>
        <w:ind w:left="4459" w:hanging="318"/>
      </w:pPr>
      <w:rPr>
        <w:rFonts w:hint="default"/>
        <w:lang w:val="uk-UA" w:eastAsia="en-US" w:bidi="ar-SA"/>
      </w:rPr>
    </w:lvl>
    <w:lvl w:ilvl="4" w:tplc="F47841F6">
      <w:numFmt w:val="bullet"/>
      <w:lvlText w:val="•"/>
      <w:lvlJc w:val="left"/>
      <w:pPr>
        <w:ind w:left="5385" w:hanging="318"/>
      </w:pPr>
      <w:rPr>
        <w:rFonts w:hint="default"/>
        <w:lang w:val="uk-UA" w:eastAsia="en-US" w:bidi="ar-SA"/>
      </w:rPr>
    </w:lvl>
    <w:lvl w:ilvl="5" w:tplc="D4B4ACB6">
      <w:numFmt w:val="bullet"/>
      <w:lvlText w:val="•"/>
      <w:lvlJc w:val="left"/>
      <w:pPr>
        <w:ind w:left="6312" w:hanging="318"/>
      </w:pPr>
      <w:rPr>
        <w:rFonts w:hint="default"/>
        <w:lang w:val="uk-UA" w:eastAsia="en-US" w:bidi="ar-SA"/>
      </w:rPr>
    </w:lvl>
    <w:lvl w:ilvl="6" w:tplc="55C8635C">
      <w:numFmt w:val="bullet"/>
      <w:lvlText w:val="•"/>
      <w:lvlJc w:val="left"/>
      <w:pPr>
        <w:ind w:left="7238" w:hanging="318"/>
      </w:pPr>
      <w:rPr>
        <w:rFonts w:hint="default"/>
        <w:lang w:val="uk-UA" w:eastAsia="en-US" w:bidi="ar-SA"/>
      </w:rPr>
    </w:lvl>
    <w:lvl w:ilvl="7" w:tplc="19FC4D1C">
      <w:numFmt w:val="bullet"/>
      <w:lvlText w:val="•"/>
      <w:lvlJc w:val="left"/>
      <w:pPr>
        <w:ind w:left="8164" w:hanging="318"/>
      </w:pPr>
      <w:rPr>
        <w:rFonts w:hint="default"/>
        <w:lang w:val="uk-UA" w:eastAsia="en-US" w:bidi="ar-SA"/>
      </w:rPr>
    </w:lvl>
    <w:lvl w:ilvl="8" w:tplc="A776F5B6">
      <w:numFmt w:val="bullet"/>
      <w:lvlText w:val="•"/>
      <w:lvlJc w:val="left"/>
      <w:pPr>
        <w:ind w:left="9091" w:hanging="318"/>
      </w:pPr>
      <w:rPr>
        <w:rFonts w:hint="default"/>
        <w:lang w:val="uk-UA" w:eastAsia="en-US" w:bidi="ar-SA"/>
      </w:rPr>
    </w:lvl>
  </w:abstractNum>
  <w:abstractNum w:abstractNumId="59" w15:restartNumberingAfterBreak="0">
    <w:nsid w:val="7F66353D"/>
    <w:multiLevelType w:val="hybridMultilevel"/>
    <w:tmpl w:val="470E5EC8"/>
    <w:lvl w:ilvl="0" w:tplc="BC049C22">
      <w:start w:val="1"/>
      <w:numFmt w:val="decimal"/>
      <w:lvlText w:val="%1."/>
      <w:lvlJc w:val="left"/>
      <w:pPr>
        <w:ind w:left="1641" w:hanging="283"/>
        <w:jc w:val="left"/>
      </w:pPr>
      <w:rPr>
        <w:rFonts w:ascii="Times New Roman" w:eastAsia="Times New Roman" w:hAnsi="Times New Roman" w:cs="Times New Roman" w:hint="default"/>
        <w:b w:val="0"/>
        <w:bCs w:val="0"/>
        <w:i w:val="0"/>
        <w:iCs w:val="0"/>
        <w:spacing w:val="0"/>
        <w:w w:val="99"/>
        <w:sz w:val="28"/>
        <w:szCs w:val="28"/>
        <w:lang w:val="uk-UA" w:eastAsia="en-US" w:bidi="ar-SA"/>
      </w:rPr>
    </w:lvl>
    <w:lvl w:ilvl="1" w:tplc="466C1462">
      <w:start w:val="1"/>
      <w:numFmt w:val="decimal"/>
      <w:lvlText w:val="%2)"/>
      <w:lvlJc w:val="left"/>
      <w:pPr>
        <w:ind w:left="653" w:hanging="500"/>
        <w:jc w:val="left"/>
      </w:pPr>
      <w:rPr>
        <w:rFonts w:ascii="Times New Roman" w:eastAsia="Times New Roman" w:hAnsi="Times New Roman" w:cs="Times New Roman" w:hint="default"/>
        <w:b w:val="0"/>
        <w:bCs w:val="0"/>
        <w:i w:val="0"/>
        <w:iCs w:val="0"/>
        <w:spacing w:val="0"/>
        <w:w w:val="99"/>
        <w:sz w:val="28"/>
        <w:szCs w:val="28"/>
        <w:lang w:val="uk-UA" w:eastAsia="en-US" w:bidi="ar-SA"/>
      </w:rPr>
    </w:lvl>
    <w:lvl w:ilvl="2" w:tplc="7BDE89D4">
      <w:numFmt w:val="bullet"/>
      <w:lvlText w:val="•"/>
      <w:lvlJc w:val="left"/>
      <w:pPr>
        <w:ind w:left="2673" w:hanging="500"/>
      </w:pPr>
      <w:rPr>
        <w:rFonts w:hint="default"/>
        <w:lang w:val="uk-UA" w:eastAsia="en-US" w:bidi="ar-SA"/>
      </w:rPr>
    </w:lvl>
    <w:lvl w:ilvl="3" w:tplc="2C309E52">
      <w:numFmt w:val="bullet"/>
      <w:lvlText w:val="•"/>
      <w:lvlJc w:val="left"/>
      <w:pPr>
        <w:ind w:left="3707" w:hanging="500"/>
      </w:pPr>
      <w:rPr>
        <w:rFonts w:hint="default"/>
        <w:lang w:val="uk-UA" w:eastAsia="en-US" w:bidi="ar-SA"/>
      </w:rPr>
    </w:lvl>
    <w:lvl w:ilvl="4" w:tplc="606C9928">
      <w:numFmt w:val="bullet"/>
      <w:lvlText w:val="•"/>
      <w:lvlJc w:val="left"/>
      <w:pPr>
        <w:ind w:left="4741" w:hanging="500"/>
      </w:pPr>
      <w:rPr>
        <w:rFonts w:hint="default"/>
        <w:lang w:val="uk-UA" w:eastAsia="en-US" w:bidi="ar-SA"/>
      </w:rPr>
    </w:lvl>
    <w:lvl w:ilvl="5" w:tplc="13CCB816">
      <w:numFmt w:val="bullet"/>
      <w:lvlText w:val="•"/>
      <w:lvlJc w:val="left"/>
      <w:pPr>
        <w:ind w:left="5775" w:hanging="500"/>
      </w:pPr>
      <w:rPr>
        <w:rFonts w:hint="default"/>
        <w:lang w:val="uk-UA" w:eastAsia="en-US" w:bidi="ar-SA"/>
      </w:rPr>
    </w:lvl>
    <w:lvl w:ilvl="6" w:tplc="A9D856A2">
      <w:numFmt w:val="bullet"/>
      <w:lvlText w:val="•"/>
      <w:lvlJc w:val="left"/>
      <w:pPr>
        <w:ind w:left="6808" w:hanging="500"/>
      </w:pPr>
      <w:rPr>
        <w:rFonts w:hint="default"/>
        <w:lang w:val="uk-UA" w:eastAsia="en-US" w:bidi="ar-SA"/>
      </w:rPr>
    </w:lvl>
    <w:lvl w:ilvl="7" w:tplc="F906E0B2">
      <w:numFmt w:val="bullet"/>
      <w:lvlText w:val="•"/>
      <w:lvlJc w:val="left"/>
      <w:pPr>
        <w:ind w:left="7842" w:hanging="500"/>
      </w:pPr>
      <w:rPr>
        <w:rFonts w:hint="default"/>
        <w:lang w:val="uk-UA" w:eastAsia="en-US" w:bidi="ar-SA"/>
      </w:rPr>
    </w:lvl>
    <w:lvl w:ilvl="8" w:tplc="CC5A3A44">
      <w:numFmt w:val="bullet"/>
      <w:lvlText w:val="•"/>
      <w:lvlJc w:val="left"/>
      <w:pPr>
        <w:ind w:left="8876" w:hanging="500"/>
      </w:pPr>
      <w:rPr>
        <w:rFonts w:hint="default"/>
        <w:lang w:val="uk-UA" w:eastAsia="en-US" w:bidi="ar-SA"/>
      </w:rPr>
    </w:lvl>
  </w:abstractNum>
  <w:num w:numId="1">
    <w:abstractNumId w:val="22"/>
  </w:num>
  <w:num w:numId="2">
    <w:abstractNumId w:val="12"/>
  </w:num>
  <w:num w:numId="3">
    <w:abstractNumId w:val="30"/>
  </w:num>
  <w:num w:numId="4">
    <w:abstractNumId w:val="16"/>
  </w:num>
  <w:num w:numId="5">
    <w:abstractNumId w:val="51"/>
  </w:num>
  <w:num w:numId="6">
    <w:abstractNumId w:val="52"/>
  </w:num>
  <w:num w:numId="7">
    <w:abstractNumId w:val="37"/>
  </w:num>
  <w:num w:numId="8">
    <w:abstractNumId w:val="42"/>
  </w:num>
  <w:num w:numId="9">
    <w:abstractNumId w:val="41"/>
  </w:num>
  <w:num w:numId="10">
    <w:abstractNumId w:val="23"/>
  </w:num>
  <w:num w:numId="11">
    <w:abstractNumId w:val="54"/>
  </w:num>
  <w:num w:numId="12">
    <w:abstractNumId w:val="21"/>
  </w:num>
  <w:num w:numId="13">
    <w:abstractNumId w:val="55"/>
  </w:num>
  <w:num w:numId="14">
    <w:abstractNumId w:val="7"/>
  </w:num>
  <w:num w:numId="15">
    <w:abstractNumId w:val="43"/>
  </w:num>
  <w:num w:numId="16">
    <w:abstractNumId w:val="44"/>
  </w:num>
  <w:num w:numId="17">
    <w:abstractNumId w:val="32"/>
  </w:num>
  <w:num w:numId="18">
    <w:abstractNumId w:val="59"/>
  </w:num>
  <w:num w:numId="19">
    <w:abstractNumId w:val="47"/>
  </w:num>
  <w:num w:numId="20">
    <w:abstractNumId w:val="31"/>
  </w:num>
  <w:num w:numId="21">
    <w:abstractNumId w:val="11"/>
  </w:num>
  <w:num w:numId="22">
    <w:abstractNumId w:val="3"/>
  </w:num>
  <w:num w:numId="23">
    <w:abstractNumId w:val="24"/>
  </w:num>
  <w:num w:numId="24">
    <w:abstractNumId w:val="26"/>
  </w:num>
  <w:num w:numId="25">
    <w:abstractNumId w:val="58"/>
  </w:num>
  <w:num w:numId="26">
    <w:abstractNumId w:val="0"/>
  </w:num>
  <w:num w:numId="27">
    <w:abstractNumId w:val="49"/>
  </w:num>
  <w:num w:numId="28">
    <w:abstractNumId w:val="53"/>
  </w:num>
  <w:num w:numId="29">
    <w:abstractNumId w:val="57"/>
  </w:num>
  <w:num w:numId="30">
    <w:abstractNumId w:val="40"/>
  </w:num>
  <w:num w:numId="31">
    <w:abstractNumId w:val="2"/>
  </w:num>
  <w:num w:numId="32">
    <w:abstractNumId w:val="9"/>
  </w:num>
  <w:num w:numId="33">
    <w:abstractNumId w:val="4"/>
  </w:num>
  <w:num w:numId="34">
    <w:abstractNumId w:val="19"/>
  </w:num>
  <w:num w:numId="35">
    <w:abstractNumId w:val="35"/>
  </w:num>
  <w:num w:numId="36">
    <w:abstractNumId w:val="39"/>
  </w:num>
  <w:num w:numId="37">
    <w:abstractNumId w:val="13"/>
  </w:num>
  <w:num w:numId="38">
    <w:abstractNumId w:val="10"/>
  </w:num>
  <w:num w:numId="39">
    <w:abstractNumId w:val="27"/>
  </w:num>
  <w:num w:numId="40">
    <w:abstractNumId w:val="20"/>
  </w:num>
  <w:num w:numId="41">
    <w:abstractNumId w:val="28"/>
  </w:num>
  <w:num w:numId="42">
    <w:abstractNumId w:val="25"/>
  </w:num>
  <w:num w:numId="43">
    <w:abstractNumId w:val="1"/>
  </w:num>
  <w:num w:numId="44">
    <w:abstractNumId w:val="18"/>
  </w:num>
  <w:num w:numId="45">
    <w:abstractNumId w:val="50"/>
  </w:num>
  <w:num w:numId="46">
    <w:abstractNumId w:val="8"/>
  </w:num>
  <w:num w:numId="47">
    <w:abstractNumId w:val="5"/>
  </w:num>
  <w:num w:numId="48">
    <w:abstractNumId w:val="17"/>
  </w:num>
  <w:num w:numId="49">
    <w:abstractNumId w:val="36"/>
  </w:num>
  <w:num w:numId="50">
    <w:abstractNumId w:val="6"/>
  </w:num>
  <w:num w:numId="51">
    <w:abstractNumId w:val="46"/>
  </w:num>
  <w:num w:numId="52">
    <w:abstractNumId w:val="48"/>
  </w:num>
  <w:num w:numId="53">
    <w:abstractNumId w:val="38"/>
  </w:num>
  <w:num w:numId="54">
    <w:abstractNumId w:val="29"/>
  </w:num>
  <w:num w:numId="55">
    <w:abstractNumId w:val="15"/>
  </w:num>
  <w:num w:numId="56">
    <w:abstractNumId w:val="56"/>
  </w:num>
  <w:num w:numId="57">
    <w:abstractNumId w:val="34"/>
  </w:num>
  <w:num w:numId="58">
    <w:abstractNumId w:val="45"/>
  </w:num>
  <w:num w:numId="59">
    <w:abstractNumId w:val="14"/>
  </w:num>
  <w:num w:numId="60">
    <w:abstractNumId w:val="33"/>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26"/>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useFELayout/>
    <w:compatSetting w:name="compatibilityMode" w:uri="http://schemas.microsoft.com/office/word" w:val="14"/>
  </w:compat>
  <w:rsids>
    <w:rsidRoot w:val="00991786"/>
    <w:rsid w:val="00725807"/>
    <w:rsid w:val="009917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0F840B8-5EB0-463A-91F9-389D42DAF9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Pr>
      <w:rFonts w:ascii="Times New Roman" w:eastAsia="Times New Roman" w:hAnsi="Times New Roman" w:cs="Times New Roman"/>
      <w:lang w:val="uk-UA"/>
    </w:rPr>
  </w:style>
  <w:style w:type="paragraph" w:styleId="1">
    <w:name w:val="heading 1"/>
    <w:basedOn w:val="a"/>
    <w:uiPriority w:val="1"/>
    <w:qFormat/>
    <w:pPr>
      <w:spacing w:before="71"/>
      <w:ind w:left="2417" w:right="2418"/>
      <w:jc w:val="center"/>
      <w:outlineLvl w:val="0"/>
    </w:pPr>
    <w:rPr>
      <w:b/>
      <w:bCs/>
      <w:sz w:val="28"/>
      <w:szCs w:val="28"/>
    </w:rPr>
  </w:style>
  <w:style w:type="paragraph" w:styleId="2">
    <w:name w:val="heading 2"/>
    <w:basedOn w:val="a"/>
    <w:uiPriority w:val="1"/>
    <w:qFormat/>
    <w:pPr>
      <w:ind w:left="653" w:firstLine="710"/>
      <w:outlineLvl w:val="1"/>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0">
    <w:name w:val="toc 1"/>
    <w:basedOn w:val="a"/>
    <w:uiPriority w:val="1"/>
    <w:qFormat/>
    <w:pPr>
      <w:spacing w:line="275" w:lineRule="exact"/>
      <w:ind w:left="653"/>
    </w:pPr>
    <w:rPr>
      <w:sz w:val="24"/>
      <w:szCs w:val="24"/>
    </w:rPr>
  </w:style>
  <w:style w:type="paragraph" w:styleId="20">
    <w:name w:val="toc 2"/>
    <w:basedOn w:val="a"/>
    <w:uiPriority w:val="1"/>
    <w:qFormat/>
    <w:pPr>
      <w:spacing w:line="275" w:lineRule="exact"/>
      <w:ind w:left="653"/>
    </w:pPr>
    <w:rPr>
      <w:sz w:val="24"/>
      <w:szCs w:val="24"/>
    </w:rPr>
  </w:style>
  <w:style w:type="paragraph" w:styleId="3">
    <w:name w:val="toc 3"/>
    <w:basedOn w:val="a"/>
    <w:uiPriority w:val="1"/>
    <w:qFormat/>
    <w:pPr>
      <w:spacing w:line="275" w:lineRule="exact"/>
      <w:ind w:left="1214" w:hanging="364"/>
    </w:pPr>
    <w:rPr>
      <w:sz w:val="24"/>
      <w:szCs w:val="24"/>
    </w:rPr>
  </w:style>
  <w:style w:type="paragraph" w:styleId="4">
    <w:name w:val="toc 4"/>
    <w:basedOn w:val="a"/>
    <w:uiPriority w:val="1"/>
    <w:qFormat/>
    <w:pPr>
      <w:spacing w:before="2" w:line="275" w:lineRule="exact"/>
      <w:ind w:left="893"/>
    </w:pPr>
    <w:rPr>
      <w:sz w:val="24"/>
      <w:szCs w:val="24"/>
    </w:rPr>
  </w:style>
  <w:style w:type="paragraph" w:styleId="a3">
    <w:name w:val="Body Text"/>
    <w:basedOn w:val="a"/>
    <w:uiPriority w:val="1"/>
    <w:qFormat/>
    <w:pPr>
      <w:ind w:left="653" w:firstLine="710"/>
      <w:jc w:val="both"/>
    </w:pPr>
    <w:rPr>
      <w:sz w:val="28"/>
      <w:szCs w:val="28"/>
    </w:rPr>
  </w:style>
  <w:style w:type="paragraph" w:styleId="a4">
    <w:name w:val="List Paragraph"/>
    <w:basedOn w:val="a"/>
    <w:uiPriority w:val="1"/>
    <w:qFormat/>
    <w:pPr>
      <w:ind w:left="653" w:firstLine="710"/>
      <w:jc w:val="both"/>
    </w:pPr>
  </w:style>
  <w:style w:type="paragraph" w:customStyle="1" w:styleId="TableParagraph">
    <w:name w:val="Table Paragraph"/>
    <w:basedOn w:val="a"/>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hyperlink" Target="https://www.kmu.gov.ua/ua/npas/pro-zatverzsliduvannya-ta-obliku-neshchasnih-vipadkiv-profesijnih-zahvoryuvan-ta-avarij-na-virobnictvi" TargetMode="External"/><Relationship Id="rId18" Type="http://schemas.openxmlformats.org/officeDocument/2006/relationships/image" Target="media/image9.png"/><Relationship Id="rId26" Type="http://schemas.openxmlformats.org/officeDocument/2006/relationships/hyperlink" Target="http://search.ligazakon.ua/l_doc2.nsf/link1/ed_2015_04_05/pravo1/T030435.html?pravo=1" TargetMode="External"/><Relationship Id="rId39" Type="http://schemas.openxmlformats.org/officeDocument/2006/relationships/hyperlink" Target="http://zakon0.rada.gov.ua/laws/show/z0066-12/paran13" TargetMode="External"/><Relationship Id="rId21" Type="http://schemas.openxmlformats.org/officeDocument/2006/relationships/image" Target="media/image12.png"/><Relationship Id="rId34" Type="http://schemas.openxmlformats.org/officeDocument/2006/relationships/hyperlink" Target="http://zakon0.rada.gov.ua/laws/show/z0066-12/paran13" TargetMode="External"/><Relationship Id="rId42" Type="http://schemas.openxmlformats.org/officeDocument/2006/relationships/hyperlink" Target="http://zakon0.rada.gov.ua/laws/show/z0066-12/paran13" TargetMode="External"/><Relationship Id="rId47" Type="http://schemas.openxmlformats.org/officeDocument/2006/relationships/hyperlink" Target="http://dsp.gov.ua/" TargetMode="External"/><Relationship Id="rId50" Type="http://schemas.openxmlformats.org/officeDocument/2006/relationships/hyperlink" Target="http://www.ukrstat.gov.ua/" TargetMode="External"/><Relationship Id="rId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7.png"/><Relationship Id="rId29" Type="http://schemas.openxmlformats.org/officeDocument/2006/relationships/hyperlink" Target="http://search.ligazakon.ua/l_doc2.nsf/link1/ed_2015_04_15/pravo1/KD0001.html?pravo=1" TargetMode="Externa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hyperlink" Target="http://zakon0.rada.gov.ua/laws/show/z0066-12/paran13" TargetMode="External"/><Relationship Id="rId37" Type="http://schemas.openxmlformats.org/officeDocument/2006/relationships/hyperlink" Target="http://zakon0.rada.gov.ua/laws/show/z0066-12/paran13" TargetMode="External"/><Relationship Id="rId40" Type="http://schemas.openxmlformats.org/officeDocument/2006/relationships/hyperlink" Target="http://zakon0.rada.gov.ua/laws/show/z0066-12/paran13" TargetMode="External"/><Relationship Id="rId45" Type="http://schemas.openxmlformats.org/officeDocument/2006/relationships/hyperlink" Target="http://www.nbuv.gov.ua/" TargetMode="Externa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hyperlink" Target="http://search.ligazakon.ua/l_doc2.nsf/link1/ed_2015_04_05/pravo1/T030435.html?pravo=1" TargetMode="External"/><Relationship Id="rId36" Type="http://schemas.openxmlformats.org/officeDocument/2006/relationships/hyperlink" Target="http://zakon0.rada.gov.ua/laws/show/z0066-12/paran13" TargetMode="External"/><Relationship Id="rId49" Type="http://schemas.openxmlformats.org/officeDocument/2006/relationships/hyperlink" Target="http://sophus.at.ua/publ/2011_11_15_16_kampodilsk/section_5_2011_11_15_16/evo" TargetMode="External"/><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hyperlink" Target="http://zakon0.rada.gov.ua/laws/show/z0066-12/paran13" TargetMode="External"/><Relationship Id="rId44" Type="http://schemas.openxmlformats.org/officeDocument/2006/relationships/hyperlink" Target="http://zakon0.rada.gov.ua/laws/show/z0066-12/paran13" TargetMode="External"/><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hyperlink" Target="http://search.ligazakon.ua/l_doc2.nsf/link1/ed_2015_04_15/pravo1/KD0001.html?pravo=1" TargetMode="External"/><Relationship Id="rId30" Type="http://schemas.openxmlformats.org/officeDocument/2006/relationships/hyperlink" Target="http://zakon0.rada.gov.ua/laws/show/z0066-12/paran13" TargetMode="External"/><Relationship Id="rId35" Type="http://schemas.openxmlformats.org/officeDocument/2006/relationships/hyperlink" Target="http://zakon0.rada.gov.ua/laws/show/z0066-12/paran13" TargetMode="External"/><Relationship Id="rId43" Type="http://schemas.openxmlformats.org/officeDocument/2006/relationships/hyperlink" Target="http://zakon0.rada.gov.ua/laws/show/z0066-12/paran13" TargetMode="External"/><Relationship Id="rId48" Type="http://schemas.openxmlformats.org/officeDocument/2006/relationships/hyperlink" Target="http://ep3.nuwm.edu.ua/333/1/064-176" TargetMode="External"/><Relationship Id="rId8" Type="http://schemas.openxmlformats.org/officeDocument/2006/relationships/image" Target="media/image1.jpeg"/><Relationship Id="rId51"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yperlink" Target="https://www.kmu.gov.ua/ua/npas/pro-zatverzsliduvannya-ta-obliku-neshchasnih-vipadkiv-profesijnih-zahvoryuvan-ta-avarij-na-virobnictvi" TargetMode="External"/><Relationship Id="rId17" Type="http://schemas.openxmlformats.org/officeDocument/2006/relationships/image" Target="media/image8.png"/><Relationship Id="rId25" Type="http://schemas.openxmlformats.org/officeDocument/2006/relationships/image" Target="media/image16.jpeg"/><Relationship Id="rId33" Type="http://schemas.openxmlformats.org/officeDocument/2006/relationships/hyperlink" Target="http://zakon0.rada.gov.ua/laws/show/z0066-12/paran13" TargetMode="External"/><Relationship Id="rId38" Type="http://schemas.openxmlformats.org/officeDocument/2006/relationships/hyperlink" Target="http://zakon0.rada.gov.ua/laws/show/z0066-12/paran13" TargetMode="External"/><Relationship Id="rId46" Type="http://schemas.openxmlformats.org/officeDocument/2006/relationships/hyperlink" Target="http://www.fssu.gov.ua/fse/control/main/uk/index" TargetMode="External"/><Relationship Id="rId20" Type="http://schemas.openxmlformats.org/officeDocument/2006/relationships/image" Target="media/image11.jpeg"/><Relationship Id="rId41" Type="http://schemas.openxmlformats.org/officeDocument/2006/relationships/hyperlink" Target="http://zakon0.rada.gov.ua/laws/show/z0066-12/paran13" TargetMode="Externa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103</Pages>
  <Words>33247</Words>
  <Characters>189509</Characters>
  <Application>Microsoft Office Word</Application>
  <DocSecurity>0</DocSecurity>
  <Lines>1579</Lines>
  <Paragraphs>444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222312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R60XE04</dc:creator>
  <cp:lastModifiedBy>USER</cp:lastModifiedBy>
  <cp:revision>2</cp:revision>
  <dcterms:created xsi:type="dcterms:W3CDTF">2024-01-22T09:32:00Z</dcterms:created>
  <dcterms:modified xsi:type="dcterms:W3CDTF">2024-01-22T09:32:00Z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2021-01-20T00:00:00Z</vt:filetime>
  </property>
  <property fmtid="{D5CDD505-2E9C-101B-9397-08002B2CF9AE}" pid="3" name="Creator">
    <vt:lpwstr>Microsoft® Word 2016</vt:lpwstr>
  </property>
  <property fmtid="{D5CDD505-2E9C-101B-9397-08002B2CF9AE}" pid="4" name="LastSaved">
    <vt:filetime>2024-01-22T00:00:00Z</vt:filetime>
  </property>
  <property fmtid="{D5CDD505-2E9C-101B-9397-08002B2CF9AE}" pid="5" name="Producer">
    <vt:lpwstr>www.ilovepdf.com</vt:lpwstr>
  </property>
</Properties>
</file>