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38" w:rsidRPr="00724938" w:rsidRDefault="00724938" w:rsidP="00724938">
      <w:pPr>
        <w:jc w:val="center"/>
        <w:rPr>
          <w:b/>
          <w:lang w:val="uk-UA"/>
        </w:rPr>
      </w:pPr>
      <w:r w:rsidRPr="00724938">
        <w:rPr>
          <w:b/>
          <w:lang w:val="uk-UA"/>
        </w:rPr>
        <w:t>Для конкретного індивідуального завдання треба побудувати (дивись методичні вказівки):</w:t>
      </w:r>
    </w:p>
    <w:p w:rsidR="00724938" w:rsidRPr="00724938" w:rsidRDefault="00724938" w:rsidP="00724938">
      <w:pPr>
        <w:rPr>
          <w:lang w:val="uk-UA"/>
        </w:rPr>
      </w:pPr>
      <w:r w:rsidRPr="00724938">
        <w:rPr>
          <w:lang w:val="uk-UA"/>
        </w:rPr>
        <w:t xml:space="preserve"> </w:t>
      </w:r>
      <w:r w:rsidRPr="00724938">
        <w:rPr>
          <w:lang w:val="uk-UA"/>
        </w:rPr>
        <w:t></w:t>
      </w:r>
      <w:r w:rsidRPr="00724938">
        <w:rPr>
          <w:lang w:val="uk-UA"/>
        </w:rPr>
        <w:tab/>
        <w:t>функцію оптимізації (2.4);</w:t>
      </w:r>
    </w:p>
    <w:p w:rsidR="00724938" w:rsidRPr="00724938" w:rsidRDefault="00724938" w:rsidP="00724938">
      <w:pPr>
        <w:rPr>
          <w:lang w:val="uk-UA"/>
        </w:rPr>
      </w:pPr>
      <w:r w:rsidRPr="00724938">
        <w:rPr>
          <w:lang w:val="uk-UA"/>
        </w:rPr>
        <w:t xml:space="preserve"> </w:t>
      </w:r>
      <w:r w:rsidRPr="00724938">
        <w:rPr>
          <w:lang w:val="uk-UA"/>
        </w:rPr>
        <w:t></w:t>
      </w:r>
      <w:r w:rsidRPr="00724938">
        <w:rPr>
          <w:lang w:val="uk-UA"/>
        </w:rPr>
        <w:tab/>
        <w:t>навантажену функцію (2.10);</w:t>
      </w:r>
    </w:p>
    <w:p w:rsidR="00724938" w:rsidRPr="00724938" w:rsidRDefault="00724938" w:rsidP="00724938">
      <w:pPr>
        <w:rPr>
          <w:lang w:val="uk-UA"/>
        </w:rPr>
      </w:pPr>
      <w:r w:rsidRPr="00724938">
        <w:rPr>
          <w:lang w:val="uk-UA"/>
        </w:rPr>
        <w:t xml:space="preserve"> </w:t>
      </w:r>
      <w:r w:rsidRPr="00724938">
        <w:rPr>
          <w:lang w:val="uk-UA"/>
        </w:rPr>
        <w:t></w:t>
      </w:r>
      <w:r w:rsidRPr="00724938">
        <w:rPr>
          <w:lang w:val="uk-UA"/>
        </w:rPr>
        <w:tab/>
        <w:t>систему рівнянь (2.11);</w:t>
      </w:r>
    </w:p>
    <w:p w:rsidR="00724938" w:rsidRPr="00724938" w:rsidRDefault="00724938" w:rsidP="00724938">
      <w:pPr>
        <w:rPr>
          <w:lang w:val="uk-UA"/>
        </w:rPr>
      </w:pPr>
      <w:r w:rsidRPr="00724938">
        <w:rPr>
          <w:lang w:val="uk-UA"/>
        </w:rPr>
        <w:t xml:space="preserve"> </w:t>
      </w:r>
      <w:r w:rsidRPr="00724938">
        <w:rPr>
          <w:lang w:val="uk-UA"/>
        </w:rPr>
        <w:t></w:t>
      </w:r>
      <w:r w:rsidRPr="00724938">
        <w:rPr>
          <w:lang w:val="uk-UA"/>
        </w:rPr>
        <w:tab/>
        <w:t xml:space="preserve">розробити програму рішення системи на </w:t>
      </w:r>
      <w:proofErr w:type="spellStart"/>
      <w:r w:rsidRPr="00724938">
        <w:rPr>
          <w:lang w:val="uk-UA"/>
        </w:rPr>
        <w:t>ПЕВМ</w:t>
      </w:r>
      <w:proofErr w:type="spellEnd"/>
      <w:r w:rsidRPr="00724938">
        <w:rPr>
          <w:lang w:val="uk-UA"/>
        </w:rPr>
        <w:t>;</w:t>
      </w:r>
    </w:p>
    <w:p w:rsidR="00724938" w:rsidRPr="00724938" w:rsidRDefault="00724938" w:rsidP="00724938">
      <w:pPr>
        <w:rPr>
          <w:lang w:val="uk-UA"/>
        </w:rPr>
      </w:pPr>
      <w:r w:rsidRPr="00724938">
        <w:rPr>
          <w:lang w:val="uk-UA"/>
        </w:rPr>
        <w:t xml:space="preserve"> </w:t>
      </w:r>
      <w:r w:rsidRPr="00724938">
        <w:rPr>
          <w:lang w:val="uk-UA"/>
        </w:rPr>
        <w:t></w:t>
      </w:r>
      <w:r w:rsidRPr="00724938">
        <w:rPr>
          <w:lang w:val="uk-UA"/>
        </w:rPr>
        <w:tab/>
        <w:t>вирішити систему рівнянь;</w:t>
      </w:r>
    </w:p>
    <w:p w:rsidR="00724938" w:rsidRPr="00724938" w:rsidRDefault="00724938" w:rsidP="00724938">
      <w:pPr>
        <w:rPr>
          <w:lang w:val="uk-UA"/>
        </w:rPr>
      </w:pPr>
      <w:r w:rsidRPr="00724938">
        <w:rPr>
          <w:lang w:val="uk-UA"/>
        </w:rPr>
        <w:t xml:space="preserve"> </w:t>
      </w:r>
      <w:r w:rsidRPr="00724938">
        <w:rPr>
          <w:lang w:val="uk-UA"/>
        </w:rPr>
        <w:t></w:t>
      </w:r>
      <w:r w:rsidRPr="00724938">
        <w:rPr>
          <w:lang w:val="uk-UA"/>
        </w:rPr>
        <w:tab/>
        <w:t>оцінити собівартість шихти.</w:t>
      </w:r>
    </w:p>
    <w:p w:rsidR="00724938" w:rsidRPr="00724938" w:rsidRDefault="00724938" w:rsidP="00724938">
      <w:pPr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724938">
        <w:rPr>
          <w:b/>
          <w:bCs/>
          <w:lang w:val="uk-UA"/>
        </w:rPr>
        <w:t>авдання</w:t>
      </w:r>
      <w:r>
        <w:rPr>
          <w:b/>
          <w:bCs/>
          <w:lang w:val="uk-UA"/>
        </w:rPr>
        <w:t>.</w:t>
      </w:r>
    </w:p>
    <w:p w:rsidR="00724938" w:rsidRPr="00724938" w:rsidRDefault="00724938" w:rsidP="00724938">
      <w:pPr>
        <w:rPr>
          <w:lang w:val="uk-UA"/>
        </w:rPr>
      </w:pPr>
      <w:r w:rsidRPr="00724938">
        <w:rPr>
          <w:lang w:val="uk-UA"/>
        </w:rPr>
        <w:t>Компоненти шихти й чаду хімічних елементів для всіх варіантів викладені в таблиці 6.1. Марки сплав</w:t>
      </w:r>
      <w:r w:rsidR="00747299">
        <w:rPr>
          <w:lang w:val="uk-UA"/>
        </w:rPr>
        <w:t>ів по варіантах наступні (табл.</w:t>
      </w:r>
      <w:r w:rsidRPr="00724938">
        <w:rPr>
          <w:lang w:val="uk-UA"/>
        </w:rPr>
        <w:t>).</w:t>
      </w:r>
    </w:p>
    <w:p w:rsidR="00724938" w:rsidRPr="00724938" w:rsidRDefault="00724938" w:rsidP="00724938">
      <w:pPr>
        <w:rPr>
          <w:lang w:val="uk-UA"/>
        </w:rPr>
      </w:pPr>
    </w:p>
    <w:p w:rsidR="00724938" w:rsidRPr="00724938" w:rsidRDefault="00724938" w:rsidP="00724938">
      <w:pPr>
        <w:rPr>
          <w:lang w:val="uk-UA"/>
        </w:rPr>
      </w:pPr>
      <w:r w:rsidRPr="00724938">
        <w:rPr>
          <w:lang w:val="uk-UA"/>
        </w:rPr>
        <w:t>Індивідуальні варіанти завдань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548"/>
        <w:gridCol w:w="548"/>
        <w:gridCol w:w="549"/>
        <w:gridCol w:w="547"/>
        <w:gridCol w:w="548"/>
        <w:gridCol w:w="547"/>
        <w:gridCol w:w="548"/>
        <w:gridCol w:w="547"/>
        <w:gridCol w:w="548"/>
        <w:gridCol w:w="547"/>
        <w:gridCol w:w="548"/>
        <w:gridCol w:w="547"/>
        <w:gridCol w:w="548"/>
        <w:gridCol w:w="547"/>
        <w:gridCol w:w="548"/>
      </w:tblGrid>
      <w:tr w:rsidR="00724938" w:rsidRPr="00724938" w:rsidTr="0056598B">
        <w:tc>
          <w:tcPr>
            <w:tcW w:w="1402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Варіанти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1 16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2 17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3 18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4 19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5 20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6 21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7 22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8 23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9 23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10 25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11 26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12 27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13 28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14 29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15 30</w:t>
            </w:r>
          </w:p>
        </w:tc>
      </w:tr>
      <w:tr w:rsidR="00724938" w:rsidRPr="00724938" w:rsidTr="0056598B">
        <w:tc>
          <w:tcPr>
            <w:tcW w:w="1402" w:type="dxa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Марки сплавів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4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5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6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7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9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11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12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13</w:t>
            </w:r>
          </w:p>
        </w:tc>
        <w:tc>
          <w:tcPr>
            <w:tcW w:w="563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14</w:t>
            </w:r>
          </w:p>
        </w:tc>
        <w:tc>
          <w:tcPr>
            <w:tcW w:w="5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15</w:t>
            </w:r>
          </w:p>
        </w:tc>
      </w:tr>
    </w:tbl>
    <w:p w:rsidR="00747299" w:rsidRDefault="00747299" w:rsidP="00724938">
      <w:pPr>
        <w:rPr>
          <w:lang w:val="uk-UA"/>
        </w:rPr>
      </w:pPr>
    </w:p>
    <w:p w:rsidR="00724938" w:rsidRPr="00724938" w:rsidRDefault="00724938" w:rsidP="00724938">
      <w:pPr>
        <w:rPr>
          <w:lang w:val="uk-UA"/>
        </w:rPr>
      </w:pPr>
      <w:r w:rsidRPr="00724938">
        <w:rPr>
          <w:lang w:val="uk-UA"/>
        </w:rPr>
        <w:t>Компоненти шихти</w:t>
      </w:r>
    </w:p>
    <w:tbl>
      <w:tblPr>
        <w:tblpPr w:leftFromText="180" w:rightFromText="180" w:vertAnchor="text" w:horzAnchor="margin" w:tblpY="88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664"/>
        <w:gridCol w:w="750"/>
        <w:gridCol w:w="765"/>
        <w:gridCol w:w="765"/>
        <w:gridCol w:w="765"/>
        <w:gridCol w:w="765"/>
        <w:gridCol w:w="810"/>
        <w:gridCol w:w="900"/>
        <w:gridCol w:w="1136"/>
        <w:gridCol w:w="1041"/>
      </w:tblGrid>
      <w:tr w:rsidR="00724938" w:rsidRPr="00724938" w:rsidTr="0056598B">
        <w:tc>
          <w:tcPr>
            <w:tcW w:w="160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 xml:space="preserve">Компоненти </w:t>
            </w:r>
          </w:p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шихти</w:t>
            </w:r>
          </w:p>
        </w:tc>
        <w:tc>
          <w:tcPr>
            <w:tcW w:w="6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Mg</w:t>
            </w:r>
            <w:proofErr w:type="spellEnd"/>
          </w:p>
        </w:tc>
        <w:tc>
          <w:tcPr>
            <w:tcW w:w="75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Si</w:t>
            </w:r>
            <w:proofErr w:type="spellEnd"/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Mn</w:t>
            </w:r>
            <w:proofErr w:type="spellEnd"/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Zn</w:t>
            </w:r>
            <w:proofErr w:type="spellEnd"/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Fе</w:t>
            </w:r>
            <w:proofErr w:type="spellEnd"/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Сu</w:t>
            </w:r>
            <w:proofErr w:type="spellEnd"/>
          </w:p>
        </w:tc>
        <w:tc>
          <w:tcPr>
            <w:tcW w:w="81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Тi</w:t>
            </w:r>
            <w:proofErr w:type="spellEnd"/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Аl</w:t>
            </w:r>
            <w:proofErr w:type="spellEnd"/>
          </w:p>
        </w:tc>
        <w:tc>
          <w:tcPr>
            <w:tcW w:w="1136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Приміт.</w:t>
            </w:r>
          </w:p>
        </w:tc>
        <w:tc>
          <w:tcPr>
            <w:tcW w:w="104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Взагалі</w:t>
            </w:r>
          </w:p>
        </w:tc>
      </w:tr>
      <w:tr w:rsidR="00724938" w:rsidRPr="00724938" w:rsidTr="0056598B">
        <w:tc>
          <w:tcPr>
            <w:tcW w:w="160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Лом 1</w:t>
            </w:r>
          </w:p>
        </w:tc>
        <w:tc>
          <w:tcPr>
            <w:tcW w:w="6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</w:t>
            </w:r>
          </w:p>
        </w:tc>
        <w:tc>
          <w:tcPr>
            <w:tcW w:w="75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5,0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0,1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2,0</w:t>
            </w:r>
          </w:p>
        </w:tc>
        <w:tc>
          <w:tcPr>
            <w:tcW w:w="81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90,5</w:t>
            </w:r>
          </w:p>
        </w:tc>
        <w:tc>
          <w:tcPr>
            <w:tcW w:w="1136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1,0</w:t>
            </w:r>
          </w:p>
        </w:tc>
        <w:tc>
          <w:tcPr>
            <w:tcW w:w="104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</w:tr>
      <w:tr w:rsidR="00724938" w:rsidRPr="00724938" w:rsidTr="0056598B">
        <w:tc>
          <w:tcPr>
            <w:tcW w:w="160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Лом 2</w:t>
            </w:r>
          </w:p>
        </w:tc>
        <w:tc>
          <w:tcPr>
            <w:tcW w:w="6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0,8</w:t>
            </w:r>
          </w:p>
        </w:tc>
        <w:tc>
          <w:tcPr>
            <w:tcW w:w="75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0,7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0,2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0,3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0,7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4,8</w:t>
            </w:r>
          </w:p>
        </w:tc>
        <w:tc>
          <w:tcPr>
            <w:tcW w:w="81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0,7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91,4</w:t>
            </w:r>
          </w:p>
        </w:tc>
        <w:tc>
          <w:tcPr>
            <w:tcW w:w="1136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</w:t>
            </w:r>
          </w:p>
        </w:tc>
        <w:tc>
          <w:tcPr>
            <w:tcW w:w="104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</w:tr>
      <w:tr w:rsidR="00724938" w:rsidRPr="00724938" w:rsidTr="0056598B">
        <w:tc>
          <w:tcPr>
            <w:tcW w:w="160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Лом 3</w:t>
            </w:r>
          </w:p>
        </w:tc>
        <w:tc>
          <w:tcPr>
            <w:tcW w:w="6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1,8</w:t>
            </w:r>
          </w:p>
        </w:tc>
        <w:tc>
          <w:tcPr>
            <w:tcW w:w="75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0,7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0,1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0,3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0,7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4,9</w:t>
            </w:r>
          </w:p>
        </w:tc>
        <w:tc>
          <w:tcPr>
            <w:tcW w:w="81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92,0</w:t>
            </w:r>
          </w:p>
        </w:tc>
        <w:tc>
          <w:tcPr>
            <w:tcW w:w="1136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</w:t>
            </w:r>
          </w:p>
        </w:tc>
        <w:tc>
          <w:tcPr>
            <w:tcW w:w="104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</w:tr>
      <w:tr w:rsidR="00724938" w:rsidRPr="00724938" w:rsidTr="0056598B">
        <w:tc>
          <w:tcPr>
            <w:tcW w:w="160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Лом 4</w:t>
            </w:r>
          </w:p>
        </w:tc>
        <w:tc>
          <w:tcPr>
            <w:tcW w:w="6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0,6</w:t>
            </w:r>
          </w:p>
        </w:tc>
        <w:tc>
          <w:tcPr>
            <w:tcW w:w="75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13,0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0,1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1,5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1,5</w:t>
            </w:r>
          </w:p>
        </w:tc>
        <w:tc>
          <w:tcPr>
            <w:tcW w:w="81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0,15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82,05</w:t>
            </w:r>
          </w:p>
        </w:tc>
        <w:tc>
          <w:tcPr>
            <w:tcW w:w="1136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0,6</w:t>
            </w:r>
          </w:p>
        </w:tc>
        <w:tc>
          <w:tcPr>
            <w:tcW w:w="104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</w:tr>
      <w:tr w:rsidR="00724938" w:rsidRPr="00724938" w:rsidTr="0056598B">
        <w:tc>
          <w:tcPr>
            <w:tcW w:w="160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Лом 5</w:t>
            </w:r>
          </w:p>
        </w:tc>
        <w:tc>
          <w:tcPr>
            <w:tcW w:w="6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0,8</w:t>
            </w:r>
          </w:p>
        </w:tc>
        <w:tc>
          <w:tcPr>
            <w:tcW w:w="75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8,0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0,2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0,6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1,6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6,0</w:t>
            </w:r>
          </w:p>
        </w:tc>
        <w:tc>
          <w:tcPr>
            <w:tcW w:w="81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82,5</w:t>
            </w:r>
          </w:p>
        </w:tc>
        <w:tc>
          <w:tcPr>
            <w:tcW w:w="1136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0,3</w:t>
            </w:r>
          </w:p>
        </w:tc>
        <w:tc>
          <w:tcPr>
            <w:tcW w:w="104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</w:tr>
      <w:tr w:rsidR="00724938" w:rsidRPr="00724938" w:rsidTr="0056598B">
        <w:tc>
          <w:tcPr>
            <w:tcW w:w="160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Лом 6</w:t>
            </w:r>
          </w:p>
        </w:tc>
        <w:tc>
          <w:tcPr>
            <w:tcW w:w="6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6,8</w:t>
            </w:r>
          </w:p>
        </w:tc>
        <w:tc>
          <w:tcPr>
            <w:tcW w:w="75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0,8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0,2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0,2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0,2</w:t>
            </w:r>
          </w:p>
        </w:tc>
        <w:tc>
          <w:tcPr>
            <w:tcW w:w="81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91,1</w:t>
            </w:r>
          </w:p>
        </w:tc>
        <w:tc>
          <w:tcPr>
            <w:tcW w:w="1136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0,2</w:t>
            </w:r>
          </w:p>
        </w:tc>
        <w:tc>
          <w:tcPr>
            <w:tcW w:w="104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</w:tr>
      <w:tr w:rsidR="00724938" w:rsidRPr="00724938" w:rsidTr="0056598B">
        <w:tc>
          <w:tcPr>
            <w:tcW w:w="1604" w:type="dxa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Угар (</w:t>
            </w:r>
            <w:proofErr w:type="spellStart"/>
            <w:r w:rsidRPr="00724938">
              <w:rPr>
                <w:lang w:val="uk-UA"/>
              </w:rPr>
              <w:t>z</w:t>
            </w:r>
            <w:r w:rsidRPr="00724938">
              <w:rPr>
                <w:vertAlign w:val="subscript"/>
                <w:lang w:val="uk-UA"/>
              </w:rPr>
              <w:t>i</w:t>
            </w:r>
            <w:proofErr w:type="spellEnd"/>
            <w:r w:rsidRPr="00724938">
              <w:rPr>
                <w:lang w:val="uk-UA"/>
              </w:rPr>
              <w:t>)</w:t>
            </w:r>
          </w:p>
        </w:tc>
        <w:tc>
          <w:tcPr>
            <w:tcW w:w="664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0,04</w:t>
            </w:r>
          </w:p>
        </w:tc>
        <w:tc>
          <w:tcPr>
            <w:tcW w:w="75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0,02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0,01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0,05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0,01</w:t>
            </w:r>
          </w:p>
        </w:tc>
        <w:tc>
          <w:tcPr>
            <w:tcW w:w="765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0,01</w:t>
            </w:r>
          </w:p>
        </w:tc>
        <w:tc>
          <w:tcPr>
            <w:tcW w:w="81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0,01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0,02</w:t>
            </w:r>
          </w:p>
        </w:tc>
        <w:tc>
          <w:tcPr>
            <w:tcW w:w="1136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0,01</w:t>
            </w:r>
          </w:p>
        </w:tc>
        <w:tc>
          <w:tcPr>
            <w:tcW w:w="104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0,18</w:t>
            </w:r>
          </w:p>
        </w:tc>
      </w:tr>
    </w:tbl>
    <w:p w:rsidR="00747299" w:rsidRDefault="00747299" w:rsidP="00724938">
      <w:pPr>
        <w:rPr>
          <w:lang w:val="uk-UA"/>
        </w:rPr>
      </w:pPr>
    </w:p>
    <w:p w:rsidR="00747299" w:rsidRDefault="00747299" w:rsidP="00724938">
      <w:pPr>
        <w:rPr>
          <w:lang w:val="uk-UA"/>
        </w:rPr>
      </w:pPr>
    </w:p>
    <w:p w:rsidR="00724938" w:rsidRPr="00724938" w:rsidRDefault="00724938" w:rsidP="00724938">
      <w:pPr>
        <w:rPr>
          <w:lang w:val="uk-UA"/>
        </w:rPr>
      </w:pPr>
      <w:r w:rsidRPr="00724938">
        <w:rPr>
          <w:lang w:val="uk-UA"/>
        </w:rPr>
        <w:lastRenderedPageBreak/>
        <w:t>Марки сплавів для індивідуальних завдань</w:t>
      </w:r>
      <w:bookmarkStart w:id="0" w:name="_GoBack"/>
      <w:bookmarkEnd w:id="0"/>
    </w:p>
    <w:tbl>
      <w:tblPr>
        <w:tblpPr w:leftFromText="180" w:rightFromText="180" w:vertAnchor="text" w:horzAnchor="margin" w:tblpY="1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720"/>
        <w:gridCol w:w="720"/>
        <w:gridCol w:w="720"/>
        <w:gridCol w:w="720"/>
        <w:gridCol w:w="720"/>
        <w:gridCol w:w="720"/>
        <w:gridCol w:w="900"/>
        <w:gridCol w:w="1260"/>
        <w:gridCol w:w="907"/>
        <w:gridCol w:w="1031"/>
      </w:tblGrid>
      <w:tr w:rsidR="00724938" w:rsidRPr="00724938" w:rsidTr="00747299">
        <w:tc>
          <w:tcPr>
            <w:tcW w:w="468" w:type="dxa"/>
            <w:tcBorders>
              <w:bottom w:val="single" w:sz="4" w:space="0" w:color="auto"/>
              <w:right w:val="nil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Mg</w:t>
            </w:r>
            <w:proofErr w:type="spellEnd"/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Si</w:t>
            </w:r>
            <w:proofErr w:type="spellEnd"/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Mn</w:t>
            </w:r>
            <w:proofErr w:type="spellEnd"/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Zn</w:t>
            </w:r>
            <w:proofErr w:type="spellEnd"/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Fе</w:t>
            </w:r>
            <w:proofErr w:type="spellEnd"/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Сu</w:t>
            </w:r>
            <w:proofErr w:type="spellEnd"/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Тi</w:t>
            </w:r>
            <w:proofErr w:type="spellEnd"/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Аl</w:t>
            </w:r>
            <w:proofErr w:type="spellEnd"/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Домішки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Разом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Марка сплаву</w:t>
            </w:r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5,00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0,10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2,00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90,50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1,00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АК5М</w:t>
            </w:r>
            <w:proofErr w:type="spellEnd"/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6,00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0,60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3,20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87,00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1,30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АК5М2</w:t>
            </w:r>
            <w:proofErr w:type="spellEnd"/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0,20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7,00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0,20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0,60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2,50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0,15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87,90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0,45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АК8М3</w:t>
            </w:r>
            <w:proofErr w:type="spellEnd"/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0,30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7,00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0,60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85,20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1,41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АК7У</w:t>
            </w:r>
            <w:proofErr w:type="spellEnd"/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0,35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7,00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0,60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85,15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3,60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АК7П</w:t>
            </w:r>
            <w:proofErr w:type="spellEnd"/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5,00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0,80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7,00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85,50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0,50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</w:t>
            </w:r>
            <w:proofErr w:type="spellEnd"/>
            <w:r w:rsidRPr="00724938">
              <w:rPr>
                <w:lang w:val="uk-UA"/>
              </w:rPr>
              <w:t>-4</w:t>
            </w:r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1,05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12,0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0,20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0,20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0,70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1,15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0,01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83,50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1,20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АК12ММН</w:t>
            </w:r>
            <w:proofErr w:type="spellEnd"/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0,30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7,00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3,50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0,80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84,20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2,40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</w:t>
            </w:r>
            <w:proofErr w:type="spellEnd"/>
            <w:r w:rsidRPr="00724938">
              <w:rPr>
                <w:lang w:val="uk-UA"/>
              </w:rPr>
              <w:t>-9</w:t>
            </w:r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3,50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5,50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0,80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7,00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81,90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0,50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АК6М7</w:t>
            </w:r>
            <w:proofErr w:type="spellEnd"/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7,25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0,80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0,20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87,70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0,75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АК7М</w:t>
            </w:r>
            <w:proofErr w:type="spellEnd"/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4,00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2,00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1,10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4,25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0,10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88,15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0,10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АК4МУ</w:t>
            </w:r>
            <w:proofErr w:type="spellEnd"/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9,25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0,35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0,30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1,75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0,10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87,30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0,80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АК9М2</w:t>
            </w:r>
            <w:proofErr w:type="spellEnd"/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0,03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4,55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0,55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0,01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0,01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2,30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82,47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2,90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АК4М2Ц6</w:t>
            </w:r>
            <w:proofErr w:type="spellEnd"/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7,00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0,50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2,20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86,90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1,60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АК7М2</w:t>
            </w:r>
            <w:proofErr w:type="spellEnd"/>
          </w:p>
        </w:tc>
      </w:tr>
      <w:tr w:rsidR="00724938" w:rsidRPr="00724938" w:rsidTr="00747299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7,00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0,40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0,30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1,00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2,25</w:t>
            </w:r>
          </w:p>
        </w:tc>
        <w:tc>
          <w:tcPr>
            <w:tcW w:w="72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88,30</w:t>
            </w:r>
          </w:p>
        </w:tc>
        <w:tc>
          <w:tcPr>
            <w:tcW w:w="1260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0,35</w:t>
            </w:r>
          </w:p>
        </w:tc>
        <w:tc>
          <w:tcPr>
            <w:tcW w:w="907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r w:rsidRPr="00724938">
              <w:rPr>
                <w:lang w:val="uk-UA"/>
              </w:rPr>
              <w:t>100</w:t>
            </w:r>
          </w:p>
        </w:tc>
        <w:tc>
          <w:tcPr>
            <w:tcW w:w="1031" w:type="dxa"/>
            <w:vAlign w:val="center"/>
          </w:tcPr>
          <w:p w:rsidR="00724938" w:rsidRPr="00724938" w:rsidRDefault="00724938" w:rsidP="00724938">
            <w:pPr>
              <w:rPr>
                <w:lang w:val="uk-UA"/>
              </w:rPr>
            </w:pPr>
            <w:proofErr w:type="spellStart"/>
            <w:r w:rsidRPr="00724938">
              <w:rPr>
                <w:lang w:val="uk-UA"/>
              </w:rPr>
              <w:t>АК7М2П</w:t>
            </w:r>
            <w:proofErr w:type="spellEnd"/>
          </w:p>
        </w:tc>
      </w:tr>
    </w:tbl>
    <w:p w:rsidR="00724938" w:rsidRPr="00724938" w:rsidRDefault="00724938" w:rsidP="00724938">
      <w:pPr>
        <w:rPr>
          <w:b/>
          <w:lang w:val="uk-UA"/>
        </w:rPr>
      </w:pPr>
    </w:p>
    <w:p w:rsidR="00220F8B" w:rsidRDefault="00220F8B"/>
    <w:sectPr w:rsidR="0022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8"/>
    <w:rsid w:val="00220F8B"/>
    <w:rsid w:val="00724938"/>
    <w:rsid w:val="007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2024-03-12T11:50:00Z</dcterms:created>
  <dcterms:modified xsi:type="dcterms:W3CDTF">2024-03-12T11:52:00Z</dcterms:modified>
</cp:coreProperties>
</file>