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991" w:rsidRPr="00342991" w:rsidRDefault="00342991" w:rsidP="003429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</w:t>
      </w:r>
      <w:r w:rsidRPr="00342991">
        <w:rPr>
          <w:rFonts w:ascii="Times New Roman" w:hAnsi="Times New Roman" w:cs="Times New Roman"/>
          <w:b/>
          <w:bCs/>
          <w:sz w:val="28"/>
          <w:szCs w:val="28"/>
        </w:rPr>
        <w:t xml:space="preserve">Основні техніки профілактики та усунення ПТСР: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Нервово-м’язова релаксація за Е.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Джекобсоном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У ході виконання прогресуючої м’язової релаксації за допомогою концентрації уваги спочатку формується здатність уловлювати напругу у м’язах і відчуття м’язового розслаблення, потім відпрацьовуються навички оволодіння довільним розслабленням напружених м’язових груп.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М’язи тіла діляться на шістнадцять груп. Послідовність вправ така: від м’язів верхніх кінцівок (від кисті до плеча, починаючи з домінантної руки) до м’язів обличчя (чоло, очі, рот), шиї, грудної клітки, живота і далі до м’язів нижніх кінцівок (від стегна до стопи, починаючи з домінантної ноги). Вправи починаються з короткочасної, 5-7-секундної, напруги першої групи м’язів, які потім повністю розслабляються; увага зосереджується на відчутті релаксації в цій області тіла. Вправа в одній групі м’язів повторюється до тих пір, поки пацієнт не відчує повного м’язового розслаблення; тільки після цього переходять до наступної групи.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 По мірі набуття навичок у розслабленні м’язові групи укрупнюються, сила напруги в м’язах зменшується і поступова увага все більш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акцентуюється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на спогаді. На заключному етапі пацієнт після повсякденного аналізу локальної напруги м’язів, що виникає при тривозі, страху і хвилюванні, самостійно досягає м’язового розслаблення і таким чином долає емоційну напругу [60].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1.4.2 Регуляція дихання за методом Г.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Бенсона</w:t>
      </w:r>
      <w:proofErr w:type="spellEnd"/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 Антистресове дихання. Повільно виконуйте глибокий вдих через ніс; на висоті вдиху на мить затримайте дихання, після чого зробіть видих як можна повільніше. Це заспокійливе дихання. Воно полягає у відносному </w:t>
      </w:r>
      <w:r w:rsidRPr="00342991">
        <w:rPr>
          <w:rFonts w:ascii="Times New Roman" w:hAnsi="Times New Roman" w:cs="Times New Roman"/>
          <w:sz w:val="28"/>
          <w:szCs w:val="28"/>
        </w:rPr>
        <w:lastRenderedPageBreak/>
        <w:t xml:space="preserve">вкороченні вдиху, подовженні видиху і паузи після нього. Постарайтеся уявити собі, що з кожним глибоким вдихом і тривалим видихом Ви частково позбавляєтеся від стресового напруження.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2. Хвилинна релаксація. Розслабте куточки рота,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зволожте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губи. Розслабте плечі.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3. Випийте води невеликими ковтками.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4. Якщо є можливість, вийдіть з приміщення, пройдіться, ритмічно дихайте й обов'язково подовжуйте видих: два кроки - вдих, три кроки - видих, пауза.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5. Увімкніть заспокійливу музику, ту, яку Ви любите, якщо є можливість.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6. Поговоріть на яку-небудь абстрактну тему з будь-якою людиною, яка знаходяться поруч. Якщо ж поруч нікого немає, зателефонуйте друзям чи рідним. Це відволікаюча дія, яка здійснюється «тут і зараз» і покликана витіснити з вашої свідомості внутрішній діалог, наповнений стресом.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Важливо враховувати, що співпраця з лікарем та активна участь у лікуванні значно підвищує вірогідність одужання.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Дихальні вправи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Ця техніка включає в себе пояснення того, що тривожність пов’язана зі швидким поверхневим грудним диханням, а також того, що зосередження на повільному, розміреному та черевному диханні призводить до зменшення тривоги. У рамках цієї техніки необхідно навчити особу дихати діафрагмою [14]. Дихальна гімнастика в різному ритмі здійснює масаж черевних органів, усуває явища гіпоксії, дисциплінує морально-вольову сферу і увагу. Показана при емоційній напрузі, порушеннях серцевого ритму, системних неврозах шлунково-кишкового тракту, психогенних порушеннях дихання і при порушенні засинання.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Послідовне м’язове розслаблення (релаксація за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Джейкобсоном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) ефективна при розладах сну і емоційній напрузі. Диференційована релаксація ефективна при неврозах, що супроводжуються спазмом м’язів. Її краще </w:t>
      </w:r>
      <w:r w:rsidRPr="00342991">
        <w:rPr>
          <w:rFonts w:ascii="Times New Roman" w:hAnsi="Times New Roman" w:cs="Times New Roman"/>
          <w:sz w:val="28"/>
          <w:szCs w:val="28"/>
        </w:rPr>
        <w:lastRenderedPageBreak/>
        <w:t xml:space="preserve">поєднувати з вправами на уявлення тепла, а також зі спеціально підібраними дихальними і гімнастичними вправами. Найкращі результати диференційованого розслаблення спостерігаються при порушеннях серцевого ритму,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нейроциркуляторних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розладах, відносно добрий ефект спостерігається при писальному спазмі, вагінізмі, і при астазії-абазії (як підготовчий лікувальний прийом).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1.4.3</w:t>
      </w:r>
      <w:r w:rsidRPr="00342991">
        <w:rPr>
          <w:rFonts w:ascii="Times New Roman" w:hAnsi="Times New Roman" w:cs="Times New Roman"/>
          <w:sz w:val="28"/>
          <w:szCs w:val="28"/>
        </w:rPr>
        <w:tab/>
        <w:t>Дихання животом за системою «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>»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    Спеціальні гімнастичні вправи є оздоровчою і тонізуючою гімнастикою (не стільки для скелетної мускулатури, скільки для органів), яка, покращуючи самопочуття і розширюючи фізичні можливості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рекабілітанта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,  сприяє  його  реабілітації.  Ці  вправи,  що  виконуються не автоматично (на відміну від спортивної практики), а виразно, переживаючи кожен рух, тренуючи волю, пам’ять, здатність управляти своїм тілом, дисциплінують емоційну сферу. Вправи можуть запозичуватися з різних гімнастичних систем, відповідно до соматичного стану, віку і фізичних можливостей. Спеціальна гімнастика у комплексі з іншими заходами дає найкращі результати при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астеноіпохондричних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і системних неврозах (головним чином, серцевої і шлунково-кишкової груп). Треба ретельно стежити, щоб напружилися усі м’язи, які працювали б з реальним предметом, – відчувати м’яч, опір пружини еспандера або вантажу, що піднімається, палицю, що лежить на лопатках. Цей прийом підвищує самоконтроль, тренує волю, активує увагу і застосовується при лікуванні деяких форм неврозів нав’язливих станів.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На думку майстрів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, багато з нас дихають неправильно, використовуючи менше третини обсягу своїх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легенів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. Дихальна гімнастика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розширює можливості дихальної системи, забезпечуючи постійний обмін кисню і вуглекислого газу, покращуючи кровообіг, сприяючи підтримці фізичної форми, спокійного і ясного мислення. Гімнастичні вправи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цигун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</w:t>
      </w:r>
      <w:r w:rsidRPr="00342991">
        <w:rPr>
          <w:rFonts w:ascii="Times New Roman" w:hAnsi="Times New Roman" w:cs="Times New Roman"/>
          <w:sz w:val="28"/>
          <w:szCs w:val="28"/>
        </w:rPr>
        <w:lastRenderedPageBreak/>
        <w:t>припускають обов'язкове поєднання фізичних дій з глибоким диханням «животом» (диханням діафрагмою) [57].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1.4.4 Аутогенне тренування за методом В. Шульца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 xml:space="preserve">         При лікуванні невротичних і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психотичних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розладів, іноді недостатньо вправ першого ступеня, і виникає необхідність подальшого тренування. Комплексний курс виходить за рамки Аутогенного тренування  АТ, оскільки включає прийоми інших психотерапевтичних і лікувальних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>. АТ в цьому курсі об’єднує такі прийоми в єдину систему вправ. Вправи комплексного курсу індивідуальні, назначаються відповідно до конкретного захворювання, містять обов’язкові умови: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1.</w:t>
      </w:r>
      <w:r w:rsidRPr="00342991">
        <w:rPr>
          <w:rFonts w:ascii="Times New Roman" w:hAnsi="Times New Roman" w:cs="Times New Roman"/>
          <w:sz w:val="28"/>
          <w:szCs w:val="28"/>
        </w:rPr>
        <w:tab/>
        <w:t xml:space="preserve">Вправи на уявлення тепла є розширеними стандартними вправами, вживаними індивідуально, відповідно до конкретного синдрому. Окрім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дилятації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коронарних судин, ці вправи спрямовані на представлення відчуття локального тепла безпосередньо в органі, який турбує. Вправи цієї групи показані при розладах сну і у тих випадках, коли потрібно досягти розширення периферичних кровоносних судин; загального – при порушеннях артеріального тиску, місцевого – при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неврогенних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розладах периферичного кровообігу.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2.</w:t>
      </w:r>
      <w:r w:rsidRPr="00342991">
        <w:rPr>
          <w:rFonts w:ascii="Times New Roman" w:hAnsi="Times New Roman" w:cs="Times New Roman"/>
          <w:sz w:val="28"/>
          <w:szCs w:val="28"/>
        </w:rPr>
        <w:tab/>
        <w:t>Вправи на уявлення прохолоди показані при деяких формах судинного головного болю, а також при хворобливих станах, обумовлених зниженим артеріальним тиском.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3.</w:t>
      </w:r>
      <w:r w:rsidRPr="00342991">
        <w:rPr>
          <w:rFonts w:ascii="Times New Roman" w:hAnsi="Times New Roman" w:cs="Times New Roman"/>
          <w:sz w:val="28"/>
          <w:szCs w:val="28"/>
        </w:rPr>
        <w:tab/>
        <w:t xml:space="preserve">Самоствердження – варіант «сюжетного уявлення», який пропонується особам з переважанням розсудливого мислення. Самоствердження схоже на раціональну психотерапію, що проводиться самим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рекабілітантом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за завданням лікаря. Хворому дається теза, визначена тема для роздуму, завдання він може виконати усно (бесіда з лікарем, інтерв’ю, повідомлення в групі) або письмово у вигляді реферату, листа. Завдання слід складати з таким розрахунком, щоб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рекабілітант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не повертався до пережитих </w:t>
      </w:r>
      <w:r w:rsidRPr="00342991">
        <w:rPr>
          <w:rFonts w:ascii="Times New Roman" w:hAnsi="Times New Roman" w:cs="Times New Roman"/>
          <w:sz w:val="28"/>
          <w:szCs w:val="28"/>
        </w:rPr>
        <w:lastRenderedPageBreak/>
        <w:t xml:space="preserve">невдач. Самоствердження, що правильно проводиться, допомагає здолати конфлікт з довкіллям, дієвий цей прийом і при деяких фобіях, при системних неврозах він застосовується рідше, хоча при невротичних сексуальних розладах у чоловіків він у ряді випадків виявився ефективним.  </w:t>
      </w:r>
    </w:p>
    <w:p w:rsidR="00342991" w:rsidRPr="00342991" w:rsidRDefault="00342991" w:rsidP="00342991">
      <w:pPr>
        <w:jc w:val="both"/>
        <w:rPr>
          <w:rFonts w:ascii="Times New Roman" w:hAnsi="Times New Roman" w:cs="Times New Roman"/>
          <w:sz w:val="28"/>
          <w:szCs w:val="28"/>
        </w:rPr>
      </w:pPr>
      <w:r w:rsidRPr="00342991">
        <w:rPr>
          <w:rFonts w:ascii="Times New Roman" w:hAnsi="Times New Roman" w:cs="Times New Roman"/>
          <w:sz w:val="28"/>
          <w:szCs w:val="28"/>
        </w:rPr>
        <w:t>4.</w:t>
      </w:r>
      <w:r w:rsidRPr="00342991">
        <w:rPr>
          <w:rFonts w:ascii="Times New Roman" w:hAnsi="Times New Roman" w:cs="Times New Roman"/>
          <w:sz w:val="28"/>
          <w:szCs w:val="28"/>
        </w:rPr>
        <w:tab/>
        <w:t xml:space="preserve">Виховання звичок дозволяє витіснити хворобливу нав’язливість нешкідливим ритуалом, що не обтяжує хворого, оскільки він виразно усвідомлює своє авторство і розуміє, що може управляти новою звичкою. Рекомендуючи, наприклад, в непарні дні починати все з лівого боку, в парні – з правого (одягатися, голитися в певному порядку і тому подібне), ми допомагаємо особі створити індиферентну звичку, що заміщає хворобливу тему. Лікування завершується функціональним тренуванням, що переконує </w:t>
      </w:r>
      <w:proofErr w:type="spellStart"/>
      <w:r w:rsidRPr="00342991">
        <w:rPr>
          <w:rFonts w:ascii="Times New Roman" w:hAnsi="Times New Roman" w:cs="Times New Roman"/>
          <w:sz w:val="28"/>
          <w:szCs w:val="28"/>
        </w:rPr>
        <w:t>ре</w:t>
      </w:r>
      <w:bookmarkStart w:id="0" w:name="_GoBack"/>
      <w:bookmarkEnd w:id="0"/>
      <w:r w:rsidRPr="00342991">
        <w:rPr>
          <w:rFonts w:ascii="Times New Roman" w:hAnsi="Times New Roman" w:cs="Times New Roman"/>
          <w:sz w:val="28"/>
          <w:szCs w:val="28"/>
        </w:rPr>
        <w:t>абілітанта</w:t>
      </w:r>
      <w:proofErr w:type="spellEnd"/>
      <w:r w:rsidRPr="00342991">
        <w:rPr>
          <w:rFonts w:ascii="Times New Roman" w:hAnsi="Times New Roman" w:cs="Times New Roman"/>
          <w:sz w:val="28"/>
          <w:szCs w:val="28"/>
        </w:rPr>
        <w:t xml:space="preserve"> у тому, що він може здолати хворобу.</w:t>
      </w: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342991" w:rsidRPr="00342991" w:rsidRDefault="00342991" w:rsidP="00342991">
      <w:pPr>
        <w:rPr>
          <w:rFonts w:ascii="Times New Roman" w:hAnsi="Times New Roman" w:cs="Times New Roman"/>
          <w:sz w:val="28"/>
          <w:szCs w:val="28"/>
        </w:rPr>
      </w:pPr>
    </w:p>
    <w:p w:rsidR="00C80E3E" w:rsidRPr="00342991" w:rsidRDefault="00C80E3E">
      <w:pPr>
        <w:rPr>
          <w:rFonts w:ascii="Times New Roman" w:hAnsi="Times New Roman" w:cs="Times New Roman"/>
          <w:sz w:val="28"/>
          <w:szCs w:val="28"/>
        </w:rPr>
      </w:pPr>
    </w:p>
    <w:sectPr w:rsidR="00C80E3E" w:rsidRPr="0034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91"/>
    <w:rsid w:val="00342991"/>
    <w:rsid w:val="00C8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C771"/>
  <w15:chartTrackingRefBased/>
  <w15:docId w15:val="{57F6D1E8-D075-4315-BDB4-2DD27951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4961</Words>
  <Characters>2828</Characters>
  <Application>Microsoft Office Word</Application>
  <DocSecurity>0</DocSecurity>
  <Lines>23</Lines>
  <Paragraphs>15</Paragraphs>
  <ScaleCrop>false</ScaleCrop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2024-03-18T09:13:00Z</dcterms:created>
  <dcterms:modified xsi:type="dcterms:W3CDTF">2024-03-18T09:15:00Z</dcterms:modified>
</cp:coreProperties>
</file>