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uk-UA"/>
        </w:rPr>
      </w:pPr>
      <w:r>
        <w:rPr>
          <w:b/>
          <w:lang w:val="uk-UA"/>
        </w:rPr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hanging="0"/>
        <w:jc w:val="both"/>
        <w:rPr/>
      </w:pPr>
      <w:r>
        <w:rPr>
          <w:b/>
          <w:i/>
        </w:rPr>
        <w:t>Мета</w:t>
      </w:r>
      <w:r>
        <w:rPr>
          <w:i/>
        </w:rPr>
        <w:t xml:space="preserve"> </w:t>
      </w:r>
      <w:r>
        <w:rPr>
          <w:b/>
          <w:i/>
        </w:rPr>
        <w:t>вивчення теми:</w:t>
      </w:r>
      <w:r>
        <w:rPr>
          <w:b/>
        </w:rPr>
        <w:t xml:space="preserve"> </w:t>
      </w:r>
      <w:r>
        <w:rPr/>
        <w:t>закріпити теоретичні знання про зміст освітніх, виховних і оздоровчих завдань і особливості їх реалізації в різні вікові періоди; сформувати уміння формулювати завдання уроку фізичної культури (освітні, оздоровчі та виховні).</w:t>
      </w:r>
    </w:p>
    <w:p>
      <w:pPr>
        <w:pStyle w:val="BlockText"/>
        <w:suppressAutoHyphens w:val="true"/>
        <w:ind w:left="0" w:right="0" w:hanging="0"/>
        <w:jc w:val="center"/>
        <w:rPr>
          <w:b/>
          <w:bCs/>
        </w:rPr>
      </w:pPr>
      <w:r>
        <w:rPr>
          <w:b/>
          <w:bCs/>
        </w:rPr>
        <w:t>ВИКОНАННЯ САМОСТІЙНОЇ РОБОТИ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>
          <w:b/>
        </w:rPr>
        <w:t>Завдання роботи</w:t>
      </w:r>
      <w:r>
        <w:rPr/>
        <w:t xml:space="preserve">. До семінарського заняття скласти розгорнутий план відповіді з теми. 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>Завдання для самостійної роботи.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 xml:space="preserve">1. Характеристика та формулювання освітніх завдань і особливості їх реалізації в молодшому шкільному віці. 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 xml:space="preserve">2. Характеристика та формулювання освітніх завдань і особливості їх реалізації в середньому шкільному віці. 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 xml:space="preserve">3. Характеристика та формулювання освітніх завдань і особливості їх реалізації в старшому шкільному віці. 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 xml:space="preserve">4. Основний зміст виховних завдань і особливості їх реалізації в молодшому шкільному віці. 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 xml:space="preserve">5. Основний зміст виховних завдань і особливості їх реалізації в середньому шкільному віці. 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 xml:space="preserve">6. Основний зміст виховних завдань і особливості їх реалізації в старшому шкільному віці. 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>7. Оздоровчі завдання й особливості їх реалізації в процесі фізичного виховання молодших школярів.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>8. Оздоровчі завдання й особливості їх реалізації в процесі фізичного виховання середніх школярів.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/>
        <w:t>9. Оздоровчі завдання й особливості їх реалізації в процесі фізичного виховання старшокласників.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firstLine="709"/>
        <w:jc w:val="both"/>
        <w:rPr/>
      </w:pPr>
      <w:r>
        <w:rPr>
          <w:b/>
        </w:rPr>
        <w:t>Методика роботи</w:t>
      </w:r>
      <w:r>
        <w:rPr/>
        <w:t>. Оберіть конкретну рухову дію і сформулюйте  систему завда</w:t>
      </w:r>
      <w:bookmarkStart w:id="0" w:name="_GoBack"/>
      <w:bookmarkEnd w:id="0"/>
      <w:r>
        <w:rPr/>
        <w:t>нь щодо її засвоєння.</w:t>
      </w:r>
    </w:p>
    <w:p>
      <w:pPr>
        <w:pStyle w:val="BlockText"/>
        <w:suppressAutoHyphens w:val="true"/>
        <w:ind w:left="0" w:right="0" w:firstLine="709"/>
        <w:jc w:val="both"/>
        <w:rPr/>
      </w:pPr>
      <w:r>
        <w:rPr>
          <w:b/>
        </w:rPr>
        <w:t>Форма контролю</w:t>
      </w:r>
      <w:r>
        <w:rPr/>
        <w:t xml:space="preserve">. Результати самостійної роботи у вигляді плану узагальненого характеру подаються на семінарське заняття і слугують основою для відповіді студента з теми. </w:t>
      </w:r>
    </w:p>
    <w:p>
      <w:pPr>
        <w:pStyle w:val="BlockText"/>
        <w:tabs>
          <w:tab w:val="clear" w:pos="708"/>
          <w:tab w:val="left" w:pos="0" w:leader="none"/>
        </w:tabs>
        <w:suppressAutoHyphens w:val="true"/>
        <w:ind w:left="0" w:right="0" w:hanging="0"/>
        <w:jc w:val="center"/>
        <w:rPr>
          <w:b/>
          <w:i/>
          <w:i/>
        </w:rPr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45b4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45b4d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qFormat/>
    <w:rsid w:val="00fe6ddc"/>
    <w:pPr>
      <w:ind w:left="1701" w:right="-567" w:hanging="0"/>
    </w:pPr>
    <w:rPr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204</Words>
  <Characters>1342</Characters>
  <CharactersWithSpaces>1540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2020-08-26T11:24:00Z</dcterms:created>
  <dc:creator>Павел Пиптюк</dc:creator>
  <dc:description/>
  <dc:language>uk-UA</dc:language>
  <cp:lastModifiedBy/>
  <dcterms:modified xsi:type="dcterms:W3CDTF">2025-04-10T12:00:32Z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