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92" w:rsidRDefault="00F52E92" w:rsidP="00F52E92">
      <w:pPr>
        <w:jc w:val="center"/>
        <w:rPr>
          <w:sz w:val="25"/>
          <w:szCs w:val="25"/>
        </w:rPr>
      </w:pPr>
      <w:r>
        <w:rPr>
          <w:sz w:val="25"/>
          <w:szCs w:val="25"/>
        </w:rPr>
        <w:t>Семінари № 1-2</w:t>
      </w:r>
      <w:bookmarkStart w:id="0" w:name="_GoBack"/>
      <w:bookmarkEnd w:id="0"/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Сутність феномена політики і зміст поняття, що його позначає.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Визначальні риси політики, її різновиди.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>Суб’єкт політики. Цілі і завдання політики. Т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proofErr w:type="spellStart"/>
      <w:r w:rsidRPr="00F52E92">
        <w:rPr>
          <w:sz w:val="25"/>
          <w:szCs w:val="25"/>
        </w:rPr>
        <w:t>ипологія</w:t>
      </w:r>
      <w:proofErr w:type="spellEnd"/>
      <w:r w:rsidRPr="00F52E92">
        <w:rPr>
          <w:sz w:val="25"/>
          <w:szCs w:val="25"/>
        </w:rPr>
        <w:t xml:space="preserve"> політики: види, сфери, напрями.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Багаторівневість політики: наднаціональний, національний, регіональний і місцевий рівень, їх взаємодія.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Сфери й засади внутрішньої і зовнішньої політики та їх характеристика. Політична наука й філософія.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>Світогляд та його історичні типи.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 Політична філософія: об’єкт і предмет дослідження.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Біля витоків політичної філософії: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Стародавній Схід та доба античності.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proofErr w:type="spellStart"/>
      <w:r w:rsidRPr="00F52E92">
        <w:rPr>
          <w:sz w:val="25"/>
          <w:szCs w:val="25"/>
        </w:rPr>
        <w:t>Філософсько</w:t>
      </w:r>
      <w:proofErr w:type="spellEnd"/>
      <w:r w:rsidRPr="00F52E92">
        <w:rPr>
          <w:sz w:val="25"/>
          <w:szCs w:val="25"/>
        </w:rPr>
        <w:t xml:space="preserve">-політичні погляди мислителів Середньовіччя й доби Відродження. </w:t>
      </w:r>
    </w:p>
    <w:p w:rsid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proofErr w:type="spellStart"/>
      <w:r w:rsidRPr="00F52E92">
        <w:rPr>
          <w:sz w:val="25"/>
          <w:szCs w:val="25"/>
        </w:rPr>
        <w:t>Філософсько</w:t>
      </w:r>
      <w:proofErr w:type="spellEnd"/>
      <w:r w:rsidRPr="00F52E92">
        <w:rPr>
          <w:sz w:val="25"/>
          <w:szCs w:val="25"/>
        </w:rPr>
        <w:t>-політична думка ХVІІ – першої половини ХІХ ст.</w:t>
      </w:r>
    </w:p>
    <w:p w:rsidR="00F52E92" w:rsidRPr="00F52E92" w:rsidRDefault="00F52E92" w:rsidP="00F52E92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F52E92">
        <w:rPr>
          <w:sz w:val="25"/>
          <w:szCs w:val="25"/>
        </w:rPr>
        <w:t xml:space="preserve"> Розвиток політичної думки та її філософська рефлексія у другій половині ХІХ – ХХ ст.</w:t>
      </w:r>
    </w:p>
    <w:p w:rsidR="00C84C48" w:rsidRDefault="00C84C48"/>
    <w:sectPr w:rsidR="00C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715A5"/>
    <w:multiLevelType w:val="hybridMultilevel"/>
    <w:tmpl w:val="F74A6258"/>
    <w:lvl w:ilvl="0" w:tplc="77068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92"/>
    <w:rsid w:val="00C84C48"/>
    <w:rsid w:val="00F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9574"/>
  <w15:chartTrackingRefBased/>
  <w15:docId w15:val="{F18AFEFB-3B0C-4E1B-BBB6-2F2E73C3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2023-11-06T07:52:00Z</dcterms:created>
  <dcterms:modified xsi:type="dcterms:W3CDTF">2023-11-06T07:53:00Z</dcterms:modified>
</cp:coreProperties>
</file>