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7" w:rsidRPr="00AB0654" w:rsidRDefault="00936812" w:rsidP="00936812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gramStart"/>
      <w:r w:rsidRPr="00AB0654">
        <w:rPr>
          <w:rFonts w:ascii="Times New Roman" w:hAnsi="Times New Roman" w:cs="Times New Roman"/>
          <w:b/>
          <w:sz w:val="28"/>
          <w:szCs w:val="28"/>
          <w:lang w:val="en-GB"/>
        </w:rPr>
        <w:t>HOMEWORK 1.</w:t>
      </w:r>
      <w:proofErr w:type="gramEnd"/>
      <w:r w:rsidRPr="00AB065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WORKING WITH THE FOREIGN SOU</w:t>
      </w:r>
      <w:bookmarkStart w:id="0" w:name="_GoBack"/>
      <w:bookmarkEnd w:id="0"/>
      <w:r w:rsidRPr="00AB0654">
        <w:rPr>
          <w:rFonts w:ascii="Times New Roman" w:hAnsi="Times New Roman" w:cs="Times New Roman"/>
          <w:b/>
          <w:sz w:val="28"/>
          <w:szCs w:val="28"/>
          <w:lang w:val="en-GB"/>
        </w:rPr>
        <w:t>RCES</w:t>
      </w:r>
    </w:p>
    <w:p w:rsidR="008538D1" w:rsidRPr="00AB0654" w:rsidRDefault="008538D1" w:rsidP="009368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</w:t>
      </w:r>
      <w:r w:rsidRPr="00AB0654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Task</w:t>
      </w: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</w:t>
      </w:r>
      <w:r w:rsidRPr="00AB0654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1</w:t>
      </w:r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</w:t>
      </w:r>
      <w:proofErr w:type="gramStart"/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Which</w:t>
      </w:r>
      <w:proofErr w:type="gramEnd"/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of the graphs are graphs of function of x, and which are not. Give reasons for your answers </w:t>
      </w:r>
    </w:p>
    <w:p w:rsidR="008538D1" w:rsidRPr="00AB0654" w:rsidRDefault="008538D1" w:rsidP="009368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noProof/>
          <w:sz w:val="28"/>
          <w:szCs w:val="28"/>
          <w:lang w:val="en-GB" w:eastAsia="uk-UA"/>
        </w:rPr>
        <w:drawing>
          <wp:inline distT="0" distB="0" distL="0" distR="0" wp14:anchorId="51E1A223" wp14:editId="58160C67">
            <wp:extent cx="1222375" cy="1252220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  </w:t>
      </w:r>
      <w:r w:rsidRPr="00AB0654">
        <w:rPr>
          <w:rFonts w:ascii="Times New Roman" w:eastAsia="Calibri" w:hAnsi="Times New Roman" w:cs="Times New Roman"/>
          <w:noProof/>
          <w:sz w:val="28"/>
          <w:szCs w:val="28"/>
          <w:lang w:val="en-GB" w:eastAsia="uk-UA"/>
        </w:rPr>
        <w:drawing>
          <wp:inline distT="0" distB="0" distL="0" distR="0" wp14:anchorId="60E6B6A3" wp14:editId="0DF988A6">
            <wp:extent cx="1202690" cy="12128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  </w:t>
      </w:r>
      <w:r w:rsidRPr="00AB0654">
        <w:rPr>
          <w:rFonts w:ascii="Times New Roman" w:eastAsia="Calibri" w:hAnsi="Times New Roman" w:cs="Times New Roman"/>
          <w:noProof/>
          <w:sz w:val="28"/>
          <w:szCs w:val="28"/>
          <w:lang w:val="en-GB" w:eastAsia="uk-UA"/>
        </w:rPr>
        <w:drawing>
          <wp:inline distT="0" distB="0" distL="0" distR="0" wp14:anchorId="38FBFE54" wp14:editId="3658B4EF">
            <wp:extent cx="1172845" cy="1222375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  </w:t>
      </w:r>
      <w:r w:rsidRPr="00AB0654">
        <w:rPr>
          <w:rFonts w:ascii="Times New Roman" w:eastAsia="Calibri" w:hAnsi="Times New Roman" w:cs="Times New Roman"/>
          <w:noProof/>
          <w:sz w:val="28"/>
          <w:szCs w:val="28"/>
          <w:lang w:val="en-GB" w:eastAsia="uk-UA"/>
        </w:rPr>
        <w:drawing>
          <wp:inline distT="0" distB="0" distL="0" distR="0" wp14:anchorId="0421F531" wp14:editId="25C80D67">
            <wp:extent cx="1232535" cy="1271905"/>
            <wp:effectExtent l="0" t="0" r="571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8D1" w:rsidRPr="00AB0654" w:rsidRDefault="008538D1" w:rsidP="009368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          A                          B                         C                         D</w:t>
      </w:r>
    </w:p>
    <w:p w:rsidR="008538D1" w:rsidRPr="00AB0654" w:rsidRDefault="008538D1" w:rsidP="009368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p w:rsidR="008538D1" w:rsidRPr="00AB0654" w:rsidRDefault="008538D1" w:rsidP="00936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Task 2 Read the text «Solution by Cramer’s rule» using the following link. Classify the terms according to the classification from the theory. Write 4-5 sentences using these terms</w:t>
      </w:r>
    </w:p>
    <w:p w:rsidR="008538D1" w:rsidRPr="00AB0654" w:rsidRDefault="008538D1" w:rsidP="00936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https://uomus.edu.iq/img/lectures21/MUCLecture_2024_4519375.pdf</w:t>
      </w:r>
    </w:p>
    <w:p w:rsidR="008538D1" w:rsidRPr="00AB0654" w:rsidRDefault="008538D1" w:rsidP="00936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</w:p>
    <w:p w:rsidR="008538D1" w:rsidRPr="00AB0654" w:rsidRDefault="008538D1" w:rsidP="00936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Task 3 Open the link </w:t>
      </w:r>
      <w:r w:rsidRPr="00AB06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GB"/>
        </w:rPr>
        <w:t>https://www.geogebra.org/</w:t>
      </w:r>
      <w:r w:rsidRPr="00AB065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en-GB"/>
        </w:rPr>
        <w:t>, choose one of the proposed resources, complete the test, and get ready to answer the questions, connected with the terminology</w:t>
      </w:r>
    </w:p>
    <w:p w:rsidR="008538D1" w:rsidRPr="00AB0654" w:rsidRDefault="008538D1" w:rsidP="0093681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The task is interactive. It involves navigating an English-language information resource, which can be accessed at https://www.geogebra.org/. To complete this task, we suggest the following plan:</w:t>
      </w:r>
    </w:p>
    <w:p w:rsidR="008538D1" w:rsidRPr="00AB0654" w:rsidRDefault="008538D1" w:rsidP="00936812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select one of the resources from the “Resources” window;</w:t>
      </w:r>
    </w:p>
    <w:p w:rsidR="008538D1" w:rsidRPr="00AB0654" w:rsidRDefault="008538D1" w:rsidP="00936812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select material for which tasks are graded on a scale of 9-12 points;</w:t>
      </w:r>
    </w:p>
    <w:p w:rsidR="008538D1" w:rsidRPr="00AB0654" w:rsidRDefault="008538D1" w:rsidP="00936812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read the explanations and complete the proposed tasks;</w:t>
      </w:r>
    </w:p>
    <w:p w:rsidR="008538D1" w:rsidRPr="00AB0654" w:rsidRDefault="008538D1" w:rsidP="00936812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when defending your task, demonstrate the correct use of mathematical terms;</w:t>
      </w:r>
    </w:p>
    <w:p w:rsidR="008538D1" w:rsidRPr="00AB0654" w:rsidRDefault="008538D1" w:rsidP="00936812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proofErr w:type="gramStart"/>
      <w:r w:rsidRPr="00AB0654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in</w:t>
      </w:r>
      <w:proofErr w:type="gramEnd"/>
      <w:r w:rsidRPr="00AB0654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the report, provide several scans of the test tasks you have completed after they have been checked.</w:t>
      </w:r>
    </w:p>
    <w:p w:rsidR="008538D1" w:rsidRPr="00AB0654" w:rsidRDefault="008538D1" w:rsidP="0093681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Pay special attention to the construction of terminological phrases</w:t>
      </w:r>
      <w:r w:rsidRPr="00AB0654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.</w:t>
      </w:r>
    </w:p>
    <w:p w:rsidR="008538D1" w:rsidRPr="00AB0654" w:rsidRDefault="008538D1" w:rsidP="00936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Task 4 </w:t>
      </w:r>
      <w:r w:rsidRPr="00AB0654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Follow the example</w:t>
      </w:r>
    </w:p>
    <w:p w:rsidR="008538D1" w:rsidRPr="00AB0654" w:rsidRDefault="008538D1" w:rsidP="00936812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noProof/>
          <w:sz w:val="28"/>
          <w:szCs w:val="28"/>
          <w:lang w:val="en-GB" w:eastAsia="uk-UA"/>
        </w:rPr>
        <w:drawing>
          <wp:inline distT="0" distB="0" distL="0" distR="0" wp14:anchorId="06B6EF87" wp14:editId="330FCFFB">
            <wp:extent cx="3866515" cy="32829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51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7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7"/>
      </w:tblGrid>
      <w:tr w:rsidR="008538D1" w:rsidRPr="00AB0654" w:rsidTr="00C7440B">
        <w:trPr>
          <w:trHeight w:val="481"/>
          <w:jc w:val="center"/>
        </w:trPr>
        <w:tc>
          <w:tcPr>
            <w:tcW w:w="7517" w:type="dxa"/>
            <w:shd w:val="clear" w:color="auto" w:fill="auto"/>
          </w:tcPr>
          <w:p w:rsidR="008538D1" w:rsidRPr="00AB0654" w:rsidRDefault="008538D1" w:rsidP="0093681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AB065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1)</w:t>
            </w:r>
            <w:r w:rsidRPr="00AB065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GB" w:eastAsia="uk-UA"/>
              </w:rPr>
              <w:drawing>
                <wp:inline distT="0" distB="0" distL="0" distR="0" wp14:anchorId="00AAA408" wp14:editId="2D638433">
                  <wp:extent cx="3388995" cy="188595"/>
                  <wp:effectExtent l="0" t="0" r="1905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89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8D1" w:rsidRPr="00AB0654" w:rsidTr="00C7440B">
        <w:trPr>
          <w:trHeight w:val="603"/>
          <w:jc w:val="center"/>
        </w:trPr>
        <w:tc>
          <w:tcPr>
            <w:tcW w:w="7517" w:type="dxa"/>
            <w:shd w:val="clear" w:color="auto" w:fill="auto"/>
          </w:tcPr>
          <w:p w:rsidR="008538D1" w:rsidRPr="00AB0654" w:rsidRDefault="008538D1" w:rsidP="0093681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AB065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2) </w:t>
            </w:r>
            <w:r w:rsidRPr="00AB065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GB" w:eastAsia="uk-UA"/>
              </w:rPr>
              <w:drawing>
                <wp:inline distT="0" distB="0" distL="0" distR="0" wp14:anchorId="5DD36255" wp14:editId="11703900">
                  <wp:extent cx="516890" cy="2184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8D1" w:rsidRPr="00AB0654" w:rsidTr="00C7440B">
        <w:trPr>
          <w:trHeight w:val="529"/>
          <w:jc w:val="center"/>
        </w:trPr>
        <w:tc>
          <w:tcPr>
            <w:tcW w:w="7517" w:type="dxa"/>
            <w:shd w:val="clear" w:color="auto" w:fill="auto"/>
          </w:tcPr>
          <w:p w:rsidR="008538D1" w:rsidRPr="00AB0654" w:rsidRDefault="008538D1" w:rsidP="0093681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AB065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3) </w:t>
            </w:r>
            <w:r w:rsidRPr="00AB065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GB" w:eastAsia="uk-UA"/>
              </w:rPr>
              <w:drawing>
                <wp:inline distT="0" distB="0" distL="0" distR="0" wp14:anchorId="19477631" wp14:editId="658DEA53">
                  <wp:extent cx="884555" cy="1987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8D1" w:rsidRPr="00AB0654" w:rsidTr="00C7440B">
        <w:trPr>
          <w:trHeight w:val="603"/>
          <w:jc w:val="center"/>
        </w:trPr>
        <w:tc>
          <w:tcPr>
            <w:tcW w:w="7517" w:type="dxa"/>
            <w:shd w:val="clear" w:color="auto" w:fill="auto"/>
          </w:tcPr>
          <w:p w:rsidR="008538D1" w:rsidRPr="00AB0654" w:rsidRDefault="008538D1" w:rsidP="0093681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AB065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4) </w:t>
            </w:r>
            <w:r w:rsidRPr="00AB065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GB" w:eastAsia="uk-UA"/>
              </w:rPr>
              <w:drawing>
                <wp:inline distT="0" distB="0" distL="0" distR="0" wp14:anchorId="106358A8" wp14:editId="4E4CEB17">
                  <wp:extent cx="963930" cy="2286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38D1" w:rsidRPr="00AB0654" w:rsidRDefault="008538D1" w:rsidP="00936812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:rsidR="008538D1" w:rsidRPr="00AB0654" w:rsidRDefault="008538D1" w:rsidP="00936812">
      <w:pPr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en-GB" w:eastAsia="uk-UA"/>
        </w:rPr>
      </w:pPr>
      <w:r w:rsidRPr="00AB0654">
        <w:rPr>
          <w:rFonts w:ascii="Times New Roman" w:eastAsia="Calibri" w:hAnsi="Times New Roman" w:cs="Times New Roman"/>
          <w:noProof/>
          <w:sz w:val="28"/>
          <w:szCs w:val="28"/>
          <w:lang w:val="en-GB" w:eastAsia="uk-UA"/>
        </w:rPr>
        <w:lastRenderedPageBreak/>
        <w:drawing>
          <wp:inline distT="0" distB="0" distL="0" distR="0" wp14:anchorId="77E3A4D3" wp14:editId="733719D3">
            <wp:extent cx="5575935" cy="1610360"/>
            <wp:effectExtent l="0" t="0" r="571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8D1" w:rsidRPr="00AB0654" w:rsidRDefault="008538D1" w:rsidP="00936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</w:pPr>
      <w:r w:rsidRPr="00AB0654">
        <w:rPr>
          <w:rFonts w:ascii="Times New Roman" w:hAnsi="Times New Roman" w:cs="Times New Roman"/>
          <w:b/>
          <w:sz w:val="28"/>
          <w:szCs w:val="28"/>
          <w:lang w:val="en-GB"/>
        </w:rPr>
        <w:sym w:font="Wingdings" w:char="F03F"/>
      </w:r>
      <w:r w:rsidRPr="00AB0654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 xml:space="preserve"> Task 5 Find the articles on the irreducible polynomials in English using internet. Answer the following questions:</w:t>
      </w:r>
    </w:p>
    <w:p w:rsidR="008538D1" w:rsidRPr="00AB0654" w:rsidRDefault="008538D1" w:rsidP="0093681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B0654">
        <w:rPr>
          <w:rFonts w:ascii="Times New Roman" w:hAnsi="Times New Roman" w:cs="Times New Roman"/>
          <w:color w:val="000000"/>
          <w:sz w:val="28"/>
          <w:szCs w:val="28"/>
          <w:lang w:val="en-GB"/>
        </w:rPr>
        <w:t>How can we test polynomial for irreducibility?</w:t>
      </w:r>
    </w:p>
    <w:p w:rsidR="008538D1" w:rsidRPr="00AB0654" w:rsidRDefault="008538D1" w:rsidP="0093681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B0654">
        <w:rPr>
          <w:rFonts w:ascii="Times New Roman" w:hAnsi="Times New Roman" w:cs="Times New Roman"/>
          <w:color w:val="000000"/>
          <w:sz w:val="28"/>
          <w:szCs w:val="28"/>
          <w:lang w:val="en-GB"/>
        </w:rPr>
        <w:t>Formulate Eisenstein criterion.</w:t>
      </w:r>
    </w:p>
    <w:p w:rsidR="008538D1" w:rsidRPr="00AB0654" w:rsidRDefault="008538D1" w:rsidP="0093681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B0654">
        <w:rPr>
          <w:rFonts w:ascii="Times New Roman" w:hAnsi="Times New Roman" w:cs="Times New Roman"/>
          <w:color w:val="000000"/>
          <w:sz w:val="28"/>
          <w:szCs w:val="28"/>
          <w:lang w:val="en-GB"/>
        </w:rPr>
        <w:t>Give the examples of the irreducible polynomials of 2, 3, 4 degree.</w:t>
      </w:r>
    </w:p>
    <w:p w:rsidR="008538D1" w:rsidRPr="00AB0654" w:rsidRDefault="008538D1" w:rsidP="00936812">
      <w:pPr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en-GB" w:eastAsia="uk-UA"/>
        </w:rPr>
      </w:pPr>
    </w:p>
    <w:p w:rsidR="008538D1" w:rsidRPr="00AB0654" w:rsidRDefault="008538D1" w:rsidP="009368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</w:pP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</w:t>
      </w:r>
      <w:r w:rsidRPr="00AB0654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Task 6</w:t>
      </w:r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Select the articles in a foreign language on the topic of the qualification thesis, using key words. Make a list of articles according </w:t>
      </w:r>
      <w:proofErr w:type="spellStart"/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Національний</w:t>
      </w:r>
      <w:proofErr w:type="spellEnd"/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</w:t>
      </w:r>
      <w:proofErr w:type="spellStart"/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стандарт</w:t>
      </w:r>
      <w:proofErr w:type="spellEnd"/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</w:t>
      </w:r>
      <w:proofErr w:type="spellStart"/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України</w:t>
      </w:r>
      <w:proofErr w:type="spellEnd"/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ДСТУ 8302:2015. </w:t>
      </w:r>
      <w:r w:rsidRPr="00AB0654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Read and translate selected articles for your qualification thesis.</w:t>
      </w:r>
    </w:p>
    <w:p w:rsidR="008538D1" w:rsidRPr="00AB0654" w:rsidRDefault="008538D1" w:rsidP="0093681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</w:pPr>
    </w:p>
    <w:p w:rsidR="008538D1" w:rsidRPr="00AB0654" w:rsidRDefault="008538D1" w:rsidP="009368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GB" w:eastAsia="uk-UA"/>
        </w:rPr>
      </w:pP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AB0654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</w:t>
      </w:r>
      <w:r w:rsidRPr="00AB0654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 xml:space="preserve">Task </w:t>
      </w:r>
      <w:r w:rsidR="00F34FDE" w:rsidRPr="00AB0654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7</w:t>
      </w:r>
      <w:r w:rsidRPr="00AB0654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</w:t>
      </w:r>
      <w:r w:rsidRPr="00AB0654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Read the article at the link</w:t>
      </w:r>
    </w:p>
    <w:p w:rsidR="008538D1" w:rsidRPr="00AB0654" w:rsidRDefault="00AB0654" w:rsidP="00936812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GB" w:eastAsia="uk-UA"/>
        </w:rPr>
      </w:pPr>
      <w:hyperlink r:id="rId16" w:history="1">
        <w:r w:rsidR="008538D1" w:rsidRPr="00AB0654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val="en-GB" w:eastAsia="uk-UA"/>
          </w:rPr>
          <w:t>https://fmo-journal.org/index.php/fmo/article/view/411/263</w:t>
        </w:r>
      </w:hyperlink>
      <w:r w:rsidR="008538D1" w:rsidRPr="00AB06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GB" w:eastAsia="uk-UA"/>
        </w:rPr>
        <w:t xml:space="preserve"> </w:t>
      </w:r>
    </w:p>
    <w:p w:rsidR="008538D1" w:rsidRPr="00AB0654" w:rsidRDefault="008538D1" w:rsidP="0093681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</w:pPr>
      <w:r w:rsidRPr="00AB0654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val="en-GB" w:eastAsia="uk-UA"/>
        </w:rPr>
        <w:t>Write a summary and an abstract.</w:t>
      </w:r>
    </w:p>
    <w:p w:rsidR="008538D1" w:rsidRPr="00AB0654" w:rsidRDefault="008538D1" w:rsidP="00936812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sectPr w:rsidR="008538D1" w:rsidRPr="00AB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39C"/>
    <w:multiLevelType w:val="hybridMultilevel"/>
    <w:tmpl w:val="20444A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F0397"/>
    <w:multiLevelType w:val="hybridMultilevel"/>
    <w:tmpl w:val="790E9D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C15E8"/>
    <w:multiLevelType w:val="hybridMultilevel"/>
    <w:tmpl w:val="2B3044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89"/>
    <w:rsid w:val="00421AE9"/>
    <w:rsid w:val="005A3A89"/>
    <w:rsid w:val="008538D1"/>
    <w:rsid w:val="00936812"/>
    <w:rsid w:val="00AB0654"/>
    <w:rsid w:val="00C7212A"/>
    <w:rsid w:val="00DF4F5F"/>
    <w:rsid w:val="00F3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mo-journal.org/index.php/fmo/article/view/411/26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2026-02-13T11:57:00Z</dcterms:created>
  <dcterms:modified xsi:type="dcterms:W3CDTF">2026-02-13T14:16:00Z</dcterms:modified>
</cp:coreProperties>
</file>