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ДЛЯ </w:t>
      </w:r>
      <w:r>
        <w:rPr>
          <w:b/>
          <w:sz w:val="28"/>
          <w:szCs w:val="28"/>
          <w:lang w:val="uk-UA"/>
        </w:rPr>
        <w:t>САМОСТІЙНОЇ РОБОТИ</w:t>
      </w: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Самостійна робота № </w:t>
      </w:r>
      <w:r>
        <w:rPr>
          <w:b/>
          <w:sz w:val="28"/>
          <w:szCs w:val="28"/>
          <w:lang w:val="uk-UA"/>
        </w:rPr>
        <w:t>1</w:t>
      </w:r>
    </w:p>
    <w:p w:rsidR="005E5199" w:rsidRDefault="005E5199" w:rsidP="005E519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:rsidR="005E5199" w:rsidRDefault="005E5199" w:rsidP="005E5199">
      <w:pPr>
        <w:ind w:left="360" w:hanging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Про кого або про що говорить Н. Буало?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Вона – невільниця і мусить послух </w:t>
      </w:r>
      <w:proofErr w:type="spellStart"/>
      <w:r>
        <w:rPr>
          <w:sz w:val="28"/>
          <w:szCs w:val="28"/>
          <w:lang w:val="uk-UA"/>
        </w:rPr>
        <w:t>мать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навчились ми її шукати спритно,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 йде вона до нас і легко, й непомітно.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Їй не тяжке тоді ярмо думок ясних,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Вона збагачує, а не </w:t>
      </w:r>
      <w:proofErr w:type="spellStart"/>
      <w:r>
        <w:rPr>
          <w:sz w:val="28"/>
          <w:szCs w:val="28"/>
          <w:lang w:val="uk-UA"/>
        </w:rPr>
        <w:t>спрощає</w:t>
      </w:r>
      <w:proofErr w:type="spellEnd"/>
      <w:r>
        <w:rPr>
          <w:sz w:val="28"/>
          <w:szCs w:val="28"/>
          <w:lang w:val="uk-UA"/>
        </w:rPr>
        <w:t xml:space="preserve"> їх.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лихо, як рукам </w:t>
      </w:r>
      <w:proofErr w:type="spellStart"/>
      <w:r>
        <w:rPr>
          <w:sz w:val="28"/>
          <w:szCs w:val="28"/>
          <w:lang w:val="uk-UA"/>
        </w:rPr>
        <w:t>віддать</w:t>
      </w:r>
      <w:proofErr w:type="spellEnd"/>
      <w:r>
        <w:rPr>
          <w:sz w:val="28"/>
          <w:szCs w:val="28"/>
          <w:lang w:val="uk-UA"/>
        </w:rPr>
        <w:t xml:space="preserve"> її недбалим,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 глузду бо тоді вона втікає чвалом</w:t>
      </w:r>
      <w:r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</w:p>
    <w:p w:rsidR="005E5199" w:rsidRDefault="005E5199" w:rsidP="005E5199">
      <w:pPr>
        <w:ind w:left="360" w:hanging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Хто з французьких письменників, на думку Н. Буало,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вперше </w:t>
      </w:r>
      <w:proofErr w:type="spellStart"/>
      <w:r>
        <w:rPr>
          <w:sz w:val="28"/>
          <w:szCs w:val="28"/>
          <w:lang w:val="uk-UA"/>
        </w:rPr>
        <w:t>появив</w:t>
      </w:r>
      <w:proofErr w:type="spellEnd"/>
      <w:r>
        <w:rPr>
          <w:sz w:val="28"/>
          <w:szCs w:val="28"/>
          <w:lang w:val="uk-UA"/>
        </w:rPr>
        <w:t xml:space="preserve"> нам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Правдивий, чистий вірш у чергуванні рівнім, </w:t>
      </w:r>
    </w:p>
    <w:p w:rsidR="005E5199" w:rsidRDefault="005E5199" w:rsidP="005E5199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Міць у порядку слів належнім показав </w:t>
      </w:r>
    </w:p>
    <w:p w:rsidR="005E5199" w:rsidRDefault="005E5199" w:rsidP="005E5199">
      <w:pPr>
        <w:ind w:left="360" w:hanging="36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музі приписи обов'язкові дав</w:t>
      </w:r>
      <w:r>
        <w:rPr>
          <w:color w:val="000000"/>
          <w:sz w:val="28"/>
          <w:szCs w:val="28"/>
          <w:lang w:val="uk-UA"/>
        </w:rPr>
        <w:t>»?</w:t>
      </w:r>
    </w:p>
    <w:p w:rsidR="005E5199" w:rsidRDefault="005E5199" w:rsidP="005E5199">
      <w:pPr>
        <w:ind w:left="360" w:hanging="360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Який різновид поетичного твору автор порівнює з пастушкою, котра не сяє в свято  пишнотою, бо «</w:t>
      </w:r>
      <w:r>
        <w:rPr>
          <w:sz w:val="28"/>
          <w:szCs w:val="28"/>
          <w:lang w:val="uk-UA"/>
        </w:rPr>
        <w:t xml:space="preserve">щоб нас причарувати, </w:t>
      </w:r>
    </w:p>
    <w:p w:rsidR="005E5199" w:rsidRDefault="005E5199" w:rsidP="005E51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Красою скромною повинна нам сіяти.</w:t>
      </w:r>
    </w:p>
    <w:p w:rsidR="005E5199" w:rsidRDefault="005E5199" w:rsidP="005E5199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Простота – ось її найприродніший стрій</w:t>
      </w:r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>?</w:t>
      </w:r>
    </w:p>
    <w:p w:rsidR="005E5199" w:rsidRDefault="005E5199" w:rsidP="005E5199">
      <w:pPr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Закони якого поетичного жанру Аполлон, за слова автора,  сформулював таким чином: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У двох катренах там одна пасує міра,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рими дві лише давати має ліра,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далі – шість рядків, щоб вивершить *******,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Розкласти в дві строфи повинен </w:t>
      </w:r>
      <w:proofErr w:type="spellStart"/>
      <w:r>
        <w:rPr>
          <w:sz w:val="28"/>
          <w:szCs w:val="28"/>
          <w:lang w:val="uk-UA"/>
        </w:rPr>
        <w:t>вміть</w:t>
      </w:r>
      <w:proofErr w:type="spellEnd"/>
      <w:r>
        <w:rPr>
          <w:sz w:val="28"/>
          <w:szCs w:val="28"/>
          <w:lang w:val="uk-UA"/>
        </w:rPr>
        <w:t xml:space="preserve"> поет</w:t>
      </w:r>
      <w:r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?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Який жанр своєю зброєю обрала Істина?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 У творах якого жанру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Стають приємними всі явища страшні, 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пензель їх тонкий віддасть на полотні</w:t>
      </w:r>
      <w:r>
        <w:rPr>
          <w:color w:val="000000"/>
          <w:sz w:val="28"/>
          <w:szCs w:val="28"/>
          <w:lang w:val="uk-UA"/>
        </w:rPr>
        <w:t>»?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Кого і за що критикує автор: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За Піренеями такий собі піїт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Втискає в день один десятки довгих літ.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Спочатку хлопчиком малює він героя, 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далі з довгою виводить бородою</w:t>
      </w:r>
      <w:r>
        <w:rPr>
          <w:color w:val="000000"/>
          <w:sz w:val="28"/>
          <w:szCs w:val="28"/>
          <w:lang w:val="uk-UA"/>
        </w:rPr>
        <w:t>» ?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 Яким почуттям Н. Буало радив наділяти свого героя помірковано, застерігаючи: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Та дбайте, ідучи дорогою такою, 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Щоб не скидалися на пастушків герої</w:t>
      </w:r>
      <w:r>
        <w:rPr>
          <w:color w:val="000000"/>
          <w:sz w:val="28"/>
          <w:szCs w:val="28"/>
          <w:lang w:val="uk-UA"/>
        </w:rPr>
        <w:t>»?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 Про який заклад  ідеться у творі, в якому: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критиків суворих є доволі,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важко вславитись тепер на цьому полі.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зразу осягнеш тут перемоги ти, 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 завжди </w:t>
      </w:r>
      <w:proofErr w:type="spellStart"/>
      <w:r>
        <w:rPr>
          <w:sz w:val="28"/>
          <w:szCs w:val="28"/>
          <w:lang w:val="uk-UA"/>
        </w:rPr>
        <w:t>висвистать</w:t>
      </w:r>
      <w:proofErr w:type="spellEnd"/>
      <w:r>
        <w:rPr>
          <w:sz w:val="28"/>
          <w:szCs w:val="28"/>
          <w:lang w:val="uk-UA"/>
        </w:rPr>
        <w:t xml:space="preserve"> готові є роти</w:t>
      </w:r>
      <w:r>
        <w:rPr>
          <w:color w:val="000000"/>
          <w:sz w:val="28"/>
          <w:szCs w:val="28"/>
          <w:lang w:val="uk-UA"/>
        </w:rPr>
        <w:t xml:space="preserve">»? 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 Який рід літератури мається на увазі: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З байок уроджений, з фантазії та мрій.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Там чарувати нас є способів без краю, – 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Усе там плоть і кров, і ум, і душу має</w:t>
      </w:r>
      <w:r>
        <w:rPr>
          <w:color w:val="000000"/>
          <w:sz w:val="28"/>
          <w:szCs w:val="28"/>
          <w:lang w:val="uk-UA"/>
        </w:rPr>
        <w:t>» ?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11. Для твору якого жанру Н. Буало запропонував сюжет: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Теренцій</w:t>
      </w:r>
      <w:proofErr w:type="spellEnd"/>
      <w:r>
        <w:rPr>
          <w:sz w:val="28"/>
          <w:szCs w:val="28"/>
          <w:lang w:val="uk-UA"/>
        </w:rPr>
        <w:t xml:space="preserve"> змалював, як батько докоряє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Своєму синові за те, що він кохає,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син, послухавши суворі ті слова,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обіймах милої їх зараз </w:t>
      </w:r>
      <w:proofErr w:type="spellStart"/>
      <w:r>
        <w:rPr>
          <w:sz w:val="28"/>
          <w:szCs w:val="28"/>
          <w:lang w:val="uk-UA"/>
        </w:rPr>
        <w:t>забува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думайте лише, що просто це портрети 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Ні, ви само життя у сценах тих найдете</w:t>
      </w:r>
      <w:r>
        <w:rPr>
          <w:color w:val="000000"/>
          <w:sz w:val="28"/>
          <w:szCs w:val="28"/>
          <w:lang w:val="uk-UA"/>
        </w:rPr>
        <w:t>»?</w:t>
      </w: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12. Яке застереження звучить у словах Н. Буало: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Де всі ладні </w:t>
      </w:r>
      <w:proofErr w:type="spellStart"/>
      <w:r>
        <w:rPr>
          <w:sz w:val="28"/>
          <w:szCs w:val="28"/>
          <w:lang w:val="uk-UA"/>
        </w:rPr>
        <w:t>горлать</w:t>
      </w:r>
      <w:proofErr w:type="spellEnd"/>
      <w:r>
        <w:rPr>
          <w:sz w:val="28"/>
          <w:szCs w:val="28"/>
          <w:lang w:val="uk-UA"/>
        </w:rPr>
        <w:t xml:space="preserve">: чудово! </w:t>
      </w:r>
      <w:proofErr w:type="spellStart"/>
      <w:r>
        <w:rPr>
          <w:sz w:val="28"/>
          <w:szCs w:val="28"/>
          <w:lang w:val="uk-UA"/>
        </w:rPr>
        <w:t>знаменито</w:t>
      </w:r>
      <w:proofErr w:type="spellEnd"/>
      <w:r>
        <w:rPr>
          <w:sz w:val="28"/>
          <w:szCs w:val="28"/>
          <w:lang w:val="uk-UA"/>
        </w:rPr>
        <w:t xml:space="preserve">!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Могли, читаючи, ви уші обманити,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 світлі повному, серед ясного дня </w:t>
      </w:r>
    </w:p>
    <w:p w:rsidR="005E5199" w:rsidRDefault="005E5199" w:rsidP="005E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ока не тече безглуздість і бридня</w:t>
      </w:r>
      <w:r>
        <w:rPr>
          <w:color w:val="000000"/>
          <w:sz w:val="28"/>
          <w:szCs w:val="28"/>
          <w:lang w:val="uk-UA"/>
        </w:rPr>
        <w:t>»?</w:t>
      </w:r>
    </w:p>
    <w:p w:rsidR="005E5199" w:rsidRDefault="005E5199" w:rsidP="005E519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13 Хто, на думку Н. Буало, 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мистецтву відданий, мистецтва ширить межі</w:t>
      </w:r>
      <w:r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?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Назвіть автора і твір,  на захист якого виступає Н. Буало: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Тих небезпечних я співців не визнаю,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честь, віршуючи, утратили свою,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Чесноту зрадили – і на папері білім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Порок малюють нам привабливим і милим.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не належу я й до авторів нудних,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скрізь женуть любов із утворів своїх,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Оздоби ніжної </w:t>
      </w:r>
      <w:proofErr w:type="spellStart"/>
      <w:r>
        <w:rPr>
          <w:sz w:val="28"/>
          <w:szCs w:val="28"/>
          <w:lang w:val="uk-UA"/>
        </w:rPr>
        <w:t>позбавлюючи</w:t>
      </w:r>
      <w:proofErr w:type="spellEnd"/>
      <w:r>
        <w:rPr>
          <w:sz w:val="28"/>
          <w:szCs w:val="28"/>
          <w:lang w:val="uk-UA"/>
        </w:rPr>
        <w:t xml:space="preserve"> сцену,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грішних беручи </w:t>
      </w:r>
      <w:proofErr w:type="spellStart"/>
      <w:r>
        <w:rPr>
          <w:sz w:val="28"/>
          <w:szCs w:val="28"/>
          <w:lang w:val="uk-UA"/>
        </w:rPr>
        <w:t>Родріго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Хімену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нечестивий пал в уборі з чистих слів </w:t>
      </w:r>
    </w:p>
    <w:p w:rsidR="005E5199" w:rsidRDefault="005E5199" w:rsidP="005E519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нас не викличе ганебних почуттів</w:t>
      </w:r>
      <w:r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?</w:t>
      </w:r>
    </w:p>
    <w:p w:rsidR="005E5199" w:rsidRDefault="005E5199" w:rsidP="005E519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15. На яке відоме джерело свого твору  вказує  автор, говорячи: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Лише побачите, що я на полі цім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Допомагатиму порадами усім; </w:t>
      </w:r>
    </w:p>
    <w:p w:rsidR="005E5199" w:rsidRDefault="005E5199" w:rsidP="005E5199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Додам до вашого натхнення і до праці </w:t>
      </w:r>
    </w:p>
    <w:p w:rsidR="005E5199" w:rsidRDefault="005E5199" w:rsidP="005E5199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Науки, що її навчав мене ********</w:t>
      </w:r>
      <w:r>
        <w:rPr>
          <w:color w:val="000000"/>
          <w:sz w:val="28"/>
          <w:szCs w:val="28"/>
          <w:lang w:val="uk-UA"/>
        </w:rPr>
        <w:t>»?</w:t>
      </w: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Самостійна робота </w:t>
      </w:r>
      <w:r>
        <w:rPr>
          <w:b/>
          <w:sz w:val="28"/>
          <w:szCs w:val="28"/>
          <w:lang w:val="uk-UA"/>
        </w:rPr>
        <w:t xml:space="preserve"> № 2</w:t>
      </w: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</w:p>
    <w:p w:rsidR="005E5199" w:rsidRDefault="005E5199" w:rsidP="005E5199">
      <w:pPr>
        <w:numPr>
          <w:ilvl w:val="0"/>
          <w:numId w:val="1"/>
        </w:numPr>
        <w:tabs>
          <w:tab w:val="left" w:pos="284"/>
          <w:tab w:val="num" w:pos="108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Назвіть поняття естетики, що виражає ідеальне поєднання фізичної краси та духовної досконалості. Хто звертався до його розробки?</w:t>
      </w:r>
    </w:p>
    <w:p w:rsidR="005E5199" w:rsidRDefault="005E5199" w:rsidP="005E5199">
      <w:pPr>
        <w:tabs>
          <w:tab w:val="left" w:pos="360"/>
          <w:tab w:val="num" w:pos="1080"/>
        </w:tabs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numPr>
          <w:ilvl w:val="0"/>
          <w:numId w:val="1"/>
        </w:numPr>
        <w:tabs>
          <w:tab w:val="left" w:pos="284"/>
          <w:tab w:val="num" w:pos="108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Яким поняттям позначалося уявлення про творчість як діяльність за певними нормами і правилами, засвоївши які, будь-яка людина може стати письменником? Якому літературному напряму було властиве таке уявлення про творчість? Назвіть найяскравіших апологетів цього твердження та їх твори.</w:t>
      </w:r>
    </w:p>
    <w:p w:rsidR="005E5199" w:rsidRDefault="005E5199" w:rsidP="005E5199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numPr>
          <w:ilvl w:val="0"/>
          <w:numId w:val="1"/>
        </w:numPr>
        <w:tabs>
          <w:tab w:val="left" w:pos="284"/>
          <w:tab w:val="num" w:pos="108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Який термін має такий варіант свого значення: «властива будь-якому творові словесного мистецтва «зустріч» </w:t>
      </w:r>
      <w:proofErr w:type="spellStart"/>
      <w:r>
        <w:rPr>
          <w:color w:val="000000"/>
          <w:sz w:val="28"/>
          <w:szCs w:val="28"/>
          <w:lang w:val="uk-UA"/>
        </w:rPr>
        <w:t>свідомостей</w:t>
      </w:r>
      <w:proofErr w:type="spellEnd"/>
      <w:r>
        <w:rPr>
          <w:color w:val="000000"/>
          <w:sz w:val="28"/>
          <w:szCs w:val="28"/>
          <w:lang w:val="uk-UA"/>
        </w:rPr>
        <w:t xml:space="preserve"> читача і героя, читача і автора».  Ким і в якому творі розроблялося це питання? Твору якого роду, жанру воно стосується? Дайте авторське визначення цього жанру.</w:t>
      </w:r>
    </w:p>
    <w:p w:rsidR="005E5199" w:rsidRDefault="005E5199" w:rsidP="005E5199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numPr>
          <w:ilvl w:val="0"/>
          <w:numId w:val="1"/>
        </w:numPr>
        <w:tabs>
          <w:tab w:val="left" w:pos="284"/>
          <w:tab w:val="num" w:pos="108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Хто і в якому творі одним із перших визначив комунікативну функцію літератури, виступив на захист поетичних жанрів, проти офіційної літературної мови, на захист сучасної йому народної мови ? Назвіть його інші твори.</w:t>
      </w:r>
    </w:p>
    <w:p w:rsidR="005E5199" w:rsidRDefault="005E5199" w:rsidP="005E5199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numPr>
          <w:ilvl w:val="0"/>
          <w:numId w:val="1"/>
        </w:numPr>
        <w:tabs>
          <w:tab w:val="left" w:pos="284"/>
          <w:tab w:val="num" w:pos="108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Мистецтво повинно бути суворо регламентоване розумом; ясність, чіткість аналізу повинні визначати композицію і внутрішню структуру художнього твору; головне завдання художника – переконувати силою і логікою думки. Хто сформулював ці принципи? Якого літературного напряму вони стосуються? Назвіть представників цього напряму світової літератури.</w:t>
      </w:r>
    </w:p>
    <w:p w:rsidR="005E5199" w:rsidRDefault="005E5199" w:rsidP="005E5199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numPr>
          <w:ilvl w:val="0"/>
          <w:numId w:val="1"/>
        </w:numPr>
        <w:tabs>
          <w:tab w:val="left" w:pos="284"/>
          <w:tab w:val="num" w:pos="108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Горацій у «Посланні до </w:t>
      </w:r>
      <w:proofErr w:type="spellStart"/>
      <w:r>
        <w:rPr>
          <w:color w:val="000000"/>
          <w:sz w:val="28"/>
          <w:szCs w:val="28"/>
          <w:lang w:val="uk-UA"/>
        </w:rPr>
        <w:t>Пізонів</w:t>
      </w:r>
      <w:proofErr w:type="spellEnd"/>
      <w:r>
        <w:rPr>
          <w:color w:val="000000"/>
          <w:sz w:val="28"/>
          <w:szCs w:val="28"/>
          <w:lang w:val="uk-UA"/>
        </w:rPr>
        <w:t>» замислюється: «Хист чи майстерність потрібніша віршам?». До якого висновку приходить автор?</w:t>
      </w:r>
    </w:p>
    <w:p w:rsidR="005E5199" w:rsidRDefault="005E5199" w:rsidP="005E5199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numPr>
          <w:ilvl w:val="0"/>
          <w:numId w:val="1"/>
        </w:numPr>
        <w:tabs>
          <w:tab w:val="left" w:pos="284"/>
          <w:tab w:val="num" w:pos="108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Проаналізуйте за власним вибором один твір українського письменника з точки зору </w:t>
      </w:r>
      <w:proofErr w:type="spellStart"/>
      <w:r>
        <w:rPr>
          <w:color w:val="000000"/>
          <w:sz w:val="28"/>
          <w:szCs w:val="28"/>
          <w:lang w:val="uk-UA"/>
        </w:rPr>
        <w:t>оприявлення</w:t>
      </w:r>
      <w:proofErr w:type="spellEnd"/>
      <w:r>
        <w:rPr>
          <w:color w:val="000000"/>
          <w:sz w:val="28"/>
          <w:szCs w:val="28"/>
          <w:lang w:val="uk-UA"/>
        </w:rPr>
        <w:t xml:space="preserve"> в ньому рис класицистичної естетики. Назвіть інші подібні твори вітчизняної літератури та їх авторів.</w:t>
      </w: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Самостійна робота № </w:t>
      </w:r>
      <w:r>
        <w:rPr>
          <w:b/>
          <w:sz w:val="28"/>
          <w:szCs w:val="28"/>
          <w:lang w:val="uk-UA"/>
        </w:rPr>
        <w:t>3</w:t>
      </w:r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Теорія трагедії в «Поетиці» Аристотеля.</w:t>
      </w: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Схарактеризуйте та порівняйте стан розвитку класицизму в європейському та українському літературознавстві.</w:t>
      </w: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3. Памфлет «Битва книг» </w:t>
      </w:r>
      <w:proofErr w:type="spellStart"/>
      <w:r>
        <w:rPr>
          <w:color w:val="000000"/>
          <w:sz w:val="28"/>
          <w:szCs w:val="28"/>
          <w:lang w:val="uk-UA"/>
        </w:rPr>
        <w:t>Д. Сві</w:t>
      </w:r>
      <w:proofErr w:type="spellEnd"/>
      <w:r>
        <w:rPr>
          <w:color w:val="000000"/>
          <w:sz w:val="28"/>
          <w:szCs w:val="28"/>
          <w:lang w:val="uk-UA"/>
        </w:rPr>
        <w:t>фта як алегорія на суперечку «старих» і «молодих».</w:t>
      </w: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Прочитайте уривок твору. Вкажіть його назву та автора. </w:t>
      </w:r>
    </w:p>
    <w:p w:rsidR="005E5199" w:rsidRDefault="005E5199" w:rsidP="005E5199">
      <w:pPr>
        <w:pStyle w:val="a3"/>
        <w:tabs>
          <w:tab w:val="left" w:pos="9007"/>
        </w:tabs>
        <w:spacing w:before="0" w:beforeAutospacing="0" w:after="0" w:afterAutospacing="0"/>
        <w:ind w:left="2268" w:right="-55"/>
        <w:jc w:val="both"/>
        <w:rPr>
          <w:color w:val="000000"/>
          <w:spacing w:val="-20"/>
          <w:position w:val="-2"/>
          <w:sz w:val="28"/>
          <w:szCs w:val="28"/>
          <w:lang w:val="uk-UA"/>
        </w:rPr>
      </w:pPr>
      <w:r>
        <w:rPr>
          <w:color w:val="000000"/>
          <w:spacing w:val="-20"/>
          <w:position w:val="-2"/>
          <w:sz w:val="28"/>
          <w:szCs w:val="28"/>
          <w:lang w:val="uk-UA"/>
        </w:rPr>
        <w:t>Старший з братів! Хоч ти сам від природи розумний, а батько</w:t>
      </w:r>
      <w:r>
        <w:rPr>
          <w:color w:val="000000"/>
          <w:spacing w:val="-20"/>
          <w:position w:val="-2"/>
          <w:sz w:val="28"/>
          <w:szCs w:val="28"/>
          <w:lang w:val="uk-UA"/>
        </w:rPr>
        <w:tab/>
      </w:r>
    </w:p>
    <w:p w:rsidR="005E5199" w:rsidRDefault="005E5199" w:rsidP="005E5199">
      <w:pPr>
        <w:pStyle w:val="a3"/>
        <w:spacing w:before="0" w:beforeAutospacing="0" w:after="0" w:afterAutospacing="0"/>
        <w:ind w:left="2268"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Вказує правильну стежку тобі, ти й з моєї науки</w:t>
      </w:r>
    </w:p>
    <w:p w:rsidR="005E5199" w:rsidRDefault="005E5199" w:rsidP="005E5199">
      <w:pPr>
        <w:pStyle w:val="a3"/>
        <w:spacing w:before="0" w:beforeAutospacing="0" w:after="0" w:afterAutospacing="0"/>
        <w:ind w:left="2268"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Ось що затям. Є заняття, де навіть саму посередність</w:t>
      </w:r>
    </w:p>
    <w:p w:rsidR="005E5199" w:rsidRDefault="005E5199" w:rsidP="005E5199">
      <w:pPr>
        <w:pStyle w:val="a3"/>
        <w:spacing w:before="0" w:beforeAutospacing="0" w:after="0" w:afterAutospacing="0"/>
        <w:ind w:left="2268"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Можна простити безкарно: законів знавець чи оратор,-</w:t>
      </w:r>
    </w:p>
    <w:p w:rsidR="005E5199" w:rsidRDefault="005E5199" w:rsidP="005E5199">
      <w:pPr>
        <w:pStyle w:val="a3"/>
        <w:spacing w:before="0" w:beforeAutospacing="0" w:after="0" w:afterAutospacing="0"/>
        <w:ind w:left="2268"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Навіть тоді, коли цей – не рівня </w:t>
      </w:r>
      <w:proofErr w:type="spellStart"/>
      <w:r>
        <w:rPr>
          <w:color w:val="000000"/>
          <w:sz w:val="28"/>
          <w:szCs w:val="28"/>
          <w:lang w:val="uk-UA"/>
        </w:rPr>
        <w:t>Мессалі-промовцю</w:t>
      </w:r>
      <w:proofErr w:type="spellEnd"/>
      <w:r>
        <w:rPr>
          <w:color w:val="000000"/>
          <w:sz w:val="28"/>
          <w:szCs w:val="28"/>
          <w:lang w:val="uk-UA"/>
        </w:rPr>
        <w:t>,</w:t>
      </w:r>
    </w:p>
    <w:p w:rsidR="005E5199" w:rsidRDefault="005E5199" w:rsidP="005E5199">
      <w:pPr>
        <w:pStyle w:val="a3"/>
        <w:spacing w:before="0" w:beforeAutospacing="0" w:after="0" w:afterAutospacing="0"/>
        <w:ind w:left="2268"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Той же </w:t>
      </w:r>
      <w:proofErr w:type="spellStart"/>
      <w:r>
        <w:rPr>
          <w:color w:val="000000"/>
          <w:sz w:val="28"/>
          <w:szCs w:val="28"/>
          <w:lang w:val="uk-UA"/>
        </w:rPr>
        <w:t>Касцелію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Авлу</w:t>
      </w:r>
      <w:proofErr w:type="spellEnd"/>
      <w:r>
        <w:rPr>
          <w:color w:val="000000"/>
          <w:sz w:val="28"/>
          <w:szCs w:val="28"/>
          <w:lang w:val="uk-UA"/>
        </w:rPr>
        <w:t xml:space="preserve"> знанням дорівняти не в силі, – </w:t>
      </w:r>
    </w:p>
    <w:p w:rsidR="005E5199" w:rsidRDefault="005E5199" w:rsidP="005E5199">
      <w:pPr>
        <w:pStyle w:val="a3"/>
        <w:spacing w:before="0" w:beforeAutospacing="0" w:after="0" w:afterAutospacing="0"/>
        <w:ind w:left="2268"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Все ж у пошані. Але посередність у праці поета –</w:t>
      </w:r>
    </w:p>
    <w:p w:rsidR="005E5199" w:rsidRDefault="005E5199" w:rsidP="005E5199">
      <w:pPr>
        <w:pStyle w:val="a3"/>
        <w:spacing w:before="0" w:beforeAutospacing="0" w:after="0" w:afterAutospacing="0"/>
        <w:ind w:left="2268"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Гріх, і ні люди його не простять, ні боги, ні книгарні.</w:t>
      </w: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</w:p>
    <w:p w:rsidR="005E5199" w:rsidRDefault="005E5199" w:rsidP="005E5199">
      <w:pPr>
        <w:pStyle w:val="a3"/>
        <w:spacing w:before="0" w:beforeAutospacing="0" w:after="0" w:afterAutospacing="0"/>
        <w:ind w:right="-5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Вкажіть автора та назву твору, з якого взято уривки:</w:t>
      </w:r>
    </w:p>
    <w:p w:rsidR="005E5199" w:rsidRDefault="005E5199" w:rsidP="005E5199">
      <w:pPr>
        <w:ind w:left="2268" w:right="-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ясній Флоренції колись-то лікар жив, </w:t>
      </w:r>
      <w:r>
        <w:rPr>
          <w:sz w:val="28"/>
          <w:szCs w:val="28"/>
          <w:lang w:val="uk-UA"/>
        </w:rPr>
        <w:br/>
        <w:t xml:space="preserve">Убивця вславлений, брехун із брехунів; </w:t>
      </w:r>
      <w:r>
        <w:rPr>
          <w:sz w:val="28"/>
          <w:szCs w:val="28"/>
          <w:lang w:val="uk-UA"/>
        </w:rPr>
        <w:br/>
        <w:t xml:space="preserve">Багато людям він чинив і горя, й </w:t>
      </w:r>
      <w:proofErr w:type="spellStart"/>
      <w:r>
        <w:rPr>
          <w:sz w:val="28"/>
          <w:szCs w:val="28"/>
          <w:lang w:val="uk-UA"/>
        </w:rPr>
        <w:t>знути</w:t>
      </w:r>
      <w:proofErr w:type="spellEnd"/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br/>
        <w:t xml:space="preserve">Там син благав отця померлого вернути, </w:t>
      </w:r>
      <w:r>
        <w:rPr>
          <w:sz w:val="28"/>
          <w:szCs w:val="28"/>
          <w:lang w:val="uk-UA"/>
        </w:rPr>
        <w:br/>
        <w:t xml:space="preserve">Там брат за братиком отруєним ридав: </w:t>
      </w:r>
      <w:r>
        <w:rPr>
          <w:sz w:val="28"/>
          <w:szCs w:val="28"/>
          <w:lang w:val="uk-UA"/>
        </w:rPr>
        <w:br/>
        <w:t xml:space="preserve">Усіх він ліками на той світ заганяв. </w:t>
      </w:r>
      <w:r>
        <w:rPr>
          <w:sz w:val="28"/>
          <w:szCs w:val="28"/>
          <w:lang w:val="uk-UA"/>
        </w:rPr>
        <w:br/>
        <w:t xml:space="preserve">Хто нежить захопив – він звертав на легені </w:t>
      </w:r>
      <w:r>
        <w:rPr>
          <w:sz w:val="28"/>
          <w:szCs w:val="28"/>
          <w:lang w:val="uk-UA"/>
        </w:rPr>
        <w:br/>
        <w:t xml:space="preserve">І скажениною </w:t>
      </w:r>
      <w:proofErr w:type="spellStart"/>
      <w:r>
        <w:rPr>
          <w:sz w:val="28"/>
          <w:szCs w:val="28"/>
          <w:lang w:val="uk-UA"/>
        </w:rPr>
        <w:t>оголошав</w:t>
      </w:r>
      <w:proofErr w:type="spellEnd"/>
      <w:r>
        <w:rPr>
          <w:sz w:val="28"/>
          <w:szCs w:val="28"/>
          <w:lang w:val="uk-UA"/>
        </w:rPr>
        <w:t xml:space="preserve"> мігрені. </w:t>
      </w:r>
      <w:r>
        <w:rPr>
          <w:sz w:val="28"/>
          <w:szCs w:val="28"/>
          <w:lang w:val="uk-UA"/>
        </w:rPr>
        <w:br/>
        <w:t xml:space="preserve">Всіма </w:t>
      </w:r>
      <w:proofErr w:type="spellStart"/>
      <w:r>
        <w:rPr>
          <w:sz w:val="28"/>
          <w:szCs w:val="28"/>
          <w:lang w:val="uk-UA"/>
        </w:rPr>
        <w:t>знелюблений</w:t>
      </w:r>
      <w:proofErr w:type="spellEnd"/>
      <w:r>
        <w:rPr>
          <w:sz w:val="28"/>
          <w:szCs w:val="28"/>
          <w:lang w:val="uk-UA"/>
        </w:rPr>
        <w:t xml:space="preserve">, покинув місто він. </w:t>
      </w:r>
      <w:r>
        <w:rPr>
          <w:sz w:val="28"/>
          <w:szCs w:val="28"/>
          <w:lang w:val="uk-UA"/>
        </w:rPr>
        <w:br/>
        <w:t xml:space="preserve">Із друзів лиш абат зоставсь йому один, </w:t>
      </w:r>
      <w:r>
        <w:rPr>
          <w:sz w:val="28"/>
          <w:szCs w:val="28"/>
          <w:lang w:val="uk-UA"/>
        </w:rPr>
        <w:br/>
        <w:t xml:space="preserve">Що й запросив до себе в дім чудовий, - </w:t>
      </w:r>
      <w:r>
        <w:rPr>
          <w:sz w:val="28"/>
          <w:szCs w:val="28"/>
          <w:lang w:val="uk-UA"/>
        </w:rPr>
        <w:br/>
        <w:t xml:space="preserve">Абат той над усе любив стрункі будови. </w:t>
      </w:r>
      <w:r>
        <w:rPr>
          <w:sz w:val="28"/>
          <w:szCs w:val="28"/>
          <w:lang w:val="uk-UA"/>
        </w:rPr>
        <w:br/>
        <w:t xml:space="preserve">Тут лікар, мов би він родився </w:t>
      </w:r>
      <w:proofErr w:type="spellStart"/>
      <w:r>
        <w:rPr>
          <w:sz w:val="28"/>
          <w:szCs w:val="28"/>
          <w:lang w:val="uk-UA"/>
        </w:rPr>
        <w:t>будувать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br/>
        <w:t xml:space="preserve">Як той </w:t>
      </w:r>
      <w:proofErr w:type="spellStart"/>
      <w:r>
        <w:rPr>
          <w:sz w:val="28"/>
          <w:szCs w:val="28"/>
          <w:lang w:val="uk-UA"/>
        </w:rPr>
        <w:t>Мансар</w:t>
      </w:r>
      <w:proofErr w:type="spellEnd"/>
      <w:r>
        <w:rPr>
          <w:sz w:val="28"/>
          <w:szCs w:val="28"/>
          <w:lang w:val="uk-UA"/>
        </w:rPr>
        <w:t xml:space="preserve">, почав усе </w:t>
      </w:r>
      <w:proofErr w:type="spellStart"/>
      <w:r>
        <w:rPr>
          <w:sz w:val="28"/>
          <w:szCs w:val="28"/>
          <w:lang w:val="uk-UA"/>
        </w:rPr>
        <w:t>критикувать</w:t>
      </w:r>
      <w:proofErr w:type="spellEnd"/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br/>
        <w:t xml:space="preserve">Оцей, мовляв, фасад в салоні заширокий, </w:t>
      </w:r>
      <w:r>
        <w:rPr>
          <w:sz w:val="28"/>
          <w:szCs w:val="28"/>
          <w:lang w:val="uk-UA"/>
        </w:rPr>
        <w:br/>
        <w:t xml:space="preserve">Цей темний, так і так поставте передпокій, </w:t>
      </w:r>
      <w:r>
        <w:rPr>
          <w:sz w:val="28"/>
          <w:szCs w:val="28"/>
          <w:lang w:val="uk-UA"/>
        </w:rPr>
        <w:br/>
        <w:t xml:space="preserve">А в сходах лінія годилась би така. </w:t>
      </w:r>
      <w:r>
        <w:rPr>
          <w:sz w:val="28"/>
          <w:szCs w:val="28"/>
          <w:lang w:val="uk-UA"/>
        </w:rPr>
        <w:br/>
        <w:t xml:space="preserve">Господар по свого оді будівника, </w:t>
      </w:r>
      <w:r>
        <w:rPr>
          <w:sz w:val="28"/>
          <w:szCs w:val="28"/>
          <w:lang w:val="uk-UA"/>
        </w:rPr>
        <w:br/>
        <w:t xml:space="preserve">Той вислухав усе і всі прийняв поради. </w:t>
      </w:r>
      <w:r>
        <w:rPr>
          <w:sz w:val="28"/>
          <w:szCs w:val="28"/>
          <w:lang w:val="uk-UA"/>
        </w:rPr>
        <w:br/>
      </w:r>
    </w:p>
    <w:p w:rsidR="005E5199" w:rsidRDefault="005E5199" w:rsidP="005E5199">
      <w:pPr>
        <w:ind w:right="-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Проаналізуйте вірш Зої  Жук  (Зоряни  </w:t>
      </w:r>
      <w:proofErr w:type="spellStart"/>
      <w:r>
        <w:rPr>
          <w:sz w:val="28"/>
          <w:szCs w:val="28"/>
          <w:lang w:val="uk-UA"/>
        </w:rPr>
        <w:t>Живки</w:t>
      </w:r>
      <w:proofErr w:type="spellEnd"/>
      <w:r>
        <w:rPr>
          <w:sz w:val="28"/>
          <w:szCs w:val="28"/>
          <w:lang w:val="uk-UA"/>
        </w:rPr>
        <w:t>) «Дивлячись на перерві з вікна авдиторії на пам’ятник Сковороді»  з точки зору актуалізації в ньому естетики і поетики бароко: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Шляхетні, вельможні, 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пишні, заможні 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бенкетують на святі життя. Їм що – вони тутешні! 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я не тутешній, не теперішній. 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Простий подорожній – 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Торбина порожня. 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«Хліба нашого щоденного дай нам </w:t>
      </w:r>
      <w:proofErr w:type="spellStart"/>
      <w:r>
        <w:rPr>
          <w:sz w:val="28"/>
          <w:szCs w:val="28"/>
          <w:lang w:val="uk-UA"/>
        </w:rPr>
        <w:t>днесь</w:t>
      </w:r>
      <w:proofErr w:type="spellEnd"/>
      <w:r>
        <w:rPr>
          <w:sz w:val="28"/>
          <w:szCs w:val="28"/>
          <w:lang w:val="uk-UA"/>
        </w:rPr>
        <w:t xml:space="preserve">...» </w:t>
      </w:r>
    </w:p>
    <w:p w:rsidR="005E5199" w:rsidRDefault="005E5199" w:rsidP="005E5199">
      <w:pPr>
        <w:ind w:right="-55" w:firstLine="22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руках сопілка, в серці – світ увесь.</w:t>
      </w:r>
    </w:p>
    <w:p w:rsidR="005E5199" w:rsidRDefault="00C151FB" w:rsidP="00C151FB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Самостійна робота  № </w:t>
      </w:r>
      <w:r>
        <w:rPr>
          <w:b/>
          <w:sz w:val="28"/>
          <w:szCs w:val="28"/>
          <w:lang w:val="uk-UA"/>
        </w:rPr>
        <w:t>4</w:t>
      </w:r>
      <w:bookmarkStart w:id="0" w:name="_GoBack"/>
      <w:bookmarkEnd w:id="0"/>
    </w:p>
    <w:p w:rsidR="005E5199" w:rsidRDefault="005E5199" w:rsidP="005E5199">
      <w:pPr>
        <w:ind w:left="360"/>
        <w:jc w:val="center"/>
        <w:rPr>
          <w:b/>
          <w:sz w:val="28"/>
          <w:szCs w:val="28"/>
          <w:lang w:val="uk-UA"/>
        </w:rPr>
      </w:pPr>
    </w:p>
    <w:p w:rsidR="005E5199" w:rsidRDefault="005E5199" w:rsidP="005E5199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Посилення фантазії, за </w:t>
      </w:r>
      <w:proofErr w:type="spellStart"/>
      <w:r>
        <w:rPr>
          <w:rFonts w:ascii="Times New Roman" w:hAnsi="Times New Roman"/>
          <w:sz w:val="28"/>
          <w:szCs w:val="28"/>
        </w:rPr>
        <w:t>З. Фрой</w:t>
      </w:r>
      <w:proofErr w:type="spellEnd"/>
      <w:r>
        <w:rPr>
          <w:rFonts w:ascii="Times New Roman" w:hAnsi="Times New Roman"/>
          <w:sz w:val="28"/>
          <w:szCs w:val="28"/>
        </w:rPr>
        <w:t>дом, є ознакою: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таланту;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стилю;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психозу;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дитинства;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несвідомого.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Поезія, на думку </w:t>
      </w:r>
      <w:proofErr w:type="spellStart"/>
      <w:r>
        <w:rPr>
          <w:rFonts w:ascii="Times New Roman" w:hAnsi="Times New Roman"/>
          <w:sz w:val="28"/>
          <w:szCs w:val="28"/>
        </w:rPr>
        <w:t>З. Фро</w:t>
      </w:r>
      <w:proofErr w:type="spellEnd"/>
      <w:r>
        <w:rPr>
          <w:rFonts w:ascii="Times New Roman" w:hAnsi="Times New Roman"/>
          <w:sz w:val="28"/>
          <w:szCs w:val="28"/>
        </w:rPr>
        <w:t>йда, є продовженням: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кохання;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сексуальності;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страждання;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дитячих ігор;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мрій.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Міф, за словами </w:t>
      </w:r>
      <w:proofErr w:type="spellStart"/>
      <w:r>
        <w:rPr>
          <w:rFonts w:ascii="Times New Roman" w:hAnsi="Times New Roman"/>
          <w:sz w:val="28"/>
          <w:szCs w:val="28"/>
        </w:rPr>
        <w:t>З. Фро</w:t>
      </w:r>
      <w:proofErr w:type="spellEnd"/>
      <w:r>
        <w:rPr>
          <w:rFonts w:ascii="Times New Roman" w:hAnsi="Times New Roman"/>
          <w:sz w:val="28"/>
          <w:szCs w:val="28"/>
        </w:rPr>
        <w:t>йда, це відтворення: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бажань цілих народів;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індивідуальних фантазій;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релігійних уявлень;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сексуальних комплексів;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різних фольклорних жанрів.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 поет звертається до міфологічного матеріалу, він, на думку К. Г. Юнга, робить це з метою: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запозичення міфологічного матеріалу для свого твору;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пошуку відповідних образів для своїх переживань;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ознайомлення з культурними надбаннями;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критичних зауважень;</w:t>
      </w:r>
    </w:p>
    <w:p w:rsidR="005E5199" w:rsidRDefault="005E5199" w:rsidP="005E51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процес звертання до міфологічного матеріалу не переслідує жодної мети, він позасвідомий.</w:t>
      </w:r>
    </w:p>
    <w:p w:rsidR="005E5199" w:rsidRDefault="005E5199" w:rsidP="005E51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К. Г. Юн</w:t>
      </w:r>
      <w:proofErr w:type="spellEnd"/>
      <w:r>
        <w:rPr>
          <w:rFonts w:ascii="Times New Roman" w:hAnsi="Times New Roman"/>
          <w:sz w:val="28"/>
          <w:szCs w:val="28"/>
        </w:rPr>
        <w:t>гом, компенсаторний характер колективного підсвідомого стосовно стану підсвідомого полягає  у: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актуалізації матриці свідомості;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приведенні стану нестабільної підсвідомості у рівновагу;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актуалізації колективного підсвідомого;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актуалізації архетипів;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збудженні інстинктів;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словами Н. Фрая, до світу існування, який стоїть нижче від людського життя, тобто до стану хаосу, належить: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вогонь;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вода;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демонічний світ;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рослинний світ;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тваринний світ.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Чия поезія, за словами М. Гайдеггера,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відповідає на запитання, для чого поет, навіщо поет, яке місце поета в долях світової ночі»?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Гейне;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Рільке;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Гельдерлін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sz w:val="28"/>
          <w:szCs w:val="28"/>
        </w:rPr>
        <w:t>Маллярме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proofErr w:type="spellStart"/>
      <w:r>
        <w:rPr>
          <w:rFonts w:ascii="Times New Roman" w:hAnsi="Times New Roman"/>
          <w:sz w:val="28"/>
          <w:szCs w:val="28"/>
        </w:rPr>
        <w:t>Белендорф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наголошував </w:t>
      </w:r>
      <w:proofErr w:type="spellStart"/>
      <w:r>
        <w:rPr>
          <w:rFonts w:ascii="Times New Roman" w:hAnsi="Times New Roman"/>
          <w:sz w:val="28"/>
          <w:szCs w:val="28"/>
        </w:rPr>
        <w:t>Г. Г. Гада</w:t>
      </w:r>
      <w:proofErr w:type="spellEnd"/>
      <w:r>
        <w:rPr>
          <w:rFonts w:ascii="Times New Roman" w:hAnsi="Times New Roman"/>
          <w:sz w:val="28"/>
          <w:szCs w:val="28"/>
        </w:rPr>
        <w:t xml:space="preserve">мер, поетичне слово не може бути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фальшивим», оскільки воно не має зовнішнього стандарту, за яким можна було б його оцінювати. Але поетичне слово може бути негідним, порожнім. Це трапляється, за словами Г. Г. </w:t>
      </w:r>
      <w:proofErr w:type="spellStart"/>
      <w:r>
        <w:rPr>
          <w:rFonts w:ascii="Times New Roman" w:hAnsi="Times New Roman"/>
          <w:sz w:val="28"/>
          <w:szCs w:val="28"/>
        </w:rPr>
        <w:t>Гадамера</w:t>
      </w:r>
      <w:proofErr w:type="spellEnd"/>
      <w:r>
        <w:rPr>
          <w:rFonts w:ascii="Times New Roman" w:hAnsi="Times New Roman"/>
          <w:sz w:val="28"/>
          <w:szCs w:val="28"/>
        </w:rPr>
        <w:t>,  коли поетичне слово: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вироджується у безплідну софістику;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поринає у формальну полеміку;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через невідповідність фактів;</w:t>
      </w:r>
    </w:p>
    <w:p w:rsidR="005E5199" w:rsidRDefault="005E5199" w:rsidP="005E51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через вживання слова у невластивому йому значенні, недостатнє розуміння семантики слова;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через підміну віршів риторикою повсякдення.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фази пізнавання літературних творів виділяв </w:t>
      </w:r>
      <w:proofErr w:type="spellStart"/>
      <w:r>
        <w:rPr>
          <w:rFonts w:ascii="Times New Roman" w:hAnsi="Times New Roman"/>
          <w:sz w:val="28"/>
          <w:szCs w:val="28"/>
        </w:rPr>
        <w:t>Р. Інгар</w:t>
      </w:r>
      <w:proofErr w:type="spellEnd"/>
      <w:r>
        <w:rPr>
          <w:rFonts w:ascii="Times New Roman" w:hAnsi="Times New Roman"/>
          <w:sz w:val="28"/>
          <w:szCs w:val="28"/>
        </w:rPr>
        <w:t>ден?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від початку до кінця без перерв / з перервами;;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від початку до кінця без скорочень / із скороченнями;</w:t>
      </w:r>
    </w:p>
    <w:p w:rsidR="005E5199" w:rsidRDefault="005E5199" w:rsidP="005E519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 порядком розташування частин / всупереч порядку розташування частин;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 поверненням до прочитаного / без повернення до прочитаного;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до і після прочитаного твору.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5E5199" w:rsidRDefault="005E5199" w:rsidP="005E5199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Конкретизацією літературного твору, за </w:t>
      </w:r>
      <w:proofErr w:type="spellStart"/>
      <w:r>
        <w:rPr>
          <w:rFonts w:ascii="Times New Roman" w:hAnsi="Times New Roman"/>
          <w:sz w:val="28"/>
          <w:szCs w:val="28"/>
        </w:rPr>
        <w:t>Р. Інгарде</w:t>
      </w:r>
      <w:proofErr w:type="spellEnd"/>
      <w:r>
        <w:rPr>
          <w:rFonts w:ascii="Times New Roman" w:hAnsi="Times New Roman"/>
          <w:sz w:val="28"/>
          <w:szCs w:val="28"/>
        </w:rPr>
        <w:t>ном, є: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оцінка літературної критики;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біографія автора;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автобіографія автора;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авторські коментарі до твору;</w:t>
      </w:r>
    </w:p>
    <w:p w:rsidR="005E5199" w:rsidRDefault="005E5199" w:rsidP="005E5199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окремі прочитання твору чи його театральної постановки.</w:t>
      </w:r>
    </w:p>
    <w:p w:rsidR="000F2DE2" w:rsidRPr="005E5199" w:rsidRDefault="000F2DE2">
      <w:pPr>
        <w:rPr>
          <w:lang w:val="uk-UA"/>
        </w:rPr>
      </w:pPr>
    </w:p>
    <w:sectPr w:rsidR="000F2DE2" w:rsidRPr="005E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276F"/>
    <w:multiLevelType w:val="hybridMultilevel"/>
    <w:tmpl w:val="76F64F1E"/>
    <w:lvl w:ilvl="0" w:tplc="2D0447E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27D50"/>
    <w:multiLevelType w:val="hybridMultilevel"/>
    <w:tmpl w:val="AC6A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CC"/>
    <w:rsid w:val="000F2DE2"/>
    <w:rsid w:val="003C1A2A"/>
    <w:rsid w:val="005E5199"/>
    <w:rsid w:val="007C7DCC"/>
    <w:rsid w:val="00954F79"/>
    <w:rsid w:val="00C151FB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1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E51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1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E51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1370</Words>
  <Characters>7811</Characters>
  <Application>Microsoft Office Word</Application>
  <DocSecurity>0</DocSecurity>
  <Lines>65</Lines>
  <Paragraphs>18</Paragraphs>
  <ScaleCrop>false</ScaleCrop>
  <Company>diakov.net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2024-09-09T11:08:00Z</dcterms:created>
  <dcterms:modified xsi:type="dcterms:W3CDTF">2024-09-09T11:11:00Z</dcterms:modified>
</cp:coreProperties>
</file>