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AB0B" w14:textId="00BEA58C" w:rsidR="0074262E" w:rsidRPr="0074262E" w:rsidRDefault="00125DF5" w:rsidP="007426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Лабораторна робота №</w:t>
      </w:r>
      <w:r w:rsidR="0074262E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14:paraId="6542A953" w14:textId="2565286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 xml:space="preserve">Налаштування базових модулів ERP-системи </w:t>
      </w:r>
      <w:proofErr w:type="spellStart"/>
      <w:r w:rsidRPr="00125DF5">
        <w:rPr>
          <w:rFonts w:ascii="Times New Roman" w:hAnsi="Times New Roman" w:cs="Times New Roman"/>
          <w:b/>
          <w:bCs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b/>
          <w:bCs/>
          <w:sz w:val="28"/>
          <w:szCs w:val="28"/>
        </w:rPr>
        <w:t>. Розгляд можливостей інтеграції</w:t>
      </w:r>
    </w:p>
    <w:p w14:paraId="4966CCAA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Мета роботи:</w:t>
      </w:r>
    </w:p>
    <w:p w14:paraId="07C664BC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Ознайомитися з базовими модулями ERP-системи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, провести їх налаштування та протестувати інтеграційні можливості між різними модулями і зовнішніми системами.</w:t>
      </w:r>
    </w:p>
    <w:p w14:paraId="61134501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Необхідні інструменти:</w:t>
      </w:r>
    </w:p>
    <w:p w14:paraId="3B4B26DB" w14:textId="31F258F3" w:rsidR="00125DF5" w:rsidRPr="00125DF5" w:rsidRDefault="00125DF5" w:rsidP="00125D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125DF5">
        <w:rPr>
          <w:rFonts w:ascii="Times New Roman" w:hAnsi="Times New Roman" w:cs="Times New Roman"/>
          <w:b/>
          <w:bCs/>
          <w:sz w:val="28"/>
          <w:szCs w:val="28"/>
        </w:rPr>
        <w:t>Odoo</w:t>
      </w:r>
      <w:proofErr w:type="spellEnd"/>
      <w:r w:rsidR="006D67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6D676F" w:rsidRPr="006D676F">
        <w:rPr>
          <w:rFonts w:ascii="Times New Roman" w:hAnsi="Times New Roman" w:cs="Times New Roman"/>
          <w:b/>
          <w:bCs/>
          <w:sz w:val="28"/>
          <w:szCs w:val="28"/>
          <w:lang w:val="ru-RU"/>
        </w:rPr>
        <w:t>https://www.odoo.com/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4D1E8430" w14:textId="77777777" w:rsidR="00125DF5" w:rsidRPr="00125DF5" w:rsidRDefault="00125DF5" w:rsidP="00125D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Доступ до інструментів для тестування API (</w:t>
      </w:r>
      <w:proofErr w:type="spellStart"/>
      <w:r w:rsidRPr="00125DF5">
        <w:rPr>
          <w:rFonts w:ascii="Times New Roman" w:hAnsi="Times New Roman" w:cs="Times New Roman"/>
          <w:b/>
          <w:bCs/>
          <w:sz w:val="28"/>
          <w:szCs w:val="28"/>
        </w:rPr>
        <w:t>Postman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, браузер, або власний код).</w:t>
      </w:r>
    </w:p>
    <w:p w14:paraId="26C1FD1B" w14:textId="77777777" w:rsidR="00125DF5" w:rsidRPr="00125DF5" w:rsidRDefault="00125DF5" w:rsidP="00125D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Стандартний текстовий редактор для документування процесу.</w:t>
      </w:r>
    </w:p>
    <w:p w14:paraId="304ABC94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1. Підготовчий етап</w:t>
      </w:r>
    </w:p>
    <w:p w14:paraId="3E3139FB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153FE8BB" w14:textId="3DD91B1F" w:rsidR="006D676F" w:rsidRPr="00041479" w:rsidRDefault="006D676F" w:rsidP="00125DF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Зареєструватись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бескоштовній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5DF5">
        <w:rPr>
          <w:rFonts w:ascii="Times New Roman" w:hAnsi="Times New Roman" w:cs="Times New Roman"/>
          <w:b/>
          <w:bCs/>
          <w:sz w:val="28"/>
          <w:szCs w:val="28"/>
        </w:rPr>
        <w:t>Odoo</w:t>
      </w:r>
      <w:proofErr w:type="spellEnd"/>
    </w:p>
    <w:p w14:paraId="43EE7B38" w14:textId="107A8190" w:rsidR="00041479" w:rsidRPr="006D676F" w:rsidRDefault="00041479" w:rsidP="000414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C929CF" wp14:editId="57BCCBBD">
            <wp:extent cx="6120765" cy="2970530"/>
            <wp:effectExtent l="0" t="0" r="0" b="1270"/>
            <wp:docPr id="636770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708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E0C4C" w14:textId="77777777" w:rsidR="00041479" w:rsidRDefault="00041479" w:rsidP="0004147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18A1F37" w14:textId="57D00BB5" w:rsidR="00125DF5" w:rsidRDefault="00125DF5" w:rsidP="00041479">
      <w:pPr>
        <w:ind w:left="720"/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Ознайомитися з веб-інтерфейсом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4F5B634F" w14:textId="4298DD80" w:rsidR="00041479" w:rsidRPr="00125DF5" w:rsidRDefault="00041479" w:rsidP="000414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765B87" wp14:editId="0FEB7ABB">
            <wp:extent cx="6120765" cy="2386330"/>
            <wp:effectExtent l="0" t="0" r="0" b="0"/>
            <wp:docPr id="1497232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320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29F8" w14:textId="77777777" w:rsidR="00125DF5" w:rsidRPr="00125DF5" w:rsidRDefault="00125DF5" w:rsidP="00041479">
      <w:pPr>
        <w:ind w:left="720"/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Зайти до панелі адміністратора.</w:t>
      </w:r>
    </w:p>
    <w:p w14:paraId="5B42D048" w14:textId="77777777" w:rsidR="00125DF5" w:rsidRPr="00125DF5" w:rsidRDefault="00125DF5" w:rsidP="00041479">
      <w:pPr>
        <w:ind w:left="720"/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Переглянути та активувати основні модулі: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Продажі</w:t>
      </w:r>
      <w:r w:rsidRPr="00125DF5">
        <w:rPr>
          <w:rFonts w:ascii="Times New Roman" w:hAnsi="Times New Roman" w:cs="Times New Roman"/>
          <w:sz w:val="28"/>
          <w:szCs w:val="28"/>
        </w:rPr>
        <w:t xml:space="preserve">,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Купівлі</w:t>
      </w:r>
      <w:r w:rsidRPr="00125DF5">
        <w:rPr>
          <w:rFonts w:ascii="Times New Roman" w:hAnsi="Times New Roman" w:cs="Times New Roman"/>
          <w:sz w:val="28"/>
          <w:szCs w:val="28"/>
        </w:rPr>
        <w:t xml:space="preserve">,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 w:rsidRPr="00125DF5">
        <w:rPr>
          <w:rFonts w:ascii="Times New Roman" w:hAnsi="Times New Roman" w:cs="Times New Roman"/>
          <w:sz w:val="28"/>
          <w:szCs w:val="28"/>
        </w:rPr>
        <w:t xml:space="preserve">,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Бухгалтерія</w:t>
      </w:r>
      <w:r w:rsidRPr="00125DF5">
        <w:rPr>
          <w:rFonts w:ascii="Times New Roman" w:hAnsi="Times New Roman" w:cs="Times New Roman"/>
          <w:sz w:val="28"/>
          <w:szCs w:val="28"/>
        </w:rPr>
        <w:t xml:space="preserve">,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CRM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2D3D408C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21E209B0" w14:textId="77777777" w:rsidR="00125DF5" w:rsidRPr="00125DF5" w:rsidRDefault="00125DF5" w:rsidP="00125D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Увійдіть у систему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під обліковим записом адміністратора.</w:t>
      </w:r>
    </w:p>
    <w:p w14:paraId="779A5BB5" w14:textId="77777777" w:rsidR="00125DF5" w:rsidRPr="00125DF5" w:rsidRDefault="00125DF5" w:rsidP="00125D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Перейдіть до меню "Програми" та встановіть наступні модулі:</w:t>
      </w:r>
    </w:p>
    <w:p w14:paraId="77BD267C" w14:textId="77777777" w:rsidR="00125DF5" w:rsidRPr="0074262E" w:rsidRDefault="00125DF5" w:rsidP="00125DF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Продажі</w:t>
      </w:r>
      <w:r w:rsidRPr="00125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)</w:t>
      </w:r>
    </w:p>
    <w:p w14:paraId="445BD307" w14:textId="7F182A97" w:rsidR="0074262E" w:rsidRPr="00125DF5" w:rsidRDefault="0074262E" w:rsidP="007426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26DD83" wp14:editId="16F20C2F">
            <wp:extent cx="6120765" cy="3046730"/>
            <wp:effectExtent l="0" t="0" r="0" b="1270"/>
            <wp:docPr id="875527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271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6D71" w14:textId="77777777" w:rsidR="00125DF5" w:rsidRPr="00125DF5" w:rsidRDefault="00125DF5" w:rsidP="00125DF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Купівлі</w:t>
      </w:r>
      <w:r w:rsidRPr="00125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Purchase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)</w:t>
      </w:r>
    </w:p>
    <w:p w14:paraId="29C54E69" w14:textId="77777777" w:rsidR="00125DF5" w:rsidRPr="00125DF5" w:rsidRDefault="00125DF5" w:rsidP="00125DF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 w:rsidRPr="00125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Inventory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)</w:t>
      </w:r>
    </w:p>
    <w:p w14:paraId="115DDB21" w14:textId="77777777" w:rsidR="00125DF5" w:rsidRPr="00125DF5" w:rsidRDefault="00125DF5" w:rsidP="00125DF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Бухгалтерія</w:t>
      </w:r>
      <w:r w:rsidRPr="00125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)</w:t>
      </w:r>
    </w:p>
    <w:p w14:paraId="58AC3151" w14:textId="77777777" w:rsidR="00125DF5" w:rsidRPr="00125DF5" w:rsidRDefault="00125DF5" w:rsidP="00125DF5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CRM</w:t>
      </w:r>
      <w:r w:rsidRPr="00125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)</w:t>
      </w:r>
    </w:p>
    <w:p w14:paraId="60ECD055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780139E5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lastRenderedPageBreak/>
        <w:t>Модулі встановлені та готові до налаштування.</w:t>
      </w:r>
    </w:p>
    <w:p w14:paraId="4C33A578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2. Налаштування модуля "Продажі"</w:t>
      </w:r>
    </w:p>
    <w:p w14:paraId="745FD39E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1B464B3D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Налаштувати базові параметри модуля "Продажі" для віртуальної компанії, яка продає товари (наприклад, електроніка або меблі).</w:t>
      </w:r>
    </w:p>
    <w:p w14:paraId="72C119EE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750CB732" w14:textId="77777777" w:rsidR="00125DF5" w:rsidRPr="00125DF5" w:rsidRDefault="00125DF5" w:rsidP="00125D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Перейдіть до модуля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Продажі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03DCDD33" w14:textId="77777777" w:rsidR="00125DF5" w:rsidRPr="00125DF5" w:rsidRDefault="00125DF5" w:rsidP="00125D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Створіть кілька товарів (наприклад, ноутбук, стіл, телефон), вказавши їхні ціни, тип (товар або послуга), а також кількість на складі.</w:t>
      </w:r>
    </w:p>
    <w:p w14:paraId="4B1E8D85" w14:textId="77777777" w:rsidR="00125DF5" w:rsidRPr="00125DF5" w:rsidRDefault="00125DF5" w:rsidP="00125D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Налаштуйте базові опції:</w:t>
      </w:r>
    </w:p>
    <w:p w14:paraId="6E2816A8" w14:textId="77777777" w:rsidR="00125DF5" w:rsidRPr="00125DF5" w:rsidRDefault="00125DF5" w:rsidP="00125DF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Валюта (виберіть потрібну валюту для продажу).</w:t>
      </w:r>
    </w:p>
    <w:p w14:paraId="12FA2817" w14:textId="77777777" w:rsidR="00125DF5" w:rsidRPr="00125DF5" w:rsidRDefault="00125DF5" w:rsidP="00125DF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Умови оплати (налаштуйте відстрочку платежу або передоплату).</w:t>
      </w:r>
    </w:p>
    <w:p w14:paraId="21E0B3FA" w14:textId="77777777" w:rsidR="00125DF5" w:rsidRPr="00125DF5" w:rsidRDefault="00125DF5" w:rsidP="00125D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Створіть тестове замовлення на продаж і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виставте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рахунок клієнту.</w:t>
      </w:r>
    </w:p>
    <w:p w14:paraId="44654B72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7D0C3525" w14:textId="77777777" w:rsidR="00125DF5" w:rsidRPr="00125DF5" w:rsidRDefault="00125DF5" w:rsidP="00125DF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Товари створені та готові до продажу.</w:t>
      </w:r>
    </w:p>
    <w:p w14:paraId="585FB963" w14:textId="77777777" w:rsidR="00125DF5" w:rsidRPr="00125DF5" w:rsidRDefault="00125DF5" w:rsidP="00125DF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Оформлене тестове замовлення та виставлений рахунок.</w:t>
      </w:r>
    </w:p>
    <w:p w14:paraId="22475DE6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3. Налаштування модуля "Склад"</w:t>
      </w:r>
    </w:p>
    <w:p w14:paraId="26EA0EA2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7C401AAA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Налаштувати процес управління складом, включаючи отримання товарів від постачальників і відстеження запасів.</w:t>
      </w:r>
    </w:p>
    <w:p w14:paraId="424BE657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74D077BC" w14:textId="77777777" w:rsidR="00125DF5" w:rsidRPr="00125DF5" w:rsidRDefault="00125DF5" w:rsidP="00125DF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Увійдіть у модуль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7C8E6938" w14:textId="77777777" w:rsidR="00125DF5" w:rsidRPr="00125DF5" w:rsidRDefault="00125DF5" w:rsidP="00125DF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Створіть новий склад (якщо потрібно) або використовуйте існуючий.</w:t>
      </w:r>
    </w:p>
    <w:p w14:paraId="7E678858" w14:textId="77777777" w:rsidR="00125DF5" w:rsidRPr="00125DF5" w:rsidRDefault="00125DF5" w:rsidP="00125DF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Перейдіть до налаштувань товарів і додайте кількість доступних одиниць для кожного товару.</w:t>
      </w:r>
    </w:p>
    <w:p w14:paraId="64E693AC" w14:textId="77777777" w:rsidR="00125DF5" w:rsidRPr="00125DF5" w:rsidRDefault="00125DF5" w:rsidP="00125DF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Створіть вхідне замовлення від постачальника для отримання нових товарів і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підтвердіть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отримання на склад.</w:t>
      </w:r>
    </w:p>
    <w:p w14:paraId="7CBC297D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599091DA" w14:textId="77777777" w:rsidR="00125DF5" w:rsidRPr="00125DF5" w:rsidRDefault="00125DF5" w:rsidP="00125DF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Склад готовий до роботи, товари отримані і відображаються на складі.</w:t>
      </w:r>
    </w:p>
    <w:p w14:paraId="2199B090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4. Налаштування модуля "Купівлі"</w:t>
      </w:r>
    </w:p>
    <w:p w14:paraId="2017572F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3A787BDE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lastRenderedPageBreak/>
        <w:t>Налаштувати процес купівлі товарів у постачальників і його інтеграцію з модулем "Склад".</w:t>
      </w:r>
    </w:p>
    <w:p w14:paraId="3B34CCAA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739C6780" w14:textId="77777777" w:rsidR="00125DF5" w:rsidRPr="00125DF5" w:rsidRDefault="00125DF5" w:rsidP="00125D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Увійдіть у модуль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Купівлі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523BA038" w14:textId="77777777" w:rsidR="00125DF5" w:rsidRPr="00125DF5" w:rsidRDefault="00125DF5" w:rsidP="00125D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Додайте постачальника і створіть замовлення на закупівлю для товарів, які ви налаштували раніше.</w:t>
      </w:r>
    </w:p>
    <w:p w14:paraId="547E74F6" w14:textId="77777777" w:rsidR="00125DF5" w:rsidRPr="00125DF5" w:rsidRDefault="00125DF5" w:rsidP="00125DF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Після отримання товарів на склад,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зв’яжіть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закупівлю з вхідним замовленням у модулі "Склад".</w:t>
      </w:r>
    </w:p>
    <w:p w14:paraId="1259DB6F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1C43F18A" w14:textId="77777777" w:rsidR="00125DF5" w:rsidRPr="00125DF5" w:rsidRDefault="00125DF5" w:rsidP="00125DF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Закупівлі створені, товари успішно отримані на склад.</w:t>
      </w:r>
    </w:p>
    <w:p w14:paraId="58C71016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5. Налаштування модуля "Бухгалтерія"</w:t>
      </w:r>
    </w:p>
    <w:p w14:paraId="67C10022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722EFC4E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Ознайомитися з можливостями виставлення рахунків та управління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платежами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через модуль "Бухгалтерія".</w:t>
      </w:r>
    </w:p>
    <w:p w14:paraId="0F922204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742FB9A8" w14:textId="77777777" w:rsidR="00125DF5" w:rsidRPr="00125DF5" w:rsidRDefault="00125DF5" w:rsidP="00125D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Увійдіть у модуль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Бухгалтерія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65F269CD" w14:textId="77777777" w:rsidR="00125DF5" w:rsidRPr="00125DF5" w:rsidRDefault="00125DF5" w:rsidP="00125D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Перегляньте налаштування рахунків і створіть тестові рахунки для клієнтів на основі замовлень з модуля "Продажі".</w:t>
      </w:r>
    </w:p>
    <w:p w14:paraId="1FD1BC69" w14:textId="77777777" w:rsidR="00125DF5" w:rsidRPr="00125DF5" w:rsidRDefault="00125DF5" w:rsidP="00125D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Обробіть оплату клієнта та відобразіть у системі.</w:t>
      </w:r>
    </w:p>
    <w:p w14:paraId="4C35C0F1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4537AB40" w14:textId="77777777" w:rsidR="00125DF5" w:rsidRPr="00125DF5" w:rsidRDefault="00125DF5" w:rsidP="006D676F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Створені рахунки для клієнтів, оброблені платежі.</w:t>
      </w:r>
    </w:p>
    <w:p w14:paraId="16FA16B8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6. Інтеграція модулів</w:t>
      </w:r>
    </w:p>
    <w:p w14:paraId="13464AEB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0AB4C415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Оцінити, як різні модулі взаємодіють між собою. Перевірити інтеграцію між "Продажами", "Складом" та "Бухгалтерією".</w:t>
      </w:r>
    </w:p>
    <w:p w14:paraId="53D321A2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65BE330B" w14:textId="77777777" w:rsidR="00125DF5" w:rsidRPr="00125DF5" w:rsidRDefault="00125DF5" w:rsidP="00125DF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Створіть замовлення на продаж у модулі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Продажі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4CB91C1D" w14:textId="77777777" w:rsidR="00125DF5" w:rsidRPr="00125DF5" w:rsidRDefault="00125DF5" w:rsidP="00125DF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Перевірте, як змінюється кількість товарів на складі після продажу у модулі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Склад</w:t>
      </w:r>
      <w:r w:rsidRPr="00125DF5">
        <w:rPr>
          <w:rFonts w:ascii="Times New Roman" w:hAnsi="Times New Roman" w:cs="Times New Roman"/>
          <w:sz w:val="28"/>
          <w:szCs w:val="28"/>
        </w:rPr>
        <w:t>.</w:t>
      </w:r>
    </w:p>
    <w:p w14:paraId="74786CAF" w14:textId="77777777" w:rsidR="00125DF5" w:rsidRPr="00125DF5" w:rsidRDefault="00125DF5" w:rsidP="00125DF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У модулі </w:t>
      </w:r>
      <w:r w:rsidRPr="00125DF5">
        <w:rPr>
          <w:rFonts w:ascii="Times New Roman" w:hAnsi="Times New Roman" w:cs="Times New Roman"/>
          <w:b/>
          <w:bCs/>
          <w:sz w:val="28"/>
          <w:szCs w:val="28"/>
        </w:rPr>
        <w:t>Бухгалтерія</w:t>
      </w:r>
      <w:r w:rsidRPr="00125DF5">
        <w:rPr>
          <w:rFonts w:ascii="Times New Roman" w:hAnsi="Times New Roman" w:cs="Times New Roman"/>
          <w:sz w:val="28"/>
          <w:szCs w:val="28"/>
        </w:rPr>
        <w:t xml:space="preserve"> переконайтеся, що рахунок клієнту автоматично створений і відображається.</w:t>
      </w:r>
    </w:p>
    <w:p w14:paraId="4AEE61D8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362C8771" w14:textId="77777777" w:rsidR="00125DF5" w:rsidRPr="00125DF5" w:rsidRDefault="00125DF5" w:rsidP="00125DF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lastRenderedPageBreak/>
        <w:t xml:space="preserve">Модулі взаємодіють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>: продаж товарів зменшує їх на складі, а рахунки автоматично створюються у бухгалтерії.</w:t>
      </w:r>
    </w:p>
    <w:p w14:paraId="661E9B26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7. Інтеграція з зовнішніми системами через API</w:t>
      </w:r>
    </w:p>
    <w:p w14:paraId="3F32F578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20FFCF51" w14:textId="77777777" w:rsidR="00125DF5" w:rsidRPr="00125DF5" w:rsidRDefault="00125DF5" w:rsidP="00125DF5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Розглянути можливості інтеграції ERP-системи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з зовнішніми додатками через REST API.</w:t>
      </w:r>
    </w:p>
    <w:p w14:paraId="10C11E49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Дії:</w:t>
      </w:r>
    </w:p>
    <w:p w14:paraId="5BB39169" w14:textId="77777777" w:rsidR="00125DF5" w:rsidRPr="00125DF5" w:rsidRDefault="00125DF5" w:rsidP="00125DF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Використовуйте </w:t>
      </w:r>
      <w:proofErr w:type="spellStart"/>
      <w:r w:rsidRPr="00125DF5">
        <w:rPr>
          <w:rFonts w:ascii="Times New Roman" w:hAnsi="Times New Roman" w:cs="Times New Roman"/>
          <w:b/>
          <w:bCs/>
          <w:sz w:val="28"/>
          <w:szCs w:val="28"/>
        </w:rPr>
        <w:t>Postman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або інший інструмент для тестування API.</w:t>
      </w:r>
    </w:p>
    <w:p w14:paraId="12DE6082" w14:textId="77777777" w:rsidR="00125DF5" w:rsidRPr="00125DF5" w:rsidRDefault="00125DF5" w:rsidP="00125DF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 xml:space="preserve">Відкрийте документацію API </w:t>
      </w:r>
      <w:proofErr w:type="spellStart"/>
      <w:r w:rsidRPr="00125DF5">
        <w:rPr>
          <w:rFonts w:ascii="Times New Roman" w:hAnsi="Times New Roman" w:cs="Times New Roman"/>
          <w:sz w:val="28"/>
          <w:szCs w:val="28"/>
        </w:rPr>
        <w:t>Odoo</w:t>
      </w:r>
      <w:proofErr w:type="spellEnd"/>
      <w:r w:rsidRPr="00125DF5">
        <w:rPr>
          <w:rFonts w:ascii="Times New Roman" w:hAnsi="Times New Roman" w:cs="Times New Roman"/>
          <w:sz w:val="28"/>
          <w:szCs w:val="28"/>
        </w:rPr>
        <w:t xml:space="preserve"> та спробуйте отримати інформацію про товари через API-запит.</w:t>
      </w:r>
    </w:p>
    <w:p w14:paraId="78291C43" w14:textId="77777777" w:rsidR="00125DF5" w:rsidRPr="00125DF5" w:rsidRDefault="00125DF5" w:rsidP="00125DF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Зробіть тестовий POST-запит для створення нового товару через API.</w:t>
      </w:r>
    </w:p>
    <w:p w14:paraId="5C2E29A7" w14:textId="77777777" w:rsidR="00125DF5" w:rsidRPr="00125DF5" w:rsidRDefault="00125DF5" w:rsidP="00125D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DF5">
        <w:rPr>
          <w:rFonts w:ascii="Times New Roman" w:hAnsi="Times New Roman" w:cs="Times New Roman"/>
          <w:b/>
          <w:bCs/>
          <w:sz w:val="28"/>
          <w:szCs w:val="28"/>
        </w:rPr>
        <w:t>Очікуваний результат:</w:t>
      </w:r>
    </w:p>
    <w:p w14:paraId="7200DA7C" w14:textId="77777777" w:rsidR="00125DF5" w:rsidRPr="006D676F" w:rsidRDefault="00125DF5" w:rsidP="006D676F">
      <w:pPr>
        <w:rPr>
          <w:rFonts w:ascii="Times New Roman" w:hAnsi="Times New Roman" w:cs="Times New Roman"/>
          <w:sz w:val="28"/>
          <w:szCs w:val="28"/>
        </w:rPr>
      </w:pPr>
      <w:r w:rsidRPr="00125DF5">
        <w:rPr>
          <w:rFonts w:ascii="Times New Roman" w:hAnsi="Times New Roman" w:cs="Times New Roman"/>
          <w:sz w:val="28"/>
          <w:szCs w:val="28"/>
        </w:rPr>
        <w:t>Ви отримали дані про товар через API-запит та успішно створили новий товар через API.</w:t>
      </w:r>
    </w:p>
    <w:p w14:paraId="2B5ED3A7" w14:textId="77777777" w:rsidR="006D676F" w:rsidRPr="006D676F" w:rsidRDefault="006D676F" w:rsidP="006D676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D676F">
        <w:rPr>
          <w:rFonts w:ascii="Times New Roman" w:hAnsi="Times New Roman" w:cs="Times New Roman"/>
          <w:b/>
          <w:bCs/>
          <w:sz w:val="28"/>
          <w:szCs w:val="28"/>
        </w:rPr>
        <w:t>8. Звіт</w:t>
      </w:r>
    </w:p>
    <w:p w14:paraId="6FEA694F" w14:textId="77777777" w:rsidR="006D676F" w:rsidRPr="006D676F" w:rsidRDefault="006D676F" w:rsidP="006D676F">
      <w:pPr>
        <w:ind w:left="360"/>
        <w:rPr>
          <w:rFonts w:ascii="Times New Roman" w:hAnsi="Times New Roman" w:cs="Times New Roman"/>
          <w:sz w:val="28"/>
          <w:szCs w:val="28"/>
        </w:rPr>
      </w:pPr>
      <w:r w:rsidRPr="006D676F">
        <w:rPr>
          <w:rFonts w:ascii="Times New Roman" w:hAnsi="Times New Roman" w:cs="Times New Roman"/>
          <w:sz w:val="28"/>
          <w:szCs w:val="28"/>
        </w:rPr>
        <w:t>Напишіть звіт про виконану роботу, включаючи такі розділи:</w:t>
      </w:r>
    </w:p>
    <w:p w14:paraId="0ED6F786" w14:textId="77777777" w:rsidR="006D676F" w:rsidRPr="006D676F" w:rsidRDefault="006D676F" w:rsidP="006D676F">
      <w:pPr>
        <w:ind w:left="360"/>
        <w:rPr>
          <w:rFonts w:ascii="Times New Roman" w:hAnsi="Times New Roman" w:cs="Times New Roman"/>
          <w:sz w:val="28"/>
          <w:szCs w:val="28"/>
        </w:rPr>
      </w:pPr>
      <w:r w:rsidRPr="006D676F">
        <w:rPr>
          <w:rFonts w:ascii="Times New Roman" w:hAnsi="Times New Roman" w:cs="Times New Roman"/>
          <w:sz w:val="28"/>
          <w:szCs w:val="28"/>
        </w:rPr>
        <w:t>Короткий опис встановлених модулів і їх налаштувань.</w:t>
      </w:r>
    </w:p>
    <w:p w14:paraId="67E27644" w14:textId="77777777" w:rsidR="006D676F" w:rsidRPr="006D676F" w:rsidRDefault="006D676F" w:rsidP="006D676F">
      <w:pPr>
        <w:ind w:left="360"/>
        <w:rPr>
          <w:rFonts w:ascii="Times New Roman" w:hAnsi="Times New Roman" w:cs="Times New Roman"/>
          <w:sz w:val="28"/>
          <w:szCs w:val="28"/>
        </w:rPr>
      </w:pPr>
      <w:r w:rsidRPr="006D676F">
        <w:rPr>
          <w:rFonts w:ascii="Times New Roman" w:hAnsi="Times New Roman" w:cs="Times New Roman"/>
          <w:sz w:val="28"/>
          <w:szCs w:val="28"/>
        </w:rPr>
        <w:t>Опис процесу інтеграції між модулями.</w:t>
      </w:r>
    </w:p>
    <w:p w14:paraId="75DFFD72" w14:textId="77777777" w:rsidR="006D676F" w:rsidRPr="006D676F" w:rsidRDefault="006D676F" w:rsidP="006D676F">
      <w:pPr>
        <w:ind w:left="360"/>
        <w:rPr>
          <w:rFonts w:ascii="Times New Roman" w:hAnsi="Times New Roman" w:cs="Times New Roman"/>
          <w:sz w:val="28"/>
          <w:szCs w:val="28"/>
        </w:rPr>
      </w:pPr>
      <w:r w:rsidRPr="006D676F">
        <w:rPr>
          <w:rFonts w:ascii="Times New Roman" w:hAnsi="Times New Roman" w:cs="Times New Roman"/>
          <w:sz w:val="28"/>
          <w:szCs w:val="28"/>
        </w:rPr>
        <w:t>Опис виконаної роботи з API, включаючи приклади запитів і отримані відповіді.</w:t>
      </w:r>
    </w:p>
    <w:p w14:paraId="2D0AEA16" w14:textId="77777777" w:rsidR="006D676F" w:rsidRPr="006D676F" w:rsidRDefault="006D676F" w:rsidP="006D676F">
      <w:pPr>
        <w:rPr>
          <w:rFonts w:ascii="Times New Roman" w:hAnsi="Times New Roman" w:cs="Times New Roman"/>
          <w:sz w:val="28"/>
          <w:szCs w:val="28"/>
        </w:rPr>
      </w:pPr>
      <w:r w:rsidRPr="006D676F">
        <w:rPr>
          <w:rFonts w:ascii="Times New Roman" w:hAnsi="Times New Roman" w:cs="Times New Roman"/>
          <w:sz w:val="28"/>
          <w:szCs w:val="28"/>
        </w:rPr>
        <w:t>Пропозиції щодо покращення або оптимізації роботи системи.</w:t>
      </w:r>
    </w:p>
    <w:p w14:paraId="16C32895" w14:textId="1DE123B9" w:rsidR="006D676F" w:rsidRPr="006D676F" w:rsidRDefault="006D676F" w:rsidP="006D676F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6D676F" w:rsidRPr="006D67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1CE"/>
    <w:multiLevelType w:val="multilevel"/>
    <w:tmpl w:val="95EC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664E"/>
    <w:multiLevelType w:val="multilevel"/>
    <w:tmpl w:val="2D22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27D05"/>
    <w:multiLevelType w:val="multilevel"/>
    <w:tmpl w:val="D4B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4D09"/>
    <w:multiLevelType w:val="multilevel"/>
    <w:tmpl w:val="427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63104"/>
    <w:multiLevelType w:val="multilevel"/>
    <w:tmpl w:val="4ADE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22AD"/>
    <w:multiLevelType w:val="multilevel"/>
    <w:tmpl w:val="128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9476F"/>
    <w:multiLevelType w:val="multilevel"/>
    <w:tmpl w:val="862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E6A4C"/>
    <w:multiLevelType w:val="multilevel"/>
    <w:tmpl w:val="4618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21463"/>
    <w:multiLevelType w:val="multilevel"/>
    <w:tmpl w:val="9C16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3A24"/>
    <w:multiLevelType w:val="multilevel"/>
    <w:tmpl w:val="8AC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71618"/>
    <w:multiLevelType w:val="multilevel"/>
    <w:tmpl w:val="939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0335"/>
    <w:multiLevelType w:val="multilevel"/>
    <w:tmpl w:val="4DF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0E76"/>
    <w:multiLevelType w:val="multilevel"/>
    <w:tmpl w:val="DF18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D6294"/>
    <w:multiLevelType w:val="multilevel"/>
    <w:tmpl w:val="260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D3634"/>
    <w:multiLevelType w:val="multilevel"/>
    <w:tmpl w:val="2C7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C76C5"/>
    <w:multiLevelType w:val="multilevel"/>
    <w:tmpl w:val="6AB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0222A"/>
    <w:multiLevelType w:val="multilevel"/>
    <w:tmpl w:val="C27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F7FB0"/>
    <w:multiLevelType w:val="multilevel"/>
    <w:tmpl w:val="C95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14AF4"/>
    <w:multiLevelType w:val="multilevel"/>
    <w:tmpl w:val="737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50500"/>
    <w:multiLevelType w:val="multilevel"/>
    <w:tmpl w:val="E880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61A0C"/>
    <w:multiLevelType w:val="multilevel"/>
    <w:tmpl w:val="E5B2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5370D"/>
    <w:multiLevelType w:val="multilevel"/>
    <w:tmpl w:val="5AB0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D6F34"/>
    <w:multiLevelType w:val="multilevel"/>
    <w:tmpl w:val="DBFA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E38DC"/>
    <w:multiLevelType w:val="multilevel"/>
    <w:tmpl w:val="02E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56D3D"/>
    <w:multiLevelType w:val="multilevel"/>
    <w:tmpl w:val="06F0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7400C2"/>
    <w:multiLevelType w:val="multilevel"/>
    <w:tmpl w:val="72F2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B7384"/>
    <w:multiLevelType w:val="multilevel"/>
    <w:tmpl w:val="BC2C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E3881"/>
    <w:multiLevelType w:val="multilevel"/>
    <w:tmpl w:val="DDB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80C0D"/>
    <w:multiLevelType w:val="multilevel"/>
    <w:tmpl w:val="FC6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A071F"/>
    <w:multiLevelType w:val="multilevel"/>
    <w:tmpl w:val="A0D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A3FC6"/>
    <w:multiLevelType w:val="multilevel"/>
    <w:tmpl w:val="9BA0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E788C"/>
    <w:multiLevelType w:val="multilevel"/>
    <w:tmpl w:val="B22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887171">
    <w:abstractNumId w:val="16"/>
  </w:num>
  <w:num w:numId="2" w16cid:durableId="1207719976">
    <w:abstractNumId w:val="12"/>
  </w:num>
  <w:num w:numId="3" w16cid:durableId="591546662">
    <w:abstractNumId w:val="19"/>
  </w:num>
  <w:num w:numId="4" w16cid:durableId="612051810">
    <w:abstractNumId w:val="0"/>
  </w:num>
  <w:num w:numId="5" w16cid:durableId="1764758881">
    <w:abstractNumId w:val="31"/>
  </w:num>
  <w:num w:numId="6" w16cid:durableId="197277214">
    <w:abstractNumId w:val="22"/>
  </w:num>
  <w:num w:numId="7" w16cid:durableId="1962758811">
    <w:abstractNumId w:val="20"/>
  </w:num>
  <w:num w:numId="8" w16cid:durableId="77487457">
    <w:abstractNumId w:val="7"/>
  </w:num>
  <w:num w:numId="9" w16cid:durableId="492766003">
    <w:abstractNumId w:val="2"/>
  </w:num>
  <w:num w:numId="10" w16cid:durableId="1269044958">
    <w:abstractNumId w:val="8"/>
  </w:num>
  <w:num w:numId="11" w16cid:durableId="1575628313">
    <w:abstractNumId w:val="27"/>
  </w:num>
  <w:num w:numId="12" w16cid:durableId="563759443">
    <w:abstractNumId w:val="6"/>
  </w:num>
  <w:num w:numId="13" w16cid:durableId="1460420925">
    <w:abstractNumId w:val="17"/>
  </w:num>
  <w:num w:numId="14" w16cid:durableId="920680817">
    <w:abstractNumId w:val="21"/>
  </w:num>
  <w:num w:numId="15" w16cid:durableId="803155699">
    <w:abstractNumId w:val="10"/>
  </w:num>
  <w:num w:numId="16" w16cid:durableId="1145700707">
    <w:abstractNumId w:val="30"/>
  </w:num>
  <w:num w:numId="17" w16cid:durableId="745422075">
    <w:abstractNumId w:val="29"/>
  </w:num>
  <w:num w:numId="18" w16cid:durableId="368190756">
    <w:abstractNumId w:val="4"/>
  </w:num>
  <w:num w:numId="19" w16cid:durableId="1406565008">
    <w:abstractNumId w:val="3"/>
  </w:num>
  <w:num w:numId="20" w16cid:durableId="1853451877">
    <w:abstractNumId w:val="11"/>
  </w:num>
  <w:num w:numId="21" w16cid:durableId="1422604137">
    <w:abstractNumId w:val="25"/>
  </w:num>
  <w:num w:numId="22" w16cid:durableId="783308931">
    <w:abstractNumId w:val="28"/>
  </w:num>
  <w:num w:numId="23" w16cid:durableId="1343048129">
    <w:abstractNumId w:val="26"/>
  </w:num>
  <w:num w:numId="24" w16cid:durableId="1594628017">
    <w:abstractNumId w:val="14"/>
  </w:num>
  <w:num w:numId="25" w16cid:durableId="560864835">
    <w:abstractNumId w:val="1"/>
  </w:num>
  <w:num w:numId="26" w16cid:durableId="1246651790">
    <w:abstractNumId w:val="13"/>
  </w:num>
  <w:num w:numId="27" w16cid:durableId="322591016">
    <w:abstractNumId w:val="15"/>
  </w:num>
  <w:num w:numId="28" w16cid:durableId="1062869404">
    <w:abstractNumId w:val="5"/>
  </w:num>
  <w:num w:numId="29" w16cid:durableId="495994112">
    <w:abstractNumId w:val="9"/>
  </w:num>
  <w:num w:numId="30" w16cid:durableId="1809784008">
    <w:abstractNumId w:val="23"/>
  </w:num>
  <w:num w:numId="31" w16cid:durableId="541942216">
    <w:abstractNumId w:val="24"/>
  </w:num>
  <w:num w:numId="32" w16cid:durableId="731347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5"/>
    <w:rsid w:val="00041479"/>
    <w:rsid w:val="00125DF5"/>
    <w:rsid w:val="006D676F"/>
    <w:rsid w:val="0074262E"/>
    <w:rsid w:val="00B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693F"/>
  <w15:chartTrackingRefBased/>
  <w15:docId w15:val="{D04736BA-FDF8-4EB2-B587-40EAA8D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DF5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12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12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Дичко</dc:creator>
  <cp:keywords/>
  <dc:description/>
  <cp:lastModifiedBy>Анастасия Дичко</cp:lastModifiedBy>
  <cp:revision>1</cp:revision>
  <dcterms:created xsi:type="dcterms:W3CDTF">2024-09-23T08:20:00Z</dcterms:created>
  <dcterms:modified xsi:type="dcterms:W3CDTF">2024-09-23T09:08:00Z</dcterms:modified>
</cp:coreProperties>
</file>