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7C9D" w:rsidRDefault="00617C9D" w:rsidP="00617C9D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обговорення:</w:t>
      </w:r>
    </w:p>
    <w:p w:rsidR="00617C9D" w:rsidRDefault="00617C9D" w:rsidP="00617C9D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 Розгорнуте обговорення основних положень теми та питань самостійного вивчення: 1.1. Стратегічний план як основа стратегічного управління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1.2. Сутність стратегії антикризового управління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1.3. Класифікація стратегій антикризового управління підприємством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1.4. Процес розробки антикризової стратегії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1.5. Реалізація стратегії антикризового управління підприємством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1.6. Концепція “3DС управління”.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1.7. Управління стратегічними можливостями підприємства з врахуванням ступеня загрози кризового стану.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 xml:space="preserve">1.8. Матриця вибору стратегії антикризового управління підприємством.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t>1.9. Особливості вибору логістичних стратегій в умовах кризового стану підприємства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1.10 </w:t>
      </w:r>
      <w:r>
        <w:t xml:space="preserve"> Сутність антикризової програми підприємства </w:t>
      </w:r>
    </w:p>
    <w:p w:rsidR="00617C9D" w:rsidRDefault="00617C9D" w:rsidP="00617C9D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1.11 </w:t>
      </w:r>
      <w:r>
        <w:t>Процес формування антикризової програми підприємства</w:t>
      </w:r>
      <w:r>
        <w:rPr>
          <w:rFonts w:asciiTheme="minorHAnsi" w:hAnsiTheme="minorHAnsi"/>
        </w:rPr>
        <w:t xml:space="preserve"> </w:t>
      </w:r>
    </w:p>
    <w:p w:rsidR="00617C9D" w:rsidRDefault="00617C9D" w:rsidP="00617C9D">
      <w:pPr>
        <w:pStyle w:val="a3"/>
        <w:jc w:val="both"/>
      </w:pPr>
      <w:r>
        <w:rPr>
          <w:rFonts w:asciiTheme="minorHAnsi" w:hAnsiTheme="minorHAnsi"/>
        </w:rPr>
        <w:t>1.12</w:t>
      </w:r>
      <w:bookmarkStart w:id="0" w:name="_GoBack"/>
      <w:bookmarkEnd w:id="0"/>
      <w:r>
        <w:t xml:space="preserve"> Методи (заходи) антикризового управління</w:t>
      </w:r>
      <w:r>
        <w:rPr>
          <w:rFonts w:asciiTheme="minorHAnsi" w:hAnsiTheme="minorHAnsi"/>
        </w:rPr>
        <w:t>: х</w:t>
      </w:r>
      <w:r>
        <w:t>арактеристика антикризових заходів</w:t>
      </w:r>
    </w:p>
    <w:p w:rsidR="003D7FC8" w:rsidRDefault="003D7FC8"/>
    <w:sectPr w:rsidR="003D7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9D"/>
    <w:rsid w:val="003D7FC8"/>
    <w:rsid w:val="0061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FC9E"/>
  <w15:chartTrackingRefBased/>
  <w15:docId w15:val="{FADB689D-3B90-4312-8D58-6CAEBC8C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9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2024-09-30T11:02:00Z</dcterms:created>
  <dcterms:modified xsi:type="dcterms:W3CDTF">2024-09-30T11:03:00Z</dcterms:modified>
</cp:coreProperties>
</file>