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33C6A" w:rsidRPr="00833C6A" w:rsidRDefault="00833C6A" w:rsidP="00833C6A">
      <w:pPr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33C6A">
        <w:rPr>
          <w:rFonts w:ascii="Times New Roman" w:hAnsi="Times New Roman" w:cs="Times New Roman"/>
          <w:b/>
          <w:bCs/>
          <w:sz w:val="28"/>
          <w:szCs w:val="28"/>
          <w:lang w:val="uk-UA"/>
        </w:rPr>
        <w:t>Індивідуальне завдання:</w:t>
      </w:r>
    </w:p>
    <w:p w:rsidR="00833C6A" w:rsidRPr="00833C6A" w:rsidRDefault="00833C6A" w:rsidP="00833C6A">
      <w:pPr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833C6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Розробити 5 тестових питань (багатоваріантне питання, на встановлення відповідності, есе, визначення пропущених слів, числова відповідь) до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будь</w:t>
      </w:r>
      <w:bookmarkStart w:id="0" w:name="_GoBack"/>
      <w:bookmarkEnd w:id="0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-яких </w:t>
      </w:r>
      <w:r w:rsidRPr="00833C6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тем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на вибір зі списку</w:t>
      </w:r>
      <w:r w:rsidRPr="00833C6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:</w:t>
      </w:r>
    </w:p>
    <w:p w:rsidR="00833C6A" w:rsidRPr="00833C6A" w:rsidRDefault="00833C6A" w:rsidP="00833C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33C6A">
        <w:rPr>
          <w:rFonts w:ascii="Times New Roman" w:hAnsi="Times New Roman" w:cs="Times New Roman"/>
          <w:sz w:val="28"/>
          <w:szCs w:val="28"/>
          <w:lang w:val="uk-UA"/>
        </w:rPr>
        <w:t xml:space="preserve">Основні поняття та підходи у освітніх вимірюваннях. </w:t>
      </w:r>
    </w:p>
    <w:p w:rsidR="00833C6A" w:rsidRPr="00833C6A" w:rsidRDefault="00833C6A" w:rsidP="00833C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33C6A">
        <w:rPr>
          <w:rFonts w:ascii="Times New Roman" w:hAnsi="Times New Roman" w:cs="Times New Roman"/>
          <w:sz w:val="28"/>
          <w:szCs w:val="28"/>
          <w:lang w:val="uk-UA"/>
        </w:rPr>
        <w:t>Номінальна, ординальна, інтервальна та пропорційна шкали вимірювань.</w:t>
      </w:r>
    </w:p>
    <w:p w:rsidR="00833C6A" w:rsidRPr="00833C6A" w:rsidRDefault="00833C6A" w:rsidP="00833C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33C6A">
        <w:rPr>
          <w:rFonts w:ascii="Times New Roman" w:hAnsi="Times New Roman" w:cs="Times New Roman"/>
          <w:sz w:val="28"/>
          <w:szCs w:val="28"/>
          <w:lang w:val="uk-UA"/>
        </w:rPr>
        <w:t xml:space="preserve"> Шкали вимірювань та особливості їх побудови і застосування. </w:t>
      </w:r>
    </w:p>
    <w:p w:rsidR="00833C6A" w:rsidRPr="00833C6A" w:rsidRDefault="00833C6A" w:rsidP="00833C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33C6A">
        <w:rPr>
          <w:rFonts w:ascii="Times New Roman" w:hAnsi="Times New Roman" w:cs="Times New Roman"/>
          <w:sz w:val="28"/>
          <w:szCs w:val="28"/>
          <w:lang w:val="uk-UA"/>
        </w:rPr>
        <w:t xml:space="preserve">Міжнародні дослідження, ініційовані всесвітньовідомими організаціями. </w:t>
      </w:r>
    </w:p>
    <w:p w:rsidR="00833C6A" w:rsidRPr="00833C6A" w:rsidRDefault="00833C6A" w:rsidP="00833C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33C6A">
        <w:rPr>
          <w:rFonts w:ascii="Times New Roman" w:hAnsi="Times New Roman" w:cs="Times New Roman"/>
          <w:sz w:val="28"/>
          <w:szCs w:val="28"/>
          <w:lang w:val="uk-UA"/>
        </w:rPr>
        <w:t xml:space="preserve">Поняття індикатора якості освіти. Індикатори якості освіти </w:t>
      </w:r>
    </w:p>
    <w:p w:rsidR="00833C6A" w:rsidRPr="00833C6A" w:rsidRDefault="00833C6A" w:rsidP="00833C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33C6A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Організації економічного співробітництва і розвитку. </w:t>
      </w:r>
    </w:p>
    <w:p w:rsidR="00833C6A" w:rsidRPr="00833C6A" w:rsidRDefault="00833C6A" w:rsidP="00833C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33C6A">
        <w:rPr>
          <w:rFonts w:ascii="Times New Roman" w:hAnsi="Times New Roman" w:cs="Times New Roman"/>
          <w:sz w:val="28"/>
          <w:szCs w:val="28"/>
          <w:lang w:val="uk-UA"/>
        </w:rPr>
        <w:t>Індикатори ООН стосовно рівня людського розвитку.</w:t>
      </w:r>
    </w:p>
    <w:p w:rsidR="00833C6A" w:rsidRPr="00833C6A" w:rsidRDefault="00833C6A" w:rsidP="00833C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33C6A">
        <w:rPr>
          <w:rFonts w:ascii="Times New Roman" w:hAnsi="Times New Roman" w:cs="Times New Roman"/>
          <w:sz w:val="28"/>
          <w:szCs w:val="28"/>
          <w:lang w:val="uk-UA"/>
        </w:rPr>
        <w:t xml:space="preserve"> Освітні індикатори, рекомендовані Радою з освіти Європейського союзу. </w:t>
      </w:r>
    </w:p>
    <w:p w:rsidR="00833C6A" w:rsidRPr="00833C6A" w:rsidRDefault="00833C6A" w:rsidP="00833C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33C6A">
        <w:rPr>
          <w:rFonts w:ascii="Times New Roman" w:hAnsi="Times New Roman" w:cs="Times New Roman"/>
          <w:sz w:val="28"/>
          <w:szCs w:val="28"/>
          <w:lang w:val="uk-UA"/>
        </w:rPr>
        <w:t xml:space="preserve">Тест як інструмент здійснення освітніх вимірювань. </w:t>
      </w:r>
    </w:p>
    <w:p w:rsidR="00833C6A" w:rsidRPr="00833C6A" w:rsidRDefault="00833C6A" w:rsidP="00833C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33C6A">
        <w:rPr>
          <w:rFonts w:ascii="Times New Roman" w:hAnsi="Times New Roman" w:cs="Times New Roman"/>
          <w:sz w:val="28"/>
          <w:szCs w:val="28"/>
          <w:lang w:val="uk-UA"/>
        </w:rPr>
        <w:t>Стандарти в освіті. Т</w:t>
      </w:r>
    </w:p>
    <w:p w:rsidR="00833C6A" w:rsidRPr="00833C6A" w:rsidRDefault="00833C6A" w:rsidP="00833C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33C6A">
        <w:rPr>
          <w:rFonts w:ascii="Times New Roman" w:hAnsi="Times New Roman" w:cs="Times New Roman"/>
          <w:sz w:val="28"/>
          <w:szCs w:val="28"/>
          <w:lang w:val="uk-UA"/>
        </w:rPr>
        <w:t xml:space="preserve">ест як засіб педагогічного вимірювання. </w:t>
      </w:r>
    </w:p>
    <w:p w:rsidR="00833C6A" w:rsidRPr="00833C6A" w:rsidRDefault="00833C6A" w:rsidP="00833C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33C6A">
        <w:rPr>
          <w:rFonts w:ascii="Times New Roman" w:hAnsi="Times New Roman" w:cs="Times New Roman"/>
          <w:sz w:val="28"/>
          <w:szCs w:val="28"/>
          <w:lang w:val="uk-UA"/>
        </w:rPr>
        <w:t xml:space="preserve">Теоретичні засади педагогічних вимірювань (класичний підхід і підхід IRT). </w:t>
      </w:r>
    </w:p>
    <w:p w:rsidR="00833C6A" w:rsidRPr="00833C6A" w:rsidRDefault="00833C6A" w:rsidP="00833C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33C6A">
        <w:rPr>
          <w:rFonts w:ascii="Times New Roman" w:hAnsi="Times New Roman" w:cs="Times New Roman"/>
          <w:sz w:val="28"/>
          <w:szCs w:val="28"/>
          <w:lang w:val="uk-UA"/>
        </w:rPr>
        <w:t xml:space="preserve">Поняття валідності тесту і методи її оцінки. </w:t>
      </w:r>
    </w:p>
    <w:p w:rsidR="00833C6A" w:rsidRPr="00833C6A" w:rsidRDefault="00833C6A" w:rsidP="00833C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33C6A">
        <w:rPr>
          <w:rFonts w:ascii="Times New Roman" w:hAnsi="Times New Roman" w:cs="Times New Roman"/>
          <w:sz w:val="28"/>
          <w:szCs w:val="28"/>
          <w:lang w:val="uk-UA"/>
        </w:rPr>
        <w:t xml:space="preserve">Нормо-орієнтовані та </w:t>
      </w:r>
      <w:proofErr w:type="spellStart"/>
      <w:r w:rsidRPr="00833C6A">
        <w:rPr>
          <w:rFonts w:ascii="Times New Roman" w:hAnsi="Times New Roman" w:cs="Times New Roman"/>
          <w:sz w:val="28"/>
          <w:szCs w:val="28"/>
          <w:lang w:val="uk-UA"/>
        </w:rPr>
        <w:t>критеріально</w:t>
      </w:r>
      <w:proofErr w:type="spellEnd"/>
      <w:r w:rsidRPr="00833C6A">
        <w:rPr>
          <w:rFonts w:ascii="Times New Roman" w:hAnsi="Times New Roman" w:cs="Times New Roman"/>
          <w:sz w:val="28"/>
          <w:szCs w:val="28"/>
          <w:lang w:val="uk-UA"/>
        </w:rPr>
        <w:t xml:space="preserve">-орієнтовані педагогічні тести. </w:t>
      </w:r>
    </w:p>
    <w:p w:rsidR="00833C6A" w:rsidRPr="00833C6A" w:rsidRDefault="00833C6A" w:rsidP="00833C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33C6A">
        <w:rPr>
          <w:rFonts w:ascii="Times New Roman" w:hAnsi="Times New Roman" w:cs="Times New Roman"/>
          <w:sz w:val="28"/>
          <w:szCs w:val="28"/>
          <w:lang w:val="uk-UA"/>
        </w:rPr>
        <w:t xml:space="preserve">Стандартизовані тести. </w:t>
      </w:r>
    </w:p>
    <w:p w:rsidR="00833C6A" w:rsidRPr="00833C6A" w:rsidRDefault="00833C6A" w:rsidP="00833C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33C6A">
        <w:rPr>
          <w:rFonts w:ascii="Times New Roman" w:hAnsi="Times New Roman" w:cs="Times New Roman"/>
          <w:sz w:val="28"/>
          <w:szCs w:val="28"/>
          <w:lang w:val="uk-UA"/>
        </w:rPr>
        <w:t xml:space="preserve">Тест як засіб педагогічних вимірювань. </w:t>
      </w:r>
    </w:p>
    <w:p w:rsidR="00833C6A" w:rsidRPr="00833C6A" w:rsidRDefault="00833C6A" w:rsidP="00833C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33C6A">
        <w:rPr>
          <w:rFonts w:ascii="Times New Roman" w:hAnsi="Times New Roman" w:cs="Times New Roman"/>
          <w:sz w:val="28"/>
          <w:szCs w:val="28"/>
          <w:lang w:val="uk-UA"/>
        </w:rPr>
        <w:t xml:space="preserve">Поняття тесту. Поняття завдання у тестовій формі. Поняття тестового завдання. Поняття тесту (тестового комплекту). </w:t>
      </w:r>
    </w:p>
    <w:p w:rsidR="00833C6A" w:rsidRPr="00833C6A" w:rsidRDefault="00833C6A" w:rsidP="00833C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33C6A">
        <w:rPr>
          <w:rFonts w:ascii="Times New Roman" w:hAnsi="Times New Roman" w:cs="Times New Roman"/>
          <w:sz w:val="28"/>
          <w:szCs w:val="28"/>
          <w:lang w:val="uk-UA"/>
        </w:rPr>
        <w:t xml:space="preserve">Типологія тестів. Форми тестових завдань. </w:t>
      </w:r>
    </w:p>
    <w:p w:rsidR="00833C6A" w:rsidRPr="00833C6A" w:rsidRDefault="00833C6A" w:rsidP="00833C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33C6A">
        <w:rPr>
          <w:rFonts w:ascii="Times New Roman" w:hAnsi="Times New Roman" w:cs="Times New Roman"/>
          <w:sz w:val="28"/>
          <w:szCs w:val="28"/>
          <w:lang w:val="uk-UA"/>
        </w:rPr>
        <w:t xml:space="preserve">Розробка специфікації тесту. </w:t>
      </w:r>
    </w:p>
    <w:p w:rsidR="00833C6A" w:rsidRPr="00833C6A" w:rsidRDefault="00833C6A" w:rsidP="00833C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33C6A">
        <w:rPr>
          <w:rFonts w:ascii="Times New Roman" w:hAnsi="Times New Roman" w:cs="Times New Roman"/>
          <w:sz w:val="28"/>
          <w:szCs w:val="28"/>
          <w:lang w:val="uk-UA"/>
        </w:rPr>
        <w:t xml:space="preserve">Зміст тесту, принципи і методи його відбору. </w:t>
      </w:r>
    </w:p>
    <w:p w:rsidR="00833C6A" w:rsidRPr="00833C6A" w:rsidRDefault="00833C6A" w:rsidP="00833C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33C6A">
        <w:rPr>
          <w:rFonts w:ascii="Times New Roman" w:hAnsi="Times New Roman" w:cs="Times New Roman"/>
          <w:sz w:val="28"/>
          <w:szCs w:val="28"/>
          <w:lang w:val="uk-UA"/>
        </w:rPr>
        <w:t xml:space="preserve">Технологічний цикл розробки педагогічного тесту. </w:t>
      </w:r>
    </w:p>
    <w:p w:rsidR="00833C6A" w:rsidRPr="00833C6A" w:rsidRDefault="00833C6A" w:rsidP="00833C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33C6A">
        <w:rPr>
          <w:rFonts w:ascii="Times New Roman" w:hAnsi="Times New Roman" w:cs="Times New Roman"/>
          <w:sz w:val="28"/>
          <w:szCs w:val="28"/>
          <w:lang w:val="uk-UA"/>
        </w:rPr>
        <w:t xml:space="preserve">Поняття банку тестових завдань. </w:t>
      </w:r>
    </w:p>
    <w:p w:rsidR="00833C6A" w:rsidRPr="00833C6A" w:rsidRDefault="00833C6A" w:rsidP="00833C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33C6A">
        <w:rPr>
          <w:rFonts w:ascii="Times New Roman" w:hAnsi="Times New Roman" w:cs="Times New Roman"/>
          <w:sz w:val="28"/>
          <w:szCs w:val="28"/>
          <w:lang w:val="uk-UA"/>
        </w:rPr>
        <w:t xml:space="preserve">Параметричні та непараметричні статистичні критерії. </w:t>
      </w:r>
    </w:p>
    <w:p w:rsidR="00833C6A" w:rsidRPr="00833C6A" w:rsidRDefault="00833C6A" w:rsidP="00833C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33C6A">
        <w:rPr>
          <w:rFonts w:ascii="Times New Roman" w:hAnsi="Times New Roman" w:cs="Times New Roman"/>
          <w:sz w:val="28"/>
          <w:szCs w:val="28"/>
          <w:lang w:val="uk-UA"/>
        </w:rPr>
        <w:t xml:space="preserve">Поняття статистичного критерію. </w:t>
      </w:r>
    </w:p>
    <w:p w:rsidR="00833C6A" w:rsidRPr="00833C6A" w:rsidRDefault="00833C6A" w:rsidP="00833C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33C6A">
        <w:rPr>
          <w:rFonts w:ascii="Times New Roman" w:hAnsi="Times New Roman" w:cs="Times New Roman"/>
          <w:sz w:val="28"/>
          <w:szCs w:val="28"/>
          <w:lang w:val="uk-UA"/>
        </w:rPr>
        <w:t xml:space="preserve">Рівень значущості. </w:t>
      </w:r>
    </w:p>
    <w:p w:rsidR="00833C6A" w:rsidRPr="00833C6A" w:rsidRDefault="00833C6A" w:rsidP="00833C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33C6A">
        <w:rPr>
          <w:rFonts w:ascii="Times New Roman" w:hAnsi="Times New Roman" w:cs="Times New Roman"/>
          <w:sz w:val="28"/>
          <w:szCs w:val="28"/>
          <w:lang w:val="uk-UA"/>
        </w:rPr>
        <w:t xml:space="preserve">Параметричні та непараметричні критерії: правила застосування, алгоритм, приклади. </w:t>
      </w:r>
    </w:p>
    <w:p w:rsidR="00833C6A" w:rsidRPr="00833C6A" w:rsidRDefault="00833C6A" w:rsidP="00833C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33C6A">
        <w:rPr>
          <w:rFonts w:ascii="Times New Roman" w:hAnsi="Times New Roman" w:cs="Times New Roman"/>
          <w:sz w:val="28"/>
          <w:szCs w:val="28"/>
          <w:lang w:val="uk-UA"/>
        </w:rPr>
        <w:t xml:space="preserve">Критерії </w:t>
      </w:r>
      <w:proofErr w:type="spellStart"/>
      <w:r w:rsidRPr="00833C6A">
        <w:rPr>
          <w:rFonts w:ascii="Times New Roman" w:hAnsi="Times New Roman" w:cs="Times New Roman"/>
          <w:sz w:val="28"/>
          <w:szCs w:val="28"/>
          <w:lang w:val="uk-UA"/>
        </w:rPr>
        <w:t>Вілкоксона</w:t>
      </w:r>
      <w:proofErr w:type="spellEnd"/>
      <w:r w:rsidRPr="00833C6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833C6A">
        <w:rPr>
          <w:rFonts w:ascii="Times New Roman" w:hAnsi="Times New Roman" w:cs="Times New Roman"/>
          <w:sz w:val="28"/>
          <w:szCs w:val="28"/>
          <w:lang w:val="uk-UA"/>
        </w:rPr>
        <w:t>Колмогорова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833C6A">
        <w:rPr>
          <w:rFonts w:ascii="Times New Roman" w:hAnsi="Times New Roman" w:cs="Times New Roman"/>
          <w:sz w:val="28"/>
          <w:szCs w:val="28"/>
          <w:lang w:val="uk-UA"/>
        </w:rPr>
        <w:t xml:space="preserve">Смірнова, Манна-Уітні, Пейджа, </w:t>
      </w:r>
      <w:proofErr w:type="spellStart"/>
      <w:r w:rsidRPr="00833C6A">
        <w:rPr>
          <w:rFonts w:ascii="Times New Roman" w:hAnsi="Times New Roman" w:cs="Times New Roman"/>
          <w:sz w:val="28"/>
          <w:szCs w:val="28"/>
          <w:lang w:val="uk-UA"/>
        </w:rPr>
        <w:t>Пірсона</w:t>
      </w:r>
      <w:proofErr w:type="spellEnd"/>
      <w:r w:rsidRPr="00833C6A">
        <w:rPr>
          <w:rFonts w:ascii="Times New Roman" w:hAnsi="Times New Roman" w:cs="Times New Roman"/>
          <w:sz w:val="28"/>
          <w:szCs w:val="28"/>
          <w:lang w:val="uk-UA"/>
        </w:rPr>
        <w:t xml:space="preserve">, Розенбаума, Стьюдента, кутове перетворення Фішера φ*. </w:t>
      </w:r>
    </w:p>
    <w:p w:rsidR="00833C6A" w:rsidRPr="00833C6A" w:rsidRDefault="00833C6A" w:rsidP="00833C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33C6A">
        <w:rPr>
          <w:rFonts w:ascii="Times New Roman" w:hAnsi="Times New Roman" w:cs="Times New Roman"/>
          <w:sz w:val="28"/>
          <w:szCs w:val="28"/>
          <w:lang w:val="uk-UA"/>
        </w:rPr>
        <w:t xml:space="preserve">Коефіцієнт рангової кореляції </w:t>
      </w:r>
      <w:proofErr w:type="spellStart"/>
      <w:r w:rsidRPr="00833C6A">
        <w:rPr>
          <w:rFonts w:ascii="Times New Roman" w:hAnsi="Times New Roman" w:cs="Times New Roman"/>
          <w:sz w:val="28"/>
          <w:szCs w:val="28"/>
          <w:lang w:val="uk-UA"/>
        </w:rPr>
        <w:t>Спірмена</w:t>
      </w:r>
      <w:proofErr w:type="spellEnd"/>
      <w:r w:rsidRPr="00833C6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833C6A" w:rsidRPr="00833C6A" w:rsidRDefault="00833C6A" w:rsidP="00833C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33C6A">
        <w:rPr>
          <w:rFonts w:ascii="Times New Roman" w:hAnsi="Times New Roman" w:cs="Times New Roman"/>
          <w:sz w:val="28"/>
          <w:szCs w:val="28"/>
          <w:lang w:val="uk-UA"/>
        </w:rPr>
        <w:t>Кореляційний аналіз.</w:t>
      </w:r>
    </w:p>
    <w:p w:rsidR="00833C6A" w:rsidRPr="00833C6A" w:rsidRDefault="00833C6A" w:rsidP="00833C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33C6A">
        <w:rPr>
          <w:rFonts w:ascii="Times New Roman" w:hAnsi="Times New Roman" w:cs="Times New Roman"/>
          <w:sz w:val="28"/>
          <w:szCs w:val="28"/>
          <w:lang w:val="uk-UA"/>
        </w:rPr>
        <w:t xml:space="preserve"> Оцінювання і </w:t>
      </w:r>
      <w:proofErr w:type="spellStart"/>
      <w:r w:rsidRPr="00833C6A">
        <w:rPr>
          <w:rFonts w:ascii="Times New Roman" w:hAnsi="Times New Roman" w:cs="Times New Roman"/>
          <w:sz w:val="28"/>
          <w:szCs w:val="28"/>
          <w:lang w:val="uk-UA"/>
        </w:rPr>
        <w:t>шкалювання</w:t>
      </w:r>
      <w:proofErr w:type="spellEnd"/>
      <w:r w:rsidRPr="00833C6A">
        <w:rPr>
          <w:rFonts w:ascii="Times New Roman" w:hAnsi="Times New Roman" w:cs="Times New Roman"/>
          <w:sz w:val="28"/>
          <w:szCs w:val="28"/>
          <w:lang w:val="uk-UA"/>
        </w:rPr>
        <w:t xml:space="preserve"> результатів ЗНО. </w:t>
      </w:r>
    </w:p>
    <w:p w:rsidR="00833C6A" w:rsidRPr="00833C6A" w:rsidRDefault="00833C6A" w:rsidP="00833C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33C6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Чинна національна система зовнішнього незалежного оцінювання випускників і перспективи становлення національної системи ЗНОМЯО (зовнішнього незалежного оцінювання і моніторингу якості освіти). </w:t>
      </w:r>
    </w:p>
    <w:p w:rsidR="00833C6A" w:rsidRPr="00833C6A" w:rsidRDefault="00833C6A" w:rsidP="00833C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33C6A">
        <w:rPr>
          <w:rFonts w:ascii="Times New Roman" w:hAnsi="Times New Roman" w:cs="Times New Roman"/>
          <w:sz w:val="28"/>
          <w:szCs w:val="28"/>
          <w:lang w:val="uk-UA"/>
        </w:rPr>
        <w:t>Організаційно</w:t>
      </w:r>
      <w:r w:rsidRPr="00833C6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833C6A">
        <w:rPr>
          <w:rFonts w:ascii="Times New Roman" w:hAnsi="Times New Roman" w:cs="Times New Roman"/>
          <w:sz w:val="28"/>
          <w:szCs w:val="28"/>
          <w:lang w:val="uk-UA"/>
        </w:rPr>
        <w:t xml:space="preserve">технологічне забезпечення ЗНО. </w:t>
      </w:r>
    </w:p>
    <w:p w:rsidR="00833C6A" w:rsidRPr="00833C6A" w:rsidRDefault="00833C6A" w:rsidP="00833C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33C6A">
        <w:rPr>
          <w:rFonts w:ascii="Times New Roman" w:hAnsi="Times New Roman" w:cs="Times New Roman"/>
          <w:sz w:val="28"/>
          <w:szCs w:val="28"/>
          <w:lang w:val="uk-UA"/>
        </w:rPr>
        <w:t xml:space="preserve">Структура тестових завдань з різних предметів. </w:t>
      </w:r>
    </w:p>
    <w:p w:rsidR="00833C6A" w:rsidRPr="00833C6A" w:rsidRDefault="00833C6A" w:rsidP="00833C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33C6A">
        <w:rPr>
          <w:rFonts w:ascii="Times New Roman" w:hAnsi="Times New Roman" w:cs="Times New Roman"/>
          <w:sz w:val="28"/>
          <w:szCs w:val="28"/>
          <w:lang w:val="uk-UA"/>
        </w:rPr>
        <w:t xml:space="preserve">Особливості підготовки учнів до виконання завдань ЗНО. </w:t>
      </w:r>
    </w:p>
    <w:p w:rsidR="00833C6A" w:rsidRPr="00833C6A" w:rsidRDefault="00833C6A" w:rsidP="00833C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33C6A">
        <w:rPr>
          <w:rFonts w:ascii="Times New Roman" w:hAnsi="Times New Roman" w:cs="Times New Roman"/>
          <w:sz w:val="28"/>
          <w:szCs w:val="28"/>
          <w:lang w:val="uk-UA"/>
        </w:rPr>
        <w:t xml:space="preserve"> Поняття «якість вищої освіти (ВО)». </w:t>
      </w:r>
    </w:p>
    <w:p w:rsidR="00833C6A" w:rsidRPr="00833C6A" w:rsidRDefault="00833C6A" w:rsidP="00833C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33C6A">
        <w:rPr>
          <w:rFonts w:ascii="Times New Roman" w:hAnsi="Times New Roman" w:cs="Times New Roman"/>
          <w:sz w:val="28"/>
          <w:szCs w:val="28"/>
          <w:lang w:val="uk-UA"/>
        </w:rPr>
        <w:t xml:space="preserve">Вимоги, функції та методи моніторингу якості ВО. </w:t>
      </w:r>
    </w:p>
    <w:p w:rsidR="00833C6A" w:rsidRPr="00833C6A" w:rsidRDefault="00833C6A" w:rsidP="00833C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33C6A">
        <w:rPr>
          <w:rFonts w:ascii="Times New Roman" w:hAnsi="Times New Roman" w:cs="Times New Roman"/>
          <w:sz w:val="28"/>
          <w:szCs w:val="28"/>
          <w:lang w:val="uk-UA"/>
        </w:rPr>
        <w:t xml:space="preserve">Міжнародні програми з оцінювання діяльності ВНЗ. </w:t>
      </w:r>
    </w:p>
    <w:p w:rsidR="00833C6A" w:rsidRPr="00833C6A" w:rsidRDefault="00833C6A" w:rsidP="00833C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33C6A">
        <w:rPr>
          <w:rFonts w:ascii="Times New Roman" w:hAnsi="Times New Roman" w:cs="Times New Roman"/>
          <w:sz w:val="28"/>
          <w:szCs w:val="28"/>
          <w:lang w:val="uk-UA"/>
        </w:rPr>
        <w:t>Вебометричний</w:t>
      </w:r>
      <w:proofErr w:type="spellEnd"/>
      <w:r w:rsidRPr="00833C6A">
        <w:rPr>
          <w:rFonts w:ascii="Times New Roman" w:hAnsi="Times New Roman" w:cs="Times New Roman"/>
          <w:sz w:val="28"/>
          <w:szCs w:val="28"/>
          <w:lang w:val="uk-UA"/>
        </w:rPr>
        <w:t xml:space="preserve"> рейтинг університетів світу: зміст, розрахунок, значення. </w:t>
      </w:r>
    </w:p>
    <w:p w:rsidR="00833C6A" w:rsidRPr="00833C6A" w:rsidRDefault="00833C6A" w:rsidP="00833C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33C6A">
        <w:rPr>
          <w:rFonts w:ascii="Times New Roman" w:hAnsi="Times New Roman" w:cs="Times New Roman"/>
          <w:sz w:val="28"/>
          <w:szCs w:val="28"/>
          <w:lang w:val="uk-UA"/>
        </w:rPr>
        <w:t xml:space="preserve">Академічний рейтинг університетів світу: зміст, розрахунок, значення. </w:t>
      </w:r>
    </w:p>
    <w:p w:rsidR="00833C6A" w:rsidRPr="00833C6A" w:rsidRDefault="00833C6A" w:rsidP="00833C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33C6A">
        <w:rPr>
          <w:rFonts w:ascii="Times New Roman" w:hAnsi="Times New Roman" w:cs="Times New Roman"/>
          <w:sz w:val="28"/>
          <w:szCs w:val="28"/>
          <w:lang w:val="uk-UA"/>
        </w:rPr>
        <w:t xml:space="preserve">Рейтинг університетів світу за версією організації QS: зміст, розрахунок, значення. Інші рейтинги щодо якості освіти у ВНЗ світу. </w:t>
      </w:r>
    </w:p>
    <w:p w:rsidR="00833C6A" w:rsidRPr="00833C6A" w:rsidRDefault="00833C6A" w:rsidP="00833C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33C6A">
        <w:rPr>
          <w:rFonts w:ascii="Times New Roman" w:hAnsi="Times New Roman" w:cs="Times New Roman"/>
          <w:sz w:val="28"/>
          <w:szCs w:val="28"/>
          <w:lang w:val="uk-UA"/>
        </w:rPr>
        <w:t xml:space="preserve">Всеукраїнський рейтинг ВНЗ. </w:t>
      </w:r>
    </w:p>
    <w:p w:rsidR="00833C6A" w:rsidRPr="00833C6A" w:rsidRDefault="00833C6A" w:rsidP="00833C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33C6A">
        <w:rPr>
          <w:rFonts w:ascii="Times New Roman" w:hAnsi="Times New Roman" w:cs="Times New Roman"/>
          <w:sz w:val="28"/>
          <w:szCs w:val="28"/>
          <w:lang w:val="uk-UA"/>
        </w:rPr>
        <w:t xml:space="preserve">Проект «Компас». </w:t>
      </w:r>
    </w:p>
    <w:p w:rsidR="008A3FEC" w:rsidRPr="00833C6A" w:rsidRDefault="00833C6A" w:rsidP="00833C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33C6A">
        <w:rPr>
          <w:rFonts w:ascii="Times New Roman" w:hAnsi="Times New Roman" w:cs="Times New Roman"/>
          <w:sz w:val="28"/>
          <w:szCs w:val="28"/>
          <w:lang w:val="uk-UA"/>
        </w:rPr>
        <w:t>Індекси цитування наукових статей: загальний огляд, значення, приклади.</w:t>
      </w:r>
    </w:p>
    <w:sectPr w:rsidR="008A3FEC" w:rsidRPr="00833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3444FD"/>
    <w:multiLevelType w:val="hybridMultilevel"/>
    <w:tmpl w:val="74BCCB3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C6A"/>
    <w:rsid w:val="00134ABE"/>
    <w:rsid w:val="003F5873"/>
    <w:rsid w:val="00423FD5"/>
    <w:rsid w:val="00833C6A"/>
    <w:rsid w:val="008A3FEC"/>
    <w:rsid w:val="00DC6B21"/>
    <w:rsid w:val="00E3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43655"/>
  <w15:chartTrackingRefBased/>
  <w15:docId w15:val="{A59D4BE0-9170-48F6-A07B-87C80300E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C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399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Дудка</dc:creator>
  <cp:keywords/>
  <dc:description/>
  <cp:lastModifiedBy>Олександр Дудка</cp:lastModifiedBy>
  <cp:revision>1</cp:revision>
  <dcterms:created xsi:type="dcterms:W3CDTF">2024-10-05T14:53:00Z</dcterms:created>
  <dcterms:modified xsi:type="dcterms:W3CDTF">2024-10-05T15:03:00Z</dcterms:modified>
</cp:coreProperties>
</file>