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A8" w:rsidRDefault="005425A8" w:rsidP="00766740">
      <w:pPr>
        <w:pStyle w:val="a3"/>
        <w:jc w:val="both"/>
        <w:rPr>
          <w:lang w:val="uk-UA"/>
        </w:rPr>
      </w:pPr>
    </w:p>
    <w:p w:rsidR="005425A8" w:rsidRDefault="001233C7" w:rsidP="005425A8">
      <w:pPr>
        <w:pStyle w:val="a3"/>
        <w:jc w:val="center"/>
        <w:rPr>
          <w:lang w:val="uk-UA"/>
        </w:rPr>
      </w:pPr>
      <w:r>
        <w:rPr>
          <w:lang w:val="uk-UA"/>
        </w:rPr>
        <w:t>ПРОВЕСТИ МАРКЕТИНГОВІ ДОСЛІДЖЕННЯ</w:t>
      </w:r>
      <w:r w:rsidR="00942E1E">
        <w:rPr>
          <w:lang w:val="uk-UA"/>
        </w:rPr>
        <w:t>…….</w:t>
      </w:r>
    </w:p>
    <w:p w:rsidR="00766740" w:rsidRDefault="00942E1E" w:rsidP="00942E1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– енергетичного  ринку;</w:t>
      </w:r>
    </w:p>
    <w:p w:rsidR="005425A8" w:rsidRDefault="00942E1E" w:rsidP="00942E1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– </w:t>
      </w:r>
      <w:r>
        <w:rPr>
          <w:lang w:val="uk-UA"/>
        </w:rPr>
        <w:t xml:space="preserve">ринку ядерної  енергетики; </w:t>
      </w:r>
    </w:p>
    <w:p w:rsidR="005425A8" w:rsidRDefault="00942E1E" w:rsidP="00942E1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– </w:t>
      </w:r>
      <w:r>
        <w:rPr>
          <w:lang w:val="uk-UA"/>
        </w:rPr>
        <w:t xml:space="preserve">ринку електроенергії; </w:t>
      </w:r>
    </w:p>
    <w:p w:rsidR="00942E1E" w:rsidRPr="00942E1E" w:rsidRDefault="00942E1E" w:rsidP="00942E1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– </w:t>
      </w:r>
      <w:r>
        <w:t xml:space="preserve">ринку </w:t>
      </w:r>
      <w:proofErr w:type="spellStart"/>
      <w:r>
        <w:t>теплової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rPr>
          <w:lang w:val="uk-UA"/>
        </w:rPr>
        <w:t>;</w:t>
      </w:r>
      <w:bookmarkStart w:id="0" w:name="_GoBack"/>
      <w:bookmarkEnd w:id="0"/>
    </w:p>
    <w:p w:rsidR="00942E1E" w:rsidRDefault="00942E1E" w:rsidP="00942E1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– </w:t>
      </w:r>
      <w:r>
        <w:rPr>
          <w:lang w:val="uk-UA"/>
        </w:rPr>
        <w:t>ринку природного  газу</w:t>
      </w:r>
      <w:r w:rsidR="00460E9D">
        <w:rPr>
          <w:lang w:val="uk-UA"/>
        </w:rPr>
        <w:t>;</w:t>
      </w:r>
    </w:p>
    <w:p w:rsidR="00942E1E" w:rsidRDefault="00942E1E" w:rsidP="00942E1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– </w:t>
      </w:r>
      <w:r>
        <w:rPr>
          <w:lang w:val="uk-UA"/>
        </w:rPr>
        <w:t>світового ринку гідроенергетики ;</w:t>
      </w:r>
    </w:p>
    <w:p w:rsidR="00942E1E" w:rsidRPr="00942E1E" w:rsidRDefault="00942E1E" w:rsidP="00942E1E">
      <w:pPr>
        <w:pStyle w:val="a3"/>
        <w:spacing w:before="0" w:beforeAutospacing="0" w:after="0" w:afterAutospacing="0"/>
        <w:jc w:val="both"/>
        <w:rPr>
          <w:lang w:val="uk-UA"/>
        </w:rPr>
      </w:pPr>
      <w:r w:rsidRPr="00942E1E">
        <w:rPr>
          <w:lang w:val="uk-UA"/>
        </w:rPr>
        <w:t>– </w:t>
      </w:r>
      <w:proofErr w:type="spellStart"/>
      <w:r w:rsidRPr="00942E1E">
        <w:rPr>
          <w:bCs/>
        </w:rPr>
        <w:t>альтернативн</w:t>
      </w:r>
      <w:r w:rsidRPr="00942E1E">
        <w:rPr>
          <w:bCs/>
          <w:lang w:val="uk-UA"/>
        </w:rPr>
        <w:t>ої</w:t>
      </w:r>
      <w:proofErr w:type="spellEnd"/>
      <w:r w:rsidRPr="00942E1E">
        <w:rPr>
          <w:bCs/>
        </w:rPr>
        <w:t xml:space="preserve"> </w:t>
      </w:r>
      <w:proofErr w:type="spellStart"/>
      <w:r w:rsidRPr="00942E1E">
        <w:rPr>
          <w:bCs/>
        </w:rPr>
        <w:t>енергетик</w:t>
      </w:r>
      <w:proofErr w:type="spellEnd"/>
      <w:r w:rsidRPr="00942E1E">
        <w:rPr>
          <w:bCs/>
          <w:lang w:val="uk-UA"/>
        </w:rPr>
        <w:t>и;</w:t>
      </w:r>
    </w:p>
    <w:p w:rsidR="00942E1E" w:rsidRDefault="00942E1E" w:rsidP="00942E1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– </w:t>
      </w:r>
      <w:r>
        <w:rPr>
          <w:lang w:val="uk-UA"/>
        </w:rPr>
        <w:t xml:space="preserve">ринку електроніки в Україні; </w:t>
      </w:r>
    </w:p>
    <w:p w:rsidR="00942E1E" w:rsidRDefault="00942E1E" w:rsidP="00942E1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– </w:t>
      </w:r>
      <w:r>
        <w:rPr>
          <w:lang w:val="uk-UA"/>
        </w:rPr>
        <w:t xml:space="preserve">ринку смартфонів  в Україні; </w:t>
      </w:r>
    </w:p>
    <w:p w:rsidR="00942E1E" w:rsidRDefault="00942E1E" w:rsidP="00942E1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– </w:t>
      </w:r>
      <w:r>
        <w:rPr>
          <w:lang w:val="uk-UA"/>
        </w:rPr>
        <w:t xml:space="preserve">ринку ноутбуків   в Україні; </w:t>
      </w:r>
    </w:p>
    <w:p w:rsidR="00942E1E" w:rsidRDefault="00942E1E" w:rsidP="00942E1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– </w:t>
      </w:r>
      <w:r>
        <w:rPr>
          <w:lang w:val="uk-UA"/>
        </w:rPr>
        <w:t>ринку планшетів   в Україні ;</w:t>
      </w:r>
    </w:p>
    <w:p w:rsidR="00942E1E" w:rsidRDefault="00942E1E" w:rsidP="00942E1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– </w:t>
      </w:r>
      <w:r>
        <w:rPr>
          <w:lang w:val="uk-UA"/>
        </w:rPr>
        <w:t xml:space="preserve">ринку телевізорів  в Україні; </w:t>
      </w:r>
    </w:p>
    <w:p w:rsidR="00942E1E" w:rsidRDefault="00942E1E" w:rsidP="00942E1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– </w:t>
      </w:r>
      <w:r>
        <w:rPr>
          <w:lang w:val="uk-UA"/>
        </w:rPr>
        <w:t xml:space="preserve">ринку побутової техніки  в Україні; </w:t>
      </w:r>
    </w:p>
    <w:p w:rsidR="00942E1E" w:rsidRDefault="00942E1E" w:rsidP="00942E1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– </w:t>
      </w:r>
      <w:r>
        <w:rPr>
          <w:lang w:val="uk-UA"/>
        </w:rPr>
        <w:t xml:space="preserve">ринку спеціалізованої техніки  в Україні </w:t>
      </w:r>
    </w:p>
    <w:p w:rsidR="00942E1E" w:rsidRDefault="00942E1E" w:rsidP="00942E1E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942E1E" w:rsidRDefault="00942E1E" w:rsidP="00942E1E">
      <w:pPr>
        <w:pStyle w:val="a3"/>
        <w:jc w:val="center"/>
        <w:rPr>
          <w:lang w:val="uk-UA"/>
        </w:rPr>
      </w:pPr>
      <w:r>
        <w:rPr>
          <w:lang w:val="uk-UA"/>
        </w:rPr>
        <w:t>ПЛАН ДОСЛІДЖЕННЯ.</w:t>
      </w:r>
    </w:p>
    <w:p w:rsidR="00412355" w:rsidRPr="00412355" w:rsidRDefault="00412355" w:rsidP="00766740">
      <w:pPr>
        <w:pStyle w:val="a3"/>
        <w:jc w:val="both"/>
        <w:rPr>
          <w:lang w:val="uk-UA"/>
        </w:rPr>
      </w:pPr>
      <w:r>
        <w:rPr>
          <w:lang w:val="en-US"/>
        </w:rPr>
        <w:t>(</w:t>
      </w:r>
      <w:r>
        <w:rPr>
          <w:lang w:val="uk-UA"/>
        </w:rPr>
        <w:t>Частина 1)</w:t>
      </w:r>
    </w:p>
    <w:p w:rsidR="00412355" w:rsidRDefault="00766740" w:rsidP="001233C7">
      <w:pPr>
        <w:pStyle w:val="a3"/>
        <w:spacing w:before="0" w:beforeAutospacing="0" w:after="0" w:afterAutospacing="0"/>
        <w:rPr>
          <w:rStyle w:val="a4"/>
          <w:color w:val="008080"/>
        </w:rPr>
      </w:pPr>
      <w:r>
        <w:rPr>
          <w:rStyle w:val="a4"/>
          <w:color w:val="008080"/>
        </w:rPr>
        <w:t xml:space="preserve">1. </w:t>
      </w:r>
      <w:proofErr w:type="spellStart"/>
      <w:r>
        <w:rPr>
          <w:rStyle w:val="a4"/>
          <w:color w:val="008080"/>
        </w:rPr>
        <w:t>Загальна</w:t>
      </w:r>
      <w:proofErr w:type="spellEnd"/>
      <w:r>
        <w:rPr>
          <w:rStyle w:val="a4"/>
          <w:color w:val="008080"/>
        </w:rPr>
        <w:t xml:space="preserve"> характеристика ринку </w:t>
      </w:r>
      <w:r>
        <w:br/>
        <w:t>1.</w:t>
      </w:r>
      <w:r w:rsidR="001233C7">
        <w:rPr>
          <w:lang w:val="uk-UA"/>
        </w:rPr>
        <w:t>1</w:t>
      </w:r>
      <w:r>
        <w:t xml:space="preserve">.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тенденцій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ринку</w:t>
      </w:r>
      <w:r>
        <w:br/>
        <w:t>1.</w:t>
      </w:r>
      <w:r w:rsidR="001233C7">
        <w:rPr>
          <w:lang w:val="uk-UA"/>
        </w:rPr>
        <w:t>2</w:t>
      </w:r>
      <w:r>
        <w:t xml:space="preserve">.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r w:rsidR="00412355">
        <w:rPr>
          <w:lang w:val="en-US"/>
        </w:rPr>
        <w:t xml:space="preserve">  </w:t>
      </w:r>
      <w:r>
        <w:t xml:space="preserve"> </w:t>
      </w:r>
      <w:proofErr w:type="spellStart"/>
      <w:r>
        <w:t>ємності</w:t>
      </w:r>
      <w:proofErr w:type="spellEnd"/>
      <w:r>
        <w:t xml:space="preserve"> ринку </w:t>
      </w:r>
      <w:r>
        <w:br/>
        <w:t>1.</w:t>
      </w:r>
      <w:r w:rsidR="001233C7">
        <w:rPr>
          <w:lang w:val="uk-UA"/>
        </w:rPr>
        <w:t>3</w:t>
      </w:r>
      <w:r>
        <w:t xml:space="preserve">. </w:t>
      </w:r>
      <w:proofErr w:type="spellStart"/>
      <w:r>
        <w:t>Сегментація</w:t>
      </w:r>
      <w:proofErr w:type="spellEnd"/>
      <w:r>
        <w:t xml:space="preserve"> та </w:t>
      </w:r>
      <w:proofErr w:type="spellStart"/>
      <w:r>
        <w:t>структурування</w:t>
      </w:r>
      <w:proofErr w:type="spellEnd"/>
      <w:r>
        <w:t xml:space="preserve"> ринку –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ринку</w:t>
      </w:r>
      <w:r>
        <w:br/>
        <w:t>1.</w:t>
      </w:r>
      <w:r w:rsidR="001233C7">
        <w:rPr>
          <w:lang w:val="uk-UA"/>
        </w:rPr>
        <w:t>4</w:t>
      </w:r>
      <w:r>
        <w:t xml:space="preserve">. </w:t>
      </w:r>
      <w:proofErr w:type="spellStart"/>
      <w:r>
        <w:t>Сировинна</w:t>
      </w:r>
      <w:proofErr w:type="spellEnd"/>
      <w:r>
        <w:t xml:space="preserve"> база, </w:t>
      </w:r>
      <w:proofErr w:type="spellStart"/>
      <w:r>
        <w:t>технологія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r>
        <w:br/>
      </w:r>
      <w:r>
        <w:rPr>
          <w:rStyle w:val="a4"/>
          <w:color w:val="008080"/>
        </w:rPr>
        <w:t xml:space="preserve">2. </w:t>
      </w:r>
      <w:proofErr w:type="spellStart"/>
      <w:r>
        <w:rPr>
          <w:rStyle w:val="a4"/>
          <w:color w:val="008080"/>
        </w:rPr>
        <w:t>Державне</w:t>
      </w:r>
      <w:proofErr w:type="spellEnd"/>
      <w:r>
        <w:rPr>
          <w:rStyle w:val="a4"/>
          <w:color w:val="008080"/>
        </w:rPr>
        <w:t xml:space="preserve"> </w:t>
      </w:r>
      <w:proofErr w:type="spellStart"/>
      <w:r>
        <w:rPr>
          <w:rStyle w:val="a4"/>
          <w:color w:val="008080"/>
        </w:rPr>
        <w:t>регулювання</w:t>
      </w:r>
      <w:proofErr w:type="spellEnd"/>
      <w:r>
        <w:rPr>
          <w:rStyle w:val="a4"/>
          <w:color w:val="008080"/>
        </w:rPr>
        <w:t xml:space="preserve"> </w:t>
      </w:r>
      <w:proofErr w:type="spellStart"/>
      <w:r>
        <w:rPr>
          <w:rStyle w:val="a4"/>
          <w:color w:val="008080"/>
        </w:rPr>
        <w:t>галузі</w:t>
      </w:r>
      <w:proofErr w:type="spellEnd"/>
      <w:r>
        <w:rPr>
          <w:rStyle w:val="a4"/>
          <w:color w:val="008080"/>
        </w:rPr>
        <w:t xml:space="preserve"> </w:t>
      </w:r>
      <w:r>
        <w:br/>
        <w:t xml:space="preserve">2.1.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регулюють</w:t>
      </w:r>
      <w:proofErr w:type="spellEnd"/>
      <w:r>
        <w:t xml:space="preserve"> </w:t>
      </w:r>
      <w:proofErr w:type="spellStart"/>
      <w:r>
        <w:t>галузь</w:t>
      </w:r>
      <w:proofErr w:type="spellEnd"/>
      <w:r>
        <w:t xml:space="preserve"> (</w:t>
      </w:r>
      <w:proofErr w:type="spellStart"/>
      <w:r>
        <w:t>перелік</w:t>
      </w:r>
      <w:proofErr w:type="spellEnd"/>
      <w:r>
        <w:t xml:space="preserve">, </w:t>
      </w:r>
      <w:proofErr w:type="spellStart"/>
      <w:r>
        <w:t>коротке</w:t>
      </w:r>
      <w:proofErr w:type="spellEnd"/>
      <w:r>
        <w:t xml:space="preserve"> резюме та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>)</w:t>
      </w:r>
      <w:r>
        <w:br/>
        <w:t>2.</w:t>
      </w:r>
      <w:r w:rsidR="00412355">
        <w:rPr>
          <w:lang w:val="en-US"/>
        </w:rPr>
        <w:t>2</w:t>
      </w:r>
      <w:r>
        <w:t xml:space="preserve">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закупівель (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та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) </w:t>
      </w:r>
      <w:r>
        <w:br/>
      </w:r>
      <w:r>
        <w:rPr>
          <w:rStyle w:val="a4"/>
          <w:color w:val="008080"/>
        </w:rPr>
        <w:t xml:space="preserve">3. </w:t>
      </w:r>
      <w:proofErr w:type="spellStart"/>
      <w:r>
        <w:rPr>
          <w:rStyle w:val="a4"/>
          <w:color w:val="008080"/>
        </w:rPr>
        <w:t>Виробництво</w:t>
      </w:r>
      <w:proofErr w:type="spellEnd"/>
      <w:r>
        <w:rPr>
          <w:rStyle w:val="a4"/>
          <w:color w:val="008080"/>
        </w:rPr>
        <w:t xml:space="preserve"> та </w:t>
      </w:r>
      <w:proofErr w:type="spellStart"/>
      <w:r>
        <w:rPr>
          <w:rStyle w:val="a4"/>
          <w:color w:val="008080"/>
        </w:rPr>
        <w:t>динаміка</w:t>
      </w:r>
      <w:proofErr w:type="spellEnd"/>
      <w:r>
        <w:rPr>
          <w:rStyle w:val="a4"/>
          <w:color w:val="008080"/>
        </w:rPr>
        <w:t xml:space="preserve"> </w:t>
      </w:r>
      <w:proofErr w:type="spellStart"/>
      <w:r>
        <w:rPr>
          <w:rStyle w:val="a4"/>
          <w:color w:val="008080"/>
        </w:rPr>
        <w:t>реалізації</w:t>
      </w:r>
      <w:proofErr w:type="spellEnd"/>
      <w:r w:rsidR="001233C7">
        <w:rPr>
          <w:rStyle w:val="a4"/>
          <w:color w:val="008080"/>
          <w:lang w:val="uk-UA"/>
        </w:rPr>
        <w:t xml:space="preserve"> (за останні 5 років)</w:t>
      </w:r>
      <w:r>
        <w:rPr>
          <w:color w:val="008080"/>
        </w:rPr>
        <w:t xml:space="preserve"> </w:t>
      </w:r>
      <w:r>
        <w:br/>
        <w:t xml:space="preserve">3.1.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та </w:t>
      </w:r>
      <w:proofErr w:type="spellStart"/>
      <w:r>
        <w:t>реалізації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кількісних</w:t>
      </w:r>
      <w:proofErr w:type="spellEnd"/>
      <w:r>
        <w:t xml:space="preserve"> </w:t>
      </w:r>
      <w:proofErr w:type="spellStart"/>
      <w:r>
        <w:t>показниках</w:t>
      </w:r>
      <w:proofErr w:type="spellEnd"/>
      <w:r>
        <w:t xml:space="preserve"> </w:t>
      </w:r>
      <w:r>
        <w:br/>
        <w:t xml:space="preserve">3.2.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та </w:t>
      </w:r>
      <w:proofErr w:type="spellStart"/>
      <w:r>
        <w:t>реалізації</w:t>
      </w:r>
      <w:proofErr w:type="spellEnd"/>
      <w:r>
        <w:t xml:space="preserve"> у </w:t>
      </w:r>
      <w:proofErr w:type="spellStart"/>
      <w:r>
        <w:t>вартісних</w:t>
      </w:r>
      <w:proofErr w:type="spellEnd"/>
      <w:r>
        <w:t xml:space="preserve"> </w:t>
      </w:r>
      <w:proofErr w:type="spellStart"/>
      <w:r>
        <w:t>показниках</w:t>
      </w:r>
      <w:proofErr w:type="spellEnd"/>
      <w:r>
        <w:t xml:space="preserve"> </w:t>
      </w:r>
      <w:r>
        <w:br/>
        <w:t xml:space="preserve">3.3. </w:t>
      </w:r>
      <w:proofErr w:type="spellStart"/>
      <w:r>
        <w:t>Динаміка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та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товарі</w:t>
      </w:r>
      <w:proofErr w:type="gramStart"/>
      <w:r>
        <w:t>в</w:t>
      </w:r>
      <w:proofErr w:type="spellEnd"/>
      <w:proofErr w:type="gramEnd"/>
      <w:r>
        <w:t xml:space="preserve"> та </w:t>
      </w:r>
      <w:proofErr w:type="spellStart"/>
      <w:r>
        <w:t>послуг</w:t>
      </w:r>
      <w:proofErr w:type="spellEnd"/>
      <w:r>
        <w:br/>
      </w:r>
      <w:r>
        <w:rPr>
          <w:rStyle w:val="a4"/>
          <w:color w:val="008080"/>
        </w:rPr>
        <w:t xml:space="preserve">4. </w:t>
      </w:r>
      <w:proofErr w:type="spellStart"/>
      <w:r>
        <w:rPr>
          <w:rStyle w:val="a4"/>
          <w:color w:val="008080"/>
        </w:rPr>
        <w:t>Основні</w:t>
      </w:r>
      <w:proofErr w:type="spellEnd"/>
      <w:r>
        <w:rPr>
          <w:rStyle w:val="a4"/>
          <w:color w:val="008080"/>
        </w:rPr>
        <w:t xml:space="preserve"> </w:t>
      </w:r>
      <w:proofErr w:type="spellStart"/>
      <w:r>
        <w:rPr>
          <w:rStyle w:val="a4"/>
          <w:color w:val="008080"/>
        </w:rPr>
        <w:t>оператори</w:t>
      </w:r>
      <w:proofErr w:type="spellEnd"/>
      <w:r>
        <w:rPr>
          <w:rStyle w:val="a4"/>
          <w:color w:val="008080"/>
        </w:rPr>
        <w:t xml:space="preserve"> ринку</w:t>
      </w:r>
      <w:r>
        <w:br/>
        <w:t xml:space="preserve">4.1.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операторі</w:t>
      </w:r>
      <w:proofErr w:type="gramStart"/>
      <w:r>
        <w:t>в</w:t>
      </w:r>
      <w:proofErr w:type="spellEnd"/>
      <w:proofErr w:type="gramEnd"/>
      <w:r>
        <w:t xml:space="preserve"> ринку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опис</w:t>
      </w:r>
      <w:proofErr w:type="spellEnd"/>
      <w:r>
        <w:br/>
        <w:t>4.</w:t>
      </w:r>
      <w:r w:rsidR="001233C7">
        <w:rPr>
          <w:lang w:val="uk-UA"/>
        </w:rPr>
        <w:t>2</w:t>
      </w:r>
      <w:r>
        <w:t xml:space="preserve">.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конкуренції</w:t>
      </w:r>
      <w:proofErr w:type="spellEnd"/>
      <w:r>
        <w:t xml:space="preserve"> та </w:t>
      </w:r>
      <w:proofErr w:type="spellStart"/>
      <w:r>
        <w:t>ризики</w:t>
      </w:r>
      <w:proofErr w:type="spellEnd"/>
      <w:r>
        <w:t xml:space="preserve"> </w:t>
      </w:r>
      <w:r>
        <w:br/>
      </w:r>
      <w:r>
        <w:rPr>
          <w:rStyle w:val="a4"/>
          <w:color w:val="008080"/>
        </w:rPr>
        <w:t xml:space="preserve">5. </w:t>
      </w:r>
      <w:proofErr w:type="spellStart"/>
      <w:r>
        <w:rPr>
          <w:rStyle w:val="a4"/>
          <w:color w:val="008080"/>
        </w:rPr>
        <w:t>Обсяги</w:t>
      </w:r>
      <w:proofErr w:type="spellEnd"/>
      <w:r>
        <w:rPr>
          <w:rStyle w:val="a4"/>
          <w:color w:val="008080"/>
        </w:rPr>
        <w:t xml:space="preserve"> </w:t>
      </w:r>
      <w:proofErr w:type="spellStart"/>
      <w:r>
        <w:rPr>
          <w:rStyle w:val="a4"/>
          <w:color w:val="008080"/>
        </w:rPr>
        <w:t>продажі</w:t>
      </w:r>
      <w:proofErr w:type="gramStart"/>
      <w:r>
        <w:rPr>
          <w:rStyle w:val="a4"/>
          <w:color w:val="008080"/>
        </w:rPr>
        <w:t>в</w:t>
      </w:r>
      <w:proofErr w:type="spellEnd"/>
      <w:proofErr w:type="gramEnd"/>
      <w:r>
        <w:rPr>
          <w:rStyle w:val="a4"/>
          <w:color w:val="008080"/>
        </w:rPr>
        <w:t xml:space="preserve"> на ринку</w:t>
      </w:r>
      <w:r>
        <w:br/>
        <w:t xml:space="preserve">5.1.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продажі</w:t>
      </w:r>
      <w:proofErr w:type="gramStart"/>
      <w:r>
        <w:t>в</w:t>
      </w:r>
      <w:proofErr w:type="spellEnd"/>
      <w:proofErr w:type="gramEnd"/>
      <w:r>
        <w:t xml:space="preserve"> у </w:t>
      </w:r>
      <w:proofErr w:type="spellStart"/>
      <w:r>
        <w:t>розрізі</w:t>
      </w:r>
      <w:proofErr w:type="spellEnd"/>
      <w:r>
        <w:t xml:space="preserve"> </w:t>
      </w:r>
      <w:proofErr w:type="spellStart"/>
      <w:r>
        <w:t>операторів</w:t>
      </w:r>
      <w:proofErr w:type="spellEnd"/>
      <w:r>
        <w:t xml:space="preserve"> / </w:t>
      </w:r>
      <w:proofErr w:type="spellStart"/>
      <w:r>
        <w:t>конкурентів</w:t>
      </w:r>
      <w:proofErr w:type="spellEnd"/>
      <w:r w:rsidR="001233C7">
        <w:rPr>
          <w:lang w:val="uk-UA"/>
        </w:rPr>
        <w:t xml:space="preserve"> </w:t>
      </w:r>
      <w:r>
        <w:br/>
        <w:t xml:space="preserve">5.2.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продажі</w:t>
      </w:r>
      <w:proofErr w:type="gramStart"/>
      <w:r>
        <w:t>в</w:t>
      </w:r>
      <w:proofErr w:type="spellEnd"/>
      <w:proofErr w:type="gramEnd"/>
      <w:r>
        <w:t xml:space="preserve"> </w:t>
      </w:r>
      <w:proofErr w:type="spellStart"/>
      <w:r>
        <w:t>операторів</w:t>
      </w:r>
      <w:proofErr w:type="spellEnd"/>
      <w:r>
        <w:t xml:space="preserve"> за видами </w:t>
      </w:r>
      <w:proofErr w:type="spellStart"/>
      <w:r>
        <w:t>продукції</w:t>
      </w:r>
      <w:proofErr w:type="spellEnd"/>
      <w:r w:rsidR="001233C7">
        <w:rPr>
          <w:lang w:val="uk-UA"/>
        </w:rPr>
        <w:t xml:space="preserve"> </w:t>
      </w:r>
      <w:r>
        <w:br/>
        <w:t xml:space="preserve">5.3.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операторами</w:t>
      </w:r>
      <w:r w:rsidR="001233C7">
        <w:rPr>
          <w:lang w:val="uk-UA"/>
        </w:rPr>
        <w:t xml:space="preserve"> </w:t>
      </w:r>
      <w:r>
        <w:br/>
      </w:r>
    </w:p>
    <w:sectPr w:rsidR="00412355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251"/>
    <w:multiLevelType w:val="multilevel"/>
    <w:tmpl w:val="76D6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40"/>
    <w:rsid w:val="001233C7"/>
    <w:rsid w:val="00412355"/>
    <w:rsid w:val="00460E9D"/>
    <w:rsid w:val="005425A8"/>
    <w:rsid w:val="005551E1"/>
    <w:rsid w:val="00766740"/>
    <w:rsid w:val="008E61A3"/>
    <w:rsid w:val="00942E1E"/>
    <w:rsid w:val="00A2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740"/>
    <w:rPr>
      <w:b/>
      <w:bCs/>
    </w:rPr>
  </w:style>
  <w:style w:type="character" w:styleId="a5">
    <w:name w:val="Hyperlink"/>
    <w:basedOn w:val="a0"/>
    <w:uiPriority w:val="99"/>
    <w:semiHidden/>
    <w:unhideWhenUsed/>
    <w:rsid w:val="00766740"/>
    <w:rPr>
      <w:color w:val="0000FF"/>
      <w:u w:val="single"/>
    </w:rPr>
  </w:style>
  <w:style w:type="character" w:styleId="a6">
    <w:name w:val="Emphasis"/>
    <w:basedOn w:val="a0"/>
    <w:uiPriority w:val="20"/>
    <w:qFormat/>
    <w:rsid w:val="00766740"/>
    <w:rPr>
      <w:i/>
      <w:iCs/>
    </w:rPr>
  </w:style>
  <w:style w:type="character" w:customStyle="1" w:styleId="vkekvd">
    <w:name w:val="vkekvd"/>
    <w:basedOn w:val="a0"/>
    <w:rsid w:val="001233C7"/>
  </w:style>
  <w:style w:type="character" w:customStyle="1" w:styleId="t286pc">
    <w:name w:val="t286pc"/>
    <w:basedOn w:val="a0"/>
    <w:rsid w:val="001233C7"/>
  </w:style>
  <w:style w:type="table" w:styleId="a7">
    <w:name w:val="Table Grid"/>
    <w:basedOn w:val="a1"/>
    <w:uiPriority w:val="59"/>
    <w:rsid w:val="0054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740"/>
    <w:rPr>
      <w:b/>
      <w:bCs/>
    </w:rPr>
  </w:style>
  <w:style w:type="character" w:styleId="a5">
    <w:name w:val="Hyperlink"/>
    <w:basedOn w:val="a0"/>
    <w:uiPriority w:val="99"/>
    <w:semiHidden/>
    <w:unhideWhenUsed/>
    <w:rsid w:val="00766740"/>
    <w:rPr>
      <w:color w:val="0000FF"/>
      <w:u w:val="single"/>
    </w:rPr>
  </w:style>
  <w:style w:type="character" w:styleId="a6">
    <w:name w:val="Emphasis"/>
    <w:basedOn w:val="a0"/>
    <w:uiPriority w:val="20"/>
    <w:qFormat/>
    <w:rsid w:val="00766740"/>
    <w:rPr>
      <w:i/>
      <w:iCs/>
    </w:rPr>
  </w:style>
  <w:style w:type="character" w:customStyle="1" w:styleId="vkekvd">
    <w:name w:val="vkekvd"/>
    <w:basedOn w:val="a0"/>
    <w:rsid w:val="001233C7"/>
  </w:style>
  <w:style w:type="character" w:customStyle="1" w:styleId="t286pc">
    <w:name w:val="t286pc"/>
    <w:basedOn w:val="a0"/>
    <w:rsid w:val="001233C7"/>
  </w:style>
  <w:style w:type="table" w:styleId="a7">
    <w:name w:val="Table Grid"/>
    <w:basedOn w:val="a1"/>
    <w:uiPriority w:val="59"/>
    <w:rsid w:val="0054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4</cp:revision>
  <dcterms:created xsi:type="dcterms:W3CDTF">2025-11-16T19:19:00Z</dcterms:created>
  <dcterms:modified xsi:type="dcterms:W3CDTF">2025-11-17T06:56:00Z</dcterms:modified>
</cp:coreProperties>
</file>