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B7" w:rsidRDefault="005C20B7" w:rsidP="005C20B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ІНДИВІДУАЛЬНЕ ЗАВДАННЯ</w:t>
      </w:r>
    </w:p>
    <w:p w:rsidR="005C20B7" w:rsidRDefault="005C20B7" w:rsidP="005C20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Дайте відповіді на питання: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Що таке експорт і які види експортних операцій Вам відомі?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Які документи необхідно подати митним органами для здійснення експортної операції?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Що є основними завданнями обліку експортних операцій?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Вкажіть граничні терміни повернення валютних цінностей в Україну.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Які податки та збори стягуються при здійсненні експортних операцій?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Який порядок оподаткування експортних операцій?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В чому полягає суть нульової ставки ПДВ, що застосовується при експорті?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Який порядок бюджетного відшкодування ПДВ 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Які особливості відображення в обліку експортних операцій з попередньою оплатою?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Які особливості відображення в обліку експорту робіт та послуг?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Який порядок нарахування та сплати пені при несвоєчасному поверненні експортної валютної виручки?</w:t>
      </w:r>
    </w:p>
    <w:p w:rsidR="005C20B7" w:rsidRPr="005C20B7" w:rsidRDefault="005C20B7" w:rsidP="005C20B7">
      <w:pPr>
        <w:pStyle w:val="a3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Який порядок відображення в обліку збутових витрат при експорті?</w:t>
      </w:r>
    </w:p>
    <w:p w:rsidR="005C20B7" w:rsidRDefault="005C20B7" w:rsidP="005C20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1D0" w:rsidRPr="005C20B7" w:rsidRDefault="005C20B7" w:rsidP="005C20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Виконайте п</w:t>
      </w:r>
      <w:bookmarkStart w:id="0" w:name="_GoBack"/>
      <w:bookmarkEnd w:id="0"/>
      <w:r w:rsidRPr="005C20B7">
        <w:rPr>
          <w:rFonts w:ascii="Times New Roman" w:hAnsi="Times New Roman" w:cs="Times New Roman"/>
          <w:b/>
          <w:sz w:val="24"/>
          <w:szCs w:val="24"/>
        </w:rPr>
        <w:t>рактичне завдання.</w:t>
      </w:r>
    </w:p>
    <w:p w:rsidR="005C20B7" w:rsidRPr="005C20B7" w:rsidRDefault="005C20B7" w:rsidP="005C20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0B7">
        <w:rPr>
          <w:rFonts w:ascii="Times New Roman" w:hAnsi="Times New Roman" w:cs="Times New Roman"/>
          <w:sz w:val="24"/>
          <w:szCs w:val="24"/>
        </w:rPr>
        <w:t xml:space="preserve">ТзОВ “Рівне” уклало ЗЕ контракт про надання консультаційних послуг фірмі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20B7">
        <w:rPr>
          <w:rFonts w:ascii="Times New Roman" w:hAnsi="Times New Roman" w:cs="Times New Roman"/>
          <w:sz w:val="24"/>
          <w:szCs w:val="24"/>
        </w:rPr>
        <w:t>Евіта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C20B7">
        <w:rPr>
          <w:rFonts w:ascii="Times New Roman" w:hAnsi="Times New Roman" w:cs="Times New Roman"/>
          <w:sz w:val="24"/>
          <w:szCs w:val="24"/>
        </w:rPr>
        <w:t xml:space="preserve"> на 1000 доларів США (послуги  спожиті за межами  митної території України). Акт наданих послуг був підписаний 11.06.20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20B7">
        <w:rPr>
          <w:rFonts w:ascii="Times New Roman" w:hAnsi="Times New Roman" w:cs="Times New Roman"/>
          <w:sz w:val="24"/>
          <w:szCs w:val="24"/>
        </w:rPr>
        <w:t>_р, а оплата надійшла 25.06.20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20B7">
        <w:rPr>
          <w:rFonts w:ascii="Times New Roman" w:hAnsi="Times New Roman" w:cs="Times New Roman"/>
          <w:sz w:val="24"/>
          <w:szCs w:val="24"/>
        </w:rPr>
        <w:t>_р. Собівартість наданих послуг склала – 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5C20B7">
        <w:rPr>
          <w:rFonts w:ascii="Times New Roman" w:hAnsi="Times New Roman" w:cs="Times New Roman"/>
          <w:sz w:val="24"/>
          <w:szCs w:val="24"/>
        </w:rPr>
        <w:t>000 грн.</w:t>
      </w:r>
    </w:p>
    <w:p w:rsidR="005C20B7" w:rsidRPr="005C20B7" w:rsidRDefault="005C20B7" w:rsidP="005C20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0B7">
        <w:rPr>
          <w:rFonts w:ascii="Times New Roman" w:hAnsi="Times New Roman" w:cs="Times New Roman"/>
          <w:sz w:val="24"/>
          <w:szCs w:val="24"/>
        </w:rPr>
        <w:t xml:space="preserve">Курси валют: 1$ = грн: 11.06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C2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40,10</w:t>
      </w:r>
      <w:r w:rsidRPr="005C20B7">
        <w:rPr>
          <w:rFonts w:ascii="Times New Roman" w:hAnsi="Times New Roman" w:cs="Times New Roman"/>
          <w:sz w:val="24"/>
          <w:szCs w:val="24"/>
        </w:rPr>
        <w:t xml:space="preserve">; 25.06 – </w:t>
      </w:r>
      <w:r>
        <w:rPr>
          <w:rFonts w:ascii="Times New Roman" w:hAnsi="Times New Roman" w:cs="Times New Roman"/>
          <w:sz w:val="24"/>
          <w:szCs w:val="24"/>
        </w:rPr>
        <w:t>40,20</w:t>
      </w:r>
      <w:r w:rsidRPr="005C20B7">
        <w:rPr>
          <w:rFonts w:ascii="Times New Roman" w:hAnsi="Times New Roman" w:cs="Times New Roman"/>
          <w:sz w:val="24"/>
          <w:szCs w:val="24"/>
        </w:rPr>
        <w:t>.</w:t>
      </w:r>
    </w:p>
    <w:p w:rsidR="005C20B7" w:rsidRPr="005C20B7" w:rsidRDefault="005C20B7" w:rsidP="005C20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0B7">
        <w:rPr>
          <w:rFonts w:ascii="Times New Roman" w:hAnsi="Times New Roman" w:cs="Times New Roman"/>
          <w:sz w:val="24"/>
          <w:szCs w:val="24"/>
        </w:rPr>
        <w:t>На підставі наведених даних</w:t>
      </w:r>
      <w:r>
        <w:rPr>
          <w:rFonts w:ascii="Times New Roman" w:hAnsi="Times New Roman" w:cs="Times New Roman"/>
          <w:sz w:val="24"/>
          <w:szCs w:val="24"/>
        </w:rPr>
        <w:t xml:space="preserve"> необхідно</w:t>
      </w:r>
      <w:r w:rsidRPr="005C20B7">
        <w:rPr>
          <w:rFonts w:ascii="Times New Roman" w:hAnsi="Times New Roman" w:cs="Times New Roman"/>
          <w:sz w:val="24"/>
          <w:szCs w:val="24"/>
        </w:rPr>
        <w:t>:</w:t>
      </w:r>
    </w:p>
    <w:p w:rsidR="005C20B7" w:rsidRPr="005C20B7" w:rsidRDefault="005C20B7" w:rsidP="005C20B7">
      <w:pPr>
        <w:pStyle w:val="a3"/>
        <w:numPr>
          <w:ilvl w:val="0"/>
          <w:numId w:val="4"/>
        </w:numPr>
        <w:ind w:left="709" w:hanging="142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відобразити господарські операції на рахунках бухгалтерського обліку;</w:t>
      </w:r>
    </w:p>
    <w:p w:rsidR="005C20B7" w:rsidRPr="005C20B7" w:rsidRDefault="005C20B7" w:rsidP="005C20B7">
      <w:pPr>
        <w:pStyle w:val="a3"/>
        <w:numPr>
          <w:ilvl w:val="0"/>
          <w:numId w:val="4"/>
        </w:numPr>
        <w:ind w:left="709" w:hanging="142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зазначити первинні документи, якими оформлюються наведені операції;</w:t>
      </w:r>
    </w:p>
    <w:p w:rsidR="005C20B7" w:rsidRPr="005C20B7" w:rsidRDefault="005C20B7" w:rsidP="005C20B7">
      <w:pPr>
        <w:pStyle w:val="a3"/>
        <w:numPr>
          <w:ilvl w:val="0"/>
          <w:numId w:val="4"/>
        </w:numPr>
        <w:ind w:left="709" w:hanging="142"/>
        <w:jc w:val="both"/>
        <w:rPr>
          <w:sz w:val="24"/>
          <w:szCs w:val="24"/>
        </w:rPr>
      </w:pPr>
      <w:r w:rsidRPr="005C20B7">
        <w:rPr>
          <w:sz w:val="24"/>
          <w:szCs w:val="24"/>
        </w:rPr>
        <w:t>здійснити необхідні розрахунки.</w:t>
      </w:r>
    </w:p>
    <w:p w:rsidR="005C20B7" w:rsidRPr="005C20B7" w:rsidRDefault="005C20B7" w:rsidP="005C20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20B7" w:rsidRPr="005C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88D"/>
    <w:multiLevelType w:val="hybridMultilevel"/>
    <w:tmpl w:val="4EA6AD7E"/>
    <w:lvl w:ilvl="0" w:tplc="65947280">
      <w:numFmt w:val="bullet"/>
      <w:lvlText w:val="-"/>
      <w:lvlJc w:val="left"/>
      <w:pPr>
        <w:ind w:left="1645" w:hanging="1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055616AA">
      <w:numFmt w:val="bullet"/>
      <w:lvlText w:val="-"/>
      <w:lvlJc w:val="left"/>
      <w:pPr>
        <w:ind w:left="91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 w:tplc="BAB894A4">
      <w:numFmt w:val="bullet"/>
      <w:lvlText w:val="•"/>
      <w:lvlJc w:val="left"/>
      <w:pPr>
        <w:ind w:left="2295" w:hanging="116"/>
      </w:pPr>
      <w:rPr>
        <w:rFonts w:hint="default"/>
        <w:lang w:val="uk-UA" w:eastAsia="en-US" w:bidi="ar-SA"/>
      </w:rPr>
    </w:lvl>
    <w:lvl w:ilvl="3" w:tplc="DD92C824">
      <w:numFmt w:val="bullet"/>
      <w:lvlText w:val="•"/>
      <w:lvlJc w:val="left"/>
      <w:pPr>
        <w:ind w:left="2951" w:hanging="116"/>
      </w:pPr>
      <w:rPr>
        <w:rFonts w:hint="default"/>
        <w:lang w:val="uk-UA" w:eastAsia="en-US" w:bidi="ar-SA"/>
      </w:rPr>
    </w:lvl>
    <w:lvl w:ilvl="4" w:tplc="A2B43A96">
      <w:numFmt w:val="bullet"/>
      <w:lvlText w:val="•"/>
      <w:lvlJc w:val="left"/>
      <w:pPr>
        <w:ind w:left="3606" w:hanging="116"/>
      </w:pPr>
      <w:rPr>
        <w:rFonts w:hint="default"/>
        <w:lang w:val="uk-UA" w:eastAsia="en-US" w:bidi="ar-SA"/>
      </w:rPr>
    </w:lvl>
    <w:lvl w:ilvl="5" w:tplc="D6D2C2F0">
      <w:numFmt w:val="bullet"/>
      <w:lvlText w:val="•"/>
      <w:lvlJc w:val="left"/>
      <w:pPr>
        <w:ind w:left="4262" w:hanging="116"/>
      </w:pPr>
      <w:rPr>
        <w:rFonts w:hint="default"/>
        <w:lang w:val="uk-UA" w:eastAsia="en-US" w:bidi="ar-SA"/>
      </w:rPr>
    </w:lvl>
    <w:lvl w:ilvl="6" w:tplc="0C185C3A">
      <w:numFmt w:val="bullet"/>
      <w:lvlText w:val="•"/>
      <w:lvlJc w:val="left"/>
      <w:pPr>
        <w:ind w:left="4917" w:hanging="116"/>
      </w:pPr>
      <w:rPr>
        <w:rFonts w:hint="default"/>
        <w:lang w:val="uk-UA" w:eastAsia="en-US" w:bidi="ar-SA"/>
      </w:rPr>
    </w:lvl>
    <w:lvl w:ilvl="7" w:tplc="9EA496EA">
      <w:numFmt w:val="bullet"/>
      <w:lvlText w:val="•"/>
      <w:lvlJc w:val="left"/>
      <w:pPr>
        <w:ind w:left="5573" w:hanging="116"/>
      </w:pPr>
      <w:rPr>
        <w:rFonts w:hint="default"/>
        <w:lang w:val="uk-UA" w:eastAsia="en-US" w:bidi="ar-SA"/>
      </w:rPr>
    </w:lvl>
    <w:lvl w:ilvl="8" w:tplc="0C22B134">
      <w:numFmt w:val="bullet"/>
      <w:lvlText w:val="•"/>
      <w:lvlJc w:val="left"/>
      <w:pPr>
        <w:ind w:left="6228" w:hanging="116"/>
      </w:pPr>
      <w:rPr>
        <w:rFonts w:hint="default"/>
        <w:lang w:val="uk-UA" w:eastAsia="en-US" w:bidi="ar-SA"/>
      </w:rPr>
    </w:lvl>
  </w:abstractNum>
  <w:abstractNum w:abstractNumId="1" w15:restartNumberingAfterBreak="0">
    <w:nsid w:val="19690307"/>
    <w:multiLevelType w:val="hybridMultilevel"/>
    <w:tmpl w:val="98465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F60860"/>
    <w:multiLevelType w:val="hybridMultilevel"/>
    <w:tmpl w:val="1D603DD8"/>
    <w:lvl w:ilvl="0" w:tplc="6594728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F5550A"/>
    <w:multiLevelType w:val="hybridMultilevel"/>
    <w:tmpl w:val="39CCB210"/>
    <w:lvl w:ilvl="0" w:tplc="A88C6BA6">
      <w:start w:val="1"/>
      <w:numFmt w:val="decimal"/>
      <w:lvlText w:val="%1."/>
      <w:lvlJc w:val="left"/>
      <w:pPr>
        <w:ind w:left="1220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1E32D89A">
      <w:numFmt w:val="bullet"/>
      <w:lvlText w:val="•"/>
      <w:lvlJc w:val="left"/>
      <w:pPr>
        <w:ind w:left="1852" w:hanging="425"/>
      </w:pPr>
      <w:rPr>
        <w:rFonts w:hint="default"/>
        <w:lang w:val="uk-UA" w:eastAsia="en-US" w:bidi="ar-SA"/>
      </w:rPr>
    </w:lvl>
    <w:lvl w:ilvl="2" w:tplc="24EE31B0">
      <w:numFmt w:val="bullet"/>
      <w:lvlText w:val="•"/>
      <w:lvlJc w:val="left"/>
      <w:pPr>
        <w:ind w:left="2484" w:hanging="425"/>
      </w:pPr>
      <w:rPr>
        <w:rFonts w:hint="default"/>
        <w:lang w:val="uk-UA" w:eastAsia="en-US" w:bidi="ar-SA"/>
      </w:rPr>
    </w:lvl>
    <w:lvl w:ilvl="3" w:tplc="8E68BDEE">
      <w:numFmt w:val="bullet"/>
      <w:lvlText w:val="•"/>
      <w:lvlJc w:val="left"/>
      <w:pPr>
        <w:ind w:left="3116" w:hanging="425"/>
      </w:pPr>
      <w:rPr>
        <w:rFonts w:hint="default"/>
        <w:lang w:val="uk-UA" w:eastAsia="en-US" w:bidi="ar-SA"/>
      </w:rPr>
    </w:lvl>
    <w:lvl w:ilvl="4" w:tplc="CFEC084A">
      <w:numFmt w:val="bullet"/>
      <w:lvlText w:val="•"/>
      <w:lvlJc w:val="left"/>
      <w:pPr>
        <w:ind w:left="3748" w:hanging="425"/>
      </w:pPr>
      <w:rPr>
        <w:rFonts w:hint="default"/>
        <w:lang w:val="uk-UA" w:eastAsia="en-US" w:bidi="ar-SA"/>
      </w:rPr>
    </w:lvl>
    <w:lvl w:ilvl="5" w:tplc="7DFCA276">
      <w:numFmt w:val="bullet"/>
      <w:lvlText w:val="•"/>
      <w:lvlJc w:val="left"/>
      <w:pPr>
        <w:ind w:left="4380" w:hanging="425"/>
      </w:pPr>
      <w:rPr>
        <w:rFonts w:hint="default"/>
        <w:lang w:val="uk-UA" w:eastAsia="en-US" w:bidi="ar-SA"/>
      </w:rPr>
    </w:lvl>
    <w:lvl w:ilvl="6" w:tplc="26B2CB96">
      <w:numFmt w:val="bullet"/>
      <w:lvlText w:val="•"/>
      <w:lvlJc w:val="left"/>
      <w:pPr>
        <w:ind w:left="5012" w:hanging="425"/>
      </w:pPr>
      <w:rPr>
        <w:rFonts w:hint="default"/>
        <w:lang w:val="uk-UA" w:eastAsia="en-US" w:bidi="ar-SA"/>
      </w:rPr>
    </w:lvl>
    <w:lvl w:ilvl="7" w:tplc="E9EC9A30">
      <w:numFmt w:val="bullet"/>
      <w:lvlText w:val="•"/>
      <w:lvlJc w:val="left"/>
      <w:pPr>
        <w:ind w:left="5644" w:hanging="425"/>
      </w:pPr>
      <w:rPr>
        <w:rFonts w:hint="default"/>
        <w:lang w:val="uk-UA" w:eastAsia="en-US" w:bidi="ar-SA"/>
      </w:rPr>
    </w:lvl>
    <w:lvl w:ilvl="8" w:tplc="B2C4B0B4">
      <w:numFmt w:val="bullet"/>
      <w:lvlText w:val="•"/>
      <w:lvlJc w:val="left"/>
      <w:pPr>
        <w:ind w:left="6276" w:hanging="425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B7"/>
    <w:rsid w:val="001205B9"/>
    <w:rsid w:val="005C20B7"/>
    <w:rsid w:val="00C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51F2"/>
  <w15:chartTrackingRefBased/>
  <w15:docId w15:val="{2BAF3FB9-9088-4356-8F32-13334864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C20B7"/>
    <w:pPr>
      <w:widowControl w:val="0"/>
      <w:autoSpaceDE w:val="0"/>
      <w:autoSpaceDN w:val="0"/>
      <w:spacing w:after="0" w:line="240" w:lineRule="auto"/>
      <w:ind w:left="3421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C20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1"/>
    <w:qFormat/>
    <w:rsid w:val="005C20B7"/>
    <w:pPr>
      <w:widowControl w:val="0"/>
      <w:autoSpaceDE w:val="0"/>
      <w:autoSpaceDN w:val="0"/>
      <w:spacing w:after="0" w:line="240" w:lineRule="auto"/>
      <w:ind w:left="1232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D213-1A0E-4084-88CA-D251F0D5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2024-10-13T06:20:00Z</dcterms:created>
  <dcterms:modified xsi:type="dcterms:W3CDTF">2024-10-13T06:27:00Z</dcterms:modified>
</cp:coreProperties>
</file>