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8C" w:rsidRPr="004A31EF" w:rsidRDefault="00D36DDE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4. </w:t>
      </w:r>
      <w:r w:rsidR="00085D8C" w:rsidRPr="004A31EF">
        <w:rPr>
          <w:rFonts w:ascii="Times New Roman" w:hAnsi="Times New Roman" w:cs="Times New Roman"/>
          <w:b/>
          <w:sz w:val="24"/>
          <w:szCs w:val="24"/>
          <w:lang w:val="uk-UA"/>
        </w:rPr>
        <w:t>ВИМОГИ ДО ПСИХОДИНАМ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ІЧНИХ</w:t>
      </w:r>
      <w:r w:rsidR="00085D8C"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ЯКОСТЕЙ ОСОБИСТОСТІ МЕНЕДЖЕРА 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5D8C" w:rsidRPr="004A31EF" w:rsidRDefault="00085D8C" w:rsidP="004A31E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План:</w:t>
      </w:r>
    </w:p>
    <w:p w:rsidR="00085D8C" w:rsidRPr="004A31EF" w:rsidRDefault="00085D8C" w:rsidP="004A31E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Загальна характеристика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ічних</w:t>
      </w:r>
      <w:proofErr w:type="spellEnd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якостей</w:t>
      </w:r>
    </w:p>
    <w:p w:rsidR="00085D8C" w:rsidRPr="004A31EF" w:rsidRDefault="00085D8C" w:rsidP="004A31E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Види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властивостей</w:t>
      </w:r>
    </w:p>
    <w:p w:rsidR="00085D8C" w:rsidRPr="004A31EF" w:rsidRDefault="00085D8C" w:rsidP="004A31E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Роль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якостей у професійній діяльності менеджера </w:t>
      </w:r>
    </w:p>
    <w:p w:rsidR="00085D8C" w:rsidRPr="004A31EF" w:rsidRDefault="00085D8C" w:rsidP="004A31E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Методи практичного діагностування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властивостей </w:t>
      </w:r>
    </w:p>
    <w:p w:rsidR="00D36DDE" w:rsidRPr="004A31EF" w:rsidRDefault="00D36DDE" w:rsidP="004A31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5D8C" w:rsidRPr="004A31EF" w:rsidRDefault="00085D8C" w:rsidP="004A31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Література: 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Загальна характеристика </w:t>
      </w:r>
      <w:proofErr w:type="spellStart"/>
      <w:r w:rsidR="00D36DDE" w:rsidRPr="004A31EF">
        <w:rPr>
          <w:rFonts w:ascii="Times New Roman" w:hAnsi="Times New Roman" w:cs="Times New Roman"/>
          <w:b/>
          <w:sz w:val="24"/>
          <w:szCs w:val="24"/>
          <w:lang w:val="uk-UA"/>
        </w:rPr>
        <w:t>психодинамічних</w:t>
      </w:r>
      <w:proofErr w:type="spellEnd"/>
      <w:r w:rsidR="00D36DDE"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якостей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. До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якостей особистості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відносять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властивості психіки, відповідальні за </w:t>
      </w:r>
      <w:r w:rsidRPr="004A31EF">
        <w:rPr>
          <w:rFonts w:ascii="Times New Roman" w:hAnsi="Times New Roman" w:cs="Times New Roman"/>
          <w:b/>
          <w:i/>
          <w:sz w:val="24"/>
          <w:szCs w:val="24"/>
          <w:lang w:val="uk-UA"/>
        </w:rPr>
        <w:t>швидкість переробки інформації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не на нижчому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органі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зменном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контурі реагування (тобто маються на увазі умовні й безумовні рефлекси вищої нервової діяльності), а на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інтегрованому рівні психічної діяльності, включаючи насамперед такі психічні функції, </w:t>
      </w:r>
      <w:r w:rsidRPr="004A31EF">
        <w:rPr>
          <w:rFonts w:ascii="Times New Roman" w:hAnsi="Times New Roman" w:cs="Times New Roman"/>
          <w:i/>
          <w:sz w:val="24"/>
          <w:szCs w:val="24"/>
          <w:lang w:val="uk-UA"/>
        </w:rPr>
        <w:t>як увага</w:t>
      </w:r>
      <w:r w:rsidR="00D36DDE" w:rsidRPr="004A31EF">
        <w:rPr>
          <w:rFonts w:ascii="Times New Roman" w:hAnsi="Times New Roman" w:cs="Times New Roman"/>
          <w:i/>
          <w:sz w:val="24"/>
          <w:szCs w:val="24"/>
          <w:lang w:val="uk-UA"/>
        </w:rPr>
        <w:t>, пам’</w:t>
      </w:r>
      <w:r w:rsidRPr="004A31EF">
        <w:rPr>
          <w:rFonts w:ascii="Times New Roman" w:hAnsi="Times New Roman" w:cs="Times New Roman"/>
          <w:i/>
          <w:sz w:val="24"/>
          <w:szCs w:val="24"/>
          <w:lang w:val="uk-UA"/>
        </w:rPr>
        <w:t>ять, спостереження, динамічні механізми перекодування знакової й значеннєвої інформації, цифровий рахунок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й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ін. процеси. </w:t>
      </w:r>
    </w:p>
    <w:p w:rsidR="00085D8C" w:rsidRPr="004A31EF" w:rsidRDefault="00D36DDE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Одна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з досить значимих відмінностей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якостей особистості від індивідуально-типологічних властивостей ЦНС, таких як рухливість і лабільність, що визначають динаміку реагування організму, полягає в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, що вони піддаються тренуванню й корекції в широкому діапазоні, а отже, можуть бути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значно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поліпшені тренуванням або навчанням. Хоча й існує певний ступінь впливу генетично обумовлених динамічних властивостей нервової системи на швидкісні характеристики психічного сприйняття й переробки інформації, однак останні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можуть коригуватись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самою людиною в досить широких межах, оскільки в набагато більшому ступені підконтрольні свідомому регулюванню й тренуванню, як вища форма психічної діяльності. Практична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псиході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>агностика, як правило, диферен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ційовано підходить до тестування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процесів.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1.2. Розрізняють наступні види </w:t>
      </w:r>
      <w:proofErr w:type="spellStart"/>
      <w:r w:rsidR="00D36DDE" w:rsidRPr="004A31EF">
        <w:rPr>
          <w:rFonts w:ascii="Times New Roman" w:hAnsi="Times New Roman" w:cs="Times New Roman"/>
          <w:b/>
          <w:i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властивостей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85D8C" w:rsidRPr="004A31EF" w:rsidRDefault="00085D8C" w:rsidP="004A31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характеристики уваги: перемикання, розподіл, концентрація (стійкість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до перешкод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085D8C" w:rsidRPr="004A31EF" w:rsidRDefault="00085D8C" w:rsidP="004A31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швидкість обробки (наприклад, перекодування) значеннєвої й знакової інформації;</w:t>
      </w:r>
    </w:p>
    <w:p w:rsidR="00085D8C" w:rsidRPr="004A31EF" w:rsidRDefault="00085D8C" w:rsidP="004A31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оперативний рахунок;</w:t>
      </w:r>
    </w:p>
    <w:p w:rsidR="00085D8C" w:rsidRPr="004A31EF" w:rsidRDefault="00D36DDE" w:rsidP="004A31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пам’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>ять (короткочасна й довгострокова).</w:t>
      </w:r>
    </w:p>
    <w:p w:rsidR="00085D8C" w:rsidRPr="004A31EF" w:rsidRDefault="00085D8C" w:rsidP="004A31EF">
      <w:pPr>
        <w:pStyle w:val="a3"/>
        <w:rPr>
          <w:snapToGrid/>
          <w:sz w:val="24"/>
          <w:szCs w:val="24"/>
          <w:lang w:val="uk-UA"/>
        </w:rPr>
      </w:pPr>
      <w:r w:rsidRPr="004A31EF">
        <w:rPr>
          <w:snapToGrid/>
          <w:sz w:val="24"/>
          <w:szCs w:val="24"/>
          <w:lang w:val="uk-UA"/>
        </w:rPr>
        <w:t xml:space="preserve">Діагностувати рівень розвиненості </w:t>
      </w:r>
      <w:proofErr w:type="spellStart"/>
      <w:r w:rsidR="00D36DDE" w:rsidRPr="004A31EF">
        <w:rPr>
          <w:sz w:val="24"/>
          <w:szCs w:val="24"/>
          <w:lang w:val="uk-UA"/>
        </w:rPr>
        <w:t>психодинамічних</w:t>
      </w:r>
      <w:proofErr w:type="spellEnd"/>
      <w:r w:rsidRPr="004A31EF">
        <w:rPr>
          <w:snapToGrid/>
          <w:sz w:val="24"/>
          <w:szCs w:val="24"/>
          <w:lang w:val="uk-UA"/>
        </w:rPr>
        <w:t xml:space="preserve"> властивостей має прямий сенс для будь-якої професії, оскільки </w:t>
      </w:r>
      <w:r w:rsidR="00D36DDE" w:rsidRPr="004A31EF">
        <w:rPr>
          <w:snapToGrid/>
          <w:sz w:val="24"/>
          <w:szCs w:val="24"/>
          <w:lang w:val="uk-UA"/>
        </w:rPr>
        <w:t>за</w:t>
      </w:r>
      <w:r w:rsidRPr="004A31EF">
        <w:rPr>
          <w:snapToGrid/>
          <w:sz w:val="24"/>
          <w:szCs w:val="24"/>
          <w:lang w:val="uk-UA"/>
        </w:rPr>
        <w:t xml:space="preserve"> нормальн</w:t>
      </w:r>
      <w:r w:rsidR="00D36DDE" w:rsidRPr="004A31EF">
        <w:rPr>
          <w:snapToGrid/>
          <w:sz w:val="24"/>
          <w:szCs w:val="24"/>
          <w:lang w:val="uk-UA"/>
        </w:rPr>
        <w:t>істю</w:t>
      </w:r>
      <w:r w:rsidRPr="004A31EF">
        <w:rPr>
          <w:snapToGrid/>
          <w:sz w:val="24"/>
          <w:szCs w:val="24"/>
          <w:lang w:val="uk-UA"/>
        </w:rPr>
        <w:t xml:space="preserve"> функціонування пам</w:t>
      </w:r>
      <w:r w:rsidR="00D36DDE" w:rsidRPr="004A31EF">
        <w:rPr>
          <w:snapToGrid/>
          <w:sz w:val="24"/>
          <w:szCs w:val="24"/>
          <w:lang w:val="uk-UA"/>
        </w:rPr>
        <w:t>’</w:t>
      </w:r>
      <w:r w:rsidRPr="004A31EF">
        <w:rPr>
          <w:snapToGrid/>
          <w:sz w:val="24"/>
          <w:szCs w:val="24"/>
          <w:lang w:val="uk-UA"/>
        </w:rPr>
        <w:t>яті й уваги (мається на увазі концентрація, перемикання й розподіл уваги) визначаються з великою часткою вірогідності:</w:t>
      </w:r>
      <w:r w:rsidR="00D36DDE" w:rsidRPr="004A31EF">
        <w:rPr>
          <w:snapToGrid/>
          <w:sz w:val="24"/>
          <w:szCs w:val="24"/>
          <w:lang w:val="uk-UA"/>
        </w:rPr>
        <w:t xml:space="preserve"> </w:t>
      </w:r>
    </w:p>
    <w:p w:rsidR="00085D8C" w:rsidRPr="004A31EF" w:rsidRDefault="00085D8C" w:rsidP="004A31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ступінь «психічного здоров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’я» індивіда (скажі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мо, особи,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схильні до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алкоголізму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або інших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інтоксикаці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перенес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психічні травми, як правило, мають помітно знижені відносно «загальнолюдської» норми показники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данними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параметра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085D8C" w:rsidRPr="004A31EF" w:rsidRDefault="00085D8C" w:rsidP="004A31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рівень функціонального стану нервової системи («виловлюється»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нерв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ово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псих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ічна</w:t>
      </w:r>
      <w:proofErr w:type="spellEnd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напруга, депресії, виражена в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тома, хвороби);</w:t>
      </w:r>
    </w:p>
    <w:p w:rsidR="00085D8C" w:rsidRPr="004A31EF" w:rsidRDefault="00085D8C" w:rsidP="004A31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уміння при необхідності легко управляти своїми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процесами (концентрувати, розподіляти, перемикати), тобто цими властивостями характеризуються такі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ПВЯ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, як «готовність до роботи», «надійність», «ефективність у роботі в будь-яких умовах», уміння сконцентруватися або активно перемикатися на інший вид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роботи, розподіл зусиль і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085D8C" w:rsidRPr="004A31EF" w:rsidRDefault="00085D8C" w:rsidP="004A31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непряма або підтверджувальна характеристика рівня загального інтелектуального розвитку працівника, а також його потенційна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перенавченість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6DDE" w:rsidRPr="004A31EF" w:rsidRDefault="00D36DDE" w:rsidP="004A31EF">
      <w:pPr>
        <w:pStyle w:val="3"/>
        <w:widowControl w:val="0"/>
        <w:rPr>
          <w:sz w:val="24"/>
          <w:szCs w:val="24"/>
          <w:lang w:val="uk-UA"/>
        </w:rPr>
      </w:pPr>
    </w:p>
    <w:p w:rsidR="00085D8C" w:rsidRPr="004A31EF" w:rsidRDefault="00085D8C" w:rsidP="004A31EF">
      <w:pPr>
        <w:pStyle w:val="3"/>
        <w:widowControl w:val="0"/>
        <w:rPr>
          <w:sz w:val="24"/>
          <w:szCs w:val="24"/>
          <w:lang w:val="uk-UA"/>
        </w:rPr>
      </w:pPr>
      <w:r w:rsidRPr="004A31EF">
        <w:rPr>
          <w:sz w:val="24"/>
          <w:szCs w:val="24"/>
          <w:lang w:val="uk-UA"/>
        </w:rPr>
        <w:lastRenderedPageBreak/>
        <w:t xml:space="preserve">1.3. Роль </w:t>
      </w:r>
      <w:proofErr w:type="spellStart"/>
      <w:r w:rsidR="00D36DDE" w:rsidRPr="004A31EF">
        <w:rPr>
          <w:sz w:val="24"/>
          <w:szCs w:val="24"/>
          <w:lang w:val="uk-UA"/>
        </w:rPr>
        <w:t>психодинамічних</w:t>
      </w:r>
      <w:proofErr w:type="spellEnd"/>
      <w:r w:rsidRPr="004A31EF">
        <w:rPr>
          <w:sz w:val="24"/>
          <w:szCs w:val="24"/>
          <w:lang w:val="uk-UA"/>
        </w:rPr>
        <w:t xml:space="preserve"> якостей у професійній діяльності менеджера.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Робота з документацією, а також ко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нтроль за якістю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, що виконуються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рішення поточних виробничих питань із довіреним управлінським персоналом, безумовно вимагають високої відповідальності й уважності в роботі, оперативності й безпомилковості в підготовці розпоряджень, але все це робиться менеджером у </w:t>
      </w:r>
      <w:r w:rsidRPr="004A31E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вільному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, а не 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нав</w:t>
      </w:r>
      <w:r w:rsidR="00D36DDE" w:rsidRPr="004A31EF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язаному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режимі, що й відбиває основну специфіку вимог до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якостей працівника цієї професії.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Тому мова може йти, 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наприклад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, про якість уваги, але не про швидкі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сть, що, природно, цілком бажана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, але не обов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язкова умова. 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Набагато більш принциповим бачиться те, на якому рівні </w:t>
      </w:r>
      <w:proofErr w:type="spellStart"/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інтегративності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й складності завдання здійснюється короткочасна й довгострокова пам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ять, просторове перекодування, перемикання й розподіл уваги. Окремо необхідно відзначити значення властивості концентрації уваги, оск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ільки безпомилковість у роботі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менедже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ра –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досить важливий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вимога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критерій.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підставою для </w:t>
      </w:r>
      <w:proofErr w:type="spellStart"/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критеріальної</w:t>
      </w:r>
      <w:proofErr w:type="spellEnd"/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оцінки </w:t>
      </w:r>
      <w:proofErr w:type="spellStart"/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властивостей є: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а) особиста відповідальність за якість всієї  документації;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б) підготовка  фінан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сово-кошторисної документації за всіма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вида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робіт;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в) особиста відповідальність за підготовку планових робіт і оперативне 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рішення поточних  питань;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г) підготовка всіх видів робіт з урахуванням досягнення максимальної безпеки працюючих;</w:t>
      </w:r>
    </w:p>
    <w:p w:rsidR="004A31EF" w:rsidRPr="004A31EF" w:rsidRDefault="004A31EF" w:rsidP="004A31EF">
      <w:pPr>
        <w:pStyle w:val="2"/>
        <w:widowControl w:val="0"/>
        <w:rPr>
          <w:sz w:val="24"/>
          <w:szCs w:val="24"/>
          <w:lang w:val="uk-UA"/>
        </w:rPr>
      </w:pPr>
    </w:p>
    <w:p w:rsidR="00085D8C" w:rsidRPr="004A31EF" w:rsidRDefault="00085D8C" w:rsidP="004A31EF">
      <w:pPr>
        <w:pStyle w:val="2"/>
        <w:widowControl w:val="0"/>
        <w:rPr>
          <w:sz w:val="24"/>
          <w:szCs w:val="24"/>
          <w:lang w:val="uk-UA"/>
        </w:rPr>
      </w:pPr>
      <w:r w:rsidRPr="004A31EF">
        <w:rPr>
          <w:sz w:val="24"/>
          <w:szCs w:val="24"/>
          <w:lang w:val="uk-UA"/>
        </w:rPr>
        <w:t xml:space="preserve">Рівень вимог до розвитку </w:t>
      </w:r>
      <w:proofErr w:type="spellStart"/>
      <w:r w:rsidR="004A31EF" w:rsidRPr="004A31EF">
        <w:rPr>
          <w:sz w:val="24"/>
          <w:szCs w:val="24"/>
          <w:lang w:val="uk-UA"/>
        </w:rPr>
        <w:t>психодинамічних</w:t>
      </w:r>
      <w:proofErr w:type="spellEnd"/>
      <w:r w:rsidRPr="004A31EF">
        <w:rPr>
          <w:sz w:val="24"/>
          <w:szCs w:val="24"/>
          <w:lang w:val="uk-UA"/>
        </w:rPr>
        <w:t xml:space="preserve"> властивостей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729"/>
      </w:tblGrid>
      <w:tr w:rsidR="004A31EF" w:rsidRPr="004A31EF" w:rsidTr="00992943">
        <w:tc>
          <w:tcPr>
            <w:tcW w:w="6345" w:type="dxa"/>
          </w:tcPr>
          <w:p w:rsidR="00085D8C" w:rsidRPr="004A31EF" w:rsidRDefault="004A31EF" w:rsidP="004A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сиходинамічн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="00085D8C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функції</w:t>
            </w:r>
          </w:p>
        </w:tc>
        <w:tc>
          <w:tcPr>
            <w:tcW w:w="3729" w:type="dxa"/>
          </w:tcPr>
          <w:p w:rsidR="00085D8C" w:rsidRPr="004A31EF" w:rsidRDefault="00085D8C" w:rsidP="004A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вимог</w:t>
            </w:r>
          </w:p>
        </w:tc>
      </w:tr>
      <w:tr w:rsidR="004A31EF" w:rsidRPr="004A31EF" w:rsidTr="00992943">
        <w:tc>
          <w:tcPr>
            <w:tcW w:w="6345" w:type="dxa"/>
          </w:tcPr>
          <w:p w:rsidR="00085D8C" w:rsidRPr="004A31EF" w:rsidRDefault="00085D8C" w:rsidP="004A31E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обробки знакової й логічної інформації</w:t>
            </w:r>
          </w:p>
        </w:tc>
        <w:tc>
          <w:tcPr>
            <w:tcW w:w="3729" w:type="dxa"/>
          </w:tcPr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1EF" w:rsidRPr="004A31EF" w:rsidTr="00992943">
        <w:tc>
          <w:tcPr>
            <w:tcW w:w="6345" w:type="dxa"/>
          </w:tcPr>
          <w:p w:rsidR="004A31EF" w:rsidRPr="004A31EF" w:rsidRDefault="00085D8C" w:rsidP="004A31E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Якості уваги при роботі зі знаковою й логічною інформацією: </w:t>
            </w:r>
          </w:p>
          <w:p w:rsidR="004A31EF" w:rsidRPr="004A31EF" w:rsidRDefault="004A31EF" w:rsidP="004A31E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перемикання</w:t>
            </w:r>
          </w:p>
          <w:p w:rsidR="00085D8C" w:rsidRPr="004A31EF" w:rsidRDefault="00085D8C" w:rsidP="004A31E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 </w:t>
            </w:r>
          </w:p>
          <w:p w:rsidR="00085D8C" w:rsidRPr="004A31EF" w:rsidRDefault="00085D8C" w:rsidP="004A31E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</w:t>
            </w:r>
          </w:p>
        </w:tc>
        <w:tc>
          <w:tcPr>
            <w:tcW w:w="3729" w:type="dxa"/>
          </w:tcPr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31EF" w:rsidRPr="004A31EF" w:rsidRDefault="004A31EF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4A31EF" w:rsidRPr="004A31EF" w:rsidTr="00992943">
        <w:tc>
          <w:tcPr>
            <w:tcW w:w="6345" w:type="dxa"/>
          </w:tcPr>
          <w:p w:rsidR="00085D8C" w:rsidRPr="004A31EF" w:rsidRDefault="00085D8C" w:rsidP="004A31E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Продуктивність </w:t>
            </w:r>
            <w:proofErr w:type="spellStart"/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психодинамічних</w:t>
            </w:r>
            <w:proofErr w:type="spellEnd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операцій при підвищеній безпомилковості уваги</w:t>
            </w:r>
          </w:p>
        </w:tc>
        <w:tc>
          <w:tcPr>
            <w:tcW w:w="3729" w:type="dxa"/>
          </w:tcPr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4A31EF" w:rsidRPr="004A31EF" w:rsidTr="00992943">
        <w:tc>
          <w:tcPr>
            <w:tcW w:w="6345" w:type="dxa"/>
          </w:tcPr>
          <w:p w:rsidR="004A31EF" w:rsidRPr="004A31EF" w:rsidRDefault="00085D8C" w:rsidP="004A31E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r w:rsidR="00D36DDE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ять </w:t>
            </w:r>
          </w:p>
          <w:p w:rsidR="004A31EF" w:rsidRPr="004A31EF" w:rsidRDefault="004A31EF" w:rsidP="004A31EF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овгострокова</w:t>
            </w:r>
          </w:p>
          <w:p w:rsidR="00085D8C" w:rsidRPr="004A31EF" w:rsidRDefault="004A31EF" w:rsidP="004A31EF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85D8C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перативна </w:t>
            </w:r>
          </w:p>
          <w:p w:rsidR="00085D8C" w:rsidRPr="004A31EF" w:rsidRDefault="004A31EF" w:rsidP="004A31EF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85D8C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ороткочасна </w:t>
            </w:r>
          </w:p>
        </w:tc>
        <w:tc>
          <w:tcPr>
            <w:tcW w:w="3729" w:type="dxa"/>
          </w:tcPr>
          <w:p w:rsidR="004A31EF" w:rsidRPr="004A31EF" w:rsidRDefault="004A31EF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1EF"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085D8C" w:rsidRPr="004A31EF" w:rsidTr="00992943">
        <w:tc>
          <w:tcPr>
            <w:tcW w:w="6345" w:type="dxa"/>
          </w:tcPr>
          <w:p w:rsidR="00085D8C" w:rsidRPr="004A31EF" w:rsidRDefault="00085D8C" w:rsidP="004A31E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оперативного рахунку </w:t>
            </w:r>
          </w:p>
        </w:tc>
        <w:tc>
          <w:tcPr>
            <w:tcW w:w="3729" w:type="dxa"/>
          </w:tcPr>
          <w:p w:rsidR="00085D8C" w:rsidRPr="004A31EF" w:rsidRDefault="00085D8C" w:rsidP="004A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– високий</w:t>
            </w:r>
          </w:p>
        </w:tc>
      </w:tr>
    </w:tbl>
    <w:p w:rsidR="00085D8C" w:rsidRPr="004A31EF" w:rsidRDefault="00085D8C" w:rsidP="004A31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5D8C" w:rsidRPr="004A31EF" w:rsidRDefault="004A31EF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1.4. Методи </w:t>
      </w:r>
      <w:r w:rsidR="00085D8C" w:rsidRPr="004A31EF">
        <w:rPr>
          <w:rFonts w:ascii="Times New Roman" w:hAnsi="Times New Roman" w:cs="Times New Roman"/>
          <w:b/>
          <w:sz w:val="24"/>
          <w:szCs w:val="24"/>
          <w:lang w:val="uk-UA"/>
        </w:rPr>
        <w:t>(тести)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>, рекомендуються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для практичного діагностування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психодинамічних</w:t>
      </w:r>
      <w:proofErr w:type="spellEnd"/>
      <w:r w:rsidR="00085D8C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властивостей працівника.</w:t>
      </w:r>
    </w:p>
    <w:p w:rsidR="00085D8C" w:rsidRPr="004A31EF" w:rsidRDefault="00085D8C" w:rsidP="004A31EF">
      <w:pPr>
        <w:pStyle w:val="a3"/>
        <w:rPr>
          <w:sz w:val="24"/>
          <w:szCs w:val="24"/>
          <w:lang w:val="uk-UA"/>
        </w:rPr>
      </w:pPr>
      <w:r w:rsidRPr="004A31EF">
        <w:rPr>
          <w:sz w:val="24"/>
          <w:szCs w:val="24"/>
          <w:lang w:val="uk-UA"/>
        </w:rPr>
        <w:t xml:space="preserve">Для діагностування </w:t>
      </w:r>
      <w:proofErr w:type="spellStart"/>
      <w:r w:rsidR="004A31EF" w:rsidRPr="004A31EF">
        <w:rPr>
          <w:sz w:val="24"/>
          <w:szCs w:val="24"/>
          <w:lang w:val="uk-UA"/>
        </w:rPr>
        <w:t>психодинамічних</w:t>
      </w:r>
      <w:proofErr w:type="spellEnd"/>
      <w:r w:rsidRPr="004A31EF">
        <w:rPr>
          <w:sz w:val="24"/>
          <w:szCs w:val="24"/>
          <w:lang w:val="uk-UA"/>
        </w:rPr>
        <w:t xml:space="preserve"> властивостей необхідно мати у своєму розпорядженні цілеспрямовані </w:t>
      </w:r>
      <w:r w:rsidRPr="004A31EF">
        <w:rPr>
          <w:i/>
          <w:sz w:val="24"/>
          <w:szCs w:val="24"/>
          <w:lang w:val="uk-UA"/>
        </w:rPr>
        <w:t>динамічні ігрові тести</w:t>
      </w:r>
      <w:r w:rsidRPr="004A31EF">
        <w:rPr>
          <w:sz w:val="24"/>
          <w:szCs w:val="24"/>
          <w:lang w:val="uk-UA"/>
        </w:rPr>
        <w:t>, реалізован</w:t>
      </w:r>
      <w:r w:rsidR="004A31EF" w:rsidRPr="004A31EF">
        <w:rPr>
          <w:sz w:val="24"/>
          <w:szCs w:val="24"/>
          <w:lang w:val="uk-UA"/>
        </w:rPr>
        <w:t>і</w:t>
      </w:r>
      <w:r w:rsidRPr="004A31EF">
        <w:rPr>
          <w:sz w:val="24"/>
          <w:szCs w:val="24"/>
          <w:lang w:val="uk-UA"/>
        </w:rPr>
        <w:t xml:space="preserve"> у вигляді програмного продукту, оскільки жоден оп</w:t>
      </w:r>
      <w:r w:rsidR="004A31EF" w:rsidRPr="004A31EF">
        <w:rPr>
          <w:sz w:val="24"/>
          <w:szCs w:val="24"/>
          <w:lang w:val="uk-UA"/>
        </w:rPr>
        <w:t>итувальник</w:t>
      </w:r>
      <w:r w:rsidRPr="004A31EF">
        <w:rPr>
          <w:sz w:val="24"/>
          <w:szCs w:val="24"/>
          <w:lang w:val="uk-UA"/>
        </w:rPr>
        <w:t xml:space="preserve"> не може дати об</w:t>
      </w:r>
      <w:r w:rsidR="00D36DDE" w:rsidRPr="004A31EF">
        <w:rPr>
          <w:sz w:val="24"/>
          <w:szCs w:val="24"/>
          <w:lang w:val="uk-UA"/>
        </w:rPr>
        <w:t>’</w:t>
      </w:r>
      <w:r w:rsidRPr="004A31EF">
        <w:rPr>
          <w:sz w:val="24"/>
          <w:szCs w:val="24"/>
          <w:lang w:val="uk-UA"/>
        </w:rPr>
        <w:t xml:space="preserve">єктивної оцінки зазначених якостей через низкою </w:t>
      </w:r>
      <w:proofErr w:type="spellStart"/>
      <w:r w:rsidR="004A31EF" w:rsidRPr="004A31EF">
        <w:rPr>
          <w:sz w:val="24"/>
          <w:szCs w:val="24"/>
          <w:lang w:val="uk-UA"/>
        </w:rPr>
        <w:t>валідні</w:t>
      </w:r>
      <w:r w:rsidRPr="004A31EF">
        <w:rPr>
          <w:sz w:val="24"/>
          <w:szCs w:val="24"/>
          <w:lang w:val="uk-UA"/>
        </w:rPr>
        <w:t>сти</w:t>
      </w:r>
      <w:proofErr w:type="spellEnd"/>
      <w:r w:rsidRPr="004A31EF">
        <w:rPr>
          <w:sz w:val="24"/>
          <w:szCs w:val="24"/>
          <w:lang w:val="uk-UA"/>
        </w:rPr>
        <w:t xml:space="preserve"> методу. </w:t>
      </w:r>
      <w:r w:rsidR="004A31EF" w:rsidRPr="004A31EF">
        <w:rPr>
          <w:sz w:val="24"/>
          <w:szCs w:val="24"/>
          <w:lang w:val="uk-UA"/>
        </w:rPr>
        <w:t xml:space="preserve"> </w:t>
      </w:r>
    </w:p>
    <w:p w:rsidR="00085D8C" w:rsidRPr="004A31EF" w:rsidRDefault="00085D8C" w:rsidP="004A31EF">
      <w:pPr>
        <w:pStyle w:val="a3"/>
        <w:rPr>
          <w:sz w:val="24"/>
          <w:szCs w:val="24"/>
          <w:lang w:val="uk-UA"/>
        </w:rPr>
      </w:pPr>
      <w:r w:rsidRPr="004A31EF">
        <w:rPr>
          <w:sz w:val="24"/>
          <w:szCs w:val="24"/>
          <w:lang w:val="uk-UA"/>
        </w:rPr>
        <w:t xml:space="preserve">Можливо також застосування спеціальних </w:t>
      </w:r>
      <w:r w:rsidRPr="004A31EF">
        <w:rPr>
          <w:i/>
          <w:sz w:val="24"/>
          <w:szCs w:val="24"/>
          <w:lang w:val="uk-UA"/>
        </w:rPr>
        <w:t>бланкових методик</w:t>
      </w:r>
      <w:r w:rsidRPr="004A31EF">
        <w:rPr>
          <w:sz w:val="24"/>
          <w:szCs w:val="24"/>
          <w:lang w:val="uk-UA"/>
        </w:rPr>
        <w:t>, однак вони значно поступаються місцем комп</w:t>
      </w:r>
      <w:r w:rsidR="00D36DDE" w:rsidRPr="004A31EF">
        <w:rPr>
          <w:sz w:val="24"/>
          <w:szCs w:val="24"/>
          <w:lang w:val="uk-UA"/>
        </w:rPr>
        <w:t>’</w:t>
      </w:r>
      <w:r w:rsidRPr="004A31EF">
        <w:rPr>
          <w:sz w:val="24"/>
          <w:szCs w:val="24"/>
          <w:lang w:val="uk-UA"/>
        </w:rPr>
        <w:t xml:space="preserve">ютеризованим варіантам </w:t>
      </w:r>
      <w:r w:rsidR="004A31EF" w:rsidRPr="004A31EF">
        <w:rPr>
          <w:sz w:val="24"/>
          <w:szCs w:val="24"/>
          <w:lang w:val="uk-UA"/>
        </w:rPr>
        <w:t>за</w:t>
      </w:r>
      <w:r w:rsidRPr="004A31EF">
        <w:rPr>
          <w:sz w:val="24"/>
          <w:szCs w:val="24"/>
          <w:lang w:val="uk-UA"/>
        </w:rPr>
        <w:t xml:space="preserve"> ефективн</w:t>
      </w:r>
      <w:r w:rsidR="004A31EF" w:rsidRPr="004A31EF">
        <w:rPr>
          <w:sz w:val="24"/>
          <w:szCs w:val="24"/>
          <w:lang w:val="uk-UA"/>
        </w:rPr>
        <w:t>істю</w:t>
      </w:r>
      <w:r w:rsidRPr="004A31EF">
        <w:rPr>
          <w:sz w:val="24"/>
          <w:szCs w:val="24"/>
          <w:lang w:val="uk-UA"/>
        </w:rPr>
        <w:t xml:space="preserve"> застосування, тобто для дослідження як </w:t>
      </w:r>
      <w:proofErr w:type="spellStart"/>
      <w:r w:rsidR="004A31EF" w:rsidRPr="004A31EF">
        <w:rPr>
          <w:sz w:val="24"/>
          <w:szCs w:val="24"/>
          <w:lang w:val="uk-UA"/>
        </w:rPr>
        <w:t>психодинамі</w:t>
      </w:r>
      <w:r w:rsidR="004A31EF" w:rsidRPr="004A31EF">
        <w:rPr>
          <w:sz w:val="24"/>
          <w:szCs w:val="24"/>
          <w:lang w:val="uk-UA"/>
        </w:rPr>
        <w:t>ки</w:t>
      </w:r>
      <w:proofErr w:type="spellEnd"/>
      <w:r w:rsidRPr="004A31EF">
        <w:rPr>
          <w:sz w:val="24"/>
          <w:szCs w:val="24"/>
          <w:lang w:val="uk-UA"/>
        </w:rPr>
        <w:t xml:space="preserve">, так і типологічних властивостей ЦНС необхідні спеціальні цілеспрямовані тести, що моделюють різні виробничі процеси в реальному, а не умоглядному масштабі досліджуваних процесів. </w:t>
      </w:r>
    </w:p>
    <w:p w:rsidR="00085D8C" w:rsidRPr="004A31EF" w:rsidRDefault="00085D8C" w:rsidP="004A31EF">
      <w:pPr>
        <w:pStyle w:val="a3"/>
        <w:rPr>
          <w:sz w:val="24"/>
          <w:szCs w:val="24"/>
          <w:lang w:val="uk-UA"/>
        </w:rPr>
      </w:pPr>
      <w:r w:rsidRPr="004A31EF">
        <w:rPr>
          <w:sz w:val="24"/>
          <w:szCs w:val="24"/>
          <w:lang w:val="uk-UA"/>
        </w:rPr>
        <w:t xml:space="preserve">Практична </w:t>
      </w:r>
      <w:r w:rsidR="004A31EF" w:rsidRPr="004A31EF">
        <w:rPr>
          <w:sz w:val="24"/>
          <w:szCs w:val="24"/>
          <w:lang w:val="uk-UA"/>
        </w:rPr>
        <w:t>псиході</w:t>
      </w:r>
      <w:r w:rsidRPr="004A31EF">
        <w:rPr>
          <w:sz w:val="24"/>
          <w:szCs w:val="24"/>
          <w:lang w:val="uk-UA"/>
        </w:rPr>
        <w:t>агностика має у своєму розпорядженні різноманітн</w:t>
      </w:r>
      <w:r w:rsidR="004A31EF" w:rsidRPr="004A31EF">
        <w:rPr>
          <w:sz w:val="24"/>
          <w:szCs w:val="24"/>
          <w:lang w:val="uk-UA"/>
        </w:rPr>
        <w:t>і</w:t>
      </w:r>
      <w:r w:rsidRPr="004A31EF">
        <w:rPr>
          <w:sz w:val="24"/>
          <w:szCs w:val="24"/>
          <w:lang w:val="uk-UA"/>
        </w:rPr>
        <w:t xml:space="preserve"> й досить добре апробовані методи </w:t>
      </w:r>
      <w:r w:rsidR="004A31EF" w:rsidRPr="004A31EF">
        <w:rPr>
          <w:sz w:val="24"/>
          <w:szCs w:val="24"/>
          <w:lang w:val="uk-UA"/>
        </w:rPr>
        <w:t>у</w:t>
      </w:r>
      <w:r w:rsidRPr="004A31EF">
        <w:rPr>
          <w:sz w:val="24"/>
          <w:szCs w:val="24"/>
          <w:lang w:val="uk-UA"/>
        </w:rPr>
        <w:t xml:space="preserve"> зазначеному напрямку дос</w:t>
      </w:r>
      <w:r w:rsidR="004A31EF" w:rsidRPr="004A31EF">
        <w:rPr>
          <w:sz w:val="24"/>
          <w:szCs w:val="24"/>
          <w:lang w:val="uk-UA"/>
        </w:rPr>
        <w:t xml:space="preserve">ліджень. Можлива також цільова розробка </w:t>
      </w:r>
      <w:r w:rsidRPr="004A31EF">
        <w:rPr>
          <w:sz w:val="24"/>
          <w:szCs w:val="24"/>
          <w:lang w:val="uk-UA"/>
        </w:rPr>
        <w:lastRenderedPageBreak/>
        <w:t>спеціалізованих діагностуючих засобів.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>У цьому випадку найбіл</w:t>
      </w:r>
      <w:bookmarkStart w:id="0" w:name="_GoBack"/>
      <w:bookmarkEnd w:id="0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ьш доцільним варіантом бачиться створення 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низки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ігрових багатоцільових комп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ютерних тестів, де швидкість виконання завдання відбивала б рухливість нервової системи, а точність (безпомилковість) давала б характеристику досліджуваним якостям уваги (стійкість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до перешкод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, перемикання, розподіл).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Для оцінки </w:t>
      </w:r>
      <w:r w:rsidRPr="004A3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продуктивності 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роботи в умовах підвищеної вимогливості до характеристик уваги бажано мати цільовий комп</w:t>
      </w:r>
      <w:r w:rsidR="00D36DDE" w:rsidRPr="004A31E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ютеризований варіант тестів 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типу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ільця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Ландольта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 xml:space="preserve">» або «таблиці </w:t>
      </w:r>
      <w:proofErr w:type="spellStart"/>
      <w:r w:rsidRPr="004A31EF">
        <w:rPr>
          <w:rFonts w:ascii="Times New Roman" w:hAnsi="Times New Roman" w:cs="Times New Roman"/>
          <w:sz w:val="24"/>
          <w:szCs w:val="24"/>
          <w:lang w:val="uk-UA"/>
        </w:rPr>
        <w:t>Анф</w:t>
      </w:r>
      <w:r w:rsidR="004A31EF" w:rsidRPr="004A31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A31EF">
        <w:rPr>
          <w:rFonts w:ascii="Times New Roman" w:hAnsi="Times New Roman" w:cs="Times New Roman"/>
          <w:sz w:val="24"/>
          <w:szCs w:val="24"/>
          <w:lang w:val="uk-UA"/>
        </w:rPr>
        <w:t>мова</w:t>
      </w:r>
      <w:proofErr w:type="spellEnd"/>
      <w:r w:rsidRPr="004A31E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85D8C" w:rsidRPr="004A31EF" w:rsidRDefault="00085D8C" w:rsidP="004A31E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D8C" w:rsidRPr="004A31EF" w:rsidRDefault="00085D8C" w:rsidP="004A31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FC8" w:rsidRPr="004A31EF" w:rsidRDefault="00DC0FC8" w:rsidP="004A31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0FC8" w:rsidRPr="004A31EF">
      <w:pgSz w:w="11900" w:h="1682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DBB"/>
    <w:multiLevelType w:val="singleLevel"/>
    <w:tmpl w:val="CB84121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>
    <w:nsid w:val="2A11124D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2">
    <w:nsid w:val="4D440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C30A16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4">
    <w:nsid w:val="6C3046C1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5">
    <w:nsid w:val="73957853"/>
    <w:multiLevelType w:val="singleLevel"/>
    <w:tmpl w:val="33BC0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C"/>
    <w:rsid w:val="00085D8C"/>
    <w:rsid w:val="004A31EF"/>
    <w:rsid w:val="00D36DDE"/>
    <w:rsid w:val="00D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5D8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085D8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5D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085D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85D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5D8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085D8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5D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085D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85D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2</cp:revision>
  <dcterms:created xsi:type="dcterms:W3CDTF">2023-08-25T14:07:00Z</dcterms:created>
  <dcterms:modified xsi:type="dcterms:W3CDTF">2023-09-07T10:15:00Z</dcterms:modified>
</cp:coreProperties>
</file>